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9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tabs>
          <w:tab w:val="center" w:pos="4648" w:leader="none"/>
          <w:tab w:val="left" w:pos="7651" w:leader="none"/>
        </w:tabs>
        <w:rPr>
          <w:rFonts w:ascii="Times New Roman" w:hAnsi="Times New Roman" w:eastAsia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 xml:space="preserve">П О С Т А Н О В Л Е Н И Е</w:t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pStyle w:val="814"/>
        <w:jc w:val="center"/>
        <w:rPr>
          <w:rFonts w:ascii="Times New Roman" w:hAnsi="Times New Roman" w:eastAsia="Times New Roman" w:cs="Times New Roman"/>
          <w:bCs/>
          <w:sz w:val="24"/>
        </w:rPr>
      </w:pPr>
      <w:r>
        <w:rPr>
          <w:rFonts w:ascii="Times New Roman" w:hAnsi="Times New Roman" w:eastAsia="Times New Roman" w:cs="Times New Roman"/>
          <w:bCs/>
          <w:sz w:val="24"/>
        </w:rPr>
        <w:t xml:space="preserve">АДМИНИСТРАЦИИ ПЕТРОВСКОГО </w:t>
      </w:r>
      <w:r>
        <w:rPr>
          <w:rFonts w:ascii="Times New Roman" w:hAnsi="Times New Roman" w:eastAsia="Times New Roman" w:cs="Times New Roman"/>
          <w:bCs/>
          <w:sz w:val="24"/>
        </w:rPr>
        <w:t xml:space="preserve">ГОРОДСКОГО ОКРУГА </w:t>
      </w:r>
      <w:r>
        <w:rPr>
          <w:rFonts w:ascii="Times New Roman" w:hAnsi="Times New Roman" w:eastAsia="Times New Roman" w:cs="Times New Roman"/>
          <w:bCs/>
          <w:sz w:val="24"/>
        </w:rPr>
      </w:r>
    </w:p>
    <w:p>
      <w:pPr>
        <w:pStyle w:val="814"/>
        <w:jc w:val="center"/>
        <w:rPr>
          <w:rFonts w:ascii="Times New Roman" w:hAnsi="Times New Roman" w:eastAsia="Times New Roman" w:cs="Times New Roman"/>
          <w:bCs/>
          <w:sz w:val="24"/>
        </w:rPr>
      </w:pPr>
      <w:r>
        <w:rPr>
          <w:rFonts w:ascii="Times New Roman" w:hAnsi="Times New Roman" w:eastAsia="Times New Roman" w:cs="Times New Roman"/>
          <w:bCs/>
          <w:sz w:val="24"/>
        </w:rPr>
        <w:t xml:space="preserve"> СТАВРОПОЛЬСКОГО КРАЯ</w:t>
      </w:r>
      <w:r>
        <w:rPr>
          <w:rFonts w:ascii="Times New Roman" w:hAnsi="Times New Roman" w:eastAsia="Times New Roman" w:cs="Times New Roman"/>
          <w:bCs/>
          <w:sz w:val="24"/>
        </w:rPr>
      </w:r>
    </w:p>
    <w:p>
      <w:pPr>
        <w:pStyle w:val="814"/>
        <w:jc w:val="center"/>
        <w:rPr>
          <w:rFonts w:ascii="Times New Roman" w:hAnsi="Times New Roman" w:eastAsia="Times New Roman" w:cs="Times New Roman"/>
          <w:bCs/>
          <w:sz w:val="24"/>
        </w:rPr>
      </w:pPr>
      <w:r>
        <w:rPr>
          <w:rFonts w:ascii="Times New Roman" w:hAnsi="Times New Roman" w:eastAsia="Times New Roman" w:cs="Times New Roman"/>
          <w:bCs/>
          <w:sz w:val="24"/>
        </w:rPr>
      </w:r>
      <w:r>
        <w:rPr>
          <w:rFonts w:ascii="Times New Roman" w:hAnsi="Times New Roman" w:eastAsia="Times New Roman" w:cs="Times New Roman"/>
          <w:bCs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814"/>
              <w:ind w:left="-108"/>
              <w:jc w:val="both"/>
              <w:rPr>
                <w:rFonts w:ascii="Times New Roman" w:hAnsi="Times New Roman" w:eastAsia="Times New Roman" w:cs="Times New Roman"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</w:rPr>
              <w:t xml:space="preserve">22 сентября 2021 г.</w:t>
            </w:r>
            <w:r>
              <w:rPr>
                <w:rFonts w:ascii="Times New Roman" w:hAnsi="Times New Roman" w:eastAsia="Times New Roman" w:cs="Times New Roman"/>
                <w:bCs/>
                <w:sz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г. Светлоград</w:t>
            </w:r>
            <w:r>
              <w:rPr>
                <w:rFonts w:ascii="Times New Roman" w:hAnsi="Times New Roman" w:eastAsia="Times New Roman"/>
                <w:b/>
                <w:sz w:val="24"/>
                <w:szCs w:val="20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814"/>
              <w:jc w:val="right"/>
              <w:rPr>
                <w:rFonts w:ascii="Times New Roman" w:hAnsi="Times New Roman" w:eastAsia="Times New Roman" w:cs="Times New Roman"/>
                <w:bCs/>
                <w:sz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</w:rPr>
              <w:t xml:space="preserve">№ 1523</w:t>
            </w:r>
            <w:r>
              <w:rPr>
                <w:rFonts w:ascii="Times New Roman" w:hAnsi="Times New Roman" w:eastAsia="Times New Roman" w:cs="Times New Roman"/>
                <w:bCs/>
                <w:sz w:val="24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</w:rPr>
            </w:r>
          </w:p>
        </w:tc>
      </w:tr>
    </w:tbl>
    <w:p>
      <w:pPr>
        <w:pStyle w:val="814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</w:p>
    <w:p>
      <w:pPr>
        <w:pStyle w:val="814"/>
        <w:jc w:val="both"/>
        <w:spacing w:line="240" w:lineRule="exact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О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внесении изменений в административн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ый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регламент </w:t>
      </w:r>
      <w:r>
        <w:rPr>
          <w:rFonts w:ascii="Times New Roman" w:hAnsi="Times New Roman" w:eastAsia="Arial CYR" w:cs="Times New Roman"/>
          <w:sz w:val="28"/>
          <w:szCs w:val="28"/>
          <w:lang w:eastAsia="ru-RU"/>
        </w:rPr>
        <w:t xml:space="preserve"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 инвалидам (в 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утвержденный постановлением администрации Петровского городского округа Ставропольского края от 02 августа 2018 г. № 1313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spacing w:line="240" w:lineRule="exact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</w:p>
    <w:p>
      <w:pPr>
        <w:pStyle w:val="814"/>
        <w:jc w:val="both"/>
        <w:spacing w:line="240" w:lineRule="exact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</w:p>
    <w:p>
      <w:pPr>
        <w:pStyle w:val="814"/>
        <w:ind w:firstLine="708"/>
        <w:jc w:val="both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sz w:val="28"/>
          <w:szCs w:val="20"/>
        </w:rPr>
        <w:t xml:space="preserve">В соответствии с </w:t>
      </w:r>
      <w:r>
        <w:rPr>
          <w:rFonts w:ascii="Times New Roman" w:hAnsi="Times New Roman" w:eastAsia="Times New Roman"/>
          <w:sz w:val="28"/>
          <w:szCs w:val="20"/>
        </w:rPr>
        <w:t xml:space="preserve">приказом министерства труда и социальной защиты населения Ставропольского края от 03 февраля 2021 г. № 27 «О внесении изменений в приказ </w:t>
      </w:r>
      <w:r>
        <w:rPr>
          <w:rFonts w:ascii="Times New Roman" w:hAnsi="Times New Roman" w:eastAsia="Times New Roman"/>
          <w:sz w:val="28"/>
          <w:szCs w:val="20"/>
        </w:rPr>
        <w:t xml:space="preserve">министерства социальной защиты населения Ставропольского края от 15 апреля 2013 г. № 119 «Об утверждении типового административного регламента предоставления органами труда и социальной защиты населения</w:t>
      </w:r>
      <w:r>
        <w:rPr>
          <w:rFonts w:ascii="Times New Roman" w:hAnsi="Times New Roman" w:eastAsia="Times New Roman"/>
          <w:sz w:val="28"/>
          <w:szCs w:val="20"/>
        </w:rPr>
        <w:t xml:space="preserve"> </w:t>
      </w:r>
      <w:r>
        <w:rPr>
          <w:rFonts w:ascii="Times New Roman" w:hAnsi="Times New Roman" w:eastAsia="Times New Roman"/>
          <w:sz w:val="28"/>
          <w:szCs w:val="20"/>
        </w:rPr>
        <w:t xml:space="preserve">администраций муниципальных районов и городских округов Ставропольского края государственной услуги «Предоставление инвалидам (в том числе детям-инвалидам) имеющим транспортные средства в соответствии с медицинскими показаниями</w:t>
      </w:r>
      <w:r>
        <w:rPr>
          <w:rFonts w:ascii="Times New Roman" w:hAnsi="Times New Roman" w:eastAsia="Times New Roman"/>
          <w:sz w:val="28"/>
          <w:szCs w:val="20"/>
        </w:rPr>
        <w:t xml:space="preserve">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 </w:t>
      </w:r>
      <w:r>
        <w:rPr>
          <w:rFonts w:ascii="Times New Roman" w:hAnsi="Times New Roman" w:eastAsia="Times New Roman"/>
          <w:sz w:val="28"/>
          <w:szCs w:val="28"/>
        </w:rPr>
        <w:t xml:space="preserve">администрация Петровского </w:t>
      </w:r>
      <w:r>
        <w:rPr>
          <w:rFonts w:ascii="Times New Roman" w:hAnsi="Times New Roman" w:eastAsia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eastAsia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</w:p>
    <w:p>
      <w:pPr>
        <w:pStyle w:val="814"/>
        <w:jc w:val="both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</w:p>
    <w:p>
      <w:pPr>
        <w:pStyle w:val="814"/>
        <w:jc w:val="both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sz w:val="28"/>
          <w:szCs w:val="20"/>
        </w:rPr>
        <w:t xml:space="preserve">ПОСТАНОВЛЯЕТ:</w:t>
        <w:tab/>
      </w:r>
      <w:r>
        <w:rPr>
          <w:rFonts w:ascii="Times New Roman" w:hAnsi="Times New Roman" w:eastAsia="Times New Roman"/>
          <w:sz w:val="28"/>
          <w:szCs w:val="20"/>
        </w:rPr>
      </w:r>
    </w:p>
    <w:p>
      <w:pPr>
        <w:pStyle w:val="814"/>
        <w:jc w:val="both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</w:p>
    <w:p>
      <w:pPr>
        <w:pStyle w:val="814"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0"/>
        </w:rPr>
        <w:t xml:space="preserve">1. </w:t>
      </w:r>
      <w:r>
        <w:rPr>
          <w:rFonts w:ascii="Times New Roman" w:hAnsi="Times New Roman" w:eastAsia="Times New Roman"/>
          <w:sz w:val="28"/>
          <w:szCs w:val="20"/>
        </w:rPr>
        <w:t xml:space="preserve">А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дминистративн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ый регламент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eastAsia="Arial CYR" w:cs="Times New Roman"/>
          <w:sz w:val="28"/>
          <w:szCs w:val="28"/>
          <w:lang w:eastAsia="ru-RU"/>
        </w:rPr>
        <w:t xml:space="preserve"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 инвалидам (в 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утвержденный постановлением администрации Петровского городского округа Ставропольского края от 02 августа 2018 г. № 1313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(в редакции от 06 мая 2019 г. № 1026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от 24 августа 2020 г. № 1144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>
        <w:rPr>
          <w:rFonts w:ascii="Times New Roman" w:hAnsi="Times New Roman" w:cs="Times New Roman"/>
          <w:sz w:val="28"/>
          <w:szCs w:val="28"/>
        </w:rPr>
        <w:t xml:space="preserve">изложить в прилагаемой редакции.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14"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9"/>
        <w:jc w:val="both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sz w:val="28"/>
          <w:szCs w:val="20"/>
        </w:rPr>
        <w:t xml:space="preserve">2. </w:t>
      </w:r>
      <w:r>
        <w:rPr>
          <w:rFonts w:ascii="Times New Roman" w:hAnsi="Times New Roman" w:eastAsia="Times New Roman"/>
          <w:sz w:val="28"/>
          <w:szCs w:val="20"/>
        </w:rPr>
        <w:t xml:space="preserve">Признать утратившими силу:</w:t>
      </w:r>
      <w:r>
        <w:rPr>
          <w:rFonts w:ascii="Times New Roman" w:hAnsi="Times New Roman" w:eastAsia="Times New Roman"/>
          <w:sz w:val="28"/>
          <w:szCs w:val="20"/>
        </w:rPr>
      </w:r>
    </w:p>
    <w:p>
      <w:pPr>
        <w:pStyle w:val="814"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постановление администрации Петровского городского округа Ставропольского края от 06 мая 2019 г. № 1026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инвалидам (в то</w:t>
      </w:r>
      <w:r>
        <w:rPr>
          <w:rFonts w:ascii="Times New Roman" w:hAnsi="Times New Roman" w:cs="Times New Roman"/>
          <w:sz w:val="28"/>
          <w:szCs w:val="28"/>
        </w:rPr>
        <w:t xml:space="preserve">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Петровского городского округа Ставропольского края от 02 августа 2018 г. N 1313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14"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постановление администрации Петровского городского округа Ставропольского края от 24 августа 2020 г. № 1144 «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О внесении изменений в постановление администрации Петровского городского округа Ставропольского края от 02 августа 2018 г. № 1313 «</w:t>
      </w:r>
      <w:r>
        <w:rPr>
          <w:rFonts w:ascii="Times New Roman" w:hAnsi="Times New Roman" w:eastAsia="Arial CYR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административного регламента </w:t>
      </w:r>
      <w:r>
        <w:rPr>
          <w:rFonts w:ascii="Times New Roman" w:hAnsi="Times New Roman" w:eastAsia="Arial CYR" w:cs="Times New Roman"/>
          <w:sz w:val="28"/>
          <w:szCs w:val="28"/>
          <w:lang w:eastAsia="ru-RU"/>
        </w:rPr>
        <w:t xml:space="preserve"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 инвалидам (в 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(в редакции от 06 мая 2019 г. № 1026)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9"/>
        <w:jc w:val="both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</w:p>
    <w:p>
      <w:pPr>
        <w:pStyle w:val="814"/>
        <w:ind w:firstLine="709"/>
        <w:jc w:val="both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sz w:val="28"/>
          <w:szCs w:val="20"/>
        </w:rPr>
        <w:t xml:space="preserve">3. </w:t>
      </w:r>
      <w:r>
        <w:rPr>
          <w:rFonts w:ascii="Times New Roman" w:hAnsi="Times New Roman" w:eastAsia="Times New Roman"/>
          <w:sz w:val="28"/>
          <w:szCs w:val="20"/>
        </w:rPr>
        <w:t xml:space="preserve">Управлению труда и социальной защиты населения </w:t>
      </w:r>
      <w:r>
        <w:rPr>
          <w:rFonts w:ascii="Times New Roman" w:hAnsi="Times New Roman" w:eastAsia="Times New Roman"/>
          <w:sz w:val="28"/>
          <w:szCs w:val="20"/>
        </w:rPr>
        <w:t xml:space="preserve">администрации Петровского </w:t>
      </w:r>
      <w:r>
        <w:rPr>
          <w:rFonts w:ascii="Times New Roman" w:hAnsi="Times New Roman" w:eastAsia="Times New Roman"/>
          <w:sz w:val="28"/>
          <w:szCs w:val="20"/>
        </w:rPr>
        <w:t xml:space="preserve">городского округа</w:t>
      </w:r>
      <w:r>
        <w:rPr>
          <w:rFonts w:ascii="Times New Roman" w:hAnsi="Times New Roman" w:eastAsia="Times New Roman"/>
          <w:sz w:val="28"/>
          <w:szCs w:val="20"/>
        </w:rPr>
        <w:t xml:space="preserve"> Ставропольского края </w:t>
      </w:r>
      <w:r>
        <w:rPr>
          <w:rFonts w:ascii="Times New Roman" w:hAnsi="Times New Roman" w:eastAsia="Times New Roman"/>
          <w:sz w:val="28"/>
          <w:szCs w:val="20"/>
        </w:rPr>
        <w:t xml:space="preserve">обеспечить выполнение административного</w:t>
      </w:r>
      <w:r>
        <w:rPr>
          <w:rFonts w:ascii="Times New Roman" w:hAnsi="Times New Roman" w:eastAsia="Times New Roman"/>
          <w:sz w:val="28"/>
          <w:szCs w:val="20"/>
        </w:rPr>
        <w:t xml:space="preserve"> регламента</w:t>
      </w:r>
      <w:r>
        <w:rPr>
          <w:rFonts w:ascii="Times New Roman" w:hAnsi="Times New Roman" w:eastAsia="Times New Roman"/>
          <w:sz w:val="28"/>
          <w:szCs w:val="20"/>
        </w:rPr>
        <w:t xml:space="preserve"> с учетом внесенных изменений</w:t>
      </w:r>
      <w:r>
        <w:rPr>
          <w:rFonts w:ascii="Times New Roman" w:hAnsi="Times New Roman" w:eastAsia="Times New Roman"/>
          <w:sz w:val="28"/>
          <w:szCs w:val="20"/>
        </w:rPr>
        <w:t xml:space="preserve">.</w:t>
      </w: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</w:p>
    <w:p>
      <w:pPr>
        <w:pStyle w:val="814"/>
        <w:ind w:firstLine="709"/>
        <w:jc w:val="both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</w:p>
    <w:p>
      <w:pPr>
        <w:pStyle w:val="814"/>
        <w:ind w:firstLine="709"/>
        <w:jc w:val="both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sz w:val="28"/>
          <w:szCs w:val="20"/>
        </w:rPr>
        <w:t xml:space="preserve">4</w:t>
      </w:r>
      <w:r>
        <w:rPr>
          <w:rFonts w:ascii="Times New Roman" w:hAnsi="Times New Roman" w:eastAsia="Times New Roman"/>
          <w:sz w:val="28"/>
          <w:szCs w:val="20"/>
        </w:rPr>
        <w:t xml:space="preserve">. </w:t>
      </w:r>
      <w:r>
        <w:rPr>
          <w:rFonts w:ascii="Times New Roman" w:hAnsi="Times New Roman" w:eastAsia="Times New Roman"/>
          <w:sz w:val="28"/>
          <w:szCs w:val="20"/>
        </w:rPr>
        <w:t xml:space="preserve">Р</w:t>
      </w:r>
      <w:r>
        <w:rPr>
          <w:rFonts w:ascii="Times New Roman" w:hAnsi="Times New Roman" w:eastAsia="Times New Roman"/>
          <w:sz w:val="28"/>
          <w:szCs w:val="20"/>
        </w:rPr>
        <w:t xml:space="preserve">азместить настоящее постановление на официальном сайте администрации Петровского </w:t>
      </w:r>
      <w:r>
        <w:rPr>
          <w:rFonts w:ascii="Times New Roman" w:hAnsi="Times New Roman" w:eastAsia="Times New Roman"/>
          <w:sz w:val="28"/>
          <w:szCs w:val="20"/>
        </w:rPr>
        <w:t xml:space="preserve">городского округа</w:t>
      </w:r>
      <w:r>
        <w:rPr>
          <w:rFonts w:ascii="Times New Roman" w:hAnsi="Times New Roman" w:eastAsia="Times New Roman"/>
          <w:sz w:val="28"/>
          <w:szCs w:val="20"/>
        </w:rPr>
        <w:t xml:space="preserve"> Ставропольского края в информационно-</w:t>
      </w:r>
      <w:r>
        <w:rPr>
          <w:rFonts w:ascii="Times New Roman" w:hAnsi="Times New Roman" w:eastAsia="Times New Roman"/>
          <w:sz w:val="28"/>
          <w:szCs w:val="20"/>
        </w:rPr>
        <w:t xml:space="preserve">теле</w:t>
      </w:r>
      <w:r>
        <w:rPr>
          <w:rFonts w:ascii="Times New Roman" w:hAnsi="Times New Roman" w:eastAsia="Times New Roman"/>
          <w:sz w:val="28"/>
          <w:szCs w:val="20"/>
        </w:rPr>
        <w:t xml:space="preserve">коммуникационной сети «Интернет».</w:t>
      </w: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</w:p>
    <w:p>
      <w:pPr>
        <w:pStyle w:val="814"/>
        <w:ind w:firstLine="709"/>
        <w:jc w:val="both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</w:p>
    <w:p>
      <w:pPr>
        <w:pStyle w:val="814"/>
        <w:ind w:firstLine="709"/>
        <w:jc w:val="both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sz w:val="28"/>
          <w:szCs w:val="20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 w:eastAsia="Times New Roman" w:cs="Times New Roman"/>
          <w:sz w:val="28"/>
        </w:rPr>
        <w:t xml:space="preserve">заместител</w:t>
      </w:r>
      <w:r>
        <w:rPr>
          <w:rFonts w:ascii="Times New Roman" w:hAnsi="Times New Roman" w:eastAsia="Times New Roman" w:cs="Times New Roman"/>
          <w:sz w:val="28"/>
        </w:rPr>
        <w:t xml:space="preserve">я</w:t>
      </w:r>
      <w:r>
        <w:rPr>
          <w:rFonts w:ascii="Times New Roman" w:hAnsi="Times New Roman" w:eastAsia="Times New Roman" w:cs="Times New Roman"/>
          <w:sz w:val="28"/>
        </w:rPr>
        <w:t xml:space="preserve"> главы администрации Петровского </w:t>
      </w:r>
      <w:r>
        <w:rPr>
          <w:rFonts w:ascii="Times New Roman" w:hAnsi="Times New Roman" w:eastAsia="Times New Roman" w:cs="Times New Roman"/>
          <w:sz w:val="28"/>
        </w:rPr>
        <w:t xml:space="preserve">городского округа</w:t>
      </w:r>
      <w:r>
        <w:rPr>
          <w:rFonts w:ascii="Times New Roman" w:hAnsi="Times New Roman" w:eastAsia="Times New Roman" w:cs="Times New Roman"/>
          <w:sz w:val="28"/>
        </w:rPr>
        <w:t xml:space="preserve"> Ставропольского края</w:t>
      </w:r>
      <w:r>
        <w:rPr>
          <w:rFonts w:ascii="Times New Roman" w:hAnsi="Times New Roman" w:eastAsia="Times New Roman" w:cs="Times New Roman"/>
          <w:sz w:val="28"/>
        </w:rPr>
        <w:t xml:space="preserve"> Сергееву Е.И.,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 управляющего делами администрации Петровского городского округа Ставропольского края 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Петрича Ю.В.</w:t>
      </w: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</w:p>
    <w:p>
      <w:pPr>
        <w:pStyle w:val="814"/>
        <w:jc w:val="both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sz w:val="28"/>
          <w:szCs w:val="20"/>
        </w:rPr>
        <w:tab/>
      </w: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</w:p>
    <w:p>
      <w:pPr>
        <w:pStyle w:val="814"/>
        <w:ind w:firstLine="709"/>
        <w:jc w:val="both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sz w:val="28"/>
          <w:szCs w:val="20"/>
        </w:rPr>
        <w:t xml:space="preserve">6. Настоящее постановление вступает в силу </w:t>
      </w:r>
      <w:r>
        <w:rPr>
          <w:rFonts w:ascii="Times New Roman" w:hAnsi="Times New Roman" w:eastAsia="Times New Roman"/>
          <w:sz w:val="28"/>
          <w:szCs w:val="20"/>
        </w:rPr>
        <w:t xml:space="preserve">со дня его </w:t>
      </w:r>
      <w:r>
        <w:rPr>
          <w:rFonts w:ascii="Times New Roman" w:hAnsi="Times New Roman" w:eastAsia="Times New Roman"/>
          <w:sz w:val="28"/>
          <w:szCs w:val="20"/>
        </w:rPr>
        <w:t xml:space="preserve">официального опубликования 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в газете «Вестник Петровского 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городского округа</w:t>
      </w:r>
      <w:r>
        <w:rPr>
          <w:rFonts w:ascii="Times New Roman" w:hAnsi="Times New Roman" w:eastAsia="Times New Roman" w:cs="Times New Roman"/>
          <w:sz w:val="28"/>
          <w:szCs w:val="20"/>
        </w:rPr>
        <w:t xml:space="preserve">»</w:t>
      </w:r>
      <w:r>
        <w:rPr>
          <w:rFonts w:ascii="Times New Roman" w:hAnsi="Times New Roman" w:eastAsia="Times New Roman"/>
          <w:sz w:val="28"/>
          <w:szCs w:val="20"/>
        </w:rPr>
        <w:t xml:space="preserve">.</w:t>
      </w: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</w:p>
    <w:p>
      <w:pPr>
        <w:pStyle w:val="814"/>
        <w:spacing w:line="240" w:lineRule="exact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</w:p>
    <w:p>
      <w:pPr>
        <w:pStyle w:val="814"/>
        <w:spacing w:line="240" w:lineRule="exact"/>
        <w:rPr>
          <w:rFonts w:ascii="Times New Roman" w:hAnsi="Times New Roman" w:eastAsia="Times New Roman"/>
          <w:sz w:val="28"/>
          <w:szCs w:val="20"/>
        </w:rPr>
      </w:pPr>
      <w:r>
        <w:rPr>
          <w:rFonts w:ascii="Times New Roman" w:hAnsi="Times New Roman" w:eastAsia="Times New Roman"/>
          <w:sz w:val="28"/>
          <w:szCs w:val="20"/>
        </w:rPr>
      </w:r>
      <w:r>
        <w:rPr>
          <w:rFonts w:ascii="Times New Roman" w:hAnsi="Times New Roman" w:eastAsia="Times New Roman"/>
          <w:sz w:val="28"/>
          <w:szCs w:val="20"/>
        </w:rPr>
      </w:r>
    </w:p>
    <w:p>
      <w:pPr>
        <w:pStyle w:val="814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</w:t>
      </w:r>
      <w:r>
        <w:rPr>
          <w:rFonts w:ascii="Times New Roman" w:hAnsi="Times New Roman"/>
          <w:sz w:val="28"/>
          <w:szCs w:val="28"/>
        </w:rPr>
        <w:t xml:space="preserve"> Петровского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814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814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А.А.</w:t>
      </w:r>
      <w:r>
        <w:rPr>
          <w:rFonts w:ascii="Times New Roman" w:hAnsi="Times New Roman"/>
          <w:sz w:val="28"/>
          <w:szCs w:val="28"/>
        </w:rPr>
        <w:t xml:space="preserve">Захарченко</w:t>
      </w:r>
      <w:r>
        <w:rPr>
          <w:rFonts w:ascii="Times New Roman" w:hAnsi="Times New Roman"/>
          <w:sz w:val="28"/>
          <w:szCs w:val="28"/>
        </w:rPr>
      </w:r>
    </w:p>
    <w:p>
      <w:pPr>
        <w:pStyle w:val="814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14"/>
        <w:spacing w:line="240" w:lineRule="exact"/>
        <w:rPr>
          <w:rFonts w:ascii="Times New Roman" w:hAnsi="Times New Roman" w:eastAsia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юрисконсульт </w:t>
      </w:r>
      <w:r>
        <w:rPr>
          <w:rFonts w:ascii="Times New Roman" w:hAnsi="Times New Roman" w:eastAsia="Times New Roman"/>
          <w:color w:val="ffffff"/>
          <w:sz w:val="28"/>
          <w:szCs w:val="28"/>
        </w:rPr>
      </w:r>
      <w:r>
        <w:rPr>
          <w:rFonts w:ascii="Times New Roman" w:hAnsi="Times New Roman" w:eastAsia="Times New Roman"/>
          <w:color w:val="ffffff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814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ffffff"/>
                <w:sz w:val="28"/>
                <w:szCs w:val="28"/>
                <w:lang w:eastAsia="en-US"/>
              </w:rPr>
              <w:t xml:space="preserve">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814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814"/>
              <w:spacing w:before="5" w:line="240" w:lineRule="exact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 Петровского 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14"/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814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02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августа 2018 г. № 1313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14"/>
              <w:jc w:val="both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 редакции постановления администрации Петровского городского 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14"/>
              <w:jc w:val="both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 сентября 2021 г. № 1523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14"/>
        <w:ind w:left="5400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</w:r>
      <w:r>
        <w:rPr>
          <w:rFonts w:ascii="Times New Roman" w:hAnsi="Times New Roman" w:cs="Times New Roman"/>
          <w:sz w:val="20"/>
          <w:szCs w:val="20"/>
          <w:lang w:eastAsia="en-US"/>
        </w:rPr>
      </w:r>
    </w:p>
    <w:p>
      <w:pPr>
        <w:pStyle w:val="814"/>
        <w:ind w:left="5400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</w:r>
      <w:r>
        <w:rPr>
          <w:rFonts w:ascii="Times New Roman" w:hAnsi="Times New Roman" w:cs="Times New Roman"/>
          <w:sz w:val="20"/>
          <w:szCs w:val="20"/>
          <w:lang w:eastAsia="en-US"/>
        </w:rPr>
      </w:r>
    </w:p>
    <w:p>
      <w:pPr>
        <w:pStyle w:val="814"/>
        <w:ind w:left="5400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</w:r>
      <w:r>
        <w:rPr>
          <w:rFonts w:ascii="Times New Roman" w:hAnsi="Times New Roman" w:cs="Times New Roman"/>
          <w:sz w:val="20"/>
          <w:szCs w:val="20"/>
          <w:lang w:eastAsia="en-US"/>
        </w:rPr>
      </w:r>
    </w:p>
    <w:p>
      <w:pPr>
        <w:pStyle w:val="814"/>
        <w:ind w:left="5400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</w:r>
      <w:r>
        <w:rPr>
          <w:rFonts w:ascii="Times New Roman" w:hAnsi="Times New Roman" w:cs="Times New Roman"/>
          <w:sz w:val="20"/>
          <w:szCs w:val="20"/>
          <w:lang w:eastAsia="en-US"/>
        </w:rPr>
      </w:r>
    </w:p>
    <w:p>
      <w:pPr>
        <w:pStyle w:val="956"/>
        <w:ind w:firstLine="0"/>
        <w:jc w:val="center"/>
        <w:widowControl/>
        <w:rPr>
          <w:rFonts w:ascii="Times New Roman" w:hAnsi="Times New Roman" w:eastAsia="Arial CYR"/>
          <w:bCs/>
          <w:sz w:val="28"/>
          <w:szCs w:val="28"/>
        </w:rPr>
      </w:pPr>
      <w:r>
        <w:rPr>
          <w:rFonts w:ascii="Times New Roman" w:hAnsi="Times New Roman" w:eastAsia="Arial CYR"/>
          <w:bCs/>
          <w:sz w:val="28"/>
          <w:szCs w:val="28"/>
        </w:rPr>
        <w:t xml:space="preserve">Административный регламент</w:t>
      </w:r>
      <w:r>
        <w:rPr>
          <w:rFonts w:ascii="Times New Roman" w:hAnsi="Times New Roman" w:eastAsia="Arial CYR"/>
          <w:bCs/>
          <w:sz w:val="28"/>
          <w:szCs w:val="28"/>
        </w:rPr>
      </w:r>
      <w:r>
        <w:rPr>
          <w:rFonts w:ascii="Times New Roman" w:hAnsi="Times New Roman" w:eastAsia="Arial CYR"/>
          <w:bCs/>
          <w:sz w:val="28"/>
          <w:szCs w:val="28"/>
        </w:rPr>
      </w:r>
    </w:p>
    <w:p>
      <w:pPr>
        <w:pStyle w:val="814"/>
        <w:jc w:val="center"/>
        <w:spacing w:line="240" w:lineRule="exact"/>
        <w:shd w:val="clear" w:color="auto" w:fill="ffffff"/>
        <w:widowControl/>
        <w:tabs>
          <w:tab w:val="left" w:pos="73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труда</w:t>
      </w:r>
      <w:r>
        <w:rPr>
          <w:rFonts w:ascii="Times New Roman" w:hAnsi="Times New Roman" w:cs="Times New Roman"/>
          <w:sz w:val="28"/>
          <w:szCs w:val="28"/>
        </w:rPr>
        <w:t xml:space="preserve"> и социальной защит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населения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госуда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ственной услуги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говору обязательного страхования гражданской ответственности владел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цев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9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9"/>
        <w:jc w:val="both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15"/>
        <w:jc w:val="center"/>
        <w:keepNext w:val="0"/>
        <w:spacing w:before="0" w:after="0"/>
        <w:tabs>
          <w:tab w:val="clear" w:pos="432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Общие положения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29"/>
        <w:jc w:val="both"/>
        <w:tabs>
          <w:tab w:val="left" w:pos="735" w:leader="none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14"/>
        <w:ind w:firstLine="735"/>
        <w:jc w:val="both"/>
        <w:shd w:val="clear" w:color="auto" w:fill="ffffff"/>
        <w:widowControl/>
        <w:tabs>
          <w:tab w:val="left" w:pos="73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Предмет регулирования административного регламента: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35"/>
        <w:jc w:val="both"/>
        <w:shd w:val="clear" w:color="auto" w:fill="ffffff"/>
        <w:widowControl/>
        <w:tabs>
          <w:tab w:val="left" w:pos="73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труда</w:t>
      </w:r>
      <w:r>
        <w:rPr>
          <w:rFonts w:ascii="Times New Roman" w:hAnsi="Times New Roman" w:cs="Times New Roman"/>
          <w:sz w:val="28"/>
          <w:szCs w:val="28"/>
        </w:rPr>
        <w:t xml:space="preserve"> и социальной защит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населения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 государственной усл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зательного страхован</w:t>
      </w:r>
      <w:r>
        <w:rPr>
          <w:rFonts w:ascii="Times New Roman" w:hAnsi="Times New Roman" w:cs="Times New Roman"/>
          <w:sz w:val="28"/>
          <w:szCs w:val="28"/>
        </w:rPr>
        <w:t xml:space="preserve">ия гражданской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владельцев транспортных средств»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 – Административный регламент,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услуга</w:t>
      </w:r>
      <w:r>
        <w:rPr>
          <w:rFonts w:ascii="Times New Roman" w:hAnsi="Times New Roman" w:cs="Times New Roman"/>
          <w:sz w:val="28"/>
          <w:szCs w:val="28"/>
        </w:rPr>
        <w:t xml:space="preserve">, компенсация страховых премий, Управление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навлива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 xml:space="preserve">порядок и </w:t>
      </w:r>
      <w:r>
        <w:rPr>
          <w:rFonts w:ascii="Times New Roman" w:hAnsi="Times New Roman" w:cs="Times New Roman"/>
          <w:sz w:val="28"/>
          <w:szCs w:val="28"/>
        </w:rPr>
        <w:t xml:space="preserve">стандарт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сроки и последовательность административных процедур (действий) Управления в процессе предоставления государственной услуги в соответствии с требованиями Федерального закона от 27 июля 2010 г.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5"/>
        <w:ind w:firstLine="735"/>
        <w:spacing w:after="0"/>
        <w:widowControl/>
        <w:tabs>
          <w:tab w:val="left" w:pos="73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Круг заявителей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5"/>
        <w:ind w:firstLine="735"/>
        <w:jc w:val="both"/>
        <w:spacing w:after="0"/>
        <w:widowControl/>
        <w:tabs>
          <w:tab w:val="left" w:pos="73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Заявителями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инвалиды (в том числе дети-инвалиды), имеющие транспортные средства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установленными учреждениями медико-социальной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медицинскими показаниями </w:t>
      </w:r>
      <w:r>
        <w:rPr>
          <w:rFonts w:ascii="Times New Roman" w:hAnsi="Times New Roman" w:cs="Times New Roman"/>
          <w:sz w:val="28"/>
          <w:szCs w:val="28"/>
        </w:rPr>
        <w:t xml:space="preserve">на обеспечение транспортными средствами, или их </w:t>
      </w:r>
      <w:r>
        <w:rPr>
          <w:rFonts w:ascii="Times New Roman" w:hAnsi="Times New Roman" w:cs="Times New Roman"/>
          <w:sz w:val="28"/>
          <w:szCs w:val="28"/>
        </w:rPr>
        <w:t xml:space="preserve">законные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имеющие </w:t>
      </w:r>
      <w:r>
        <w:rPr>
          <w:rFonts w:ascii="Times New Roman" w:hAnsi="Times New Roman" w:cs="Times New Roman"/>
          <w:sz w:val="28"/>
          <w:szCs w:val="28"/>
        </w:rPr>
        <w:t xml:space="preserve">регистр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цию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или по месту 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имени заявителя с заявлением о предоставлении государственной услуги может обратиться уполномоченный представитель заявителя, который в случае личного обращения, пред</w:t>
      </w:r>
      <w:r>
        <w:rPr>
          <w:rFonts w:ascii="Times New Roman" w:hAnsi="Times New Roman" w:cs="Times New Roman"/>
          <w:sz w:val="28"/>
          <w:szCs w:val="28"/>
        </w:rPr>
        <w:t xml:space="preserve">ъявляет документ, удостоверяющий его личность и представляет (прилагает к заявлению) документ, подтверждающий его полномочия на обращение с заявлением о предоставлении государственной услуги (подлинник или заверенную копию в установленном законом порядке).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9"/>
        <w:ind w:firstLine="709"/>
        <w:jc w:val="center"/>
        <w:widowControl w:val="o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814"/>
        <w:ind w:firstLine="709"/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порядку информирования о предоставлении государственной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14"/>
        <w:ind w:firstLine="709"/>
        <w:jc w:val="both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Информация о местонахождении, графике работы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его справочных телефонах, адресах официальных сайтов, электронной почты: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непосредственно: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правлением.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 Управления: 356530, Ставропольский край, </w:t>
      </w:r>
      <w:r>
        <w:rPr>
          <w:rFonts w:ascii="Times New Roman" w:hAnsi="Times New Roman" w:cs="Times New Roman"/>
          <w:sz w:val="28"/>
          <w:szCs w:val="28"/>
        </w:rPr>
        <w:t xml:space="preserve">Петровский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г. Светлоград, пл. 50 лет Октября, 13,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этаж;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Управления: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вторник,  четверг, пятница, с 8.00 ч. до 17.00 ч.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с 8.00 ч. до 18.00 ч.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 (вторая и четвертая месяца) с 8.00 ч. до 12.00 ч.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— с 12.00 ч. до 13.00 ч.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Воскресенье - выходной.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приема граждан: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Понедельник, вторник,  четверг, пятница, с 8.00 ч. до 12.00 ч.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left="567" w:firstLine="142"/>
        <w:jc w:val="both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с 8.00 ч. до 18.00 ч.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left="567" w:firstLine="142"/>
        <w:jc w:val="both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 (вторая и четвертая месяца) с 8.00 ч. до 12.00 ч.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left="567" w:firstLine="142"/>
        <w:jc w:val="both"/>
        <w:tabs>
          <w:tab w:val="left" w:pos="56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— с 12.00 ч. до 13.00 ч.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Воскресенье - выходной.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tabs>
          <w:tab w:val="left" w:pos="141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предпраздничные дни рабочий день сокращается на 1 час.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телефоны: Управления (86547) 4-60-03.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Управления – 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"mailto:petr_sob@rambler.ru"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petr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"mailto:petr_sob@rambler.ru"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_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"mailto:petr_sob@rambler.ru"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sob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"mailto:petr_sob@rambler.ru"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@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"mailto:petr_sob@rambler.ru"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rambler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"mailto:petr_sob@rambler.ru"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"mailto:petr_sob@rambler.ru"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 xml:space="preserve">ru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государственной услуги обращение заявителя в </w:t>
      </w:r>
      <w:r>
        <w:rPr>
          <w:rFonts w:ascii="Times New Roman" w:hAnsi="Times New Roman"/>
          <w:sz w:val="28"/>
          <w:szCs w:val="28"/>
        </w:rPr>
        <w:t xml:space="preserve">другие органы и организации не требуется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Для получения информации о порядке предоставления государственной услуги заявители обращаются: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 – по адресу нахождения Управления;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устно – по телефону Управления;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письменном виде путем направления почтовых отправлений; 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использованием электронной почты;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информационным материалам, которые размещены в федеральной государственной информационной системе «Единый портал государственных и муниципальных услуг (функций)» (далее – Единый портал) </w:t>
      </w:r>
      <w:r>
        <w:rPr>
          <w:rFonts w:ascii="Times New Roman" w:hAnsi="Times New Roman"/>
          <w:color w:val="000000"/>
          <w:sz w:val="28"/>
          <w:szCs w:val="28"/>
        </w:rPr>
        <w:t xml:space="preserve">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>
        <w:rPr>
          <w:rFonts w:ascii="Times New Roman" w:hAnsi="Times New Roman"/>
          <w:color w:val="000000"/>
          <w:sz w:val="28"/>
          <w:szCs w:val="28"/>
          <w:lang w:val="en-US"/>
        </w:rPr>
        <w:instrText xml:space="preserve">HYPERLINK</w:instrText>
      </w:r>
      <w:r>
        <w:rPr>
          <w:rFonts w:ascii="Times New Roman" w:hAnsi="Times New Roman"/>
          <w:color w:val="000000"/>
          <w:sz w:val="28"/>
          <w:szCs w:val="28"/>
        </w:rPr>
        <w:instrText xml:space="preserve"> "</w:instrText>
      </w:r>
      <w:r>
        <w:rPr>
          <w:rFonts w:ascii="Times New Roman" w:hAnsi="Times New Roman"/>
          <w:color w:val="000000"/>
          <w:sz w:val="28"/>
          <w:szCs w:val="28"/>
          <w:lang w:val="en-US"/>
        </w:rPr>
        <w:instrText xml:space="preserve">http</w:instrText>
      </w:r>
      <w:r>
        <w:rPr>
          <w:rFonts w:ascii="Times New Roman" w:hAnsi="Times New Roman"/>
          <w:color w:val="000000"/>
          <w:sz w:val="28"/>
          <w:szCs w:val="28"/>
        </w:rPr>
        <w:instrText xml:space="preserve">://</w:instrText>
      </w:r>
      <w:r>
        <w:rPr>
          <w:rFonts w:ascii="Times New Roman" w:hAnsi="Times New Roman"/>
          <w:color w:val="000000"/>
          <w:sz w:val="28"/>
          <w:szCs w:val="28"/>
          <w:lang w:val="en-US"/>
        </w:rPr>
        <w:instrText xml:space="preserve">www</w:instrText>
      </w:r>
      <w:r>
        <w:rPr>
          <w:rFonts w:ascii="Times New Roman" w:hAnsi="Times New Roman"/>
          <w:color w:val="000000"/>
          <w:sz w:val="28"/>
          <w:szCs w:val="28"/>
        </w:rPr>
        <w:instrText xml:space="preserve">.</w:instrText>
      </w:r>
      <w:r>
        <w:rPr>
          <w:rFonts w:ascii="Times New Roman" w:hAnsi="Times New Roman"/>
          <w:color w:val="000000"/>
          <w:sz w:val="28"/>
          <w:szCs w:val="28"/>
          <w:lang w:val="en-US"/>
        </w:rPr>
        <w:instrText xml:space="preserve">gosuslugi</w:instrText>
      </w:r>
      <w:r>
        <w:rPr>
          <w:rFonts w:ascii="Times New Roman" w:hAnsi="Times New Roman"/>
          <w:color w:val="000000"/>
          <w:sz w:val="28"/>
          <w:szCs w:val="28"/>
        </w:rPr>
        <w:instrText xml:space="preserve">.</w:instrText>
      </w:r>
      <w:r>
        <w:rPr>
          <w:rFonts w:ascii="Times New Roman" w:hAnsi="Times New Roman"/>
          <w:color w:val="000000"/>
          <w:sz w:val="28"/>
          <w:szCs w:val="28"/>
          <w:lang w:val="en-US"/>
        </w:rPr>
        <w:instrText xml:space="preserve">ru</w:instrText>
      </w:r>
      <w:r>
        <w:rPr>
          <w:rFonts w:ascii="Times New Roman" w:hAnsi="Times New Roman"/>
          <w:color w:val="000000"/>
          <w:sz w:val="28"/>
          <w:szCs w:val="28"/>
        </w:rPr>
        <w:instrText xml:space="preserve">" </w:instrText>
      </w:r>
      <w:r>
        <w:rPr>
          <w:rFonts w:ascii="Times New Roman" w:hAnsi="Times New Roman"/>
          <w:color w:val="000000"/>
          <w:sz w:val="28"/>
          <w:szCs w:val="28"/>
          <w:lang w:val="en-US"/>
        </w:rPr>
        <w:fldChar w:fldCharType="separate"/>
      </w:r>
      <w:r>
        <w:rPr>
          <w:rStyle w:val="921"/>
          <w:rFonts w:ascii="Times New Roman" w:hAnsi="Times New Roman"/>
          <w:color w:val="000000"/>
          <w:sz w:val="28"/>
          <w:szCs w:val="28"/>
          <w:lang w:val="en-US" w:eastAsia="ar-SA" w:bidi="ar-SA"/>
        </w:rPr>
        <w:t xml:space="preserve">www</w:t>
      </w:r>
      <w:r>
        <w:rPr>
          <w:rStyle w:val="921"/>
          <w:rFonts w:ascii="Times New Roman" w:hAnsi="Times New Roman"/>
          <w:color w:val="000000"/>
          <w:sz w:val="28"/>
          <w:szCs w:val="28"/>
          <w:lang w:val="ru-RU" w:eastAsia="ar-SA" w:bidi="ar-SA"/>
        </w:rPr>
        <w:t xml:space="preserve">.</w:t>
      </w:r>
      <w:r>
        <w:rPr>
          <w:rStyle w:val="921"/>
          <w:rFonts w:ascii="Times New Roman" w:hAnsi="Times New Roman"/>
          <w:color w:val="000000"/>
          <w:sz w:val="28"/>
          <w:szCs w:val="28"/>
          <w:lang w:val="en-US" w:eastAsia="ar-SA" w:bidi="ar-SA"/>
        </w:rPr>
        <w:t xml:space="preserve">gosuslugi</w:t>
      </w:r>
      <w:r>
        <w:rPr>
          <w:rStyle w:val="921"/>
          <w:rFonts w:ascii="Times New Roman" w:hAnsi="Times New Roman"/>
          <w:color w:val="000000"/>
          <w:sz w:val="28"/>
          <w:szCs w:val="28"/>
          <w:lang w:val="ru-RU" w:eastAsia="ar-SA" w:bidi="ar-SA"/>
        </w:rPr>
        <w:t xml:space="preserve">.</w:t>
      </w:r>
      <w:r>
        <w:rPr>
          <w:rStyle w:val="921"/>
          <w:rFonts w:ascii="Times New Roman" w:hAnsi="Times New Roman"/>
          <w:color w:val="000000"/>
          <w:sz w:val="28"/>
          <w:szCs w:val="28"/>
          <w:lang w:val="en-US" w:eastAsia="ar-SA" w:bidi="ar-SA"/>
        </w:rPr>
        <w:t xml:space="preserve">ru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 государственной информационной системе Ставропольского края</w:t>
      </w:r>
      <w:r>
        <w:rPr>
          <w:rFonts w:ascii="Times New Roman" w:hAnsi="Times New Roman"/>
          <w:sz w:val="28"/>
          <w:szCs w:val="28"/>
        </w:rPr>
        <w:t xml:space="preserve"> –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– Региональный портал) (</w:t>
      </w:r>
      <w:r>
        <w:rPr>
          <w:rFonts w:ascii="Times New Roman" w:hAnsi="Times New Roman"/>
          <w:sz w:val="28"/>
          <w:szCs w:val="28"/>
          <w:lang w:val="en-US"/>
        </w:rPr>
        <w:t xml:space="preserve">www</w:t>
      </w:r>
      <w:r>
        <w:rPr>
          <w:rFonts w:ascii="Times New Roman" w:hAnsi="Times New Roman"/>
          <w:sz w:val="28"/>
          <w:szCs w:val="28"/>
        </w:rPr>
        <w:t xml:space="preserve">.26</w:t>
      </w:r>
      <w:r>
        <w:rPr>
          <w:rFonts w:ascii="Times New Roman" w:hAnsi="Times New Roman"/>
          <w:sz w:val="28"/>
          <w:szCs w:val="28"/>
          <w:lang w:val="en-US"/>
        </w:rPr>
        <w:t xml:space="preserve">gosuslugi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14"/>
        <w:ind w:firstLine="709"/>
        <w:jc w:val="both"/>
        <w:tabs>
          <w:tab w:val="left" w:pos="11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3.3</w:t>
      </w:r>
      <w:r>
        <w:rPr>
          <w:rFonts w:ascii="Times New Roman" w:hAnsi="Times New Roman" w:cs="Times New Roman"/>
          <w:sz w:val="28"/>
          <w:szCs w:val="28"/>
        </w:rPr>
        <w:t xml:space="preserve">. Порядок</w:t>
      </w:r>
      <w:r>
        <w:rPr>
          <w:rFonts w:ascii="Times New Roman" w:hAnsi="Times New Roman" w:cs="Times New Roman"/>
          <w:sz w:val="28"/>
          <w:szCs w:val="28"/>
        </w:rPr>
        <w:t xml:space="preserve">, форма, место размещения и </w:t>
      </w:r>
      <w:r>
        <w:rPr>
          <w:rFonts w:ascii="Times New Roman" w:hAnsi="Times New Roman" w:cs="Times New Roman"/>
          <w:sz w:val="28"/>
          <w:szCs w:val="28"/>
        </w:rPr>
        <w:t xml:space="preserve">способы получения справочной информации, в том числе на стендах в местах предоставления государственной усл</w:t>
      </w:r>
      <w:r>
        <w:rPr>
          <w:rFonts w:ascii="Times New Roman" w:hAnsi="Times New Roman" w:cs="Times New Roman"/>
          <w:sz w:val="28"/>
          <w:szCs w:val="28"/>
        </w:rPr>
        <w:t xml:space="preserve">уги, услуг, необходимых и обязательных для предоставления государственной услуги, а также в информационно-телекоммуникационной сети «Интернет» (далее – сеть «Интернет») на официальном сайте администрации Петровского городского округа Ставропольского края.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tabs>
          <w:tab w:val="left" w:pos="11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информационных стендах 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доступных для ознакомления местах размещается и поддерживается в актуальном состоянии следующая информация: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tabs>
          <w:tab w:val="left" w:pos="11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настоящего Административного регламента;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tabs>
          <w:tab w:val="left" w:pos="11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блок-схема (приложение 1 к настоящему Административному регламенту;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tabs>
          <w:tab w:val="left" w:pos="110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Управления, почтовый адрес, номера телефонов, адрес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сайта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края </w:t>
      </w:r>
      <w:r>
        <w:rPr>
          <w:rFonts w:ascii="Times New Roman" w:hAnsi="Times New Roman" w:cs="Times New Roman"/>
          <w:sz w:val="28"/>
          <w:szCs w:val="28"/>
        </w:rPr>
        <w:t xml:space="preserve">и электронной почты, по которым заявители могут получать необходимую информацию и документы.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sub_1332"/>
      <w:r>
        <w:rPr>
          <w:rFonts w:ascii="Times New Roman" w:hAnsi="Times New Roman" w:cs="Times New Roman"/>
          <w:sz w:val="28"/>
          <w:szCs w:val="28"/>
        </w:rPr>
        <w:tab/>
      </w:r>
      <w:bookmarkEnd w:id="0"/>
      <w:r/>
      <w:bookmarkStart w:id="1" w:name="sub_13311"/>
      <w:r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</w:t>
      </w:r>
      <w:r>
        <w:rPr>
          <w:rFonts w:ascii="Times New Roman" w:hAnsi="Times New Roman" w:cs="Times New Roman"/>
          <w:sz w:val="28"/>
          <w:szCs w:val="28"/>
        </w:rPr>
        <w:t xml:space="preserve">угах, содержащихся в федеральной государственной информационной системе «Федеральный реестр государственных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</w:t>
      </w:r>
      <w:r>
        <w:rPr>
          <w:rFonts w:ascii="Times New Roman" w:hAnsi="Times New Roman" w:cs="Times New Roman"/>
          <w:sz w:val="28"/>
          <w:szCs w:val="28"/>
        </w:rPr>
        <w:t xml:space="preserve">  (далее – Региональный реестр), </w:t>
      </w:r>
      <w:r>
        <w:rPr>
          <w:rFonts w:ascii="Times New Roman" w:hAnsi="Times New Roman" w:cs="Times New Roman"/>
          <w:sz w:val="28"/>
          <w:szCs w:val="28"/>
        </w:rPr>
        <w:t xml:space="preserve"> размещенная на Едином портале, Региональном портале</w:t>
      </w:r>
      <w:r>
        <w:rPr>
          <w:rFonts w:ascii="Times New Roman" w:hAnsi="Times New Roman" w:cs="Times New Roman"/>
          <w:sz w:val="28"/>
          <w:szCs w:val="28"/>
        </w:rPr>
        <w:t xml:space="preserve"> и официальном сайте администрации Петровского городского округа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заявителю бесплатно.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Петровского городского округа Ставропольского края, осуществляется без выполнения заявителем каких-либо требований, в том числе без использования программного обеспечения, установка к</w:t>
      </w:r>
      <w:r>
        <w:rPr>
          <w:rFonts w:ascii="Times New Roman" w:hAnsi="Times New Roman" w:cs="Times New Roman"/>
          <w:sz w:val="28"/>
          <w:szCs w:val="28"/>
        </w:rPr>
        <w:t xml:space="preserve">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Справочная информация размещается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«Интернет», на Едином и Региональном порталах,  в Региональном реестре и поддерживается в актуальном состоянии.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32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32"/>
        <w:ind w:firstLine="709"/>
        <w:jc w:val="center"/>
      </w:pPr>
      <w:r>
        <w:t xml:space="preserve">2</w:t>
      </w:r>
      <w:r>
        <w:t xml:space="preserve">.</w:t>
      </w:r>
      <w:r>
        <w:t xml:space="preserve"> </w:t>
      </w:r>
      <w:r>
        <w:t xml:space="preserve">Стандарт предоставления услуги</w:t>
      </w:r>
      <w:r/>
    </w:p>
    <w:p>
      <w:pPr>
        <w:pStyle w:val="932"/>
        <w:ind w:firstLine="709"/>
        <w:tabs>
          <w:tab w:val="left" w:pos="735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929"/>
        <w:ind w:firstLine="709"/>
        <w:jc w:val="both"/>
        <w:tabs>
          <w:tab w:val="left" w:pos="735" w:leader="none"/>
        </w:tabs>
        <w:rPr>
          <w:rFonts w:eastAsia="Arial CYR"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>
        <w:rPr>
          <w:rFonts w:eastAsia="Arial CYR"/>
          <w:sz w:val="28"/>
          <w:szCs w:val="28"/>
        </w:rPr>
        <w:t xml:space="preserve">Наим</w:t>
      </w:r>
      <w:r>
        <w:rPr>
          <w:rFonts w:eastAsia="Arial CYR"/>
          <w:sz w:val="28"/>
          <w:szCs w:val="28"/>
        </w:rPr>
        <w:t xml:space="preserve">енование </w:t>
      </w:r>
      <w:r>
        <w:rPr>
          <w:rFonts w:eastAsia="Arial CYR"/>
          <w:sz w:val="28"/>
          <w:szCs w:val="28"/>
        </w:rPr>
        <w:t xml:space="preserve">государственной </w:t>
      </w:r>
      <w:r>
        <w:rPr>
          <w:rFonts w:eastAsia="Arial CYR"/>
          <w:sz w:val="28"/>
          <w:szCs w:val="28"/>
        </w:rPr>
        <w:t xml:space="preserve">услуги</w:t>
      </w:r>
      <w:r>
        <w:rPr>
          <w:rFonts w:eastAsia="Arial CYR"/>
          <w:sz w:val="28"/>
          <w:szCs w:val="28"/>
        </w:rPr>
      </w:r>
      <w:r>
        <w:rPr>
          <w:rFonts w:eastAsia="Arial CYR"/>
          <w:sz w:val="28"/>
          <w:szCs w:val="28"/>
        </w:rPr>
      </w:r>
    </w:p>
    <w:p>
      <w:pPr>
        <w:pStyle w:val="814"/>
        <w:ind w:firstLine="709"/>
        <w:jc w:val="both"/>
        <w:shd w:val="clear" w:color="auto" w:fill="ffffff"/>
        <w:widowControl/>
        <w:tabs>
          <w:tab w:val="left" w:pos="73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Arial CYR" w:cs="Times New Roman"/>
          <w:sz w:val="28"/>
          <w:szCs w:val="28"/>
        </w:rPr>
        <w:t xml:space="preserve">Наименование государственной услуги</w:t>
      </w:r>
      <w:r>
        <w:rPr>
          <w:rFonts w:ascii="Times New Roman" w:hAnsi="Times New Roman" w:eastAsia="Arial CYR" w:cs="Times New Roman"/>
          <w:sz w:val="28"/>
          <w:szCs w:val="28"/>
        </w:rPr>
        <w:t xml:space="preserve"> </w:t>
      </w:r>
      <w:r>
        <w:rPr>
          <w:rFonts w:ascii="Times New Roman" w:hAnsi="Times New Roman" w:eastAsia="Arial CYR" w:cs="Times New Roman"/>
          <w:sz w:val="28"/>
          <w:szCs w:val="28"/>
        </w:rPr>
        <w:t xml:space="preserve">–</w:t>
      </w:r>
      <w:r>
        <w:rPr>
          <w:rFonts w:eastAsia="Arial CYR"/>
          <w:sz w:val="28"/>
          <w:szCs w:val="28"/>
        </w:rPr>
        <w:t xml:space="preserve"> </w:t>
      </w:r>
      <w:r>
        <w:rPr>
          <w:rFonts w:ascii="Times New Roman" w:hAnsi="Times New Roman" w:eastAsia="Arial CYR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инвалидам (в том числе детям-инвалидам), имеющим транспортные средства в соответствии с медицинскими показаниями, или их законным представителям ко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пенсации страховых премий по договору обязательного страхования гражданской ответственности владельцев транспортных средств.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87"/>
        <w:rPr>
          <w:lang w:val="ru-RU"/>
        </w:rPr>
      </w:pPr>
      <w:r>
        <w:rPr>
          <w:bCs/>
        </w:rPr>
        <w:t xml:space="preserve">2.2. </w:t>
      </w:r>
      <w:r>
        <w:t xml:space="preserve">Наименование органа</w:t>
      </w:r>
      <w:r>
        <w:t xml:space="preserve">, предоставляющего государственную услугу</w:t>
      </w:r>
      <w:r>
        <w:rPr>
          <w:lang w:val="ru-RU"/>
        </w:rPr>
      </w:r>
      <w:r>
        <w:rPr>
          <w:lang w:val="ru-RU"/>
        </w:rPr>
      </w:r>
    </w:p>
    <w:p>
      <w:pPr>
        <w:pStyle w:val="929"/>
        <w:ind w:firstLine="709"/>
        <w:jc w:val="both"/>
        <w:tabs>
          <w:tab w:val="left" w:pos="73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</w:t>
      </w:r>
      <w:r>
        <w:rPr>
          <w:sz w:val="28"/>
          <w:szCs w:val="28"/>
        </w:rPr>
        <w:t xml:space="preserve">а предоставляется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правлением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ind w:firstLine="709"/>
        <w:jc w:val="both"/>
        <w:tabs>
          <w:tab w:val="left" w:pos="73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услуга предоставляется</w:t>
      </w:r>
      <w:r>
        <w:rPr>
          <w:sz w:val="28"/>
          <w:szCs w:val="28"/>
        </w:rPr>
        <w:t xml:space="preserve"> Управлением по месту жительства или по месту пребывания заявителя.</w:t>
      </w:r>
      <w:r>
        <w:rPr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</w:r>
    </w:p>
    <w:p>
      <w:pPr>
        <w:pStyle w:val="814"/>
        <w:ind w:firstLine="709"/>
        <w:jc w:val="both"/>
        <w:widowControl/>
        <w:tabs>
          <w:tab w:val="left" w:pos="126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>
        <w:rPr>
          <w:rFonts w:ascii="Times New Roman" w:hAnsi="Times New Roman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писание результата предоставления государственной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25"/>
        <w:ind w:firstLine="709"/>
        <w:jc w:val="both"/>
        <w:spacing w:after="0"/>
        <w:widowControl/>
        <w:tabs>
          <w:tab w:val="left" w:pos="73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услуги явля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9"/>
        <w:ind w:firstLine="709"/>
        <w:jc w:val="both"/>
        <w:tabs>
          <w:tab w:val="left" w:pos="735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назначение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выплата</w:t>
      </w:r>
      <w:r>
        <w:rPr>
          <w:color w:val="000000"/>
          <w:sz w:val="28"/>
          <w:szCs w:val="28"/>
        </w:rPr>
        <w:t xml:space="preserve"> компенсации </w:t>
      </w:r>
      <w:r>
        <w:rPr>
          <w:color w:val="000000"/>
          <w:sz w:val="28"/>
          <w:szCs w:val="28"/>
        </w:rPr>
        <w:t xml:space="preserve">страховых премий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pStyle w:val="929"/>
        <w:ind w:firstLine="709"/>
        <w:jc w:val="both"/>
        <w:tabs>
          <w:tab w:val="left" w:pos="735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отказ в назначении</w:t>
      </w:r>
      <w:r>
        <w:rPr>
          <w:color w:val="000000"/>
          <w:sz w:val="28"/>
          <w:szCs w:val="28"/>
        </w:rPr>
        <w:t xml:space="preserve">  компенсации </w:t>
      </w:r>
      <w:r>
        <w:rPr>
          <w:color w:val="000000"/>
          <w:sz w:val="28"/>
          <w:szCs w:val="28"/>
        </w:rPr>
        <w:t xml:space="preserve">страховых премий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Срок предоставления государственной услуги,</w:t>
      </w:r>
      <w:r>
        <w:rPr>
          <w:rFonts w:ascii="Times New Roman" w:hAnsi="Times New Roman"/>
          <w:sz w:val="28"/>
          <w:szCs w:val="28"/>
        </w:rPr>
        <w:t xml:space="preserve"> срок приостановления предоставления государственной услуги в случае, если возможность приостановления предусмотрена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9"/>
        <w:ind w:firstLine="709"/>
        <w:jc w:val="both"/>
        <w:tabs>
          <w:tab w:val="left" w:pos="73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не может </w:t>
      </w:r>
      <w:r>
        <w:rPr>
          <w:sz w:val="28"/>
          <w:szCs w:val="28"/>
        </w:rPr>
        <w:t xml:space="preserve">превышать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календарных </w:t>
      </w:r>
      <w:r>
        <w:rPr>
          <w:sz w:val="28"/>
          <w:szCs w:val="28"/>
        </w:rPr>
        <w:t xml:space="preserve">дней </w:t>
      </w:r>
      <w:r>
        <w:rPr>
          <w:sz w:val="28"/>
          <w:szCs w:val="28"/>
        </w:rPr>
        <w:t xml:space="preserve">со дня принятия </w:t>
      </w:r>
      <w:r>
        <w:rPr>
          <w:sz w:val="28"/>
          <w:szCs w:val="28"/>
        </w:rPr>
        <w:t xml:space="preserve">Управлением </w:t>
      </w:r>
      <w:r>
        <w:rPr>
          <w:sz w:val="28"/>
          <w:szCs w:val="28"/>
        </w:rPr>
        <w:t xml:space="preserve">заявления со всеми нео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ходимыми документами</w:t>
      </w:r>
      <w:r>
        <w:rPr>
          <w:sz w:val="28"/>
          <w:szCs w:val="28"/>
        </w:rPr>
        <w:t xml:space="preserve"> к рассмотрению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приостановления предоставления </w:t>
      </w:r>
      <w:r>
        <w:rPr>
          <w:rFonts w:ascii="Times New Roman" w:hAnsi="Times New Roman"/>
          <w:sz w:val="28"/>
          <w:szCs w:val="28"/>
        </w:rPr>
        <w:t xml:space="preserve">государственной услуги</w:t>
      </w:r>
      <w:r>
        <w:rPr>
          <w:rFonts w:ascii="Times New Roman" w:hAnsi="Times New Roman"/>
          <w:sz w:val="28"/>
          <w:szCs w:val="28"/>
        </w:rPr>
        <w:t xml:space="preserve"> – не более 15 рабочих дней со дня получения заявителем уведомления о перечне недостающих документов и (или) документов, неправильно оформленных.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выдачи (направления) документов, являющихся результатом предоставления государственной услуги, не должен превышать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рабочих дней </w:t>
      </w:r>
      <w:r>
        <w:rPr>
          <w:rFonts w:ascii="Times New Roman" w:hAnsi="Times New Roman"/>
          <w:sz w:val="28"/>
          <w:szCs w:val="28"/>
        </w:rPr>
        <w:t xml:space="preserve">после</w:t>
      </w:r>
      <w:r>
        <w:rPr>
          <w:rFonts w:ascii="Times New Roman" w:hAnsi="Times New Roman"/>
          <w:sz w:val="28"/>
          <w:szCs w:val="28"/>
        </w:rPr>
        <w:t xml:space="preserve"> принятия решения о предоставлении (отказе в предоставлении) государственной услуги.</w:t>
      </w:r>
      <w:r>
        <w:rPr>
          <w:rFonts w:ascii="Times New Roman" w:hAnsi="Times New Roman"/>
          <w:sz w:val="28"/>
          <w:szCs w:val="28"/>
        </w:rPr>
      </w:r>
    </w:p>
    <w:p>
      <w:pPr>
        <w:pStyle w:val="814"/>
        <w:ind w:firstLine="709"/>
        <w:jc w:val="both"/>
        <w:widowControl/>
        <w:tabs>
          <w:tab w:val="left" w:pos="735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2.5.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Нормативные правовые акты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 Федерации и нормативны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правовы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регулирующие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предоставление государственной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9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</w:t>
      </w:r>
      <w:r>
        <w:rPr>
          <w:rFonts w:ascii="Times New Roman" w:hAnsi="Times New Roman"/>
          <w:sz w:val="28"/>
          <w:szCs w:val="28"/>
        </w:rPr>
        <w:t xml:space="preserve">ление государственной услуги (с указанием их реквизитов и источников официального опубликования), размещен на официальном сайте администрации Петровского городского округа Ставропольского края, в сети «Интернет» на Едином портале, Региональном портале и в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егиональном реестре.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</w:t>
      </w:r>
      <w:r>
        <w:rPr>
          <w:rFonts w:ascii="Times New Roman" w:hAnsi="Times New Roman"/>
          <w:sz w:val="28"/>
          <w:szCs w:val="28"/>
        </w:rPr>
        <w:t xml:space="preserve">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r>
        <w:rPr>
          <w:rFonts w:ascii="Times New Roman" w:hAnsi="Times New Roman"/>
          <w:sz w:val="28"/>
          <w:szCs w:val="28"/>
        </w:rPr>
      </w:r>
    </w:p>
    <w:p>
      <w:pPr>
        <w:pStyle w:val="814"/>
        <w:ind w:firstLine="709"/>
        <w:jc w:val="both"/>
        <w:widowControl/>
        <w:tabs>
          <w:tab w:val="left" w:pos="735" w:leader="none"/>
        </w:tabs>
        <w:rPr>
          <w:rFonts w:ascii="Times New Roman" w:hAnsi="Times New Roman" w:cs="Times New Roman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2.6.1.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Для назначения компенсации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страховых премий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месту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по месту пребывания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докуме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ты: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14"/>
        <w:ind w:firstLine="709"/>
        <w:jc w:val="both"/>
        <w:widowControl/>
        <w:tabs>
          <w:tab w:val="left" w:pos="735" w:leader="none"/>
        </w:tabs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 назначении компенсации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страховых премий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составленное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тивно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регламе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14"/>
        <w:ind w:firstLine="709"/>
        <w:jc w:val="both"/>
        <w:widowControl/>
        <w:tabs>
          <w:tab w:val="left" w:pos="735" w:leader="none"/>
        </w:tabs>
        <w:rPr>
          <w:rFonts w:ascii="Times New Roman" w:hAnsi="Times New Roman" w:cs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паспорт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или ино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удостоверяющ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личность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" w:name="sub_3312"/>
      <w:r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"garantF1://85837.2000"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991"/>
          <w:rFonts w:ascii="Times New Roman" w:hAnsi="Times New Roman" w:cs="Times New Roman"/>
          <w:color w:val="000000"/>
          <w:sz w:val="28"/>
          <w:szCs w:val="28"/>
        </w:rPr>
        <w:t xml:space="preserve">страхового полиса обязательного страхования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владельца транспортного средства;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End w:id="2"/>
      <w:r/>
      <w:bookmarkStart w:id="3" w:name="sub_3313"/>
      <w:r>
        <w:rPr>
          <w:rFonts w:ascii="Times New Roman" w:hAnsi="Times New Roman" w:cs="Times New Roman"/>
          <w:sz w:val="28"/>
          <w:szCs w:val="28"/>
        </w:rPr>
        <w:t xml:space="preserve">копия квитанции об уплате страховой премии по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"garantF1://84404.108"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991"/>
          <w:rFonts w:ascii="Times New Roman" w:hAnsi="Times New Roman" w:cs="Times New Roman"/>
          <w:color w:val="000000"/>
          <w:sz w:val="28"/>
          <w:szCs w:val="28"/>
        </w:rPr>
        <w:t xml:space="preserve">договору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обязательного страхования гражданской ответственности владельца транспортного средства;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End w:id="3"/>
      <w:r/>
      <w:bookmarkStart w:id="4" w:name="sub_3314"/>
      <w:r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свидетельства о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"garantF1://12041327.2000"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991"/>
          <w:rFonts w:ascii="Times New Roman" w:hAnsi="Times New Roman" w:cs="Times New Roman"/>
          <w:color w:val="000000"/>
          <w:sz w:val="28"/>
          <w:szCs w:val="28"/>
        </w:rPr>
        <w:t xml:space="preserve">транспортного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sz w:val="28"/>
          <w:szCs w:val="28"/>
        </w:rPr>
        <w:t xml:space="preserve">, выписанного на </w:t>
      </w:r>
      <w:r>
        <w:rPr>
          <w:rFonts w:ascii="Times New Roman" w:hAnsi="Times New Roman" w:cs="Times New Roman"/>
          <w:sz w:val="28"/>
          <w:szCs w:val="28"/>
        </w:rPr>
        <w:t xml:space="preserve">имя </w:t>
      </w:r>
      <w:r>
        <w:rPr>
          <w:rFonts w:ascii="Times New Roman" w:hAnsi="Times New Roman" w:cs="Times New Roman"/>
          <w:sz w:val="28"/>
          <w:szCs w:val="28"/>
        </w:rPr>
        <w:t xml:space="preserve">заявителя.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End w:id="4"/>
      <w:r/>
      <w:bookmarkStart w:id="5" w:name="sub_332"/>
      <w:r>
        <w:rPr>
          <w:rFonts w:ascii="Times New Roman" w:hAnsi="Times New Roman" w:cs="Times New Roman"/>
          <w:sz w:val="28"/>
          <w:szCs w:val="28"/>
        </w:rPr>
        <w:t xml:space="preserve">В случае подачи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в подлинниках специалист, ответственный за прием документов, самостоятельно изготавливает их копии, заверяет и возвращает подлинники заявителю.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 xml:space="preserve">2.6.2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Способ получения документов, подаваемых заявителем, в том числе в электронной форме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 заявления может быть получена: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14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непосредственно в Управлении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месту жительства или места пребывания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сети «Интернет»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администрации Петровского городского округа 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 xml:space="preserve">HYPERLINK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"</w:instrTex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 xml:space="preserve">http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://</w:instrTex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 xml:space="preserve">www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.</w:instrTex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 xml:space="preserve">petrgosk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.</w:instrTex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instrText xml:space="preserve">ru</w:instrText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separate"/>
      </w:r>
      <w:r>
        <w:rPr>
          <w:rStyle w:val="921"/>
          <w:rFonts w:ascii="Times New Roman" w:hAnsi="Times New Roman" w:cs="Times New Roman"/>
          <w:color w:val="000000"/>
          <w:sz w:val="28"/>
          <w:szCs w:val="28"/>
          <w:lang w:val="en-US" w:eastAsia="ar-SA" w:bidi="ar-SA"/>
        </w:rPr>
        <w:t xml:space="preserve">www</w:t>
      </w:r>
      <w:r>
        <w:rPr>
          <w:rStyle w:val="921"/>
          <w:rFonts w:ascii="Times New Roman" w:hAnsi="Times New Roman" w:cs="Times New Roman"/>
          <w:color w:val="000000"/>
          <w:sz w:val="28"/>
          <w:szCs w:val="28"/>
          <w:lang w:val="ru-RU" w:eastAsia="ar-SA" w:bidi="ar-SA"/>
        </w:rPr>
        <w:t xml:space="preserve">.</w:t>
      </w:r>
      <w:r>
        <w:rPr>
          <w:rStyle w:val="921"/>
          <w:rFonts w:ascii="Times New Roman" w:hAnsi="Times New Roman" w:cs="Times New Roman"/>
          <w:color w:val="000000"/>
          <w:sz w:val="28"/>
          <w:szCs w:val="28"/>
          <w:lang w:val="en-US" w:eastAsia="ar-SA" w:bidi="ar-SA"/>
        </w:rPr>
        <w:t xml:space="preserve">petrgosk</w:t>
      </w:r>
      <w:r>
        <w:rPr>
          <w:rStyle w:val="921"/>
          <w:rFonts w:ascii="Times New Roman" w:hAnsi="Times New Roman" w:cs="Times New Roman"/>
          <w:color w:val="000000"/>
          <w:sz w:val="28"/>
          <w:szCs w:val="28"/>
          <w:lang w:val="ru-RU" w:eastAsia="ar-SA" w:bidi="ar-SA"/>
        </w:rPr>
        <w:t xml:space="preserve">.</w:t>
      </w:r>
      <w:r>
        <w:rPr>
          <w:rStyle w:val="921"/>
          <w:rFonts w:ascii="Times New Roman" w:hAnsi="Times New Roman" w:cs="Times New Roman"/>
          <w:color w:val="000000"/>
          <w:sz w:val="28"/>
          <w:szCs w:val="28"/>
          <w:lang w:val="en-US" w:eastAsia="ar-SA" w:bidi="ar-SA"/>
        </w:rPr>
        <w:t xml:space="preserve">ru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);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14"/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сети «Интернет»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Едином портале (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"http://www.gosuslugi.ru/"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 xml:space="preserve">www.gosuslugi.ru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и Региональном портале (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"http://www.26gosuslugi.ru/"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 xml:space="preserve">www.26gosuslugi.ru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14"/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информационно-правовых системах «КонсультантПлюс» и «Гарант».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14"/>
        <w:ind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имеет право представить документы: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14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лично в Управление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месту жительства или по месту пребывания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путем направления почтовых отправлений (заказным почтовым отправлением) в Управление по адресу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путем направления документов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сети «Интернет»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Единый портал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</w:rPr>
        <w:instrText xml:space="preserve"> HYPERLINK "http://www.gosuslugi.ru/"</w:instrTex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en-US" w:bidi="en-US"/>
        </w:rPr>
        <w:t xml:space="preserve">www.gosuslugi.ru</w:t>
      </w:r>
      <w:r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Региональный</w:t>
      </w:r>
      <w:r>
        <w:rPr>
          <w:rFonts w:ascii="Times New Roman" w:hAnsi="Times New Roman" w:cs="Times New Roman"/>
          <w:sz w:val="28"/>
          <w:szCs w:val="28"/>
        </w:rPr>
        <w:t xml:space="preserve"> портал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www.gosus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</w:t>
      </w:r>
      <w:r>
        <w:rPr>
          <w:rFonts w:ascii="Times New Roman" w:hAnsi="Times New Roman" w:cs="Times New Roman"/>
          <w:sz w:val="28"/>
          <w:szCs w:val="28"/>
        </w:rPr>
        <w:t xml:space="preserve">ugi 26.ru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69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Start w:id="6" w:name="sub_2621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и документы,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представляемые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электронных документов, направляются в порядке, установленном постановлением Правительства Российской Федерации от 07 июля 2011 г. № 553 «О порядке оформления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69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6"/>
      <w:r/>
      <w:bookmarkStart w:id="7" w:name="sub_2621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69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7"/>
      <w:r/>
      <w:bookmarkStart w:id="8" w:name="sub_26213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Едином портале или Региональном портале размещаются образцы заполнения электронной формы заявления.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69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8"/>
      <w:r/>
      <w:bookmarkStart w:id="9" w:name="sub_26214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цифрового развития,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69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9"/>
      <w:r/>
      <w:bookmarkStart w:id="10" w:name="sub_26215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69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10"/>
      <w:r/>
      <w:bookmarkStart w:id="11" w:name="sub_26216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формировании заявления обеспечивается: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11"/>
      <w:r/>
      <w:bookmarkStart w:id="12" w:name="sub_26216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возможность копирования и сохранения заявления и иных документов, необходимых для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12"/>
      <w:r/>
      <w:bookmarkStart w:id="13" w:name="sub_26216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возможность заполнения несколькими заявителями одной электронной формы заявления при обращении за государственн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предполагающ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направление совместного заявления несколькими заявителями;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13"/>
      <w:r/>
      <w:bookmarkStart w:id="14" w:name="sub_262163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возможность печати на бумажном носителе копии электронной формы заявления;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14"/>
      <w:r/>
      <w:bookmarkStart w:id="15" w:name="sub_262164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15"/>
      <w:r/>
      <w:bookmarkStart w:id="16" w:name="sub_262165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д) заполнение полей электронной формы заявления до начала ввода сведений заявителем с использованием сведений, размещенных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ипальных услуг в электронной форме» (далее – Единая система идентификации и аутентификации), и сведений,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16"/>
      <w:r/>
      <w:bookmarkStart w:id="17" w:name="sub_262166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е) возможность вернуться на любой из этапов заполнения электронной формы заявления без потери ранее введенной информации;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17"/>
      <w:r/>
      <w:bookmarkStart w:id="18" w:name="sub_262167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ж) 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в течение не менее 3 месяцев.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18"/>
      <w:r/>
      <w:bookmarkStart w:id="19" w:name="sub_26217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Сформированное, подписанное заявление и документы, необходимые для предоставления государственной услуги, направляются в Управление посредством Единого портала или Регионального портала.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19"/>
      <w:r/>
      <w:bookmarkStart w:id="20" w:name="sub_26218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государственной услуги начинается с момента приема и регистрации Управлением заявления и документов, поступивших в электронной форме, необходимых для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20"/>
      <w:r/>
      <w:bookmarkStart w:id="21" w:name="sub_26219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Уведомление о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Управление в электронно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929"/>
        <w:ind w:firstLine="709"/>
        <w:jc w:val="both"/>
        <w:widowControl w:val="off"/>
        <w:tabs>
          <w:tab w:val="left" w:pos="851" w:leader="none"/>
        </w:tabs>
        <w:rPr>
          <w:sz w:val="28"/>
          <w:szCs w:val="28"/>
        </w:rPr>
      </w:pPr>
      <w:r/>
      <w:bookmarkEnd w:id="21"/>
      <w:r>
        <w:rPr>
          <w:iCs/>
          <w:color w:val="000000"/>
          <w:sz w:val="28"/>
          <w:szCs w:val="28"/>
        </w:rPr>
        <w:t xml:space="preserve">2.7. </w:t>
      </w:r>
      <w:r>
        <w:rPr>
          <w:sz w:val="28"/>
          <w:szCs w:val="28"/>
        </w:rPr>
        <w:t xml:space="preserve">Исчерпывающий перечень документов, необходимых в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ствии с нормативными правовыми актами Российской Федерации и нормативными правовыми актами Ставропольского края для предоставления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 вправе представить, а также способы их получения заявителем, в том числе в электронной форме, порядок их представления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ind w:firstLine="709"/>
        <w:jc w:val="both"/>
        <w:widowControl w:val="off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Управление в течение 2 рабочих дней со дня получения заявления и документов, перечисленных в пункте 2.6 настоящего Административного регламента</w:t>
      </w:r>
      <w:r>
        <w:rPr>
          <w:sz w:val="28"/>
          <w:szCs w:val="28"/>
        </w:rPr>
        <w:t xml:space="preserve">, в порядке межведомственного электронного взаимодействия запрашивает следующие сведения (документы):</w:t>
      </w:r>
      <w:r>
        <w:rPr>
          <w:sz w:val="28"/>
          <w:szCs w:val="28"/>
        </w:rPr>
      </w:r>
    </w:p>
    <w:p>
      <w:pPr>
        <w:pStyle w:val="929"/>
        <w:ind w:firstLine="709"/>
        <w:jc w:val="both"/>
        <w:widowControl w:val="off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сведения, подтверждающие наличие у инвалида установленных медицинских показаний на обеспечение транспортным средством;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ind w:firstLine="709"/>
        <w:jc w:val="both"/>
        <w:widowControl w:val="off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справку Управления по прежнему месту жительства или по пре</w:t>
      </w:r>
      <w:r>
        <w:rPr>
          <w:sz w:val="28"/>
          <w:szCs w:val="28"/>
        </w:rPr>
        <w:t xml:space="preserve">жнему месту пребывания инвалида или его законного представителя о неполучении компенсации по прежнему месту жительства или по прежнему месту пребывания в Российской Федерации (при перемене места жительства или места пребывания в течение календарного года).</w:t>
      </w:r>
      <w:r>
        <w:rPr>
          <w:sz w:val="28"/>
          <w:szCs w:val="28"/>
        </w:rPr>
      </w:r>
    </w:p>
    <w:p>
      <w:pPr>
        <w:pStyle w:val="929"/>
        <w:ind w:firstLine="709"/>
        <w:jc w:val="both"/>
        <w:widowControl w:val="off"/>
        <w:tabs>
          <w:tab w:val="left" w:pos="851" w:leader="none"/>
        </w:tabs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Заявитель вправе по собственной инициативе представить вышеуказанные документы. </w:t>
      </w:r>
      <w:r>
        <w:rPr>
          <w:iCs/>
          <w:color w:val="000000"/>
          <w:sz w:val="28"/>
          <w:szCs w:val="28"/>
        </w:rPr>
      </w:r>
      <w:r>
        <w:rPr>
          <w:iCs/>
          <w:color w:val="000000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Запрещается требовать от заявителя: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</w:t>
      </w:r>
      <w:r>
        <w:rPr>
          <w:rFonts w:ascii="Times New Roman" w:hAnsi="Times New Roman"/>
          <w:sz w:val="28"/>
          <w:szCs w:val="28"/>
        </w:rPr>
        <w:t xml:space="preserve">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Ставропольского края, предоставляющих государственные услуги, иных орг</w:t>
      </w:r>
      <w:r>
        <w:rPr>
          <w:rFonts w:ascii="Times New Roman" w:hAnsi="Times New Roman"/>
          <w:sz w:val="28"/>
          <w:szCs w:val="28"/>
        </w:rPr>
        <w:t xml:space="preserve">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r>
        <w:rPr>
          <w:rFonts w:ascii="Times New Roman" w:hAnsi="Times New Roman"/>
          <w:color w:val="000000"/>
          <w:sz w:val="28"/>
          <w:szCs w:val="28"/>
        </w:rPr>
        <w:fldChar w:fldCharType="begin"/>
      </w:r>
      <w:r>
        <w:rPr>
          <w:rFonts w:ascii="Times New Roman" w:hAnsi="Times New Roman"/>
          <w:color w:val="000000"/>
          <w:sz w:val="28"/>
          <w:szCs w:val="28"/>
        </w:rPr>
        <w:instrText xml:space="preserve"> HYPERLINK "consultantplus://offline/ref=0403A9B51D1FB9E5BB7915C01FF19B15D54AF5F51604F5A26CDB393EC1B218C0D7CB7549TBv0G"</w:instrText>
      </w:r>
      <w:r>
        <w:rPr>
          <w:rFonts w:ascii="Times New Roman" w:hAnsi="Times New Roman"/>
          <w:color w:val="000000"/>
          <w:sz w:val="28"/>
          <w:szCs w:val="28"/>
        </w:rPr>
        <w:fldChar w:fldCharType="separate"/>
      </w:r>
      <w:r>
        <w:rPr>
          <w:rStyle w:val="921"/>
          <w:rFonts w:ascii="Times New Roman" w:hAnsi="Times New Roman"/>
          <w:color w:val="000000"/>
          <w:sz w:val="28"/>
          <w:szCs w:val="28"/>
          <w:u w:val="none"/>
        </w:rPr>
        <w:t xml:space="preserve">части 6 статьи 7</w: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документ</w:t>
      </w:r>
      <w:r>
        <w:rPr>
          <w:rFonts w:ascii="Times New Roman" w:hAnsi="Times New Roman"/>
          <w:sz w:val="28"/>
          <w:szCs w:val="28"/>
        </w:rPr>
        <w:t xml:space="preserve">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государственной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наличие </w:t>
      </w:r>
      <w:r>
        <w:rPr>
          <w:rFonts w:ascii="Times New Roman" w:hAnsi="Times New Roman"/>
          <w:sz w:val="28"/>
          <w:szCs w:val="28"/>
        </w:rPr>
        <w:t xml:space="preserve">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 и не включенных в представленный ранее комплект документов;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>
        <w:rPr>
          <w:rFonts w:ascii="Times New Roman" w:hAnsi="Times New Roman"/>
          <w:sz w:val="28"/>
          <w:szCs w:val="28"/>
        </w:rPr>
        <w:t xml:space="preserve">предоставления государственной услуги, либо в предоставлении государственной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 при первоначальном отказе в п</w:t>
      </w:r>
      <w:r>
        <w:rPr>
          <w:rFonts w:ascii="Times New Roman" w:hAnsi="Times New Roman"/>
          <w:sz w:val="28"/>
          <w:szCs w:val="28"/>
        </w:rPr>
        <w:t xml:space="preserve">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Управления уведомляется заявитель, а также приносятся извинения за доставленные неудобства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929"/>
        <w:ind w:firstLine="709"/>
        <w:jc w:val="both"/>
        <w:spacing w:line="200" w:lineRule="atLeast"/>
        <w:tabs>
          <w:tab w:val="left" w:pos="709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</w:t>
      </w:r>
      <w:r>
        <w:rPr>
          <w:sz w:val="28"/>
          <w:szCs w:val="28"/>
          <w:lang w:eastAsia="ru-RU"/>
        </w:rPr>
        <w:t xml:space="preserve">8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sz w:val="28"/>
          <w:szCs w:val="28"/>
          <w:lang w:eastAsia="ru-RU"/>
        </w:rPr>
        <w:t xml:space="preserve">госуда</w:t>
      </w:r>
      <w:r>
        <w:rPr>
          <w:sz w:val="28"/>
          <w:szCs w:val="28"/>
          <w:lang w:eastAsia="ru-RU"/>
        </w:rPr>
        <w:t xml:space="preserve">р</w:t>
      </w:r>
      <w:r>
        <w:rPr>
          <w:sz w:val="28"/>
          <w:szCs w:val="28"/>
          <w:lang w:eastAsia="ru-RU"/>
        </w:rPr>
        <w:t xml:space="preserve">ственной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814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r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государственной услуги: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документа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подтверждающего личность и полномочия заявителя;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исполнены цветными чернилами (пастой), кроме синих и черных, </w:t>
      </w:r>
      <w:r>
        <w:rPr>
          <w:rFonts w:ascii="Times New Roman" w:hAnsi="Times New Roman" w:cs="Times New Roman"/>
          <w:sz w:val="28"/>
          <w:szCs w:val="28"/>
        </w:rPr>
        <w:t xml:space="preserve">или</w:t>
      </w:r>
      <w:r>
        <w:rPr>
          <w:rFonts w:ascii="Times New Roman" w:hAnsi="Times New Roman" w:cs="Times New Roman"/>
          <w:sz w:val="28"/>
          <w:szCs w:val="28"/>
        </w:rPr>
        <w:t xml:space="preserve"> карандашом;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имеют серьезные повреждения, наличие которых не позволяет однозначно истолковать их содержание;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документах фамилии</w:t>
      </w:r>
      <w:r>
        <w:rPr>
          <w:rFonts w:ascii="Times New Roman" w:hAnsi="Times New Roman" w:cs="Times New Roman"/>
          <w:sz w:val="28"/>
          <w:szCs w:val="28"/>
        </w:rPr>
        <w:t xml:space="preserve">, им</w:t>
      </w:r>
      <w:r>
        <w:rPr>
          <w:rFonts w:ascii="Times New Roman" w:hAnsi="Times New Roman" w:cs="Times New Roman"/>
          <w:sz w:val="28"/>
          <w:szCs w:val="28"/>
        </w:rPr>
        <w:t xml:space="preserve">ена</w:t>
      </w:r>
      <w:r>
        <w:rPr>
          <w:rFonts w:ascii="Times New Roman" w:hAnsi="Times New Roman" w:cs="Times New Roman"/>
          <w:sz w:val="28"/>
          <w:szCs w:val="28"/>
        </w:rPr>
        <w:t xml:space="preserve">, отчеств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граждан указаны не полностью (фамилия, инициалы);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</w:t>
      </w:r>
      <w:r>
        <w:rPr>
          <w:rFonts w:ascii="Times New Roman" w:hAnsi="Times New Roman" w:cs="Times New Roman"/>
          <w:sz w:val="28"/>
          <w:szCs w:val="28"/>
        </w:rPr>
        <w:t xml:space="preserve">ов не заверены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порядке (при направлении докумен</w:t>
      </w:r>
      <w:r>
        <w:rPr>
          <w:rFonts w:ascii="Times New Roman" w:hAnsi="Times New Roman" w:cs="Times New Roman"/>
          <w:sz w:val="28"/>
          <w:szCs w:val="28"/>
        </w:rPr>
        <w:t xml:space="preserve">тов посредством почтовой связи).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2.8.2. </w:t>
      </w:r>
      <w:r>
        <w:rPr>
          <w:rFonts w:ascii="Times New Roman" w:hAnsi="Times New Roman"/>
          <w:sz w:val="28"/>
          <w:szCs w:val="28"/>
        </w:rPr>
        <w:t xml:space="preserve">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</w:t>
      </w:r>
      <w:r>
        <w:rPr>
          <w:rFonts w:ascii="Times New Roman" w:hAnsi="Times New Roman"/>
          <w:sz w:val="28"/>
          <w:szCs w:val="28"/>
        </w:rPr>
        <w:t xml:space="preserve"> с использованием Единого портала и Регионального портала являются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противоречивых сведений в представленных документах и электронной форме </w:t>
      </w:r>
      <w:r>
        <w:rPr>
          <w:rFonts w:ascii="Times New Roman" w:hAnsi="Times New Roman"/>
          <w:sz w:val="28"/>
          <w:szCs w:val="28"/>
        </w:rPr>
        <w:t xml:space="preserve">запроса (</w:t>
      </w:r>
      <w:r>
        <w:rPr>
          <w:rFonts w:ascii="Times New Roman" w:hAnsi="Times New Roman"/>
          <w:sz w:val="28"/>
          <w:szCs w:val="28"/>
        </w:rPr>
        <w:t xml:space="preserve">заявлени</w:t>
      </w:r>
      <w:r>
        <w:rPr>
          <w:rFonts w:ascii="Times New Roman" w:hAnsi="Times New Roman"/>
          <w:sz w:val="28"/>
          <w:szCs w:val="28"/>
        </w:rPr>
        <w:t xml:space="preserve">и)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некорректное заполнение обязательных полей в электронной форме запроса на Едином портале и Региональном портале;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запрос (</w:t>
      </w:r>
      <w:r>
        <w:rPr>
          <w:rFonts w:ascii="Times New Roman" w:hAnsi="Times New Roman"/>
          <w:sz w:val="28"/>
          <w:szCs w:val="28"/>
        </w:rPr>
        <w:t xml:space="preserve">заявление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и иные документы в электронной форме подписаны с использованием простой электронной подписи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не принадлежащей заявителю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9"/>
        <w:ind w:firstLine="709"/>
        <w:jc w:val="both"/>
        <w:widowControl w:val="off"/>
        <w:rPr>
          <w:rFonts w:eastAsia="Arial CYR"/>
          <w:bCs/>
          <w:iCs/>
          <w:color w:val="000000"/>
          <w:sz w:val="28"/>
          <w:szCs w:val="28"/>
        </w:rPr>
      </w:pPr>
      <w:r>
        <w:rPr>
          <w:rFonts w:eastAsia="Arial CYR"/>
          <w:bCs/>
          <w:iCs/>
          <w:color w:val="000000"/>
          <w:sz w:val="28"/>
          <w:szCs w:val="28"/>
        </w:rPr>
        <w:t xml:space="preserve">2.9</w:t>
      </w:r>
      <w:r>
        <w:rPr>
          <w:rFonts w:eastAsia="Arial CYR"/>
          <w:bCs/>
          <w:iCs/>
          <w:color w:val="000000"/>
          <w:sz w:val="28"/>
          <w:szCs w:val="28"/>
        </w:rPr>
        <w:t xml:space="preserve">. Исчерпывающий перечень оснований для приостановления </w:t>
      </w:r>
      <w:r>
        <w:rPr>
          <w:rFonts w:eastAsia="Arial CYR"/>
          <w:bCs/>
          <w:iCs/>
          <w:color w:val="000000"/>
          <w:sz w:val="28"/>
          <w:szCs w:val="28"/>
        </w:rPr>
        <w:t xml:space="preserve"> предоставления г</w:t>
      </w:r>
      <w:r>
        <w:rPr>
          <w:rFonts w:eastAsia="Arial CYR"/>
          <w:bCs/>
          <w:iCs/>
          <w:color w:val="000000"/>
          <w:sz w:val="28"/>
          <w:szCs w:val="28"/>
        </w:rPr>
        <w:t xml:space="preserve">осударственной усл</w:t>
      </w:r>
      <w:r>
        <w:rPr>
          <w:rFonts w:eastAsia="Arial CYR"/>
          <w:bCs/>
          <w:iCs/>
          <w:color w:val="000000"/>
          <w:sz w:val="28"/>
          <w:szCs w:val="28"/>
        </w:rPr>
        <w:t xml:space="preserve">у</w:t>
      </w:r>
      <w:r>
        <w:rPr>
          <w:rFonts w:eastAsia="Arial CYR"/>
          <w:bCs/>
          <w:iCs/>
          <w:color w:val="000000"/>
          <w:sz w:val="28"/>
          <w:szCs w:val="28"/>
        </w:rPr>
        <w:t xml:space="preserve">ги</w:t>
      </w:r>
      <w:r>
        <w:rPr>
          <w:rFonts w:eastAsia="Arial CYR"/>
          <w:bCs/>
          <w:iCs/>
          <w:color w:val="000000"/>
          <w:sz w:val="28"/>
          <w:szCs w:val="28"/>
        </w:rPr>
        <w:t xml:space="preserve"> или отказа в предоставлении государственной услуги</w:t>
      </w:r>
      <w:r>
        <w:rPr>
          <w:rFonts w:eastAsia="Arial CYR"/>
          <w:bCs/>
          <w:iCs/>
          <w:color w:val="000000"/>
          <w:sz w:val="28"/>
          <w:szCs w:val="28"/>
        </w:rPr>
      </w:r>
      <w:r>
        <w:rPr>
          <w:rFonts w:eastAsia="Arial CYR"/>
          <w:bCs/>
          <w:iCs/>
          <w:color w:val="000000"/>
          <w:sz w:val="28"/>
          <w:szCs w:val="28"/>
        </w:rPr>
      </w:r>
    </w:p>
    <w:p>
      <w:pPr>
        <w:pStyle w:val="929"/>
        <w:ind w:firstLine="709"/>
        <w:jc w:val="both"/>
        <w:spacing w:line="200" w:lineRule="atLeast"/>
        <w:tabs>
          <w:tab w:val="left" w:pos="735" w:leader="none"/>
        </w:tabs>
        <w:rPr>
          <w:sz w:val="28"/>
          <w:szCs w:val="28"/>
        </w:rPr>
      </w:pPr>
      <w:r>
        <w:rPr>
          <w:rFonts w:eastAsia="Arial CYR"/>
          <w:bCs/>
          <w:iCs/>
          <w:color w:val="000000"/>
          <w:sz w:val="28"/>
          <w:szCs w:val="28"/>
        </w:rPr>
        <w:t xml:space="preserve">2.</w:t>
      </w:r>
      <w:r>
        <w:rPr>
          <w:rFonts w:eastAsia="Arial CYR"/>
          <w:bCs/>
          <w:iCs/>
          <w:color w:val="000000"/>
          <w:sz w:val="28"/>
          <w:szCs w:val="28"/>
        </w:rPr>
        <w:t xml:space="preserve">9</w:t>
      </w:r>
      <w:r>
        <w:rPr>
          <w:rFonts w:eastAsia="Arial CYR"/>
          <w:bCs/>
          <w:iCs/>
          <w:color w:val="000000"/>
          <w:sz w:val="28"/>
          <w:szCs w:val="28"/>
        </w:rPr>
        <w:t xml:space="preserve">.1.</w:t>
      </w:r>
      <w:r>
        <w:rPr>
          <w:rFonts w:eastAsia="Arial CYR"/>
          <w:bCs/>
          <w:iCs/>
          <w:color w:val="000000"/>
          <w:sz w:val="28"/>
          <w:szCs w:val="28"/>
        </w:rPr>
        <w:t xml:space="preserve"> </w:t>
      </w:r>
      <w:r>
        <w:rPr>
          <w:rFonts w:eastAsia="Arial CYR"/>
          <w:bCs/>
          <w:iCs/>
          <w:color w:val="000000"/>
          <w:sz w:val="28"/>
          <w:szCs w:val="28"/>
        </w:rPr>
        <w:t xml:space="preserve">Управление принимает решение об отказе в назначении компенсации страховых премий, в случае если: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редставлен</w:t>
      </w:r>
      <w:r>
        <w:rPr>
          <w:rFonts w:ascii="Times New Roman" w:hAnsi="Times New Roman" w:cs="Times New Roman"/>
          <w:sz w:val="28"/>
          <w:szCs w:val="28"/>
        </w:rPr>
        <w:t xml:space="preserve">ные заявителем </w:t>
      </w:r>
      <w:r>
        <w:rPr>
          <w:rFonts w:ascii="Times New Roman" w:hAnsi="Times New Roman" w:cs="Times New Roman"/>
          <w:sz w:val="28"/>
          <w:szCs w:val="28"/>
        </w:rPr>
        <w:t xml:space="preserve">документы не подтверждают его право на получение компенсации страховых премий;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заявителя </w:t>
      </w:r>
      <w:r>
        <w:rPr>
          <w:rFonts w:ascii="Times New Roman" w:hAnsi="Times New Roman" w:cs="Times New Roman"/>
          <w:sz w:val="28"/>
          <w:szCs w:val="28"/>
        </w:rPr>
        <w:t xml:space="preserve">отсутств</w:t>
      </w:r>
      <w:r>
        <w:rPr>
          <w:rFonts w:ascii="Times New Roman" w:hAnsi="Times New Roman" w:cs="Times New Roman"/>
          <w:sz w:val="28"/>
          <w:szCs w:val="28"/>
        </w:rPr>
        <w:t xml:space="preserve">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по месту жительства или</w:t>
      </w:r>
      <w:r>
        <w:rPr>
          <w:rFonts w:ascii="Times New Roman" w:hAnsi="Times New Roman" w:cs="Times New Roman"/>
          <w:sz w:val="28"/>
          <w:szCs w:val="28"/>
        </w:rPr>
        <w:t xml:space="preserve"> по месту </w:t>
      </w:r>
      <w:r>
        <w:rPr>
          <w:rFonts w:ascii="Times New Roman" w:hAnsi="Times New Roman" w:cs="Times New Roman"/>
          <w:sz w:val="28"/>
          <w:szCs w:val="28"/>
        </w:rPr>
        <w:t xml:space="preserve"> пребывания на территории Ставропольского края;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омпенсация страховой премии выплачена по прежнему месту жительства или по прежнему месту пребывания заявителя;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страховом полисе обязательного страхования гражданской ответственности владельца транспортного средства указано более двух водителей, допущенных к управлению транспортным средством, кроме </w:t>
      </w:r>
      <w:r>
        <w:rPr>
          <w:rFonts w:ascii="Times New Roman" w:hAnsi="Times New Roman" w:cs="Times New Roman"/>
          <w:sz w:val="28"/>
          <w:szCs w:val="28"/>
        </w:rPr>
        <w:t xml:space="preserve">заявителя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</w:t>
      </w:r>
      <w:r>
        <w:rPr>
          <w:rFonts w:ascii="Times New Roman" w:hAnsi="Times New Roman" w:cs="Times New Roman"/>
          <w:sz w:val="28"/>
          <w:szCs w:val="28"/>
        </w:rPr>
        <w:t xml:space="preserve"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Основанием для приостановления предоставления государственной услуги является представление заявителем документов не в полном объеме и (или) неправильно оформленных.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tabs>
          <w:tab w:val="left" w:pos="709" w:leader="none"/>
          <w:tab w:val="left" w:pos="851" w:leader="none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сударственной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09"/>
        <w:jc w:val="both"/>
        <w:widowControl/>
        <w:tabs>
          <w:tab w:val="left" w:pos="73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услугам необходимым и обязательным для предоставления госуда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ственной услуги относится открытие счета в российской кредитной орган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зации (в случае выплаты компенсации страховых премий через кредитные организации).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1"/>
        <w:ind w:firstLine="709"/>
        <w:tabs>
          <w:tab w:val="left" w:pos="0" w:leader="none"/>
        </w:tabs>
        <w:rPr>
          <w:szCs w:val="28"/>
        </w:rPr>
      </w:pPr>
      <w:r>
        <w:rPr>
          <w:szCs w:val="28"/>
        </w:rPr>
        <w:t xml:space="preserve">2.1</w:t>
      </w:r>
      <w:r>
        <w:rPr>
          <w:szCs w:val="28"/>
        </w:rPr>
        <w:t xml:space="preserve">1</w:t>
      </w:r>
      <w:r>
        <w:rPr>
          <w:szCs w:val="28"/>
        </w:rPr>
        <w:t xml:space="preserve">. </w:t>
      </w:r>
      <w:r>
        <w:rPr>
          <w:szCs w:val="28"/>
        </w:rPr>
        <w:t xml:space="preserve">Порядок, размер и основания взимания государственной пошлины или иной платы, взимаемой за предоставл</w:t>
      </w:r>
      <w:r>
        <w:rPr>
          <w:szCs w:val="28"/>
        </w:rPr>
        <w:t xml:space="preserve">е</w:t>
      </w:r>
      <w:r>
        <w:rPr>
          <w:szCs w:val="28"/>
        </w:rPr>
        <w:t xml:space="preserve">ние услуги</w:t>
      </w:r>
      <w:r>
        <w:rPr>
          <w:szCs w:val="28"/>
        </w:rPr>
      </w:r>
    </w:p>
    <w:p>
      <w:pPr>
        <w:pStyle w:val="929"/>
        <w:ind w:firstLine="709"/>
        <w:jc w:val="both"/>
        <w:widowControl w:val="off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пошлина или иная плата за предоставление госуда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ственной услуги не взимается.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ind w:firstLine="709"/>
        <w:jc w:val="both"/>
        <w:widowControl w:val="off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Управления и (или) должностного лица, плата с заявителя не взимается.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Порядок, размер и основания взимания платы за предоставление услуг, необходимых и обязательных для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9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Открытие </w:t>
      </w:r>
      <w:r>
        <w:rPr>
          <w:sz w:val="28"/>
          <w:szCs w:val="28"/>
        </w:rPr>
        <w:t xml:space="preserve">лицевого </w:t>
      </w:r>
      <w:r>
        <w:rPr>
          <w:sz w:val="28"/>
          <w:szCs w:val="28"/>
        </w:rPr>
        <w:t xml:space="preserve">счета в российской кредитной организации осуществляется за счет средств заявителя.</w:t>
      </w:r>
      <w:r>
        <w:rPr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Максимальный срок ожидания в очереди при подаче запроса о предоставлении государственной услуги и при получ</w:t>
      </w:r>
      <w:r>
        <w:rPr>
          <w:rFonts w:ascii="Times New Roman" w:hAnsi="Times New Roman" w:cs="Times New Roman"/>
          <w:sz w:val="28"/>
          <w:szCs w:val="28"/>
        </w:rPr>
        <w:t xml:space="preserve">ении результата предоставления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</w:t>
      </w:r>
      <w:r>
        <w:rPr>
          <w:rFonts w:ascii="Times New Roman" w:hAnsi="Times New Roman" w:cs="Times New Roman"/>
          <w:sz w:val="28"/>
          <w:szCs w:val="28"/>
        </w:rPr>
        <w:t xml:space="preserve">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минут, по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предварительной записи – </w:t>
      </w:r>
      <w:r>
        <w:rPr>
          <w:rFonts w:ascii="Times New Roman" w:hAnsi="Times New Roman" w:cs="Times New Roman"/>
          <w:sz w:val="28"/>
          <w:szCs w:val="28"/>
        </w:rPr>
        <w:t xml:space="preserve">10 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нут.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9"/>
        <w:ind w:firstLine="709"/>
        <w:jc w:val="both"/>
        <w:tabs>
          <w:tab w:val="left" w:pos="73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2.14. Срок и порядок регистрации запроса заявителя о предоставл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государственной услуги</w:t>
      </w:r>
      <w:r>
        <w:rPr>
          <w:sz w:val="28"/>
          <w:szCs w:val="28"/>
        </w:rPr>
        <w:t xml:space="preserve">, в том числе в электронной 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ind w:firstLine="709"/>
        <w:jc w:val="both"/>
        <w:tabs>
          <w:tab w:val="left" w:pos="735" w:leader="none"/>
        </w:tabs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За</w:t>
      </w:r>
      <w:r>
        <w:rPr>
          <w:rFonts w:eastAsia="Lucida Sans Unicode"/>
          <w:sz w:val="28"/>
          <w:szCs w:val="28"/>
        </w:rPr>
        <w:t xml:space="preserve">прос заявителя о предоставлении государственной услуги, поступивший в письменном виде, регистрируется должностным лицом органа соцзащиты, посредством внесения в журнал учета приема заявлений о назначении компенсации страховых премий (далее - журнал учета) </w:t>
      </w:r>
      <w:r>
        <w:rPr>
          <w:rFonts w:eastAsia="Lucida Sans Unicode"/>
          <w:color w:val="000000"/>
          <w:sz w:val="28"/>
          <w:szCs w:val="28"/>
        </w:rPr>
        <w:t xml:space="preserve">(</w:t>
      </w:r>
      <w:r>
        <w:rPr>
          <w:rFonts w:eastAsia="Lucida Sans Unicode"/>
          <w:color w:val="000000"/>
          <w:sz w:val="28"/>
          <w:szCs w:val="28"/>
        </w:rPr>
        <w:fldChar w:fldCharType="begin"/>
      </w:r>
      <w:r>
        <w:rPr>
          <w:rFonts w:eastAsia="Lucida Sans Unicode"/>
          <w:color w:val="000000"/>
          <w:sz w:val="28"/>
          <w:szCs w:val="28"/>
        </w:rPr>
        <w:instrText xml:space="preserve"> HYPERLINK "https://mobileonline.garant.ru/" \l "/document/27131650/entry/1003" </w:instrText>
      </w:r>
      <w:r>
        <w:rPr>
          <w:rFonts w:eastAsia="Lucida Sans Unicode"/>
          <w:color w:val="000000"/>
          <w:sz w:val="28"/>
          <w:szCs w:val="28"/>
        </w:rPr>
        <w:fldChar w:fldCharType="separate"/>
      </w:r>
      <w:r>
        <w:rPr>
          <w:rFonts w:eastAsia="Lucida Sans Unicode"/>
          <w:color w:val="000000"/>
          <w:sz w:val="28"/>
          <w:szCs w:val="28"/>
          <w:u w:val="single"/>
        </w:rPr>
        <w:t xml:space="preserve">приложение 3</w:t>
      </w:r>
      <w:r>
        <w:rPr>
          <w:rFonts w:eastAsia="Lucida Sans Unicode"/>
          <w:color w:val="000000"/>
          <w:sz w:val="28"/>
          <w:szCs w:val="28"/>
        </w:rPr>
        <w:fldChar w:fldCharType="end"/>
      </w:r>
      <w:r>
        <w:rPr>
          <w:rFonts w:eastAsia="Lucida Sans Unicode"/>
          <w:color w:val="000000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 xml:space="preserve">к Административному регламенту) в течение 15 минут с момента подачи заявления и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9"/>
        <w:ind w:firstLine="709"/>
        <w:jc w:val="both"/>
        <w:tabs>
          <w:tab w:val="left" w:pos="735" w:leader="none"/>
        </w:tabs>
        <w:rPr>
          <w:sz w:val="28"/>
          <w:szCs w:val="28"/>
        </w:rPr>
      </w:pPr>
      <w:r>
        <w:rPr>
          <w:rFonts w:eastAsia="Arial CYR"/>
          <w:spacing w:val="2"/>
          <w:sz w:val="28"/>
          <w:szCs w:val="28"/>
        </w:rPr>
        <w:t xml:space="preserve">З</w:t>
      </w:r>
      <w:r>
        <w:rPr>
          <w:rFonts w:eastAsia="Arial CYR"/>
          <w:spacing w:val="2"/>
          <w:sz w:val="28"/>
          <w:szCs w:val="28"/>
        </w:rPr>
        <w:t xml:space="preserve">апрос </w:t>
      </w:r>
      <w:r>
        <w:rPr>
          <w:rFonts w:eastAsia="Arial CYR"/>
          <w:spacing w:val="2"/>
          <w:sz w:val="28"/>
          <w:szCs w:val="28"/>
        </w:rPr>
        <w:t xml:space="preserve">о предоставлении государственной услуги</w:t>
      </w:r>
      <w:r>
        <w:rPr>
          <w:rFonts w:eastAsia="Arial CYR"/>
          <w:spacing w:val="2"/>
          <w:sz w:val="28"/>
          <w:szCs w:val="28"/>
        </w:rPr>
        <w:t xml:space="preserve">, направленный в форме электронного документа, распечатывается должностным лицом Управления на бумажный носитель и подлежит регистрации в день его поступления.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 Т</w:t>
      </w:r>
      <w:r>
        <w:rPr>
          <w:rFonts w:ascii="Times New Roman" w:hAnsi="Times New Roman" w:eastAsia="Calibri"/>
          <w:sz w:val="28"/>
          <w:szCs w:val="28"/>
        </w:rPr>
        <w:t xml:space="preserve">ребования к помещениям, в которых предоставляется государственная услуга, к </w:t>
      </w:r>
      <w:r>
        <w:rPr>
          <w:rFonts w:ascii="Times New Roman" w:hAnsi="Times New Roman" w:eastAsia="Calibri"/>
          <w:sz w:val="28"/>
          <w:szCs w:val="28"/>
        </w:rPr>
        <w:t xml:space="preserve">залу ожидания, местам  для заполнения запросов о </w:t>
      </w:r>
      <w:r>
        <w:rPr>
          <w:rFonts w:ascii="Times New Roman" w:hAnsi="Times New Roman" w:eastAsia="Calibri"/>
          <w:sz w:val="28"/>
          <w:szCs w:val="28"/>
        </w:rPr>
        <w:t xml:space="preserve">предоставлени</w:t>
      </w:r>
      <w:r>
        <w:rPr>
          <w:rFonts w:ascii="Times New Roman" w:hAnsi="Times New Roman" w:eastAsia="Calibri"/>
          <w:sz w:val="28"/>
          <w:szCs w:val="28"/>
        </w:rPr>
        <w:t xml:space="preserve">и</w:t>
      </w:r>
      <w:r>
        <w:rPr>
          <w:rFonts w:ascii="Times New Roman" w:hAnsi="Times New Roman" w:eastAsia="Calibri"/>
          <w:sz w:val="28"/>
          <w:szCs w:val="28"/>
        </w:rPr>
        <w:t xml:space="preserve"> государственной услуги,</w:t>
      </w:r>
      <w:r>
        <w:rPr>
          <w:rFonts w:ascii="Times New Roman" w:hAnsi="Times New Roman" w:eastAsia="Calibri"/>
          <w:sz w:val="28"/>
          <w:szCs w:val="28"/>
        </w:rPr>
        <w:t xml:space="preserve">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информации о порядке предоставления такой услуги, </w:t>
      </w:r>
      <w:r>
        <w:rPr>
          <w:rFonts w:ascii="Times New Roman" w:hAnsi="Times New Roman" w:eastAsia="Calibri"/>
          <w:sz w:val="28"/>
          <w:szCs w:val="28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929"/>
        <w:ind w:firstLine="709"/>
        <w:jc w:val="both"/>
        <w:widowControl w:val="off"/>
        <w:tabs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Помещения, в которых осуществляется прием заявителей, должны находиться в пределах пешеходной доступности от остановок общественного транспорта.</w:t>
      </w:r>
      <w:r>
        <w:rPr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специально выделенных для этих целей помещениях.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ознакомления заявителей с информационными материалами, оборудуются информационными стендами.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мест ожидания зависит от количества заявителей, ежедневно обращающихся в Управление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должности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лица Управления, о</w:t>
      </w:r>
      <w:r>
        <w:rPr>
          <w:rFonts w:ascii="Times New Roman" w:hAnsi="Times New Roman" w:cs="Times New Roman"/>
          <w:sz w:val="28"/>
          <w:szCs w:val="28"/>
        </w:rPr>
        <w:t xml:space="preserve">существляющего предоставление государственной услуги, режима работы.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Управления </w:t>
      </w:r>
      <w:r>
        <w:rPr>
          <w:rFonts w:ascii="Times New Roman" w:hAnsi="Times New Roman" w:cs="Times New Roman"/>
          <w:sz w:val="28"/>
          <w:szCs w:val="28"/>
        </w:rPr>
        <w:t xml:space="preserve">с заявителями.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Помещения должны соответствовать санитарным правилам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дажу товаров, выполнение работ или оказание услуг», СП 2.2.3670-20 «Санитарно-эпидемиологические требования к условиям труда» и быть оборудованы противопожарной системой и средствами пожаротушения, системой оповещения о возникновении чрезвычайной ситуации.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и выход из помещений оборудуются соответствующими указателями.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 в помещение, предназначенное для предоставления государственной услуги, помещения, в которых предоставляются государственные услуги, должны соответствовать установленным законодательством Росс</w:t>
      </w:r>
      <w:r>
        <w:rPr>
          <w:rFonts w:ascii="Times New Roman" w:hAnsi="Times New Roman"/>
          <w:sz w:val="28"/>
          <w:szCs w:val="28"/>
        </w:rPr>
        <w:t xml:space="preserve">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Центральный вход в здание должен быть оборудован пандусом, удобным для въезда в здание инвалидных кресел-колясок.</w:t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firstLine="709"/>
        <w:jc w:val="both"/>
        <w:spacing w:after="0"/>
        <w:tabs>
          <w:tab w:val="right" w:pos="9360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года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актами».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2.16. </w:t>
      </w:r>
      <w:r>
        <w:rPr>
          <w:rFonts w:ascii="Times New Roman" w:hAnsi="Times New Roman"/>
          <w:sz w:val="28"/>
          <w:szCs w:val="28"/>
          <w:lang w:eastAsia="ru-RU"/>
        </w:rPr>
        <w:t xml:space="preserve">Показатели доступности и качества государственной услуги, в том числе количество взаимо</w:t>
      </w:r>
      <w:r>
        <w:rPr>
          <w:rFonts w:ascii="Times New Roman" w:hAnsi="Times New Roman"/>
          <w:sz w:val="28"/>
          <w:szCs w:val="28"/>
          <w:lang w:eastAsia="ru-RU"/>
        </w:rPr>
        <w:t xml:space="preserve">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Start w:id="22" w:name="sub_2161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показателям доступности и качества государственных услуг относятся: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22"/>
      <w:r/>
      <w:bookmarkStart w:id="23" w:name="sub_216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своевременность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0525" cy="247650"/>
                <wp:effectExtent l="0" t="0" r="0" b="0"/>
                <wp:docPr id="1" name="_x0000_i12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0.75pt;height:19.50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23"/>
      <w:r/>
      <w:bookmarkStart w:id="24" w:name="sub_21611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7175" cy="228600"/>
                <wp:effectExtent l="0" t="0" r="0" b="0"/>
                <wp:docPr id="2" name="_x0000_i127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0.25pt;height:18.00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= установленный настоящим Административным регламентом срок/время, фактически затраченное на предоставление государственной услуги х 100%.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24"/>
      <w:r/>
      <w:bookmarkStart w:id="25" w:name="sub_2161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Показатель 100% и более является положительным и соответствует требованиям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Административного регламента;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25"/>
      <w:r/>
      <w:bookmarkStart w:id="26" w:name="sub_216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доступность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95300" cy="247650"/>
                <wp:effectExtent l="0" t="0" r="0" b="0"/>
                <wp:docPr id="3" name="_x0000_i127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9.00pt;height:19.50pt;mso-wrap-distance-left:0.00pt;mso-wrap-distance-top:0.00pt;mso-wrap-distance-right:0.00pt;mso-wrap-distance-bottom:0.00pt;" stroked="f">
                <v:path textboxrect="0,0,0,0"/>
                <v:imagedata r:id="rId2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26"/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Start w:id="27" w:name="sub_21621"/>
      <w:r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 w:cs="Times New Roman"/>
          <w:sz w:val="28"/>
          <w:szCs w:val="28"/>
          <w:lang w:eastAsia="ru-RU"/>
        </w:rPr>
        <w:instrText xml:space="preserve"> SHAPE  \* MERGEFORMAT </w:instrText>
      </w:r>
      <w:r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43425" cy="257175"/>
                <wp:effectExtent l="0" t="0" r="0" b="0"/>
                <wp:docPr id="4" name="_x0000_s1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543425" cy="257175"/>
                          <a:chOff x="0" y="0"/>
                          <a:chExt cx="7155" cy="40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711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5" y="15"/>
                            <a:ext cx="496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4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Дос</w:t>
                              </w:r>
                              <w:r/>
                            </w:p>
                            <w:p>
                              <w:pPr>
                                <w:pStyle w:val="814"/>
                              </w:pPr>
                              <w:r/>
                              <w:r/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540" y="15"/>
                            <a:ext cx="17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4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=</w:t>
                              </w:r>
                              <w:r/>
                            </w:p>
                            <w:p>
                              <w:pPr>
                                <w:pStyle w:val="814"/>
                              </w:pPr>
                              <w:r/>
                              <w:r/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735" y="15"/>
                            <a:ext cx="618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4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Дтел</w:t>
                              </w:r>
                              <w:r/>
                            </w:p>
                            <w:p>
                              <w:pPr>
                                <w:pStyle w:val="814"/>
                              </w:pPr>
                              <w:r/>
                              <w:r/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395" y="15"/>
                            <a:ext cx="17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4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+</w:t>
                              </w:r>
                              <w:r/>
                            </w:p>
                            <w:p>
                              <w:pPr>
                                <w:pStyle w:val="814"/>
                              </w:pPr>
                              <w:r/>
                              <w:r/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590" y="15"/>
                            <a:ext cx="82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4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Дврем</w:t>
                              </w:r>
                              <w:r/>
                            </w:p>
                            <w:p>
                              <w:pPr>
                                <w:pStyle w:val="814"/>
                              </w:pPr>
                              <w:r/>
                              <w:r/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2445" y="15"/>
                            <a:ext cx="17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4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+</w:t>
                              </w:r>
                              <w:r/>
                            </w:p>
                            <w:p>
                              <w:pPr>
                                <w:pStyle w:val="814"/>
                              </w:pPr>
                              <w:r/>
                              <w:r/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2640" y="15"/>
                            <a:ext cx="358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4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Дб</w:t>
                              </w:r>
                              <w:r/>
                            </w:p>
                            <w:p>
                              <w:pPr>
                                <w:pStyle w:val="814"/>
                              </w:pPr>
                              <w:r/>
                              <w:r/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3030" y="15"/>
                            <a:ext cx="8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4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/</w:t>
                              </w:r>
                              <w:r/>
                            </w:p>
                            <w:p>
                              <w:pPr>
                                <w:pStyle w:val="814"/>
                              </w:pPr>
                              <w:r/>
                              <w:r/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3150" y="15"/>
                            <a:ext cx="286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4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бс</w:t>
                              </w:r>
                              <w:r/>
                            </w:p>
                            <w:p>
                              <w:pPr>
                                <w:pStyle w:val="814"/>
                              </w:pPr>
                              <w:r/>
                              <w:r/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3465" y="15"/>
                            <a:ext cx="17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4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+</w:t>
                              </w:r>
                              <w:r/>
                            </w:p>
                            <w:p>
                              <w:pPr>
                                <w:pStyle w:val="814"/>
                              </w:pPr>
                              <w:r/>
                              <w:r/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3660" y="15"/>
                            <a:ext cx="478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4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Дэл</w:t>
                              </w:r>
                              <w:r/>
                            </w:p>
                            <w:p>
                              <w:pPr>
                                <w:pStyle w:val="814"/>
                              </w:pPr>
                              <w:r/>
                              <w:r/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4185" y="15"/>
                            <a:ext cx="17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4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+</w:t>
                              </w:r>
                              <w:r/>
                            </w:p>
                            <w:p>
                              <w:pPr>
                                <w:pStyle w:val="814"/>
                              </w:pPr>
                              <w:r/>
                              <w:r/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4380" y="15"/>
                            <a:ext cx="721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4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Динф</w:t>
                              </w:r>
                              <w:r/>
                            </w:p>
                            <w:p>
                              <w:pPr>
                                <w:pStyle w:val="814"/>
                              </w:pPr>
                              <w:r/>
                              <w:r/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5145" y="15"/>
                            <a:ext cx="17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4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+</w:t>
                              </w:r>
                              <w:r/>
                            </w:p>
                            <w:p>
                              <w:pPr>
                                <w:pStyle w:val="814"/>
                              </w:pPr>
                              <w:r/>
                              <w:r/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5340" y="15"/>
                            <a:ext cx="70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4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 xml:space="preserve">Джит</w:t>
                              </w:r>
                              <w:r/>
                            </w:p>
                            <w:p>
                              <w:pPr>
                                <w:pStyle w:val="814"/>
                              </w:pPr>
                              <w:r/>
                              <w:r/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6090" y="15"/>
                            <a:ext cx="113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4"/>
                              </w:pPr>
                              <w:r/>
                              <w:r/>
                            </w:p>
                            <w:p>
                              <w:pPr>
                                <w:pStyle w:val="814"/>
                              </w:pPr>
                              <w:r/>
                              <w:r/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6285" y="15"/>
                            <a:ext cx="113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14"/>
                              </w:pPr>
                              <w:r/>
                              <w:r/>
                            </w:p>
                            <w:p>
                              <w:pPr>
                                <w:pStyle w:val="814"/>
                              </w:pPr>
                              <w:r/>
                              <w:r/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0000" style="width:357.75pt;height:20.25pt;mso-wrap-distance-left:0.00pt;mso-wrap-distance-top:0.00pt;mso-wrap-distance-right:0.00pt;mso-wrap-distance-bottom:0.00pt;" coordorigin="0,0" coordsize="71,4">
                <v:shape id="shape 4" o:spid="_x0000_s4" o:spt="1" type="#_x0000_t1" style="position:absolute;left:0;top:0;width:71;height:3;visibility:visible;" filled="f" stroked="f"/>
                <v:shape id="shape 5" o:spid="_x0000_s5" o:spt="1" type="#_x0000_t1" style="position:absolute;left:0;top:0;width:4;height:3;visibility:visible;" filled="f" stroked="f">
                  <v:textbox inset="0,0,0,0">
                    <w:txbxContent>
                      <w:p>
                        <w:pPr>
                          <w:pStyle w:val="814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Дос</w:t>
                        </w:r>
                        <w:r/>
                      </w:p>
                      <w:p>
                        <w:pPr>
                          <w:pStyle w:val="814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1" type="#_x0000_t1" style="position:absolute;left:5;top:0;width:1;height:3;visibility:visible;" filled="f" stroked="f">
                  <v:textbox inset="0,0,0,0">
                    <w:txbxContent>
                      <w:p>
                        <w:pPr>
                          <w:pStyle w:val="814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=</w:t>
                        </w:r>
                        <w:r/>
                      </w:p>
                      <w:p>
                        <w:pPr>
                          <w:pStyle w:val="814"/>
                        </w:pPr>
                        <w:r/>
                        <w:r/>
                      </w:p>
                    </w:txbxContent>
                  </v:textbox>
                </v:shape>
                <v:shape id="shape 7" o:spid="_x0000_s7" o:spt="1" type="#_x0000_t1" style="position:absolute;left:7;top:0;width:6;height:3;visibility:visible;" filled="f" stroked="f">
                  <v:textbox inset="0,0,0,0">
                    <w:txbxContent>
                      <w:p>
                        <w:pPr>
                          <w:pStyle w:val="814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Дтел</w:t>
                        </w:r>
                        <w:r/>
                      </w:p>
                      <w:p>
                        <w:pPr>
                          <w:pStyle w:val="814"/>
                        </w:pPr>
                        <w:r/>
                        <w:r/>
                      </w:p>
                    </w:txbxContent>
                  </v:textbox>
                </v:shape>
                <v:shape id="shape 8" o:spid="_x0000_s8" o:spt="1" type="#_x0000_t1" style="position:absolute;left:13;top:0;width:1;height:3;visibility:visible;" filled="f" stroked="f">
                  <v:textbox inset="0,0,0,0">
                    <w:txbxContent>
                      <w:p>
                        <w:pPr>
                          <w:pStyle w:val="814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+</w:t>
                        </w:r>
                        <w:r/>
                      </w:p>
                      <w:p>
                        <w:pPr>
                          <w:pStyle w:val="814"/>
                        </w:pPr>
                        <w:r/>
                        <w:r/>
                      </w:p>
                    </w:txbxContent>
                  </v:textbox>
                </v:shape>
                <v:shape id="shape 9" o:spid="_x0000_s9" o:spt="1" type="#_x0000_t1" style="position:absolute;left:15;top:0;width:8;height:3;visibility:visible;" filled="f" stroked="f">
                  <v:textbox inset="0,0,0,0">
                    <w:txbxContent>
                      <w:p>
                        <w:pPr>
                          <w:pStyle w:val="814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Дврем</w:t>
                        </w:r>
                        <w:r/>
                      </w:p>
                      <w:p>
                        <w:pPr>
                          <w:pStyle w:val="814"/>
                        </w:pPr>
                        <w:r/>
                        <w:r/>
                      </w:p>
                    </w:txbxContent>
                  </v:textbox>
                </v:shape>
                <v:shape id="shape 10" o:spid="_x0000_s10" o:spt="1" type="#_x0000_t1" style="position:absolute;left:24;top:0;width:1;height:3;visibility:visible;" filled="f" stroked="f">
                  <v:textbox inset="0,0,0,0">
                    <w:txbxContent>
                      <w:p>
                        <w:pPr>
                          <w:pStyle w:val="814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+</w:t>
                        </w:r>
                        <w:r/>
                      </w:p>
                      <w:p>
                        <w:pPr>
                          <w:pStyle w:val="814"/>
                        </w:pPr>
                        <w:r/>
                        <w:r/>
                      </w:p>
                    </w:txbxContent>
                  </v:textbox>
                </v:shape>
                <v:shape id="shape 11" o:spid="_x0000_s11" o:spt="1" type="#_x0000_t1" style="position:absolute;left:26;top:0;width:3;height:3;visibility:visible;" filled="f" stroked="f">
                  <v:textbox inset="0,0,0,0">
                    <w:txbxContent>
                      <w:p>
                        <w:pPr>
                          <w:pStyle w:val="814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Дб</w:t>
                        </w:r>
                        <w:r/>
                      </w:p>
                      <w:p>
                        <w:pPr>
                          <w:pStyle w:val="814"/>
                        </w:pPr>
                        <w:r/>
                        <w:r/>
                      </w:p>
                    </w:txbxContent>
                  </v:textbox>
                </v:shape>
                <v:shape id="shape 12" o:spid="_x0000_s12" o:spt="1" type="#_x0000_t1" style="position:absolute;left:30;top:0;width:0;height:3;visibility:visible;" filled="f" stroked="f">
                  <v:textbox inset="0,0,0,0">
                    <w:txbxContent>
                      <w:p>
                        <w:pPr>
                          <w:pStyle w:val="814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/</w:t>
                        </w:r>
                        <w:r/>
                      </w:p>
                      <w:p>
                        <w:pPr>
                          <w:pStyle w:val="814"/>
                        </w:pPr>
                        <w:r/>
                        <w:r/>
                      </w:p>
                    </w:txbxContent>
                  </v:textbox>
                </v:shape>
                <v:shape id="shape 13" o:spid="_x0000_s13" o:spt="1" type="#_x0000_t1" style="position:absolute;left:31;top:0;width:2;height:3;visibility:visible;" filled="f" stroked="f">
                  <v:textbox inset="0,0,0,0">
                    <w:txbxContent>
                      <w:p>
                        <w:pPr>
                          <w:pStyle w:val="814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бс</w:t>
                        </w:r>
                        <w:r/>
                      </w:p>
                      <w:p>
                        <w:pPr>
                          <w:pStyle w:val="814"/>
                        </w:pPr>
                        <w:r/>
                        <w:r/>
                      </w:p>
                    </w:txbxContent>
                  </v:textbox>
                </v:shape>
                <v:shape id="shape 14" o:spid="_x0000_s14" o:spt="1" type="#_x0000_t1" style="position:absolute;left:34;top:0;width:1;height:3;visibility:visible;" filled="f" stroked="f">
                  <v:textbox inset="0,0,0,0">
                    <w:txbxContent>
                      <w:p>
                        <w:pPr>
                          <w:pStyle w:val="814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+</w:t>
                        </w:r>
                        <w:r/>
                      </w:p>
                      <w:p>
                        <w:pPr>
                          <w:pStyle w:val="814"/>
                        </w:pPr>
                        <w:r/>
                        <w:r/>
                      </w:p>
                    </w:txbxContent>
                  </v:textbox>
                </v:shape>
                <v:shape id="shape 15" o:spid="_x0000_s15" o:spt="1" type="#_x0000_t1" style="position:absolute;left:36;top:0;width:4;height:3;visibility:visible;" filled="f" stroked="f">
                  <v:textbox inset="0,0,0,0">
                    <w:txbxContent>
                      <w:p>
                        <w:pPr>
                          <w:pStyle w:val="814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Дэл</w:t>
                        </w:r>
                        <w:r/>
                      </w:p>
                      <w:p>
                        <w:pPr>
                          <w:pStyle w:val="814"/>
                        </w:pPr>
                        <w:r/>
                        <w:r/>
                      </w:p>
                    </w:txbxContent>
                  </v:textbox>
                </v:shape>
                <v:shape id="shape 16" o:spid="_x0000_s16" o:spt="1" type="#_x0000_t1" style="position:absolute;left:41;top:0;width:1;height:3;visibility:visible;" filled="f" stroked="f">
                  <v:textbox inset="0,0,0,0">
                    <w:txbxContent>
                      <w:p>
                        <w:pPr>
                          <w:pStyle w:val="814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+</w:t>
                        </w:r>
                        <w:r/>
                      </w:p>
                      <w:p>
                        <w:pPr>
                          <w:pStyle w:val="814"/>
                        </w:pPr>
                        <w:r/>
                        <w:r/>
                      </w:p>
                    </w:txbxContent>
                  </v:textbox>
                </v:shape>
                <v:shape id="shape 17" o:spid="_x0000_s17" o:spt="1" type="#_x0000_t1" style="position:absolute;left:43;top:0;width:7;height:3;visibility:visible;" filled="f" stroked="f">
                  <v:textbox inset="0,0,0,0">
                    <w:txbxContent>
                      <w:p>
                        <w:pPr>
                          <w:pStyle w:val="814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Динф</w:t>
                        </w:r>
                        <w:r/>
                      </w:p>
                      <w:p>
                        <w:pPr>
                          <w:pStyle w:val="814"/>
                        </w:pPr>
                        <w:r/>
                        <w:r/>
                      </w:p>
                    </w:txbxContent>
                  </v:textbox>
                </v:shape>
                <v:shape id="shape 18" o:spid="_x0000_s18" o:spt="1" type="#_x0000_t1" style="position:absolute;left:51;top:0;width:1;height:3;visibility:visible;" filled="f" stroked="f">
                  <v:textbox inset="0,0,0,0">
                    <w:txbxContent>
                      <w:p>
                        <w:pPr>
                          <w:pStyle w:val="814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+</w:t>
                        </w:r>
                        <w:r/>
                      </w:p>
                      <w:p>
                        <w:pPr>
                          <w:pStyle w:val="814"/>
                        </w:pPr>
                        <w:r/>
                        <w:r/>
                      </w:p>
                    </w:txbxContent>
                  </v:textbox>
                </v:shape>
                <v:shape id="shape 19" o:spid="_x0000_s19" o:spt="1" type="#_x0000_t1" style="position:absolute;left:53;top:0;width:7;height:3;visibility:visible;" filled="f" stroked="f">
                  <v:textbox inset="0,0,0,0">
                    <w:txbxContent>
                      <w:p>
                        <w:pPr>
                          <w:pStyle w:val="814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30"/>
                            <w:szCs w:val="30"/>
                            <w:lang w:val="en-US"/>
                          </w:rPr>
                          <w:t xml:space="preserve">Джит</w:t>
                        </w:r>
                        <w:r/>
                      </w:p>
                      <w:p>
                        <w:pPr>
                          <w:pStyle w:val="814"/>
                        </w:pPr>
                        <w:r/>
                        <w:r/>
                      </w:p>
                    </w:txbxContent>
                  </v:textbox>
                </v:shape>
                <v:shape id="shape 20" o:spid="_x0000_s20" o:spt="1" type="#_x0000_t1" style="position:absolute;left:60;top:0;width:1;height:2;visibility:visible;" filled="f" stroked="f">
                  <v:textbox inset="0,0,0,0">
                    <w:txbxContent>
                      <w:p>
                        <w:pPr>
                          <w:pStyle w:val="814"/>
                        </w:pPr>
                        <w:r/>
                        <w:r/>
                      </w:p>
                      <w:p>
                        <w:pPr>
                          <w:pStyle w:val="814"/>
                        </w:pPr>
                        <w:r/>
                        <w:r/>
                      </w:p>
                    </w:txbxContent>
                  </v:textbox>
                </v:shape>
                <v:shape id="shape 21" o:spid="_x0000_s21" o:spt="1" type="#_x0000_t1" style="position:absolute;left:62;top:0;width:1;height:2;visibility:visible;" filled="f" stroked="f">
                  <v:textbox inset="0,0,0,0">
                    <w:txbxContent>
                      <w:p>
                        <w:pPr>
                          <w:pStyle w:val="814"/>
                        </w:pPr>
                        <w:r/>
                        <w:r/>
                      </w:p>
                      <w:p>
                        <w:pPr>
                          <w:pStyle w:val="81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27"/>
      <w:r/>
      <w:bookmarkStart w:id="28" w:name="sub_2162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где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28"/>
      <w:r/>
      <w:bookmarkStart w:id="29" w:name="sub_21623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7675" cy="228600"/>
                <wp:effectExtent l="0" t="0" r="0" b="0"/>
                <wp:docPr id="5" name="_x0000_i12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4476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width:35.25pt;height:18.00pt;mso-wrap-distance-left:0.00pt;mso-wrap-distance-top:0.00pt;mso-wrap-distance-right:0.00pt;mso-wrap-distance-bottom:0.00pt;" stroked="f">
                <v:path textboxrect="0,0,0,0"/>
                <v:imagedata r:id="rId2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наличие возможности записаться на прием по телефону: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29"/>
      <w:r/>
      <w:bookmarkStart w:id="30" w:name="sub_21624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Дтел=10%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можно записаться на прием по телефону;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30"/>
      <w:r/>
      <w:bookmarkStart w:id="31" w:name="sub_21625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47725" cy="228600"/>
                <wp:effectExtent l="0" t="0" r="0" b="0"/>
                <wp:docPr id="6" name="_x0000_i127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847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width:66.75pt;height:18.00pt;mso-wrap-distance-left:0.00pt;mso-wrap-distance-top:0.00pt;mso-wrap-distance-right:0.00pt;mso-wrap-distance-bottom:0.00pt;" stroked="f">
                <v:path textboxrect="0,0,0,0"/>
                <v:imagedata r:id="rId2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нельзя записаться на прием по телефону.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31"/>
      <w:r/>
      <w:bookmarkStart w:id="32" w:name="sub_21626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1500" cy="228600"/>
                <wp:effectExtent l="0" t="0" r="0" b="0"/>
                <wp:docPr id="7" name="_x0000_i127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width:45.00pt;height:18.00pt;mso-wrap-distance-left:0.00pt;mso-wrap-distance-top:0.00pt;mso-wrap-distance-right:0.00pt;mso-wrap-distance-bottom:0.00pt;" stroked="f">
                <v:path textboxrect="0,0,0,0"/>
                <v:imagedata r:id="rId2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возможность прийти на прием в нерабочее время: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32"/>
      <w:r/>
      <w:bookmarkStart w:id="33" w:name="sub_21627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66800" cy="228600"/>
                <wp:effectExtent l="0" t="0" r="0" b="0"/>
                <wp:docPr id="8" name="_x0000_i127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width:84.00pt;height:18.00pt;mso-wrap-distance-left:0.00pt;mso-wrap-distance-top:0.00pt;mso-wrap-distance-right:0.00pt;mso-wrap-distance-bottom:0.00pt;" stroked="f">
                <v:path textboxrect="0,0,0,0"/>
                <v:imagedata r:id="rId24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прием (выдача) документов осуществляется без перерыва на обед (5%) и в выходной день (5%).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33"/>
      <w:r/>
      <w:bookmarkStart w:id="34" w:name="sub_21628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228600"/>
                <wp:effectExtent l="0" t="0" r="0" b="0"/>
                <wp:docPr id="9" name="_x0000_i127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width:43.50pt;height:18.00pt;mso-wrap-distance-left:0.00pt;mso-wrap-distance-top:0.00pt;mso-wrap-distance-right:0.00pt;mso-wrap-distance-bottom:0.00pt;" stroked="f">
                <v:path textboxrect="0,0,0,0"/>
                <v:imagedata r:id="rId25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наличие безбарьерной среды: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34"/>
      <w:r/>
      <w:bookmarkStart w:id="35" w:name="sub_21629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47750" cy="228600"/>
                <wp:effectExtent l="0" t="0" r="0" b="0"/>
                <wp:docPr id="10" name="_x0000_i127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047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width:82.50pt;height:18.00pt;mso-wrap-distance-left:0.00pt;mso-wrap-distance-top:0.00pt;mso-wrap-distance-right:0.00pt;mso-wrap-distance-bottom:0.00pt;" stroked="f">
                <v:path textboxrect="0,0,0,0"/>
                <v:imagedata r:id="rId26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от тротуара до места приема можно проехать на коляске;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35"/>
      <w:r/>
      <w:bookmarkStart w:id="36" w:name="sub_216210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47750" cy="228600"/>
                <wp:effectExtent l="0" t="0" r="0" b="0"/>
                <wp:docPr id="11" name="_x0000_i128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1047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width:82.50pt;height:18.00pt;mso-wrap-distance-left:0.00pt;mso-wrap-distance-top:0.00pt;mso-wrap-distance-right:0.00pt;mso-wrap-distance-bottom:0.00pt;" stroked="f">
                <v:path textboxrect="0,0,0,0"/>
                <v:imagedata r:id="rId27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от тротуара до места приема можно проехать на коляске с посторонней помощью 1 человека;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36"/>
      <w:r/>
      <w:bookmarkStart w:id="37" w:name="sub_216211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52500" cy="228600"/>
                <wp:effectExtent l="0" t="0" r="0" b="0"/>
                <wp:docPr id="12" name="_x0000_i128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952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width:75.00pt;height:18.00pt;mso-wrap-distance-left:0.00pt;mso-wrap-distance-top:0.00pt;mso-wrap-distance-right:0.00pt;mso-wrap-distance-bottom:0.00pt;" stroked="f">
                <v:path textboxrect="0,0,0,0"/>
                <v:imagedata r:id="rId2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от тротуара до места приема нельзя проехать на коляске.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37"/>
      <w:r/>
      <w:bookmarkStart w:id="38" w:name="sub_216212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61950" cy="228600"/>
                <wp:effectExtent l="0" t="0" r="0" b="0"/>
                <wp:docPr id="13" name="_x0000_i12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3619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width:28.50pt;height:18.00pt;mso-wrap-distance-left:0.00pt;mso-wrap-distance-top:0.00pt;mso-wrap-distance-right:0.00pt;mso-wrap-distance-bottom:0.00pt;" stroked="f">
                <v:path textboxrect="0,0,0,0"/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наличие возможности подать заявление в электронной форме: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38"/>
      <w:r/>
      <w:bookmarkStart w:id="39" w:name="sub_216213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57250" cy="228600"/>
                <wp:effectExtent l="0" t="0" r="0" b="0"/>
                <wp:docPr id="14" name="_x0000_i128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857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width:67.50pt;height:18.00pt;mso-wrap-distance-left:0.00pt;mso-wrap-distance-top:0.00pt;mso-wrap-distance-right:0.00pt;mso-wrap-distance-bottom:0.00pt;" stroked="f">
                <v:path textboxrect="0,0,0,0"/>
                <v:imagedata r:id="rId3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можно подать заявление в электронной форме;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39"/>
      <w:r/>
      <w:bookmarkStart w:id="40" w:name="sub_216214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2000" cy="228600"/>
                <wp:effectExtent l="0" t="0" r="0" b="0"/>
                <wp:docPr id="15" name="_x0000_i128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width:60.00pt;height:18.00pt;mso-wrap-distance-left:0.00pt;mso-wrap-distance-top:0.00pt;mso-wrap-distance-right:0.00pt;mso-wrap-distance-bottom:0.00pt;" stroked="f">
                <v:path textboxrect="0,0,0,0"/>
                <v:imagedata r:id="rId3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нельзя подать заявление в электронной форме.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40"/>
      <w:r/>
      <w:bookmarkStart w:id="41" w:name="sub_216215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4350" cy="228600"/>
                <wp:effectExtent l="0" t="0" r="0" b="0"/>
                <wp:docPr id="16" name="_x0000_i128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width:40.50pt;height:18.00pt;mso-wrap-distance-left:0.00pt;mso-wrap-distance-top:0.00pt;mso-wrap-distance-right:0.00pt;mso-wrap-distance-bottom:0.00pt;" stroked="f">
                <v:path textboxrect="0,0,0,0"/>
                <v:imagedata r:id="rId3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доступность информации о предоставлении государственной услуги: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41"/>
      <w:r/>
      <w:bookmarkStart w:id="42" w:name="sub_216216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09650" cy="228600"/>
                <wp:effectExtent l="0" t="0" r="0" b="0"/>
                <wp:docPr id="17" name="_x0000_i12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1009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width:79.50pt;height:18.00pt;mso-wrap-distance-left:0.00pt;mso-wrap-distance-top:0.00pt;mso-wrap-distance-right:0.00pt;mso-wrap-distance-bottom:0.00pt;" stroked="f">
                <v:path textboxrect="0,0,0,0"/>
                <v:imagedata r:id="rId3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информация об основания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х, условиях и порядке предоставления государственной услуги размещена в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размещается в СМИ (5%);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42"/>
      <w:r/>
      <w:bookmarkStart w:id="43" w:name="sub_216217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228600"/>
                <wp:effectExtent l="0" t="0" r="0" b="0"/>
                <wp:docPr id="18" name="_x0000_i12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5" o:spid="_x0000_s35" type="#_x0000_t75" style="width:72.00pt;height:18.00pt;mso-wrap-distance-left:0.00pt;mso-wrap-distance-top:0.00pt;mso-wrap-distance-right:0.00pt;mso-wrap-distance-bottom:0.00pt;" stroked="f">
                <v:path textboxrect="0,0,0,0"/>
                <v:imagedata r:id="rId34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для получения информации о предоставлении государственной услуги необходимо пользоваться услугами, изучать нормативные документы.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43"/>
      <w:r/>
      <w:bookmarkStart w:id="44" w:name="sub_216218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4825" cy="228600"/>
                <wp:effectExtent l="0" t="0" r="0" b="0"/>
                <wp:docPr id="19" name="_x0000_i128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width:39.75pt;height:18.00pt;mso-wrap-distance-left:0.00pt;mso-wrap-distance-top:0.00pt;mso-wrap-distance-right:0.00pt;mso-wrap-distance-bottom:0.00pt;" stroked="f">
                <v:path textboxrect="0,0,0,0"/>
                <v:imagedata r:id="rId35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возможность подать заявление, документы и получить результат государственной услуги по месту жительства: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44"/>
      <w:r/>
      <w:bookmarkStart w:id="45" w:name="sub_216219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00125" cy="228600"/>
                <wp:effectExtent l="0" t="0" r="0" b="0"/>
                <wp:docPr id="20" name="_x0000_i128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6"/>
                        <a:stretch/>
                      </pic:blipFill>
                      <pic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width:78.75pt;height:18.00pt;mso-wrap-distance-left:0.00pt;mso-wrap-distance-top:0.00pt;mso-wrap-distance-right:0.00pt;mso-wrap-distance-bottom:0.00pt;" stroked="f">
                <v:path textboxrect="0,0,0,0"/>
                <v:imagedata r:id="rId36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45"/>
      <w:r/>
      <w:bookmarkStart w:id="46" w:name="sub_216220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04875" cy="228600"/>
                <wp:effectExtent l="0" t="0" r="0" b="0"/>
                <wp:docPr id="21" name="_x0000_i129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7"/>
                        <a:stretch/>
                      </pic:blipFill>
                      <pic:spPr bwMode="auto">
                        <a:xfrm>
                          <a:off x="0" y="0"/>
                          <a:ext cx="904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width:71.25pt;height:18.00pt;mso-wrap-distance-left:0.00pt;mso-wrap-distance-top:0.00pt;mso-wrap-distance-right:0.00pt;mso-wrap-distance-bottom:0.00pt;" stroked="f">
                <v:path textboxrect="0,0,0,0"/>
                <v:imagedata r:id="rId37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нельзя подать заявление, документы и получить результат государственной услуги по месту жительства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по месту пребывания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46"/>
      <w:r/>
      <w:bookmarkStart w:id="47" w:name="sub_216224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Показатель 100% свидетельствует об обеспечении максимальной доступности получения государственной услуги;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47"/>
      <w:r/>
      <w:bookmarkStart w:id="48" w:name="sub_2163"/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качество 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5775" cy="247650"/>
                <wp:effectExtent l="0" t="0" r="0" b="0"/>
                <wp:docPr id="22" name="_x0000_i129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8"/>
                        <a:stretch/>
                      </pic:blipFill>
                      <pic:spPr bwMode="auto"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9" o:spid="_x0000_s39" type="#_x0000_t75" style="width:38.25pt;height:19.50pt;mso-wrap-distance-left:0.00pt;mso-wrap-distance-top:0.00pt;mso-wrap-distance-right:0.00pt;mso-wrap-distance-bottom:0.00pt;" stroked="f">
                <v:path textboxrect="0,0,0,0"/>
                <v:imagedata r:id="rId3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48"/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Start w:id="49" w:name="sub_21631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00600" cy="228600"/>
                <wp:effectExtent l="0" t="0" r="0" b="0"/>
                <wp:docPr id="23" name="_x0000_i129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9"/>
                        <a:stretch/>
                      </pic:blipFill>
                      <pic:spPr bwMode="auto">
                        <a:xfrm>
                          <a:off x="0" y="0"/>
                          <a:ext cx="480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0" o:spid="_x0000_s40" type="#_x0000_t75" style="width:378.00pt;height:18.00pt;mso-wrap-distance-left:0.00pt;mso-wrap-distance-top:0.00pt;mso-wrap-distance-right:0.00pt;mso-wrap-distance-bottom:0.00pt;" stroked="f">
                <v:path textboxrect="0,0,0,0"/>
                <v:imagedata r:id="rId3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49"/>
      <w:r/>
      <w:bookmarkStart w:id="50" w:name="sub_2163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где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50"/>
      <w:r/>
      <w:bookmarkStart w:id="51" w:name="sub_21633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6750" cy="228600"/>
                <wp:effectExtent l="0" t="0" r="0" b="0"/>
                <wp:docPr id="24" name="_x0000_i12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40"/>
                        <a:stretch/>
                      </pic:blipFill>
                      <pic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1" o:spid="_x0000_s41" type="#_x0000_t75" style="width:52.50pt;height:18.00pt;mso-wrap-distance-left:0.00pt;mso-wrap-distance-top:0.00pt;mso-wrap-distance-right:0.00pt;mso-wrap-distance-bottom:0.00pt;" stroked="f">
                <v:path textboxrect="0,0,0,0"/>
                <v:imagedata r:id="rId4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= количество принятых документов (с учетом уже имеющихся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 / количество предусмотренных настоящим  Административным регламентом документов х 100%.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51"/>
      <w:r/>
      <w:bookmarkStart w:id="52" w:name="sub_21634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Значение показателя более 100% говорит о том, что у гражданина затребованы лишние документы.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52"/>
      <w:r/>
      <w:bookmarkStart w:id="53" w:name="sub_21635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Значение показателя менее 100% говорит о том, что решение не может быть принято, потребуется повторное обращение.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53"/>
      <w:r/>
      <w:bookmarkStart w:id="54" w:name="sub_21636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2000" cy="228600"/>
                <wp:effectExtent l="0" t="0" r="0" b="0"/>
                <wp:docPr id="25" name="_x0000_i129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41"/>
                        <a:stretch/>
                      </pic:blipFill>
                      <pic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2" o:spid="_x0000_s42" type="#_x0000_t75" style="width:60.00pt;height:18.00pt;mso-wrap-distance-left:0.00pt;mso-wrap-distance-top:0.00pt;mso-wrap-distance-right:0.00pt;mso-wrap-distance-bottom:0.00pt;" stroked="f">
                <v:path textboxrect="0,0,0,0"/>
                <v:imagedata r:id="rId4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качество обслуживания при предоставлении государственной услуги: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54"/>
      <w:r/>
      <w:bookmarkStart w:id="55" w:name="sub_21637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57300" cy="228600"/>
                <wp:effectExtent l="0" t="0" r="0" b="0"/>
                <wp:docPr id="26" name="_x0000_i129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42"/>
                        <a:stretch/>
                      </pic:blipFill>
                      <pic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3" o:spid="_x0000_s43" type="#_x0000_t75" style="width:99.00pt;height:18.00pt;mso-wrap-distance-left:0.00pt;mso-wrap-distance-top:0.00pt;mso-wrap-distance-right:0.00pt;mso-wrap-distance-bottom:0.00pt;" stroked="f">
                <v:path textboxrect="0,0,0,0"/>
                <v:imagedata r:id="rId4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если должностные лица, предоставляющие государственную услугу, корректны, доброжелательны, дают подробные доступные разъяснения;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55"/>
      <w:r/>
      <w:bookmarkStart w:id="56" w:name="sub_21638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62050" cy="228600"/>
                <wp:effectExtent l="0" t="0" r="0" b="0"/>
                <wp:docPr id="27" name="_x0000_i12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43"/>
                        <a:stretch/>
                      </pic:blipFill>
                      <pic:spPr bwMode="auto"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4" o:spid="_x0000_s44" type="#_x0000_t75" style="width:91.50pt;height:18.00pt;mso-wrap-distance-left:0.00pt;mso-wrap-distance-top:0.00pt;mso-wrap-distance-right:0.00pt;mso-wrap-distance-bottom:0.00pt;" stroked="f">
                <v:path textboxrect="0,0,0,0"/>
                <v:imagedata r:id="rId4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если должностные лица, предоставляющие государственную услугу, некорректны, недоброжелательны, не дают подробные доступные разъяснения.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56"/>
      <w:r/>
      <w:bookmarkStart w:id="57" w:name="sub_21639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6275" cy="228600"/>
                <wp:effectExtent l="0" t="0" r="0" b="0"/>
                <wp:docPr id="28" name="_x0000_i129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44"/>
                        <a:stretch/>
                      </pic:blipFill>
                      <pic:spPr bwMode="auto"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5" o:spid="_x0000_s45" type="#_x0000_t75" style="width:53.25pt;height:18.00pt;mso-wrap-distance-left:0.00pt;mso-wrap-distance-top:0.00pt;mso-wrap-distance-right:0.00pt;mso-wrap-distance-bottom:0.00pt;" stroked="f">
                <v:path textboxrect="0,0,0,0"/>
                <v:imagedata r:id="rId44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= количество документов, полученных без участия заявителя / количество предусмотренных настоящим Административным регламентом документов, имеющихся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 100%.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57"/>
      <w:r/>
      <w:bookmarkStart w:id="58" w:name="sub_21631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Значение показателя 100% говорит о том, что государственная услуга предоставляется в строгом 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instrText xml:space="preserve">HYPERLINK "garantF1://12077515.0"</w:instrTex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58"/>
      <w:r/>
      <w:bookmarkStart w:id="59" w:name="sub_216311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228600"/>
                <wp:effectExtent l="0" t="0" r="0" b="0"/>
                <wp:docPr id="29" name="_x0000_i129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45"/>
                        <a:stretch/>
                      </pic:blipFill>
                      <pic:spPr bwMode="auto"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6" o:spid="_x0000_s46" type="#_x0000_t75" style="width:44.25pt;height:18.00pt;mso-wrap-distance-left:0.00pt;mso-wrap-distance-top:0.00pt;mso-wrap-distance-right:0.00pt;mso-wrap-distance-bottom:0.00pt;" stroked="f">
                <v:path textboxrect="0,0,0,0"/>
                <v:imagedata r:id="rId45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= (количество заявителей - количество обоснованных жалоб - количество выявленных нарушений) / количество заявителей х 100%.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59"/>
      <w:r/>
      <w:bookmarkStart w:id="60" w:name="sub_216312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228600"/>
                <wp:effectExtent l="0" t="0" r="0" b="0"/>
                <wp:docPr id="30" name="_x0000_i129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46"/>
                        <a:stretch/>
                      </pic:blipFill>
                      <pic:spPr bwMode="auto"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7" o:spid="_x0000_s47" type="#_x0000_t75" style="width:51.00pt;height:18.00pt;mso-wrap-distance-left:0.00pt;mso-wrap-distance-top:0.00pt;mso-wrap-distance-right:0.00pt;mso-wrap-distance-bottom:0.00pt;" stroked="f">
                <v:path textboxrect="0,0,0,0"/>
                <v:imagedata r:id="rId46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количество взаимодействий заявителя с должностными лицами, предоставляющими государственную услугу: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60"/>
      <w:r/>
      <w:bookmarkStart w:id="61" w:name="sub_216313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43000" cy="228600"/>
                <wp:effectExtent l="0" t="0" r="0" b="0"/>
                <wp:docPr id="31" name="_x0000_i13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47"/>
                        <a:stretch/>
                      </pic:blipFill>
                      <pic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8" o:spid="_x0000_s48" type="#_x0000_t75" style="width:90.00pt;height:18.00pt;mso-wrap-distance-left:0.00pt;mso-wrap-distance-top:0.00pt;mso-wrap-distance-right:0.00pt;mso-wrap-distance-bottom:0.00pt;" stroked="f">
                <v:path textboxrect="0,0,0,0"/>
                <v:imagedata r:id="rId47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61"/>
      <w:r/>
      <w:bookmarkStart w:id="62" w:name="sub_216314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43000" cy="228600"/>
                <wp:effectExtent l="0" t="0" r="0" b="0"/>
                <wp:docPr id="32" name="_x0000_i13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48"/>
                        <a:stretch/>
                      </pic:blipFill>
                      <pic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9" o:spid="_x0000_s49" type="#_x0000_t75" style="width:90.00pt;height:18.00pt;mso-wrap-distance-left:0.00pt;mso-wrap-distance-top:0.00pt;mso-wrap-distance-right:0.00pt;mso-wrap-distance-bottom:0.00pt;" stroked="f">
                <v:path textboxrect="0,0,0,0"/>
                <v:imagedata r:id="rId4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62"/>
      <w:r/>
      <w:bookmarkStart w:id="63" w:name="sub_216315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43000" cy="228600"/>
                <wp:effectExtent l="0" t="0" r="0" b="0"/>
                <wp:docPr id="33" name="_x0000_i13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49"/>
                        <a:stretch/>
                      </pic:blipFill>
                      <pic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0" o:spid="_x0000_s50" type="#_x0000_t75" style="width:90.00pt;height:18.00pt;mso-wrap-distance-left:0.00pt;mso-wrap-distance-top:0.00pt;mso-wrap-distance-right:0.00pt;mso-wrap-distance-bottom:0.00pt;" stroked="f">
                <v:path textboxrect="0,0,0,0"/>
                <v:imagedata r:id="rId4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63"/>
      <w:r/>
      <w:bookmarkStart w:id="64" w:name="sub_216316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228600"/>
                <wp:effectExtent l="0" t="0" r="0" b="0"/>
                <wp:docPr id="34" name="_x0000_i13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50"/>
                        <a:stretch/>
                      </pic:blipFill>
                      <pic:spPr bwMode="auto"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1" o:spid="_x0000_s51" type="#_x0000_t75" style="width:44.25pt;height:18.00pt;mso-wrap-distance-left:0.00pt;mso-wrap-distance-top:0.00pt;mso-wrap-distance-right:0.00pt;mso-wrap-distance-bottom:0.00pt;" stroked="f">
                <v:path textboxrect="0,0,0,0"/>
                <v:imagedata r:id="rId5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64"/>
      <w:r/>
      <w:bookmarkStart w:id="65" w:name="sub_216317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57275" cy="228600"/>
                <wp:effectExtent l="0" t="0" r="0" b="0"/>
                <wp:docPr id="35" name="_x0000_i13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51"/>
                        <a:stretch/>
                      </pic:blipFill>
                      <pic:spPr bwMode="auto">
                        <a:xfrm>
                          <a:off x="0" y="0"/>
                          <a:ext cx="1057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2" o:spid="_x0000_s52" type="#_x0000_t75" style="width:83.25pt;height:18.00pt;mso-wrap-distance-left:0.00pt;mso-wrap-distance-top:0.00pt;mso-wrap-distance-right:0.00pt;mso-wrap-distance-bottom:0.00pt;" stroked="f">
                <v:path textboxrect="0,0,0,0"/>
                <v:imagedata r:id="rId5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65"/>
      <w:r/>
      <w:bookmarkStart w:id="66" w:name="sub_216318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4475" cy="228600"/>
                <wp:effectExtent l="0" t="0" r="0" b="0"/>
                <wp:docPr id="36" name="_x0000_i130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52"/>
                        <a:stretch/>
                      </pic:blipFill>
                      <pic:spPr bwMode="auto">
                        <a:xfrm>
                          <a:off x="0" y="0"/>
                          <a:ext cx="15144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3" o:spid="_x0000_s53" type="#_x0000_t75" style="width:119.25pt;height:18.00pt;mso-wrap-distance-left:0.00pt;mso-wrap-distance-top:0.00pt;mso-wrap-distance-right:0.00pt;mso-wrap-distance-bottom:0.00pt;" stroked="f">
                <v:path textboxrect="0,0,0,0"/>
                <v:imagedata r:id="rId5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66"/>
      <w:r/>
      <w:bookmarkStart w:id="67" w:name="sub_216319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Значение показателя 100% говорит о том, что государственная услуга предоставляется в строгом 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instrText xml:space="preserve">HYPERLINK "garantF1://12077515.200"</w:instrTex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67"/>
      <w:r/>
      <w:bookmarkStart w:id="68" w:name="sub_2164"/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удовлетворенность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9575" cy="247650"/>
                <wp:effectExtent l="0" t="0" r="0" b="0"/>
                <wp:docPr id="37" name="_x0000_i130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53"/>
                        <a:stretch/>
                      </pic:blipFill>
                      <pic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4" o:spid="_x0000_s54" type="#_x0000_t75" style="width:32.25pt;height:19.50pt;mso-wrap-distance-left:0.00pt;mso-wrap-distance-top:0.00pt;mso-wrap-distance-right:0.00pt;mso-wrap-distance-bottom:0.00pt;" stroked="f">
                <v:path textboxrect="0,0,0,0"/>
                <v:imagedata r:id="rId5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68"/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Start w:id="69" w:name="sub_21641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600325" cy="228600"/>
                <wp:effectExtent l="0" t="0" r="0" b="0"/>
                <wp:docPr id="38" name="_x0000_i130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54"/>
                        <a:stretch/>
                      </pic:blipFill>
                      <pic:spPr bwMode="auto">
                        <a:xfrm>
                          <a:off x="0" y="0"/>
                          <a:ext cx="2600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5" o:spid="_x0000_s55" type="#_x0000_t75" style="width:204.75pt;height:18.00pt;mso-wrap-distance-left:0.00pt;mso-wrap-distance-top:0.00pt;mso-wrap-distance-right:0.00pt;mso-wrap-distance-bottom:0.00pt;" stroked="f">
                <v:path textboxrect="0,0,0,0"/>
                <v:imagedata r:id="rId54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69"/>
      <w:r/>
      <w:bookmarkStart w:id="70" w:name="sub_2164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где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70"/>
      <w:r/>
      <w:bookmarkStart w:id="71" w:name="sub_21643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95300" cy="228600"/>
                <wp:effectExtent l="0" t="0" r="0" b="0"/>
                <wp:docPr id="39" name="_x0000_i130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55"/>
                        <a:stretch/>
                      </pic:blipFill>
                      <pic:spPr bwMode="auto">
                        <a:xfrm>
                          <a:off x="0" y="0"/>
                          <a:ext cx="495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6" o:spid="_x0000_s56" type="#_x0000_t75" style="width:39.00pt;height:18.00pt;mso-wrap-distance-left:0.00pt;mso-wrap-distance-top:0.00pt;mso-wrap-distance-right:0.00pt;mso-wrap-distance-bottom:0.00pt;" stroked="f">
                <v:path textboxrect="0,0,0,0"/>
                <v:imagedata r:id="rId55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количество обжалований при предоставлении государственной услуги;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71"/>
      <w:r/>
      <w:bookmarkStart w:id="72" w:name="sub_21644"/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4825" cy="228600"/>
                <wp:effectExtent l="0" t="0" r="0" b="0"/>
                <wp:docPr id="40" name="_x0000_i130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56"/>
                        <a:stretch/>
                      </pic:blipFill>
                      <pic:spPr bwMode="auto"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7" o:spid="_x0000_s57" type="#_x0000_t75" style="width:39.75pt;height:18.00pt;mso-wrap-distance-left:0.00pt;mso-wrap-distance-top:0.00pt;mso-wrap-distance-right:0.00pt;mso-wrap-distance-bottom:0.00pt;" stroked="f">
                <v:path textboxrect="0,0,0,0"/>
                <v:imagedata r:id="rId56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количество заявителей.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72"/>
      <w:r/>
      <w:bookmarkStart w:id="73" w:name="sub_21645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Значение показателя 100% свидетельствует об удовлетворенности гражданами качеством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73"/>
      <w:r/>
      <w:bookmarkStart w:id="74" w:name="sub_21646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предоставления государственной услуги заявитель, его законный представитель или доверенное лицо вправе обращаться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929"/>
        <w:jc w:val="both"/>
        <w:tabs>
          <w:tab w:val="left" w:pos="720" w:leader="none"/>
        </w:tabs>
        <w:rPr>
          <w:color w:val="000000"/>
          <w:sz w:val="28"/>
          <w:szCs w:val="28"/>
        </w:rPr>
      </w:pPr>
      <w:r/>
      <w:bookmarkEnd w:id="74"/>
      <w:r>
        <w:rPr>
          <w:rFonts w:eastAsia="Lucida Sans Unicode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2.17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Иные требования, в том числе учитывающие особенности предоставления государственной услуги </w:t>
      </w:r>
      <w:r>
        <w:rPr>
          <w:color w:val="000000"/>
          <w:sz w:val="28"/>
          <w:szCs w:val="28"/>
        </w:rPr>
        <w:t xml:space="preserve">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56"/>
        <w:ind w:firstLine="540"/>
        <w:jc w:val="both"/>
        <w:rPr>
          <w:rFonts w:ascii="Times New Roman" w:hAnsi="Times New Roman"/>
          <w:sz w:val="28"/>
          <w:szCs w:val="28"/>
        </w:rPr>
      </w:pPr>
      <w:r/>
      <w:bookmarkStart w:id="75" w:name="sub_2172"/>
      <w:r>
        <w:rPr>
          <w:rFonts w:ascii="Times New Roman" w:hAnsi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осударственная услуга в многофункциональных центрах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в Ставропольском крае</w:t>
      </w:r>
      <w:r>
        <w:rPr>
          <w:rFonts w:ascii="Times New Roman" w:hAnsi="Times New Roman"/>
          <w:sz w:val="28"/>
          <w:szCs w:val="28"/>
        </w:rPr>
        <w:t xml:space="preserve"> не предоставляется.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получения государственной услуги по экстерриториальному принципу не предусмотрена.</w:t>
      </w:r>
      <w:r>
        <w:rPr>
          <w:rFonts w:ascii="Times New Roman" w:hAnsi="Times New Roman"/>
          <w:sz w:val="28"/>
          <w:szCs w:val="28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Предоставление государственной услуги в электронной форме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75"/>
      <w:r/>
      <w:bookmarkStart w:id="76" w:name="sub_2172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заявителю обеспечивается возможность с использованием сети «Интернет» через, Единый портал, Региональный портал: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76"/>
      <w:r/>
      <w:bookmarkStart w:id="77" w:name="sub_2172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получать информацию о порядке предоставления государственной услуги и сведения о ходе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77"/>
      <w:r/>
      <w:bookmarkStart w:id="78" w:name="sub_21723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instrText xml:space="preserve">HYPERLINK "garantF1://12087691.0"</w:instrTex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/>
      <w:bookmarkEnd w:id="78"/>
      <w:r/>
      <w:bookmarkStart w:id="79" w:name="sub_21724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обращении заявителя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форме электронного документа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instrText xml:space="preserve">HYPERLINK "garantF1://12084522.21"</w:instrTex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электронная подпись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усиленная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instrText xml:space="preserve">HYPERLINK "garantF1://12084522.54"</w:instrTex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квалифицированная электронная подпись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/>
      <w:bookmarkEnd w:id="79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instrText xml:space="preserve">HYPERLINK "garantF1://12084522.54"</w:instrTex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квалифицированная электронная подпись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Для использования усиленной квалифицированной подписи заявителю необходимо получить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instrText xml:space="preserve">HYPERLINK "garantF1://12084522.23"</w:instrTex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квалифицированный сертификат ключа проверки электронной подписи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удостоверяющем центре, аккредитованном в порядке, установленном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instrText xml:space="preserve">HYPERLINK "garantF1://12084522.0"</w:instrTex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06 апреля 2011 г. № 63-ФЗ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«Об электронной подписи»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Федеральный закон «Об электронной подписи»)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 случае если при обращении в электронной форме за получением государственной услуги идентификация и аутентификация заявителя-физического лица осуществляется с использованием единой системы идентификации и аутентификации,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поступлении заявления и документов в электронной форме Управлением с использованием имеющихся средств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instrText xml:space="preserve">HYPERLINK "garantF1://12084522.21"</w:instrTex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электронной подписи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средств информационной системы аккредитованного удостоверяющего центра осуществляется проверка используемой усиленной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instrText xml:space="preserve">HYPERLINK "garantF1://12084522.54"</w:instrTex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квалифицированной электронной подписи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которой подписаны поступившие заявление и документы, на предмет ее соответствия следующим требованиям: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квалифицированный сертификат действителен на момен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имеется положительный результат проверки принадлежности владельцу квалифицированного сертификата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instrText xml:space="preserve">HYPERLINK "garantF1://12084522.54"</w:instrTex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квалифицированной электронной подписи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 помо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щью которой подписан электронный документ, и подтверждено отсутствие изменений, внесенных в этот документ после его подписания.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этом проверка осуществляется с использованием средств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instrText xml:space="preserve">HYPERLINK "garantF1://12084522.21"</w:instrTex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электронной подписи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получивших подтверждение соответствия требованиям, установленным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instrText xml:space="preserve">HYPERLINK "garantF1://12084522.0"</w:instrTex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«Об электронной подписи», и с использованием квалифицированного сертификата лица, подписавшего электронный документ;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Уведомление о принятии заявления, поступившего в Управление, предоставляющ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государственную услугу, посредством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адресу электронной почты, указанному в заявлении, 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посредством Единого портала и регионального портала.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Возможность получения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уведомления о результате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в электронной форме заявителю направляется: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уведомление о записи на прием в Управление или МФЦ, содержащее сведения о дате, времени и месте приема;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уведомлени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услуги.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814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956"/>
        <w:jc w:val="center"/>
        <w:spacing w:line="240" w:lineRule="exact"/>
        <w:rPr>
          <w:rFonts w:eastAsia="Arial CYR"/>
          <w:bCs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eastAsia="Arial CYR"/>
          <w:bCs/>
          <w:color w:val="000000"/>
        </w:rPr>
      </w:r>
      <w:r>
        <w:rPr>
          <w:rFonts w:eastAsia="Arial CYR"/>
          <w:bCs/>
          <w:color w:val="000000"/>
        </w:rPr>
      </w:r>
    </w:p>
    <w:p>
      <w:pPr>
        <w:pStyle w:val="929"/>
        <w:ind w:firstLine="709"/>
        <w:jc w:val="both"/>
        <w:tabs>
          <w:tab w:val="left" w:pos="735" w:leader="none"/>
          <w:tab w:val="left" w:pos="3119" w:leader="none"/>
        </w:tabs>
        <w:rPr>
          <w:rFonts w:eastAsia="Arial CYR"/>
          <w:bCs/>
          <w:color w:val="000000"/>
          <w:sz w:val="28"/>
          <w:szCs w:val="28"/>
        </w:rPr>
      </w:pPr>
      <w:r>
        <w:rPr>
          <w:rFonts w:eastAsia="Arial CYR"/>
          <w:bCs/>
          <w:color w:val="000000"/>
          <w:sz w:val="28"/>
          <w:szCs w:val="28"/>
        </w:rPr>
        <w:t xml:space="preserve">3.1. </w:t>
      </w:r>
      <w:r>
        <w:rPr>
          <w:rFonts w:eastAsia="Arial CYR"/>
          <w:bCs/>
          <w:color w:val="000000"/>
          <w:sz w:val="28"/>
          <w:szCs w:val="28"/>
        </w:rPr>
        <w:t xml:space="preserve">Административные процедуры п</w:t>
      </w:r>
      <w:r>
        <w:rPr>
          <w:rFonts w:eastAsia="Arial CYR"/>
          <w:bCs/>
          <w:color w:val="000000"/>
          <w:sz w:val="28"/>
          <w:szCs w:val="28"/>
        </w:rPr>
        <w:t xml:space="preserve">редоставлени</w:t>
      </w:r>
      <w:r>
        <w:rPr>
          <w:rFonts w:eastAsia="Arial CYR"/>
          <w:bCs/>
          <w:color w:val="000000"/>
          <w:sz w:val="28"/>
          <w:szCs w:val="28"/>
        </w:rPr>
        <w:t xml:space="preserve">я</w:t>
      </w:r>
      <w:r>
        <w:rPr>
          <w:rFonts w:eastAsia="Arial CYR"/>
          <w:bCs/>
          <w:color w:val="000000"/>
          <w:sz w:val="28"/>
          <w:szCs w:val="28"/>
        </w:rPr>
        <w:t xml:space="preserve"> государственной услуги</w:t>
      </w:r>
      <w:r>
        <w:rPr>
          <w:rFonts w:eastAsia="Arial CYR"/>
          <w:bCs/>
          <w:color w:val="000000"/>
          <w:sz w:val="28"/>
          <w:szCs w:val="28"/>
        </w:rPr>
      </w:r>
      <w:r>
        <w:rPr>
          <w:rFonts w:eastAsia="Arial CYR"/>
          <w:bCs/>
          <w:color w:val="000000"/>
          <w:sz w:val="28"/>
          <w:szCs w:val="28"/>
        </w:rPr>
      </w:r>
    </w:p>
    <w:p>
      <w:pPr>
        <w:pStyle w:val="929"/>
        <w:ind w:firstLine="709"/>
        <w:jc w:val="both"/>
        <w:tabs>
          <w:tab w:val="left" w:pos="735" w:leader="none"/>
          <w:tab w:val="left" w:pos="3119" w:leader="none"/>
        </w:tabs>
        <w:rPr>
          <w:rFonts w:eastAsia="Arial CYR"/>
          <w:bCs/>
          <w:color w:val="000000"/>
          <w:sz w:val="28"/>
          <w:szCs w:val="28"/>
        </w:rPr>
      </w:pPr>
      <w:r>
        <w:rPr>
          <w:rFonts w:eastAsia="Arial CYR"/>
          <w:bCs/>
          <w:color w:val="000000"/>
          <w:sz w:val="28"/>
          <w:szCs w:val="28"/>
        </w:rPr>
        <w:t xml:space="preserve">Предоставление государственной услуги включает в себя следующие административные процедуры:</w:t>
      </w:r>
      <w:r>
        <w:rPr>
          <w:rFonts w:eastAsia="Arial CYR"/>
          <w:bCs/>
          <w:color w:val="000000"/>
          <w:sz w:val="28"/>
          <w:szCs w:val="28"/>
        </w:rPr>
      </w:r>
      <w:r>
        <w:rPr>
          <w:rFonts w:eastAsia="Arial CYR"/>
          <w:bCs/>
          <w:color w:val="000000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и консультирование заявителя по вопросу предоставления государственной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и регистрация заявления и документов;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запросов;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права заявителя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принятие решения о назначении (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отказе в назначении) компенсации страховых премий</w:t>
      </w:r>
      <w:r>
        <w:rPr>
          <w:rFonts w:ascii="Times New Roman" w:hAnsi="Times New Roman"/>
          <w:sz w:val="28"/>
          <w:szCs w:val="28"/>
        </w:rPr>
        <w:t xml:space="preserve">, формирование личного дела;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заявителя о назначении (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отказе в назначении) компенсации страховых премий;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выплатных документов.</w:t>
      </w:r>
      <w:r>
        <w:rPr>
          <w:rFonts w:ascii="Times New Roman" w:hAnsi="Times New Roman"/>
          <w:sz w:val="28"/>
          <w:szCs w:val="28"/>
        </w:rPr>
      </w:r>
    </w:p>
    <w:p>
      <w:pPr>
        <w:pStyle w:val="929"/>
        <w:ind w:firstLine="709"/>
        <w:jc w:val="both"/>
        <w:tabs>
          <w:tab w:val="left" w:pos="735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3.2. Описание административных процедур</w:t>
      </w:r>
      <w:r>
        <w:rPr>
          <w:color w:val="000000"/>
          <w:sz w:val="28"/>
          <w:szCs w:val="28"/>
          <w:shd w:val="clear" w:color="auto" w:fill="ffffff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Информирование и консультирование заявителя по вопросу предоставления государственной услуги.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в Управление</w:t>
      </w:r>
      <w:r>
        <w:rPr>
          <w:rFonts w:ascii="Times New Roman" w:hAnsi="Times New Roman"/>
          <w:sz w:val="28"/>
          <w:szCs w:val="28"/>
        </w:rPr>
        <w:t xml:space="preserve"> за информацией о порядке предоставления государственной услуги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административной процедуры включает в себя: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информации о нормативных правовых актах, регулирующих порядок предоставления государственной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разъяснение порядка, условий и срока предоставления государственной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формы заявления и списка документов, необходимых для предоставления государственной услуги;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разъяснение порядка заполнения заявления, порядка сбора необходимых документов и требований, предъявляемых к ним.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Административная процедура осуществляется в день обращения заявителя. Общий максимальный срок выполнения административной процедуры - 20 минут.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Указанная административная процедура выполняется </w:t>
      </w:r>
      <w:r>
        <w:rPr>
          <w:rFonts w:ascii="Times New Roman" w:hAnsi="Times New Roman"/>
          <w:sz w:val="28"/>
          <w:szCs w:val="28"/>
        </w:rPr>
        <w:t xml:space="preserve">должностным лицом </w:t>
      </w:r>
      <w:r>
        <w:rPr>
          <w:rFonts w:ascii="Times New Roman" w:hAnsi="Times New Roman"/>
          <w:sz w:val="28"/>
          <w:szCs w:val="28"/>
        </w:rPr>
        <w:t xml:space="preserve">Управления, ответственным за консультирование заявителя.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Критериями принятия решения административной процедуры является обращение заявителя.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</w:t>
      </w:r>
      <w:r>
        <w:rPr>
          <w:rFonts w:ascii="Times New Roman" w:hAnsi="Times New Roman"/>
          <w:sz w:val="28"/>
          <w:szCs w:val="28"/>
        </w:rPr>
        <w:t xml:space="preserve">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</w:t>
      </w:r>
      <w:r>
        <w:rPr>
          <w:rFonts w:ascii="Times New Roman" w:hAnsi="Times New Roman"/>
          <w:sz w:val="28"/>
          <w:szCs w:val="28"/>
        </w:rPr>
        <w:t xml:space="preserve">ом фиксации выполнения административной процедуры является регистрация должностным лицом Управления, ответственным за информирование заявителей о предоставлении государственной услуги, факта обращения заявителя в журнале по установленной Управлением форме.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Прием </w:t>
      </w:r>
      <w:r>
        <w:rPr>
          <w:rFonts w:ascii="Times New Roman" w:hAnsi="Times New Roman"/>
          <w:sz w:val="28"/>
          <w:szCs w:val="28"/>
        </w:rPr>
        <w:t xml:space="preserve">и рег</w:t>
      </w:r>
      <w:r>
        <w:rPr>
          <w:rFonts w:ascii="Times New Roman" w:hAnsi="Times New Roman"/>
          <w:sz w:val="28"/>
          <w:szCs w:val="28"/>
        </w:rPr>
        <w:t xml:space="preserve">истрация заявления и документов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Управление заявления с комплект</w:t>
      </w:r>
      <w:r>
        <w:rPr>
          <w:rFonts w:ascii="Times New Roman" w:hAnsi="Times New Roman"/>
          <w:sz w:val="28"/>
          <w:szCs w:val="28"/>
        </w:rPr>
        <w:t xml:space="preserve">ом документов, необходимых для </w:t>
      </w:r>
      <w:r>
        <w:rPr>
          <w:rFonts w:ascii="Times New Roman" w:hAnsi="Times New Roman"/>
          <w:sz w:val="28"/>
          <w:szCs w:val="28"/>
        </w:rPr>
        <w:t xml:space="preserve">предоставления услуги, в соответствии с </w:t>
      </w:r>
      <w:r>
        <w:rPr>
          <w:rFonts w:ascii="Times New Roman" w:hAnsi="Times New Roman"/>
          <w:sz w:val="28"/>
          <w:szCs w:val="28"/>
        </w:rPr>
        <w:t xml:space="preserve">под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\l "P193"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пунктом 2.6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.1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административной процедуры включает в себя прием, регистрацию документов, оформление и выдачу (направление) расписки-уведомления о приеме документов.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максимальный срок выполнения административной процедуры - 15 минут.</w:t>
      </w:r>
      <w:r>
        <w:rPr>
          <w:rFonts w:ascii="Times New Roman" w:hAnsi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случае представления заявителем документов не в полном объеме и (или) ненадлежаще оформленных</w:t>
      </w:r>
      <w:r>
        <w:rPr>
          <w:rFonts w:ascii="Times New Roman" w:hAnsi="Times New Roman"/>
          <w:sz w:val="28"/>
          <w:szCs w:val="28"/>
        </w:rPr>
        <w:t xml:space="preserve">, а также в случае отсутствия в федеральном реестре инвалидов сведений, подтверждающих наличие у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установленных медицинских показаний на обеспечение транспортным средством, </w:t>
      </w:r>
      <w:r>
        <w:rPr>
          <w:rFonts w:ascii="Times New Roman" w:hAnsi="Times New Roman"/>
          <w:sz w:val="28"/>
          <w:szCs w:val="28"/>
        </w:rPr>
        <w:t xml:space="preserve">Управление</w:t>
      </w:r>
      <w:r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/>
          <w:sz w:val="28"/>
          <w:szCs w:val="28"/>
        </w:rPr>
        <w:t xml:space="preserve">получения заявления и документов </w:t>
      </w:r>
      <w:r>
        <w:rPr>
          <w:rFonts w:ascii="Times New Roman" w:hAnsi="Times New Roman"/>
          <w:sz w:val="28"/>
          <w:szCs w:val="28"/>
        </w:rPr>
        <w:t xml:space="preserve">(сведений) направляет </w:t>
      </w:r>
      <w:r>
        <w:rPr>
          <w:rFonts w:ascii="Times New Roman" w:hAnsi="Times New Roman"/>
          <w:sz w:val="28"/>
          <w:szCs w:val="28"/>
        </w:rPr>
        <w:t xml:space="preserve">заявителю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\l "P867"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уведомление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перечне недостающих и (или) неправильно оформленных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 и сроке их представления для назначения компенсации страховой премии по договору 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№ 4 к настоящему Административному регламенту).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 течение 1</w:t>
      </w:r>
      <w:r>
        <w:rPr>
          <w:rFonts w:ascii="Times New Roman" w:hAnsi="Times New Roman"/>
          <w:sz w:val="28"/>
          <w:szCs w:val="28"/>
        </w:rPr>
        <w:t xml:space="preserve">5 рабочих</w:t>
      </w:r>
      <w:r>
        <w:rPr>
          <w:rFonts w:ascii="Times New Roman" w:hAnsi="Times New Roman"/>
          <w:sz w:val="28"/>
          <w:szCs w:val="28"/>
        </w:rPr>
        <w:t xml:space="preserve"> дней со дня получения уведомления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перечне недостающих и (или) неправильно оформленных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 и сроке их представления для назначения компенсации страховой премии по договору 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/>
          <w:sz w:val="28"/>
          <w:szCs w:val="28"/>
        </w:rPr>
        <w:t xml:space="preserve">, заявитель не представил в Управление у</w:t>
      </w:r>
      <w:r>
        <w:rPr>
          <w:rFonts w:ascii="Times New Roman" w:hAnsi="Times New Roman"/>
          <w:sz w:val="28"/>
          <w:szCs w:val="28"/>
        </w:rPr>
        <w:t xml:space="preserve">казанные в уведомлении документы, Управление отказывает заявителю в принятии заявления и документов к рассмотрению.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Управлением заявления и документов к рассмотрению осуществляется в день поступления в Управление заявления и документов (сведений) в полном объеме и надлежаще оформленных.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принятии к рассмотрению заявления и документов, направленных посредством почтовой связи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(заказным письмом) или в форме электронных документов, </w:t>
      </w:r>
      <w:r>
        <w:rPr>
          <w:rFonts w:ascii="Times New Roman" w:hAnsi="Times New Roman"/>
          <w:sz w:val="28"/>
          <w:szCs w:val="28"/>
        </w:rPr>
        <w:t xml:space="preserve">Управление уведомляет заявителя в течение 2 рабочих дней со дня его принятия по адресу электронной почты, указанному в заявлении, или в письменной форме по почтовому адресу, указанному в заявлении.</w:t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аявитель, которому было отказано в принятии заявления и документов к рассмотрению, имеет право повторно обратиться за назначением компенсации страховых премий с комплектом документов, необходимых для предоставления государственной услуги, в соответствии с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\l "P193"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пунктом 2.6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.1 настоящего Административного регламента.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6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ответственным за прием и регистрацию документов.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56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Критериями принятия решения о приеме (отказе в приеме) документов являются основания, указанные в пункте 2.8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настоящего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Административного регламента.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56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Документы, необходимые для предоставления государственной услуги, поступившие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форме электронного документа, принимаются и распечатываются на бумажн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ом носителе должностным лицом 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ответственным за прием и регистрацию документов. Указанные документы регистрируются и рассматриваются в порядке и сроки, предусмотренные настоящим Административным регламентом.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56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Результатом административной процедуры является выдача (направление) заявителю расписки-уведомления о приеме документов.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56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Способ фиксации результата выполнения административной процедуры – регистрация факта приема пакета документов для предоставления государственной услуги в журнале регистрации заявлений или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иной учетной форме и расписка-уведомление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 почте или в электронной форме.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3.2.2.1. Особенности выполнения административной процедуры в электронной форме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поступлении заявления (запроса) в электронной форме через единый портал или региональный портал должностное лицо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ответственное за прием и регистрацию документов: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формирует комплект документов, поступивших в электронном виде;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подпункте 2.6.2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Административного регламента;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если направленное заявление (запрос) и пакет электронных документов не заверены простой электронной подписью или усиленной квалифицированной электронной подписью заявителя или не соответствуют требованиям, указанным в подпункте 2.6.2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Административного регламента, направляет заявителю уведомление об отказе в приеме этих документов;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если направленное заявление (запрос) и пакет электронных документов заверены простой электронной подписью или усиленной квалифицированной электронной подписью заявителя и соответствуют требованиям, указанным в пункте 2.8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Административного регламента, регистрирует представленное заявление (запрос) и рассматривает в порядке и сроки, предусмотренные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Административным регламентом.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Проверка достоверности простой электронной подписи или квалифицированной электронной подписи осуществляется единой системой идентификации и аутентификации в автоматическом режиме.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Должностное лицо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итогам завершения выполнения административных процедур, предусмотренных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Административным регламентом, направляет заявителю уведом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ление о завершении выполнения 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диного портала,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егионального портала в единый личный кабинет по выбору заявителя.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3.2.3. Формирование и направление межведомственных запросов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заявления и документов, указанных в подпункте 2.6.1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Административного регламента, и непредставление заявителем документов, указанных в пункте 2.7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Административного регламента.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Содержание административной процедуры включает в себя подготовку и направление запроса в форме электронного документа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получение ответа и его приобщение к документам для предоставления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Общий максимальный срок направления запроса о представлении документов в порядке межведомственного взаимодействия не должен превышать 2 рабочих дней со дня подачи заявления и документов, указанных в подпункте 2.6.1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Административного регламента.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Общий максимальный срок административной процедуры не должен превышать 7 рабочих дней со дня регистрации  заявления.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Должностное лицо 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ответственное за истребование документов в порядке межведомственного взаимодействия, осуществляет контроль за своевременным поступлением ответа на направленный запрос.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получение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ответа на межведомственный запрос и приобщение полученного ответа к пакету документов, представленному заявителем.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особ фиксации результата выполнения административной процедуры – регистрация ответа, полученного в порядке межведомственного взаимодействия, в журнале регистрации входящих документов, и его приобщение к документам для предоставления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3.2.4. Проверка права заявителя на предоставление государственной услуги и принятие решения о предоставлении государственной 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от должностного лица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ответственного за прием и регистрацию документов, либо от должностного лица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ответственного за истребование документов в порядке межведомственного взаимодействия, полного пакета документов, в том числе указанных в пункте 2.7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Административного регламента.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Содержание административной процедуры включает в себя проверку права заявителя получение компенсации страховой премии, принятие решения о назначении (об отказе в назначении) компенсации страховой премии, формирование личного дела.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spacing w:before="280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Общий максимальный срок административной процедуры составляет </w:t>
        <w:br w:type="textWrapping" w:clear="all"/>
        <w:t xml:space="preserve">3 календарных дня.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spacing w:before="280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Должностное лицо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ответственное за предоставление государственной услуги, проверяет 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аво заявителя на предоставление государственной услуги, формирует проект решения о назначении (отказе в назначении) компенсации страховой премии, а также проект уведомления о назначении (отказе в назначении) компенсации страховой премии (приложения 5 и 7 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Административному регламенту).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Начальник 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или уполномоченное им должностное лицо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утверждает проект решения о назначении (отказе в назначении) компенсации страховой премии и передает его и личное дело заявителя в порядке делопроизводства должностному лицу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ответственному за назначение компенсации страховой премии.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Критериями принятия решения о наличии (отсутствии) права заявителя на компенсацию страховых премий являются основания, указанные в </w:t>
        <w:br w:type="textWrapping" w:clear="all"/>
        <w:t xml:space="preserve">подпункте 2.9.1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Административного регламента.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формирование личного дела и приобщение к нему подготовленного по установленной форме проекта решения о назначении компенсации страховых премий (приложение 5 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настоящему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Административному регламенту).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Способ фиксации результата выполнения административной процедуры – утверждение проекта решения о назначении (отказе в назначении) компенсации страховой премии и проекта уведомления о назначении (отказе в назначении) компенсации страховой премии.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3.2.5. Уведомление о назначении (отказе в назначении) компенсации страховых премий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личного дела и утвержденного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начальником 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или уполномоченным должностным лицом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решения о назначении (отказе в назначении) компенсации страховых премий и уведомления о назначении (отказе в назначении) компенсации страховых премий должностному лицу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ответственному за направление уведомления.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Содержание административной процедуры включает в себя регистрацию уведомления о назначении (отказе в назначении) компенсации страховых премий в журнале исходящих документов, а также направление соответствующего уведомления заявителю.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Уведомление о назначении (отказе в назначении) компенсации страховой премии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направляется заявителю в течение 2 рабочих дней со дня принятия решения о назначении (отказе в назначении) компенсации страховой премии по адресу электронной почты, указанному в заявлении, или в письменной форме по почтовому адресу, указанному в заявлении.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ответственным за направление уведомления.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Критериями принятия решения о направлении уведомления о назначении (отказе в назначении) компенсации страховых премий является решение о назначении (отказе в назначении) компенсации страховых премий.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направление заявителю соответствующего уведомления и помещение его копии в личное дело.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3.2.6. Формирование выплатных 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должностному лицу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ответственному за формирование выплатных документов, утвержденного решения о назначении компенсации страховых премий.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Содержание административной процедуры включает в себя формирование и утверждение списков получателей и ведомостей на выплату компенсации страховых премий, подготовку платежных документов и передачу их в российские кредитные организации и (или) почте.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Общий максимальный срок выполнения административной </w:t>
        <w:br w:type="textWrapping" w:clear="all"/>
        <w:t xml:space="preserve">процедуры – 3 рабочих дня со дня принятия решения о назначении компенсации страховой премии.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Указанная административная процедура выполняется должностным лицом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ответственным за формирование выплатных документов, должностным лицом отдела бухгалтерского учета и отчетности, главным бухгалтером,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начальником 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или уполномоченным лицом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Критериями принятия решения о выполнении административной процедуры является утвержденное решение о назначении и выплате компенсации страховых премий.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передача платежных документов в российские кредитные организации и (или) почте.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Способ фиксации результата выполнения административной процедуры – регистрация платежных документов в журнале учета.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Выплата компенсации лицам, имеющим право на ее получение, осуществляется единовременно в срок не позднее 30 календарных дней с даты принятия решения о назначении компенсации перечислением на лицевой банковский счет этих лиц или почтовым переводом.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Назначенная компенсация, 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не полученная инвалидом или его законным представителем своевременно, выплачивается в случае обращения за ее получением в срок не более 3 лет с даты ее назначения. Срок выплаты компенсации, не полученной по вине уполномоченного органа, не ограничивается.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3.2.7. Порядок исправления допущенных опечаток и ошибок в выданных в результате предоставления государственной услуги документах.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Формы осуществления контроля за исполнением </w:t>
        <w:br w:type="textWrapping" w:clear="all"/>
        <w:t xml:space="preserve">Административного регламента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4.1. Осуществление текущего контроля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Текущий контроль осуществляется за: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полнотой, доступностью и качеством предоставления государственной услуги осуществляется начальником отдела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компетенцию которого входит предоставление государственной услуги, либо лицом, его замещающим, путем проведения выборочных проверок соблюдения и исполнения должностными лицами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положений настоящего Административного регламента и опроса заявителей;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соблюдением последовательности администр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органа соцзащиты путем проведения проверок соблюдения и исполнения должностными лицами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4.2. Последующи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соблюдения сроков, проверки полн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оты, доступности и качества предоставления государственной услуги, выявления и устранения нарушений прав заявителей, рассмотрения </w:t>
        <w:br/>
        <w:t xml:space="preserve">принятия решений и подготовки ответов на их обращения, содержащие </w:t>
        <w:br/>
        <w:t xml:space="preserve">жалобы на решения, действия (бездействие) должностных лиц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Периодичность осуществления последующего контроля составляет один раз в 3 года.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4.3. Для проведения проверки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формируется комиссия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4.4.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Плановые проверки осуществляются на основании годового плана работы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Внеплановые проверки осуществляются на основании правового акта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Проверка также проводится по конкретному обращению заинтересованного лица.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Внеплановые проверки полноты и качества предоставления государственной услуги проводятся на основании обращений граждан.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4.5. В любое время с момента регистрации документов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заявитель имеет право знакомиться с документами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4.6.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его должностные лица, участвующие в предоставлении государственной услуги, несут ответственность за полноту и качество предоставления государственной услуги, за действия (бездействие) и решения, принимаемые (осуществляем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ые) в ходе предоставления государственной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Персональная ответственность должностных лиц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Calibri" w:hAnsi="Calibri" w:eastAsia="Times New Roman" w:cs="Calibri"/>
          <w:sz w:val="22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 предоставлении им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Административного регламента вправе обратиться с жалобой в органы и к должностным лицам, указанным в пункте 5.2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Административного регламента.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Жалоба может быть представлена на личном приеме, направлена почтовым отправлением или в электронной форме с использованием информационных ресурсов в сети «Интернет»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диного портала.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spacing w:before="22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 Досудебный (внесудебный) порядок обжалования решений и 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предоставляющего государственную услугу, а также его должностных лиц, муниципальных служащих, работников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5.1. Заявитель имеет право на досудебное (внесудебное) обжалование решений и 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его должностных лиц, муниципальных служащих, принятых (осуществляемых) в ходе предоставления государственной услуги (далее – жалоба).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5.2. Жалоба может быть подана заявителем или его уполномоченным представителем: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имя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начальника 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случае если обжалуются решения и действия (бездействия) должностных лиц (работников)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имя главы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Петровского городского округа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Ставропольского края, в случае если обжалуются решения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письменной форме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случае подачи жалобы уполномоченным представителем заявителя представляется документ, удостоверяющий его личность, и документ, </w:t>
        <w:br w:type="textWrapping" w:clear="all"/>
        <w:t xml:space="preserve">подтверждающий его полномочия на осуществление действий от имени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 w:clear="all"/>
        <w:t xml:space="preserve">заявителя, оформленный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5.3. Жалоба рассматривается в соответствии с </w:t>
      </w:r>
      <w:r>
        <w:rPr>
          <w:rFonts w:ascii="Calibri" w:hAnsi="Calibri" w:eastAsia="Times New Roman" w:cs="Calibri"/>
          <w:sz w:val="22"/>
          <w:szCs w:val="20"/>
          <w:lang w:eastAsia="ru-RU"/>
        </w:rPr>
        <w:fldChar w:fldCharType="begin"/>
      </w:r>
      <w:r>
        <w:rPr>
          <w:rFonts w:ascii="Calibri" w:hAnsi="Calibri" w:eastAsia="Times New Roman" w:cs="Calibri"/>
          <w:sz w:val="22"/>
          <w:szCs w:val="20"/>
          <w:lang w:eastAsia="ru-RU"/>
        </w:rPr>
        <w:instrText xml:space="preserve"> HYPERLINK "consultantplus://offline/ref=8A8B6DFF98A02D61B1974F453453AE012391C016819BC3FA275579FA9E0B44A33363A8D3FB921F564D3688FF6B6DC618C7N7R2M" </w:instrText>
      </w:r>
      <w:r>
        <w:rPr>
          <w:rFonts w:ascii="Calibri" w:hAnsi="Calibri" w:eastAsia="Times New Roman" w:cs="Calibri"/>
          <w:sz w:val="22"/>
          <w:szCs w:val="20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ольского края, предоставляющих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государственных и муниципальных услуг в Ставропольском крае и их работников».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spacing w:before="22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5.4. Информирование заявителей о порядке подачи и рассмотрения жалобы осуществляется по телефону, при личном приеме,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дином портале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егиональном портале.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5.5. Перечень нормативных правовых актов, регулирующих порядок досудебного (внесудебного) обжалования решений и 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 также его должностных лиц, муниципальных служащих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Отношения, возникающие в связи с досудебным (внесудебным) обжалованием решений и 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 также должностных лиц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регулируются следующими нормативными правовыми актами: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</w:t>
      </w:r>
      <w:r>
        <w:rPr>
          <w:rFonts w:ascii="Times New Roman" w:hAnsi="Times New Roman" w:eastAsia="Times New Roman" w:cs="Times New Roman"/>
          <w:sz w:val="24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4"/>
          <w:lang w:eastAsia="ru-RU"/>
        </w:rPr>
        <w:instrText xml:space="preserve"> HYPERLINK "consultantplus://offline/ref=8A8B6DFF98A02D61B1975148223FF00B279F96138599C0A97A077FADC15B42F66123F68AAADE545A4D2094FE69N7R3M" </w:instrText>
      </w:r>
      <w:r>
        <w:rPr>
          <w:rFonts w:ascii="Times New Roman" w:hAnsi="Times New Roman" w:eastAsia="Times New Roman" w:cs="Times New Roman"/>
          <w:sz w:val="24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закон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4"/>
          <w:lang w:eastAsia="ru-RU"/>
        </w:rPr>
        <w:instrText xml:space="preserve"> HYPERLINK "consultantplus://offline/ref=8A8B6DFF98A02D61B1975148223FF00B279B9F1C899EC0A97A077FADC15B42F66123F68AAADE545A4D2094FE69N7R3M" </w:instrText>
      </w:r>
      <w:r>
        <w:rPr>
          <w:rFonts w:ascii="Times New Roman" w:hAnsi="Times New Roman" w:eastAsia="Times New Roman" w:cs="Times New Roman"/>
          <w:sz w:val="24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Правительства Российской Фед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администрации Петровского городского округа Ставропольского края от 14 января 2019 г. № 21 «Об утверждении Положения об особен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9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5.6. Информация, указанная в настоящем разделе, подлежит обязательному размещению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дином портале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егиональном портале.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jc w:val="both"/>
        <w:spacing w:line="240" w:lineRule="exact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Управляющий делами администрации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jc w:val="both"/>
        <w:spacing w:line="240" w:lineRule="exact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Петровского городского округа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jc w:val="both"/>
        <w:spacing w:line="240" w:lineRule="exact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9"/>
          <w:footnotePr/>
          <w:endnotePr/>
          <w:type w:val="nextPage"/>
          <w:pgSz w:w="11905" w:h="16838" w:orient="portrait"/>
          <w:pgMar w:top="1418" w:right="567" w:bottom="1134" w:left="1985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Ставропольского края </w:t>
        <w:tab/>
        <w:tab/>
        <w:tab/>
        <w:tab/>
        <w:tab/>
        <w:tab/>
        <w:tab/>
        <w:t xml:space="preserve">        Ю.В.Петрич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14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Приложение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both"/>
              <w:spacing w:line="24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 административному регламенту предоставления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Управлением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труда и социальной защиты населения администраци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 Петровского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городск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округ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Ставропольского края государственной услуги «Предоставление инвалидам (в том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числе детям-инвалидам), имеющим транспортные средства,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БЛОК-СХЕМА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назначения и выплаты компенсации страховых премий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125095</wp:posOffset>
                </wp:positionV>
                <wp:extent cx="3167380" cy="259715"/>
                <wp:effectExtent l="0" t="0" r="0" b="0"/>
                <wp:wrapNone/>
                <wp:docPr id="41" name="_x0000_s1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6738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1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Информирование и консультирование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814"/>
                            </w:pPr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58" o:spid="_x0000_s58" o:spt="1" type="#_x0000_t1" style="position:absolute;z-index:251658245;o:allowoverlap:true;o:allowincell:true;mso-position-horizontal-relative:text;margin-left:181.75pt;mso-position-horizontal:absolute;mso-position-vertical-relative:text;margin-top:9.85pt;mso-position-vertical:absolute;width:249.40pt;height:20.45pt;mso-wrap-distance-left:9.00pt;mso-wrap-distance-top:0.00pt;mso-wrap-distance-right:9.00pt;mso-wrap-distance-bottom:0.00pt;v-text-anchor:middle;visibility:visible;" fillcolor="#FFFFFF" strokecolor="#000000" strokeweight="2.00pt">
                <v:textbox inset="0,0,0,0">
                  <w:txbxContent>
                    <w:p>
                      <w:pPr>
                        <w:pStyle w:val="81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Информирование и консультирование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81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-394969</wp:posOffset>
                </wp:positionH>
                <wp:positionV relativeFrom="paragraph">
                  <wp:posOffset>160655</wp:posOffset>
                </wp:positionV>
                <wp:extent cx="2190115" cy="224155"/>
                <wp:effectExtent l="0" t="0" r="0" b="0"/>
                <wp:wrapNone/>
                <wp:docPr id="42" name="_x0000_s1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9011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1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Обращение заявителя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814"/>
                            </w:pPr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59" o:spid="_x0000_s59" o:spt="1" type="#_x0000_t1" style="position:absolute;z-index:251658242;o:allowoverlap:true;o:allowincell:true;mso-position-horizontal-relative:text;margin-left:-31.10pt;mso-position-horizontal:absolute;mso-position-vertical-relative:text;margin-top:12.65pt;mso-position-vertical:absolute;width:172.45pt;height:17.65pt;mso-wrap-distance-left:9.00pt;mso-wrap-distance-top:0.00pt;mso-wrap-distance-right:9.00pt;mso-wrap-distance-bottom:0.00pt;v-text-anchor:middle;visibility:visible;" fillcolor="#FFFFFF" strokecolor="#000000" strokeweight="2.00pt">
                <v:textbox inset="0,0,0,0">
                  <w:txbxContent>
                    <w:p>
                      <w:pPr>
                        <w:pStyle w:val="81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Обращение заявителя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81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5" behindDoc="0" locked="0" layoutInCell="1" allowOverlap="1">
                <wp:simplePos x="0" y="0"/>
                <wp:positionH relativeFrom="column">
                  <wp:posOffset>282893</wp:posOffset>
                </wp:positionH>
                <wp:positionV relativeFrom="paragraph">
                  <wp:posOffset>256223</wp:posOffset>
                </wp:positionV>
                <wp:extent cx="152400" cy="635"/>
                <wp:effectExtent l="0" t="0" r="0" b="0"/>
                <wp:wrapNone/>
                <wp:docPr id="43" name="_x0000_s1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 flipH="1">
                          <a:off x="0" y="0"/>
                          <a:ext cx="152400" cy="635"/>
                        </a:xfrm>
                        <a:custGeom>
                          <a:avLst>
                            <a:gd name="adj0" fmla="val 10800"/>
                            <a:gd name="adj1" fmla="val 157896000"/>
                            <a:gd name="adj2" fmla="val -229500"/>
                          </a:avLst>
                          <a:gdLst>
                            <a:gd name="gd0" fmla="val 65536"/>
                            <a:gd name="gd1" fmla="val adj0"/>
                            <a:gd name="gd2" fmla="val 0"/>
                            <a:gd name="gd3" fmla="val 0"/>
                            <a:gd name="gd4" fmla="val gd1"/>
                            <a:gd name="gd5" fmla="val 0"/>
                            <a:gd name="gd6" fmla="val gd1"/>
                            <a:gd name="gd7" fmla="val 21600"/>
                            <a:gd name="gd8" fmla="val 21600"/>
                            <a:gd name="gd9" fmla="val 21600"/>
                            <a:gd name="gd10" fmla="*/ w adj0 21600"/>
                            <a:gd name="gd11" fmla="*/ h 1 2"/>
                          </a:gdLst>
                          <a:ahLst>
                            <a:ahXY gdRefX="adj0" minX="-21474836" maxX="21474836">
                              <a:pos x="gd10" y="gd11"/>
                            </a:ahXY>
                          </a:ahLst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2" y="gd3"/>
                              </a:moveTo>
                              <a:lnTo>
                                <a:pt x="gd4" y="gd5"/>
                              </a:lnTo>
                              <a:lnTo>
                                <a:pt x="gd6" y="gd7"/>
                              </a:lnTo>
                              <a:lnTo>
                                <a:pt x="gd8" y="gd9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0" o:spid="_x0000_s60" style="position:absolute;z-index:251658255;o:allowoverlap:true;o:allowincell:true;mso-position-horizontal-relative:text;margin-left:22.28pt;mso-position-horizontal:absolute;mso-position-vertical-relative:text;margin-top:20.18pt;mso-position-vertical:absolute;width:12.00pt;height:0.05pt;mso-wrap-distance-left:9.00pt;mso-wrap-distance-top:0.00pt;mso-wrap-distance-right:9.00pt;mso-wrap-distance-bottom:0.00pt;rotation:269;flip:x;visibility:visible;" path="m0,0l50000,0l50000,100000l100000,100000e" coordsize="100000,100000" filled="f" strokecolor="#000000">
                <v:path textboxrect="0,0,0,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6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302260</wp:posOffset>
                </wp:positionV>
                <wp:extent cx="243840" cy="0"/>
                <wp:effectExtent l="0" t="0" r="0" b="0"/>
                <wp:wrapNone/>
                <wp:docPr id="44" name="_x0000_s1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400000">
                          <a:off x="0" y="0"/>
                          <a:ext cx="243840" cy="0"/>
                        </a:xfrm>
                        <a:custGeom>
                          <a:avLst>
                            <a:gd name="adj0" fmla="val -325125"/>
                            <a:gd name="adj1" fmla="val -1"/>
                            <a:gd name="adj2" fmla="val -325125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1" o:spid="_x0000_s61" style="position:absolute;z-index:251658256;o:allowoverlap:true;o:allowincell:true;mso-position-horizontal-relative:text;margin-left:180.15pt;mso-position-horizontal:absolute;mso-position-vertical-relative:text;margin-top:23.80pt;mso-position-vertical:absolute;width:19.20pt;height:0.00pt;mso-wrap-distance-left:9.00pt;mso-wrap-distance-top:0.00pt;mso-wrap-distance-right:9.00pt;mso-wrap-distance-bottom:0.00pt;rotation:90;visibility:visible;" path="m0,0l0,100000l100000,100000l100000,0xe" coordsize="100000,100000" filled="f" strokecolor="#000000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124460</wp:posOffset>
                </wp:positionV>
                <wp:extent cx="431800" cy="635"/>
                <wp:effectExtent l="0" t="0" r="0" b="0"/>
                <wp:wrapNone/>
                <wp:docPr id="45" name="_x0000_s1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31799" cy="635"/>
                        </a:xfrm>
                        <a:custGeom>
                          <a:avLst>
                            <a:gd name="adj0" fmla="val 10800"/>
                            <a:gd name="adj1" fmla="val -175089600"/>
                            <a:gd name="adj2" fmla="val -155012"/>
                          </a:avLst>
                          <a:gdLst>
                            <a:gd name="gd0" fmla="val 65536"/>
                            <a:gd name="gd1" fmla="val adj0"/>
                            <a:gd name="gd2" fmla="val 0"/>
                            <a:gd name="gd3" fmla="val 0"/>
                            <a:gd name="gd4" fmla="val gd1"/>
                            <a:gd name="gd5" fmla="val 0"/>
                            <a:gd name="gd6" fmla="val gd1"/>
                            <a:gd name="gd7" fmla="val 21600"/>
                            <a:gd name="gd8" fmla="val 21600"/>
                            <a:gd name="gd9" fmla="val 21600"/>
                            <a:gd name="gd10" fmla="*/ w adj0 21600"/>
                            <a:gd name="gd11" fmla="*/ h 1 2"/>
                          </a:gdLst>
                          <a:ahLst>
                            <a:ahXY gdRefX="adj0" minX="-21474836" maxX="21474836">
                              <a:pos x="gd10" y="gd11"/>
                            </a:ahXY>
                          </a:ahLst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2" y="gd3"/>
                              </a:moveTo>
                              <a:lnTo>
                                <a:pt x="gd4" y="gd5"/>
                              </a:lnTo>
                              <a:lnTo>
                                <a:pt x="gd6" y="gd7"/>
                              </a:lnTo>
                              <a:lnTo>
                                <a:pt x="gd8" y="gd9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2" o:spid="_x0000_s62" style="position:absolute;z-index:251658254;o:allowoverlap:true;o:allowincell:true;mso-position-horizontal-relative:text;margin-left:144.75pt;mso-position-horizontal:absolute;mso-position-vertical-relative:text;margin-top:9.80pt;mso-position-vertical:absolute;width:34.00pt;height:0.05pt;mso-wrap-distance-left:9.00pt;mso-wrap-distance-top:0.00pt;mso-wrap-distance-right:9.00pt;mso-wrap-distance-bottom:0.00pt;visibility:visible;" path="m0,0l50000,0l50000,100000l100000,100000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7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52070</wp:posOffset>
                </wp:positionV>
                <wp:extent cx="2616200" cy="234950"/>
                <wp:effectExtent l="0" t="0" r="0" b="0"/>
                <wp:wrapNone/>
                <wp:docPr id="46" name="_x0000_s1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162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1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Отказ в приеме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814"/>
                            </w:pPr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63" o:spid="_x0000_s63" o:spt="1" type="#_x0000_t1" style="position:absolute;z-index:251658267;o:allowoverlap:true;o:allowincell:true;mso-position-horizontal-relative:text;margin-left:246.75pt;mso-position-horizontal:absolute;mso-position-vertical-relative:text;margin-top:4.10pt;mso-position-vertical:absolute;width:206.00pt;height:18.50pt;mso-wrap-distance-left:9.00pt;mso-wrap-distance-top:0.00pt;mso-wrap-distance-right:9.00pt;mso-wrap-distance-bottom:0.00pt;v-text-anchor:middle;visibility:visible;" fillcolor="#FFFFFF" strokecolor="#000000" strokeweight="2.00pt">
                <v:textbox inset="0,0,0,0">
                  <w:txbxContent>
                    <w:p>
                      <w:pPr>
                        <w:pStyle w:val="81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Отказ в приеме документов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81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8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15240</wp:posOffset>
                </wp:positionV>
                <wp:extent cx="615315" cy="118110"/>
                <wp:effectExtent l="0" t="0" r="0" b="0"/>
                <wp:wrapNone/>
                <wp:docPr id="47" name="_x0000_s1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15315" cy="118110"/>
                        </a:xfrm>
                        <a:custGeom>
                          <a:avLst>
                            <a:gd name="adj0" fmla="val 10789"/>
                            <a:gd name="adj1" fmla="val 915097"/>
                            <a:gd name="adj2" fmla="val -132654"/>
                          </a:avLst>
                          <a:gdLst>
                            <a:gd name="gd0" fmla="val 65536"/>
                            <a:gd name="gd1" fmla="val adj0"/>
                            <a:gd name="gd2" fmla="val 0"/>
                            <a:gd name="gd3" fmla="val 0"/>
                            <a:gd name="gd4" fmla="val gd1"/>
                            <a:gd name="gd5" fmla="val 0"/>
                            <a:gd name="gd6" fmla="val gd1"/>
                            <a:gd name="gd7" fmla="val 21600"/>
                            <a:gd name="gd8" fmla="val 21600"/>
                            <a:gd name="gd9" fmla="val 21600"/>
                            <a:gd name="gd10" fmla="*/ w adj0 21600"/>
                            <a:gd name="gd11" fmla="*/ h 1 2"/>
                          </a:gdLst>
                          <a:ahLst>
                            <a:ahXY gdRefX="adj0" minX="-21474836" maxX="21474836">
                              <a:pos x="gd10" y="gd11"/>
                            </a:ahXY>
                          </a:ahLst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2" y="gd3"/>
                              </a:moveTo>
                              <a:lnTo>
                                <a:pt x="gd4" y="gd5"/>
                              </a:lnTo>
                              <a:lnTo>
                                <a:pt x="gd6" y="gd7"/>
                              </a:lnTo>
                              <a:lnTo>
                                <a:pt x="gd8" y="gd9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4" o:spid="_x0000_s64" style="position:absolute;z-index:251658268;o:allowoverlap:true;o:allowincell:true;mso-position-horizontal-relative:text;margin-left:198.30pt;mso-position-horizontal:absolute;mso-position-vertical-relative:text;margin-top:1.20pt;mso-position-vertical:absolute;width:48.45pt;height:9.30pt;mso-wrap-distance-left:9.00pt;mso-wrap-distance-top:0.00pt;mso-wrap-distance-right:9.00pt;mso-wrap-distance-bottom:0.00pt;flip:y;visibility:visible;" path="m0,0l49949,0l49949,100000l100000,100000e" coordsize="100000,100000" filled="f" strokecolor="#000000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-346074</wp:posOffset>
                </wp:positionH>
                <wp:positionV relativeFrom="paragraph">
                  <wp:posOffset>15240</wp:posOffset>
                </wp:positionV>
                <wp:extent cx="2806700" cy="251460"/>
                <wp:effectExtent l="0" t="0" r="0" b="0"/>
                <wp:wrapNone/>
                <wp:docPr id="48" name="_x0000_s1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067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1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и регистрация заявления и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814"/>
                            </w:pPr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65" o:spid="_x0000_s65" o:spt="1" type="#_x0000_t1" style="position:absolute;z-index:251658243;o:allowoverlap:true;o:allowincell:true;mso-position-horizontal-relative:text;margin-left:-27.25pt;mso-position-horizontal:absolute;mso-position-vertical-relative:text;margin-top:1.20pt;mso-position-vertical:absolute;width:221.00pt;height:19.80pt;mso-wrap-distance-left:9.00pt;mso-wrap-distance-top:0.00pt;mso-wrap-distance-right:9.00pt;mso-wrap-distance-bottom:0.00pt;v-text-anchor:middle;visibility:visible;" fillcolor="#FFFFFF" strokecolor="#000000" strokeweight="2.00pt">
                <v:textbox inset="0,0,0,0">
                  <w:txbxContent>
                    <w:p>
                      <w:pPr>
                        <w:pStyle w:val="81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и регистрация заявления и документов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81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widowControl/>
        <w:tabs>
          <w:tab w:val="left" w:pos="795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7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132080</wp:posOffset>
                </wp:positionV>
                <wp:extent cx="139700" cy="0"/>
                <wp:effectExtent l="0" t="0" r="0" b="0"/>
                <wp:wrapNone/>
                <wp:docPr id="49" name="_x0000_s1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400000">
                          <a:off x="0" y="0"/>
                          <a:ext cx="139700" cy="0"/>
                        </a:xfrm>
                        <a:custGeom>
                          <a:avLst>
                            <a:gd name="adj0" fmla="val -228764"/>
                            <a:gd name="adj1" fmla="val -1"/>
                            <a:gd name="adj2" fmla="val -228764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6" o:spid="_x0000_s66" style="position:absolute;z-index:251658257;o:allowoverlap:true;o:allowincell:true;mso-position-horizontal-relative:text;margin-left:11.75pt;mso-position-horizontal:absolute;mso-position-vertical-relative:text;margin-top:10.40pt;mso-position-vertical:absolute;width:11.00pt;height:0.00pt;mso-wrap-distance-left:9.00pt;mso-wrap-distance-top:0.00pt;mso-wrap-distance-right:9.00pt;mso-wrap-distance-bottom:0.00pt;rotation:90;visibility:visible;" path="m0,0l0,100000l100000,100000l100000,0x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-394969</wp:posOffset>
                </wp:positionH>
                <wp:positionV relativeFrom="paragraph">
                  <wp:posOffset>-2539</wp:posOffset>
                </wp:positionV>
                <wp:extent cx="2740660" cy="266700"/>
                <wp:effectExtent l="0" t="0" r="0" b="0"/>
                <wp:wrapNone/>
                <wp:docPr id="50" name="_x0000_s1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406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1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Выдача расписки-уведомления о приеме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814"/>
                            </w:pPr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67" o:spid="_x0000_s67" o:spt="1" type="#_x0000_t1" style="position:absolute;z-index:251658244;o:allowoverlap:true;o:allowincell:true;mso-position-horizontal-relative:text;margin-left:-31.10pt;mso-position-horizontal:absolute;mso-position-vertical-relative:text;margin-top:-0.20pt;mso-position-vertical:absolute;width:215.80pt;height:21.00pt;mso-wrap-distance-left:9.00pt;mso-wrap-distance-top:0.00pt;mso-wrap-distance-right:9.00pt;mso-wrap-distance-bottom:0.00pt;v-text-anchor:middle;visibility:visible;" fillcolor="#FFFFFF" strokecolor="#000000" strokeweight="2.00pt">
                <v:textbox inset="0,0,0,0">
                  <w:txbxContent>
                    <w:p>
                      <w:pPr>
                        <w:pStyle w:val="81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Выдача расписки-уведомления о приеме документов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81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19050</wp:posOffset>
                </wp:positionV>
                <wp:extent cx="2785110" cy="478790"/>
                <wp:effectExtent l="0" t="0" r="0" b="0"/>
                <wp:wrapNone/>
                <wp:docPr id="51" name="_x0000_s1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8511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1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об отказе в назначении компенсации премий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814"/>
                            </w:pPr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68" o:spid="_x0000_s68" o:spt="1" type="#_x0000_t1" style="position:absolute;z-index:251658248;o:allowoverlap:true;o:allowincell:true;mso-position-horizontal-relative:text;margin-left:189.75pt;mso-position-horizontal:absolute;mso-position-vertical-relative:text;margin-top:1.50pt;mso-position-vertical:absolute;width:219.30pt;height:37.70pt;mso-wrap-distance-left:9.00pt;mso-wrap-distance-top:0.00pt;mso-wrap-distance-right:9.00pt;mso-wrap-distance-bottom:0.00pt;v-text-anchor:middle;visibility:visible;" fillcolor="#FFFFFF" strokecolor="#000000" strokeweight="2.00pt">
                <v:textbox inset="0,0,0,0">
                  <w:txbxContent>
                    <w:p>
                      <w:pPr>
                        <w:pStyle w:val="81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об отказе в назначении компенсации премий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81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5" behindDoc="0" locked="0" layoutInCell="1" allowOverlap="1">
                <wp:simplePos x="0" y="0"/>
                <wp:positionH relativeFrom="column">
                  <wp:posOffset>-98424</wp:posOffset>
                </wp:positionH>
                <wp:positionV relativeFrom="paragraph">
                  <wp:posOffset>193675</wp:posOffset>
                </wp:positionV>
                <wp:extent cx="184150" cy="0"/>
                <wp:effectExtent l="0" t="0" r="0" b="0"/>
                <wp:wrapNone/>
                <wp:docPr id="52" name="_x0000_s1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400000">
                          <a:off x="0" y="0"/>
                          <a:ext cx="184150" cy="0"/>
                        </a:xfrm>
                        <a:custGeom>
                          <a:avLst>
                            <a:gd name="adj0" fmla="val -269255"/>
                            <a:gd name="adj1" fmla="val -1"/>
                            <a:gd name="adj2" fmla="val -269255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9" o:spid="_x0000_s69" style="position:absolute;z-index:251658265;o:allowoverlap:true;o:allowincell:true;mso-position-horizontal-relative:text;margin-left:-7.75pt;mso-position-horizontal:absolute;mso-position-vertical-relative:text;margin-top:15.25pt;mso-position-vertical:absolute;width:14.50pt;height:0.00pt;mso-wrap-distance-left:9.00pt;mso-wrap-distance-top:0.00pt;mso-wrap-distance-right:9.00pt;mso-wrap-distance-bottom:0.00pt;rotation:90;visibility:visible;" path="m0,0l0,100000l100000,100000l100000,0x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widowControl/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9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39370</wp:posOffset>
                </wp:positionV>
                <wp:extent cx="361315" cy="857250"/>
                <wp:effectExtent l="0" t="0" r="0" b="0"/>
                <wp:wrapNone/>
                <wp:docPr id="53" name="_x0000_s1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361315" cy="8572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0" o:spid="_x0000_s70" style="position:absolute;z-index:251658269;o:allowoverlap:true;o:allowincell:true;mso-position-horizontal-relative:text;margin-left:156.25pt;mso-position-horizontal:absolute;mso-position-vertical-relative:text;margin-top:3.10pt;mso-position-vertical:absolute;width:28.45pt;height:67.50pt;mso-wrap-distance-left:9.00pt;mso-wrap-distance-top:0.00pt;mso-wrap-distance-right:9.00pt;mso-wrap-distance-bottom:0.00pt;flip:y;visibility:visible;" path="m0,0l100000,100000e" coordsize="100000,100000" fillcolor="#FFFFFF" strokecolor="#000000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6" behindDoc="0" locked="0" layoutInCell="1" allowOverlap="1">
                <wp:simplePos x="0" y="0"/>
                <wp:positionH relativeFrom="column">
                  <wp:posOffset>-394969</wp:posOffset>
                </wp:positionH>
                <wp:positionV relativeFrom="paragraph">
                  <wp:posOffset>81280</wp:posOffset>
                </wp:positionV>
                <wp:extent cx="2347595" cy="383540"/>
                <wp:effectExtent l="0" t="0" r="0" b="0"/>
                <wp:wrapNone/>
                <wp:docPr id="54" name="_x0000_s1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47595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1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Формирование и направление межведомственных запросов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814"/>
                            </w:pPr>
                            <w:r/>
                            <w:r/>
                          </w:p>
                          <w:p>
                            <w:pPr>
                              <w:pStyle w:val="814"/>
                            </w:pPr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71" o:spid="_x0000_s71" o:spt="1" type="#_x0000_t1" style="position:absolute;z-index:251658266;o:allowoverlap:true;o:allowincell:true;mso-position-horizontal-relative:text;margin-left:-31.10pt;mso-position-horizontal:absolute;mso-position-vertical-relative:text;margin-top:6.40pt;mso-position-vertical:absolute;width:184.85pt;height:30.20pt;mso-wrap-distance-left:9.00pt;mso-wrap-distance-top:0.00pt;mso-wrap-distance-right:9.00pt;mso-wrap-distance-bottom:0.00pt;v-text-anchor:middle;visibility:visible;" fillcolor="#FFFFFF" strokecolor="#000000" strokeweight="2.00pt">
                <v:textbox inset="0,0,0,0">
                  <w:txbxContent>
                    <w:p>
                      <w:pPr>
                        <w:pStyle w:val="81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Формирование и направление межведомственных запросов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814"/>
                      </w:pPr>
                      <w:r/>
                      <w:r/>
                    </w:p>
                    <w:p>
                      <w:pPr>
                        <w:pStyle w:val="81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</w:r>
    </w:p>
    <w:p>
      <w:pPr>
        <w:pStyle w:val="814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1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216535</wp:posOffset>
                </wp:positionV>
                <wp:extent cx="255270" cy="0"/>
                <wp:effectExtent l="0" t="0" r="0" b="0"/>
                <wp:wrapNone/>
                <wp:docPr id="55" name="_x0000_s1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400000">
                          <a:off x="0" y="0"/>
                          <a:ext cx="255270" cy="0"/>
                        </a:xfrm>
                        <a:custGeom>
                          <a:avLst>
                            <a:gd name="adj0" fmla="val -437910"/>
                            <a:gd name="adj1" fmla="val -1"/>
                            <a:gd name="adj2" fmla="val -43791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2" o:spid="_x0000_s72" style="position:absolute;z-index:251658261;o:allowoverlap:true;o:allowincell:true;mso-position-horizontal-relative:text;margin-left:287.70pt;mso-position-horizontal:absolute;mso-position-vertical-relative:text;margin-top:17.05pt;mso-position-vertical:absolute;width:20.10pt;height:0.00pt;mso-wrap-distance-left:9.00pt;mso-wrap-distance-top:0.00pt;mso-wrap-distance-right:9.00pt;mso-wrap-distance-bottom:0.00pt;rotation:90;visibility:visible;" path="m0,0l0,100000l100000,100000l100000,0x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195580</wp:posOffset>
                </wp:positionV>
                <wp:extent cx="2742565" cy="438150"/>
                <wp:effectExtent l="0" t="0" r="0" b="0"/>
                <wp:wrapNone/>
                <wp:docPr id="56" name="_x0000_s1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42565" cy="438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1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Направление уведомления об отказе в назначении компенс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ции страховых премий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814"/>
                            </w:pPr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73" o:spid="_x0000_s73" o:spt="1" type="#_x0000_t1" style="position:absolute;z-index:251658250;o:allowoverlap:true;o:allowincell:true;mso-position-horizontal-relative:text;margin-left:215.20pt;mso-position-horizontal:absolute;mso-position-vertical-relative:text;margin-top:15.40pt;mso-position-vertical:absolute;width:215.95pt;height:34.50pt;mso-wrap-distance-left:9.00pt;mso-wrap-distance-top:0.00pt;mso-wrap-distance-right:9.00pt;mso-wrap-distance-bottom:0.00pt;v-text-anchor:middle;visibility:visible;" fillcolor="#FFFFFF" strokecolor="#000000" strokeweight="2.00pt">
                <v:textbox inset="0,0,0,0">
                  <w:txbxContent>
                    <w:p>
                      <w:pPr>
                        <w:pStyle w:val="81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Направление уведомления об отказе в назначении компенс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ции страховых премий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81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8" behindDoc="0" locked="0" layoutInCell="1" allowOverlap="1">
                <wp:simplePos x="0" y="0"/>
                <wp:positionH relativeFrom="column">
                  <wp:posOffset>-92074</wp:posOffset>
                </wp:positionH>
                <wp:positionV relativeFrom="paragraph">
                  <wp:posOffset>55880</wp:posOffset>
                </wp:positionV>
                <wp:extent cx="0" cy="247015"/>
                <wp:effectExtent l="0" t="0" r="0" b="0"/>
                <wp:wrapNone/>
                <wp:docPr id="57" name="_x0000_s1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4701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4" o:spid="_x0000_s74" style="position:absolute;z-index:251658258;o:allowoverlap:true;o:allowincell:true;mso-position-horizontal-relative:text;margin-left:-7.25pt;mso-position-horizontal:absolute;mso-position-vertical-relative:text;margin-top:4.40pt;mso-position-vertical:absolute;width:0.00pt;height:19.45pt;mso-wrap-distance-left:9.00pt;mso-wrap-distance-top:0.00pt;mso-wrap-distance-right:9.00pt;mso-wrap-distance-bottom:0.00pt;visibility:visible;" path="m0,0l0,100000l100000,100000l100000,0x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-434974</wp:posOffset>
                </wp:positionH>
                <wp:positionV relativeFrom="paragraph">
                  <wp:posOffset>98425</wp:posOffset>
                </wp:positionV>
                <wp:extent cx="2387600" cy="482600"/>
                <wp:effectExtent l="0" t="0" r="0" b="0"/>
                <wp:wrapNone/>
                <wp:docPr id="58" name="_x0000_s1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876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1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Проверка права заявителя и формирование личного дела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814"/>
                            </w:pPr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75" o:spid="_x0000_s75" o:spt="1" type="#_x0000_t1" style="position:absolute;z-index:251658246;o:allowoverlap:true;o:allowincell:true;mso-position-horizontal-relative:text;margin-left:-34.25pt;mso-position-horizontal:absolute;mso-position-vertical-relative:text;margin-top:7.75pt;mso-position-vertical:absolute;width:188.00pt;height:38.00pt;mso-wrap-distance-left:9.00pt;mso-wrap-distance-top:0.00pt;mso-wrap-distance-right:9.00pt;mso-wrap-distance-bottom:0.00pt;v-text-anchor:middle;visibility:visible;" fillcolor="#FFFFFF" strokecolor="#000000" strokeweight="2.00pt">
                <v:textbox inset="0,0,0,0">
                  <w:txbxContent>
                    <w:p>
                      <w:pPr>
                        <w:pStyle w:val="81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Проверка права заявителя и формирование личного дела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81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2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20320</wp:posOffset>
                </wp:positionV>
                <wp:extent cx="0" cy="275590"/>
                <wp:effectExtent l="0" t="0" r="0" b="0"/>
                <wp:wrapNone/>
                <wp:docPr id="59" name="_x0000_s1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7559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6" o:spid="_x0000_s76" style="position:absolute;z-index:251658262;o:allowoverlap:true;o:allowincell:true;mso-position-horizontal-relative:text;margin-left:319.25pt;mso-position-horizontal:absolute;mso-position-vertical-relative:text;margin-top:1.60pt;mso-position-vertical:absolute;width:0.00pt;height:21.70pt;mso-wrap-distance-left:9.00pt;mso-wrap-distance-top:0.00pt;mso-wrap-distance-right:9.00pt;mso-wrap-distance-bottom:0.00pt;visibility:visible;" path="m0,0l0,100000l100000,100000l100000,0xe" coordsize="100000,100000" filled="f" strokecolor="#000000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9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172085</wp:posOffset>
                </wp:positionV>
                <wp:extent cx="0" cy="255270"/>
                <wp:effectExtent l="0" t="0" r="0" b="0"/>
                <wp:wrapNone/>
                <wp:docPr id="60" name="_x0000_s1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55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77" style="position:absolute;z-index:251658259;o:allowoverlap:true;o:allowincell:true;mso-position-horizontal-relative:text;margin-left:4.75pt;mso-position-horizontal:absolute;mso-position-vertical-relative:text;margin-top:13.55pt;mso-position-vertical:absolute;width:0.00pt;height:20.10pt;mso-wrap-distance-left:9.00pt;mso-wrap-distance-top:0.00pt;mso-wrap-distance-right:9.00pt;mso-wrap-distance-bottom:0.00pt;visibility:visible;" path="m0,0l0,100000l100000,100000l100000,0x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91440</wp:posOffset>
                </wp:positionV>
                <wp:extent cx="2742565" cy="410210"/>
                <wp:effectExtent l="0" t="0" r="0" b="0"/>
                <wp:wrapNone/>
                <wp:docPr id="61" name="_x0000_s1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425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1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Обжалование в досудебном порядке отказа в назначении ко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пенсации страховых премий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814"/>
                            </w:pPr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78" o:spid="_x0000_s78" o:spt="1" type="#_x0000_t1" style="position:absolute;z-index:251658251;o:allowoverlap:true;o:allowincell:true;mso-position-horizontal-relative:text;margin-left:233.00pt;mso-position-horizontal:absolute;mso-position-vertical-relative:text;margin-top:7.20pt;mso-position-vertical:absolute;width:215.95pt;height:32.30pt;mso-wrap-distance-left:9.00pt;mso-wrap-distance-top:0.00pt;mso-wrap-distance-right:9.00pt;mso-wrap-distance-bottom:0.00pt;v-text-anchor:middle;visibility:visible;" fillcolor="#FFFFFF" strokecolor="#000000" strokeweight="2.00pt">
                <v:textbox inset="0,0,0,0">
                  <w:txbxContent>
                    <w:p>
                      <w:pPr>
                        <w:pStyle w:val="81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Обжалование в досудебном порядке отказа в назначении ко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м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пенсации страховых премий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81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widowControl/>
        <w:tabs>
          <w:tab w:val="left" w:pos="296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-473074</wp:posOffset>
                </wp:positionH>
                <wp:positionV relativeFrom="paragraph">
                  <wp:posOffset>18415</wp:posOffset>
                </wp:positionV>
                <wp:extent cx="2743200" cy="405765"/>
                <wp:effectExtent l="0" t="0" r="0" b="0"/>
                <wp:wrapNone/>
                <wp:docPr id="62" name="_x0000_s1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4320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1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 назначении компенсации страховых премий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814"/>
                            </w:pPr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79" o:spid="_x0000_s79" o:spt="1" type="#_x0000_t1" style="position:absolute;z-index:251658247;o:allowoverlap:true;o:allowincell:true;mso-position-horizontal-relative:text;margin-left:-37.25pt;mso-position-horizontal:absolute;mso-position-vertical-relative:text;margin-top:1.45pt;mso-position-vertical:absolute;width:216.00pt;height:31.95pt;mso-wrap-distance-left:9.00pt;mso-wrap-distance-top:0.00pt;mso-wrap-distance-right:9.00pt;mso-wrap-distance-bottom:0.00pt;v-text-anchor:middle;visibility:visible;" fillcolor="#FFFFFF" strokecolor="#000000" strokeweight="2.00pt">
                <v:textbox inset="0,0,0,0">
                  <w:txbxContent>
                    <w:p>
                      <w:pPr>
                        <w:pStyle w:val="81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 назначении компенсации страховых премий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81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3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15875</wp:posOffset>
                </wp:positionV>
                <wp:extent cx="0" cy="233680"/>
                <wp:effectExtent l="0" t="0" r="0" b="0"/>
                <wp:wrapNone/>
                <wp:docPr id="63" name="_x0000_s1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3368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0" o:spid="_x0000_s80" style="position:absolute;z-index:251658263;o:allowoverlap:true;o:allowincell:true;mso-position-horizontal-relative:text;margin-left:12.75pt;mso-position-horizontal:absolute;mso-position-vertical-relative:text;margin-top:1.25pt;mso-position-vertical:absolute;width:0.00pt;height:18.40pt;mso-wrap-distance-left:9.00pt;mso-wrap-distance-top:0.00pt;mso-wrap-distance-right:9.00pt;mso-wrap-distance-bottom:0.00pt;visibility:visible;" path="m0,0l0,100000l100000,100000l100000,0x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-473074</wp:posOffset>
                </wp:positionH>
                <wp:positionV relativeFrom="paragraph">
                  <wp:posOffset>45085</wp:posOffset>
                </wp:positionV>
                <wp:extent cx="2743200" cy="414020"/>
                <wp:effectExtent l="0" t="0" r="0" b="0"/>
                <wp:wrapNone/>
                <wp:docPr id="64" name="_x0000_s1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432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1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Направление уведомления о назначении компенсации стр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ховых премий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814"/>
                            </w:pPr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81" o:spid="_x0000_s81" o:spt="1" type="#_x0000_t1" style="position:absolute;z-index:251658249;o:allowoverlap:true;o:allowincell:true;mso-position-horizontal-relative:text;margin-left:-37.25pt;mso-position-horizontal:absolute;mso-position-vertical-relative:text;margin-top:3.55pt;mso-position-vertical:absolute;width:216.00pt;height:32.60pt;mso-wrap-distance-left:9.00pt;mso-wrap-distance-top:0.00pt;mso-wrap-distance-right:9.00pt;mso-wrap-distance-bottom:0.00pt;v-text-anchor:middle;visibility:visible;" fillcolor="#FFFFFF" strokecolor="#000000" strokeweight="2.00pt">
                <v:textbox inset="0,0,0,0">
                  <w:txbxContent>
                    <w:p>
                      <w:pPr>
                        <w:pStyle w:val="81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Направление уведомления о назначении компенсации стр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ховых премий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81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0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50165</wp:posOffset>
                </wp:positionV>
                <wp:extent cx="0" cy="212090"/>
                <wp:effectExtent l="0" t="0" r="0" b="0"/>
                <wp:wrapNone/>
                <wp:docPr id="65" name="_x0000_s1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21209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2" o:spid="_x0000_s82" style="position:absolute;z-index:251658260;o:allowoverlap:true;o:allowincell:true;mso-position-horizontal-relative:text;margin-left:28.25pt;mso-position-horizontal:absolute;mso-position-vertical-relative:text;margin-top:3.95pt;mso-position-vertical:absolute;width:0.00pt;height:16.70pt;mso-wrap-distance-left:9.00pt;mso-wrap-distance-top:0.00pt;mso-wrap-distance-right:9.00pt;mso-wrap-distance-bottom:0.00pt;visibility:visible;" path="m0,0l0,100000l100000,100000l100000,0x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-504824</wp:posOffset>
                </wp:positionH>
                <wp:positionV relativeFrom="paragraph">
                  <wp:posOffset>93345</wp:posOffset>
                </wp:positionV>
                <wp:extent cx="4231640" cy="247650"/>
                <wp:effectExtent l="0" t="0" r="0" b="0"/>
                <wp:wrapNone/>
                <wp:docPr id="66" name="_x0000_s1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2316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1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Формирование выплатных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814"/>
                            </w:pPr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83" o:spid="_x0000_s83" o:spt="1" type="#_x0000_t1" style="position:absolute;z-index:251658252;o:allowoverlap:true;o:allowincell:true;mso-position-horizontal-relative:text;margin-left:-39.75pt;mso-position-horizontal:absolute;mso-position-vertical-relative:text;margin-top:7.35pt;mso-position-vertical:absolute;width:333.20pt;height:19.50pt;mso-wrap-distance-left:9.00pt;mso-wrap-distance-top:0.00pt;mso-wrap-distance-right:9.00pt;mso-wrap-distance-bottom:0.00pt;v-text-anchor:middle;visibility:visible;" fillcolor="#FFFFFF" strokecolor="#000000" strokeweight="2.00pt">
                <v:textbox inset="0,0,0,0">
                  <w:txbxContent>
                    <w:p>
                      <w:pPr>
                        <w:pStyle w:val="81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Формирование выплатных документов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81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4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-1269</wp:posOffset>
                </wp:positionV>
                <wp:extent cx="0" cy="191135"/>
                <wp:effectExtent l="0" t="0" r="0" b="0"/>
                <wp:wrapNone/>
                <wp:docPr id="67" name="_x0000_s1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9113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4" o:spid="_x0000_s84" style="position:absolute;z-index:251658264;o:allowoverlap:true;o:allowincell:true;mso-position-horizontal-relative:text;margin-left:46.75pt;mso-position-horizontal:absolute;mso-position-vertical-relative:text;margin-top:-0.10pt;mso-position-vertical:absolute;width:0.00pt;height:15.05pt;mso-wrap-distance-left:9.00pt;mso-wrap-distance-top:0.00pt;mso-wrap-distance-right:9.00pt;mso-wrap-distance-bottom:0.00pt;visibility:visible;" path="m0,0l0,100000l100000,100000l100000,0xe" coordsize="100000,100000" filled="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3" behindDoc="0" locked="0" layoutInCell="1" allowOverlap="1">
                <wp:simplePos x="0" y="0"/>
                <wp:positionH relativeFrom="column">
                  <wp:posOffset>-504824</wp:posOffset>
                </wp:positionH>
                <wp:positionV relativeFrom="paragraph">
                  <wp:posOffset>57785</wp:posOffset>
                </wp:positionV>
                <wp:extent cx="4231640" cy="247650"/>
                <wp:effectExtent l="0" t="0" r="0" b="0"/>
                <wp:wrapNone/>
                <wp:docPr id="68" name="_x0000_s1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2316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14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Выплата компенсации страховых премий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814"/>
                            </w:pPr>
                            <w:r/>
                            <w:r/>
                          </w:p>
                        </w:txbxContent>
                      </wps:txbx>
                      <wps:bodyPr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id="shape 85" o:spid="_x0000_s85" o:spt="1" type="#_x0000_t1" style="position:absolute;z-index:251658253;o:allowoverlap:true;o:allowincell:true;mso-position-horizontal-relative:text;margin-left:-39.75pt;mso-position-horizontal:absolute;mso-position-vertical-relative:text;margin-top:4.55pt;mso-position-vertical:absolute;width:333.20pt;height:19.50pt;mso-wrap-distance-left:9.00pt;mso-wrap-distance-top:0.00pt;mso-wrap-distance-right:9.00pt;mso-wrap-distance-bottom:0.00pt;v-text-anchor:middle;visibility:visible;" fillcolor="#FFFFFF" strokecolor="#000000" strokeweight="2.00pt">
                <v:textbox inset="0,0,0,0">
                  <w:txbxContent>
                    <w:p>
                      <w:pPr>
                        <w:pStyle w:val="814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Выплата компенсации страховых премий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814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spacing w:after="1"/>
        <w:widowControl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</w:r>
      <w:r>
        <w:rPr>
          <w:rFonts w:ascii="Times New Roman" w:hAnsi="Times New Roman" w:eastAsia="Times New Roman" w:cs="Times New Roman"/>
          <w:sz w:val="24"/>
          <w:lang w:eastAsia="ru-RU"/>
        </w:rPr>
      </w:r>
    </w:p>
    <w:p>
      <w:pPr>
        <w:pStyle w:val="814"/>
        <w:spacing w:after="1"/>
        <w:widowControl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</w:r>
      <w:r>
        <w:rPr>
          <w:rFonts w:ascii="Times New Roman" w:hAnsi="Times New Roman" w:eastAsia="Times New Roman" w:cs="Times New Roman"/>
          <w:sz w:val="24"/>
          <w:lang w:eastAsia="ru-RU"/>
        </w:rPr>
      </w:r>
    </w:p>
    <w:p>
      <w:pPr>
        <w:pStyle w:val="814"/>
        <w:spacing w:after="1"/>
        <w:widowControl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</w:r>
      <w:r>
        <w:rPr>
          <w:rFonts w:ascii="Times New Roman" w:hAnsi="Times New Roman" w:eastAsia="Times New Roman" w:cs="Times New Roman"/>
          <w:sz w:val="24"/>
          <w:lang w:eastAsia="ru-RU"/>
        </w:rPr>
      </w:r>
    </w:p>
    <w:p>
      <w:pPr>
        <w:pStyle w:val="814"/>
        <w:spacing w:after="1"/>
        <w:widowControl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</w:r>
      <w:r>
        <w:rPr>
          <w:rFonts w:ascii="Times New Roman" w:hAnsi="Times New Roman" w:eastAsia="Times New Roman" w:cs="Times New Roman"/>
          <w:sz w:val="24"/>
          <w:lang w:eastAsia="ru-RU"/>
        </w:rPr>
      </w:r>
    </w:p>
    <w:p>
      <w:pPr>
        <w:pStyle w:val="814"/>
        <w:spacing w:after="1"/>
        <w:widowControl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</w:r>
      <w:r>
        <w:rPr>
          <w:rFonts w:ascii="Times New Roman" w:hAnsi="Times New Roman" w:eastAsia="Times New Roman" w:cs="Times New Roman"/>
          <w:sz w:val="24"/>
          <w:lang w:eastAsia="ru-RU"/>
        </w:rPr>
      </w:r>
    </w:p>
    <w:tbl>
      <w:tblPr>
        <w:tblW w:w="9498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14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152400</wp:posOffset>
                      </wp:positionV>
                      <wp:extent cx="0" cy="0"/>
                      <wp:effectExtent l="0" t="0" r="0" b="0"/>
                      <wp:wrapNone/>
                      <wp:docPr id="69" name="_x0000_s1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86" o:spid="_x0000_s86" style="position:absolute;left:0;text-align:left;z-index:251658241;mso-wrap-distance-left:9.00pt;mso-wrap-distance-top:0.00pt;mso-wrap-distance-right:9.00pt;mso-wrap-distance-bottom:0.00pt;visibility:visible;" from="99.0pt,12.0pt" to="99.0pt,12.0pt" filled="f" strokecolor="#000000"/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Приложение 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both"/>
              <w:spacing w:line="24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 административному регламенту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«Предоставление инвалидам (в том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числе детям-инвалидам), имеющим транспортные средства,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8" w:type="dxa"/>
            <w:vAlign w:val="top"/>
            <w:textDirection w:val="lrTb"/>
            <w:noWrap w:val="false"/>
          </w:tcPr>
          <w:p>
            <w:pPr>
              <w:pStyle w:val="814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1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________________________________</w:t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(наименование Управления)</w:t>
              <w:br w:type="textWrapping" w:clear="all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________________________________</w:t>
              <w:br w:type="textWrapping" w:clear="all"/>
              <w:t xml:space="preserve">________________________________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назначении компенсации страховой премии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договору обязательного страхования гражданской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ответственности владельцев транспортных средств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Гр. 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(фамилия, имя, отчество полностью)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Паспорт гражданина Российской Федерации: серия _______ № ____________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выдачи: _________________,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кем выдан: ________________________________________________________,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рождения: 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иной документ, удостоверяющий личность: 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 регистрации по месту жительства или по месту пребывания: 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контактный телефон ________________, e-mail: _______________ (если есть).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Прошу назначить и вып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латить мне компенсацию страховой премии по договору обязательного страхования гражданской ответственности владельца транспортного средства (далее – компенсацию) в размере 50% от уплаченной мною суммы за период 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как инвалиду (законному представителю инвалида) ______________________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(указать категорию)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</w:p>
    <w:p>
      <w:pPr>
        <w:pStyle w:val="814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Прошу выплатить назначенную мне компенсацию через: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5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85" w:type="dxa"/>
            <w:vAlign w:val="top"/>
            <w:textDirection w:val="lrTb"/>
            <w:noWrap w:val="false"/>
          </w:tcPr>
          <w:p>
            <w:pPr>
              <w:pStyle w:val="81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кредитное учреждение, (наименование) ________________________________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571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почтовое отделение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почтовый индекс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адресу: 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регистрации по месту жительства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или по месту пребывания (нужное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обвести)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14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 кредитного учреждения и его структурного подразделения: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pPr w:horzAnchor="text" w:tblpX="108" w:vertAnchor="text" w:tblpY="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6"/>
        <w:gridCol w:w="426"/>
        <w:gridCol w:w="426"/>
        <w:gridCol w:w="426"/>
        <w:gridCol w:w="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2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framePr w:hSpace="180" w:wrap="around" w:vAnchor="text" w:hAnchor="text" w:x="108" w:y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framePr w:hSpace="180" w:wrap="around" w:vAnchor="text" w:hAnchor="text" w:x="108" w:y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framePr w:hSpace="180" w:wrap="around" w:vAnchor="text" w:hAnchor="text" w:x="108" w:y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framePr w:hSpace="180" w:wrap="around" w:vAnchor="text" w:hAnchor="text" w:x="108" w:y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framePr w:hSpace="180" w:wrap="around" w:vAnchor="text" w:hAnchor="text" w:x="108" w:y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right w:val="single" w:color="000000" w:sz="4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framePr w:hSpace="180" w:wrap="around" w:vAnchor="text" w:hAnchor="text" w:x="108" w:y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framePr w:hSpace="180" w:wrap="around" w:vAnchor="text" w:hAnchor="text" w:x="108" w:y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framePr w:hSpace="180" w:wrap="around" w:vAnchor="text" w:hAnchor="text" w:x="108" w:y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framePr w:hSpace="180" w:wrap="around" w:vAnchor="text" w:hAnchor="text" w:x="108" w:y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left w:val="single" w:color="000000" w:sz="4" w:space="0"/>
            </w:tcBorders>
            <w:tcW w:w="426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framePr w:hSpace="180" w:wrap="around" w:vAnchor="text" w:hAnchor="text" w:x="108" w:y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framePr w:hSpace="180" w:wrap="around" w:vAnchor="text" w:hAnchor="text" w:x="108" w:y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framePr w:hSpace="180" w:wrap="around" w:vAnchor="text" w:hAnchor="text" w:x="108" w:y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framePr w:hSpace="180" w:wrap="around" w:vAnchor="text" w:hAnchor="text" w:x="108" w:y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номер лицевого счета: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92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5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426" w:type="dxa"/>
            <w:vAlign w:val="top"/>
            <w:textDirection w:val="lrTb"/>
            <w:noWrap w:val="false"/>
          </w:tcPr>
          <w:p>
            <w:pPr>
              <w:pStyle w:val="814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14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814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Обязуюсь в десятидневный срок информировать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 изменении статуса, дающего право на получение государственной услуги, перемене места жительства и других обстоятельствах.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 предупрежден об ответственности за представление неполных или недостоверных сведений и документов.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Согласен на обработку представленных мною персональных данных в целях предоставления государственной услуги.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Ранее данную компенсацию получал в органе социальной защиты населения, расположенном в _____________________ районе (городе) Ставропольского края; другом регионе ________________________________.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Прошу сообщить о принятом решении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740"/>
        <w:gridCol w:w="2410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40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почте на адрес регистрации по месту жительства (месту пребывания)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электронной почте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телефону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740" w:type="dxa"/>
            <w:vAlign w:val="top"/>
            <w:textDirection w:val="lrTb"/>
            <w:noWrap w:val="false"/>
          </w:tcPr>
          <w:p>
            <w:pPr>
              <w:pStyle w:val="81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1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1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14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подачи заявления: ___ _______  20__ г. Подпись заявителя 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 зарегистрировано ___ _________  20___ г. № __________________.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Паспортные данные, указанные в заявлении, с предъявленным паспортом сверил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(наименование должности специалиста, (подпись, инициалы, фамилия)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</w:p>
    <w:p>
      <w:pPr>
        <w:pStyle w:val="814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ответственного за прием документов))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pStyle w:val="814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линия отрыва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----------------------------------------------------------------------------------------------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РАСПИСКА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приеме заявления и документов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Заявление о назначении компенсации страховой премии по договору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обязательного страхования гражданской ответственности владельцев транспортных средств и документы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(фамилия, имя, отчество заявителя в родительном падеже)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приняты специалистом 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(фамилия, имя, отчество специалиста, ответственного за прием документов)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 ______________ 20__ 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left="708" w:firstLine="708"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(дата)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Приняты копии документов: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Телефон для справок: 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94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866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866" w:type="dxa"/>
            <w:vAlign w:val="top"/>
            <w:textDirection w:val="lrTb"/>
            <w:noWrap w:val="false"/>
          </w:tcPr>
          <w:p>
            <w:pPr>
              <w:pStyle w:val="81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Вам будет сообщено о принятом решении: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1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Место для отметки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866" w:type="dxa"/>
            <w:vAlign w:val="top"/>
            <w:textDirection w:val="lrTb"/>
            <w:noWrap w:val="false"/>
          </w:tcPr>
          <w:p>
            <w:pPr>
              <w:pStyle w:val="81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почтой на адрес регистрации по месту жительства </w:t>
              <w:br w:type="textWrapping" w:clear="all"/>
              <w:t xml:space="preserve">(месту пребывания)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1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866" w:type="dxa"/>
            <w:vAlign w:val="top"/>
            <w:textDirection w:val="lrTb"/>
            <w:noWrap w:val="false"/>
          </w:tcPr>
          <w:p>
            <w:pPr>
              <w:pStyle w:val="81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электронной почтой, указанной в заявлении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1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866" w:type="dxa"/>
            <w:vAlign w:val="top"/>
            <w:textDirection w:val="lrTb"/>
            <w:noWrap w:val="false"/>
          </w:tcPr>
          <w:p>
            <w:pPr>
              <w:pStyle w:val="81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телефону, указанному в заявлении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81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выдачи расписки ____ _____________ 20___ 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10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Специалист</w:t>
        <w:br w:type="textWrapping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ab/>
        <w:t xml:space="preserve">___________________ /Фамилия, имя, отчество/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15985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165"/>
        <w:gridCol w:w="482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165" w:type="dxa"/>
            <w:vAlign w:val="top"/>
            <w:textDirection w:val="lrTb"/>
            <w:noWrap w:val="false"/>
          </w:tcPr>
          <w:p>
            <w:pPr>
              <w:pStyle w:val="814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0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Приложение 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both"/>
              <w:spacing w:line="24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 административному регламенту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«Предоставление инвалидам (в том 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исле детям-инвалидам), имеющим транспортные средства, в соответствии с медицинскими показаниями, или их законным представителям компенсации страховых премий  по договору обязательного страхования гражданской ответственности владельцев транспортных средств»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ЖУРНАЛ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учета приема заявлений о назначении компенсации страховых премий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15877" w:type="dxa"/>
        <w:tblInd w:w="-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2046"/>
        <w:gridCol w:w="2206"/>
        <w:gridCol w:w="1560"/>
        <w:gridCol w:w="1275"/>
        <w:gridCol w:w="1560"/>
        <w:gridCol w:w="1275"/>
        <w:gridCol w:w="2410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Дата и время приема заявления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046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Ф.И.О.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206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Адрес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r>
          </w:p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регистрации (проживания)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Дата принятия решения о назначении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Размер выплаты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Срок назначения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r>
          </w:p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личного дела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Перечень принятых документов, их количество в листах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Фамилия, инициалы, подпись специалиста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5"/>
        </w:trPr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04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20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14"/>
        <w:widowControl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</w:r>
      <w:r>
        <w:rPr>
          <w:rFonts w:ascii="Times New Roman" w:hAnsi="Times New Roman" w:eastAsia="Times New Roman" w:cs="Times New Roman"/>
          <w:sz w:val="24"/>
          <w:lang w:eastAsia="ru-RU"/>
        </w:rPr>
      </w:r>
    </w:p>
    <w:p>
      <w:pPr>
        <w:pStyle w:val="814"/>
        <w:jc w:val="both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11"/>
          <w:footnotePr/>
          <w:endnotePr/>
          <w:type w:val="nextPage"/>
          <w:pgSz w:w="16838" w:h="11906" w:orient="landscape"/>
          <w:pgMar w:top="1418" w:right="567" w:bottom="1134" w:left="567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4"/>
        <w:gridCol w:w="47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4" w:type="dxa"/>
            <w:vAlign w:val="top"/>
            <w:textDirection w:val="lrTb"/>
            <w:noWrap w:val="false"/>
          </w:tcPr>
          <w:p>
            <w:pPr>
              <w:pStyle w:val="814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Приложение 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both"/>
              <w:spacing w:line="24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 административному регламенту предоставления управлением труда и социальной защиты населения администрации Петровского  городского округа Ставропольского края государственной услуги «Предоставление инвалидам (в том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числе детям-инвалидам), имеющим транспортные средства,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(наименование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УВЕДОМЛЕНИЕ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перечне недостающих и (или) неправильно оформленных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документов и сроке их представления для назначения компенсации страховой премии по договору 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Уважаемый(ая) _______________________________________!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(фамилия, имя, отчество)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Уведомляем Вас, что в соответствии с 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fldChar w:fldCharType="begin"/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instrText xml:space="preserve"> HYPERLINK "consultantplus://offline/ref=55707D4456FE3EC447566B3553F22BFD0FE12E7D22B222CEBC2D2E5EBA4EFC23847934427C212910258AF7409F1B26A649BCCA431C5088685B30C325F446L" </w:instrTex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абз. 2 п. 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Правил выплаты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ования гражданской ответственности владельцев транспортных средств, утвержденных постановлением Правительства Ставропольского края от 14 октября 2005 г. № 128-п (далее – Правила), Вами не представлены и (или) представлены неправильно оформленные документы: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Сообщаем, что в случае непредставления вышеуказанных документов в 15-дневный срок со дня получения настоящего уведомления в соответствии </w:t>
        <w:br w:type="textWrapping" w:clear="all"/>
        <w:t xml:space="preserve">с </w:t>
      </w:r>
      <w:r>
        <w:rPr>
          <w:rFonts w:ascii="Times New Roman" w:hAnsi="Times New Roman" w:eastAsia="Times New Roman" w:cs="Times New Roman"/>
          <w:sz w:val="24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4"/>
          <w:lang w:eastAsia="ru-RU"/>
        </w:rPr>
        <w:instrText xml:space="preserve"> HYPERLINK "consultantplus://offline/ref=55707D4456FE3EC447566B3553F22BFD0FE12E7D22B222CEBC2D2E5EBA4EFC23847934427C212910258AF7409E1B26A649BCCA431C5088685B30C325F446L" </w:instrText>
      </w:r>
      <w:r>
        <w:rPr>
          <w:rFonts w:ascii="Times New Roman" w:hAnsi="Times New Roman" w:eastAsia="Times New Roman" w:cs="Times New Roman"/>
          <w:sz w:val="24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абз. 3 п. 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Правил Вам будет отказано в принятии заявления и документов  к рассмотрению.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 имеете право повторно обратиться за назначением компенсации страховых премий, представив документы в порядке, предусмотренном </w: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fldChar w:fldCharType="begin"/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instrText xml:space="preserve"> HYPERLINK "consultantplus://offline/ref=55707D4456FE3EC447566B3553F22BFD0FE12E7D22B222CEBC2D2E5EBA4EFC23847934427C212910258AF740931B26A649BCCA431C5088685B30C325F446L" </w:instrText>
      </w:r>
      <w:r>
        <w:rPr>
          <w:rFonts w:ascii="Courier New" w:hAnsi="Courier New" w:eastAsia="Times New Roman" w:cs="Courier New"/>
          <w:sz w:val="20"/>
          <w:szCs w:val="20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п. 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Руководитель</w:t>
        <w:tab/>
        <w:tab/>
        <w:tab/>
        <w:t xml:space="preserve">___________________ /Фамилия, имя, отчество/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М.П.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12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Ф.И.О. исполнителя, телефон</w:t>
        <w:br w:type="textWrapping" w:clear="all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14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Приложение 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both"/>
              <w:spacing w:line="24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 административному регламенту предоставления управлением и социальной защиты населения администрации Петровского  городского округа Ставропольского края государственной услуги «Предоставление инвалидам (в том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числе детям-инвалидам), имеющим транспортные средства,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(наименование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____ от 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назначении компенсации страховой премии по договору 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Назначить компенсацию страховой премии ________________________</w:t>
        <w:br w:type="textWrapping" w:clear="all"/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(фамилия, имя, отчество заявителя)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</w:p>
    <w:p>
      <w:pPr>
        <w:pStyle w:val="814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Адрес регистрации (проживания) заявителя 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Списки (кредитное учреждение), лицевой счет 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94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606"/>
        <w:gridCol w:w="2120"/>
        <w:gridCol w:w="1566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360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Вид социальной поддержки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Дата назначения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6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 период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Сумма выплаты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360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20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6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Расчет произвел</w:t>
        <w:tab/>
        <w:tab/>
        <w:t xml:space="preserve">_____________ /Фамилия, имя, отчество специалиста/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Расчет проверил</w:t>
        <w:tab/>
        <w:tab/>
        <w:t xml:space="preserve">_____________ /Фамилия, имя, отчество специалиста/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Руководитель</w:t>
        <w:tab/>
        <w:tab/>
        <w:t xml:space="preserve">____________</w:t>
        <w:tab/>
        <w:tab/>
        <w:t xml:space="preserve">         /Фамилия, имя, отчество/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13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М.П.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14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Приложение 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both"/>
              <w:spacing w:line="24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 административному регламенту предоставления управлением труда и социальной защиты населения администрации Петровского  городского округа Ставропольского края государственной услуги «Предоставление инвалидам (в том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числе детям-инвалидам), имеющим транспортные средства,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(наименование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____ от 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отказе в назначении компенсации страховой премии по договору 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(фамилии, инициалы, занимаемые должности лиц, принявших решение об отказе в назначении компенсации страховых премий)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рассмотрены документы ____________________________________________,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(фамилия, имя, отчество заявителя)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проживающего(ей) по адресу: 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результате рассмотрения документов установлено: 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(основания для отказа в назначении выплаты)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</w:p>
    <w:p>
      <w:pPr>
        <w:pStyle w:val="814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Учитывая вышеизложенное, отказать в назначении компенсации страховой премии.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 в назначении компенсации страховой премии можно обжаловать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администрации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Петровского городского округа Ставропольского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(или) в судебном порядке.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ind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Компенсация страховой премии может быть назначена при устранении причин, послуживших основанием для отказа в ее назначении.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contextualSpacing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Специалист </w:t>
        <w:tab/>
        <w:tab/>
        <w:tab/>
        <w:t xml:space="preserve">___________________ /Фамилия, имя, отчество/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Руководитель</w:t>
        <w:tab/>
        <w:tab/>
        <w:tab/>
        <w:t xml:space="preserve">___________________ /Фамилия, имя, отчество/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14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М.П.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14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Приложение 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both"/>
              <w:spacing w:line="24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 административному регламенту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«Предоставление инвалидам (в том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числе детям-инвалидам), имеющим транспортные средства,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14"/>
        <w:spacing w:after="1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spacing w:after="1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spacing w:after="1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(наименование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УВЕДОМЛЕНИЕ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____ от 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назначении компенсации страховой премии по договору 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Уважаемый(ая) __________________________________________________________________,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(Ф.И.О. заявителя)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проживающий(ая) по адресу: ________________________________________.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Сообщаем, что Вам произведено назначение компенсации страховой премии в размере ____________ с _________ по __________.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Уведомляем о Вашей обязанности известить о наступлении обстоятельств, влекущих прекращение выплаты компенсации страховых премий, не позднее чем в месячный срок со дня наступления таких обстоятельств.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Специалист</w:t>
        <w:tab/>
        <w:tab/>
        <w:tab/>
        <w:t xml:space="preserve">___________________ /Фамилия, имя, отчество/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Руководитель</w:t>
        <w:tab/>
        <w:tab/>
        <w:tab/>
        <w:t xml:space="preserve">___________________ /Фамилия, имя, отчество/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  <w:sectPr>
          <w:headerReference w:type="default" r:id="rId15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М.П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14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Приложение 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pStyle w:val="814"/>
              <w:jc w:val="both"/>
              <w:spacing w:line="240" w:lineRule="exac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 административному регламенту 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«Предоставление инвалидам (в том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числе детям-инвалидам), имеющим транспортные средства,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(наименование Управления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УВЕДОМЛЕНИЕ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 _____ от 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spacing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отказе в назначении компенсации страховой премии по договору 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Уважаемый(ая) __________________________________________________________________.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(Ф.И.О. заявителя)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</w:p>
    <w:p>
      <w:pPr>
        <w:pStyle w:val="814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Уведомляем Вас об отказе в назначении компенсации страховой премии в связи с: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widowControl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 xml:space="preserve">_____________________________________________________________________________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lang w:eastAsia="ru-RU"/>
        </w:rPr>
      </w:r>
    </w:p>
    <w:p>
      <w:pPr>
        <w:pStyle w:val="814"/>
        <w:jc w:val="center"/>
        <w:widowControl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__________________________________________________________________. 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(причина отказа)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Специалист </w:t>
        <w:tab/>
        <w:tab/>
        <w:tab/>
        <w:t xml:space="preserve">___________________ /Фамилия, имя, отчество/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Руководитель</w:t>
        <w:tab/>
        <w:tab/>
        <w:tab/>
        <w:t xml:space="preserve">___________________ /Фамилия, имя, отчество/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81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М.П.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sectPr>
      <w:headerReference w:type="default" r:id="rId16"/>
      <w:headerReference w:type="even" r:id="rId17"/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506000000020000"/>
  </w:font>
  <w:font w:name="Tahoma">
    <w:panose1 w:val="020B0604030504040204"/>
  </w:font>
  <w:font w:name="Segoe UI">
    <w:panose1 w:val="020B0502040504020204"/>
  </w:font>
  <w:font w:name="Arial CYR">
    <w:panose1 w:val="020B0604020202020204"/>
  </w:font>
  <w:font w:name="StarSymbol">
    <w:panose1 w:val="02000603000000000000"/>
  </w:font>
  <w:font w:name="Symbol">
    <w:panose1 w:val="05010000000000000000"/>
  </w:font>
  <w:font w:name="Wingdings">
    <w:panose1 w:val="05010000000000000000"/>
  </w:font>
  <w:font w:name="Mangal">
    <w:panose1 w:val="02040503050406030204"/>
  </w:font>
  <w:font w:name="OpenSymbol">
    <w:panose1 w:val="05010000000000000000"/>
  </w:font>
  <w:font w:name="Courier New">
    <w:panose1 w:val="02070309020205020404"/>
  </w:font>
  <w:font w:name="Times New Roman">
    <w:panose1 w:val="02020603050405020304"/>
  </w:font>
  <w:font w:name="Lucida Sans Unicode">
    <w:panose1 w:val="020B060303080402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jc w:val="right"/>
    </w:pPr>
    <w:r/>
    <w:r/>
  </w:p>
  <w:p>
    <w:pPr>
      <w:pStyle w:val="955"/>
      <w:jc w:val="right"/>
      <w:rPr>
        <w:sz w:val="28"/>
        <w:szCs w:val="28"/>
        <w:lang w:val="en-US"/>
      </w:rPr>
    </w:pPr>
    <w:r>
      <w:rPr>
        <w:sz w:val="28"/>
        <w:szCs w:val="28"/>
        <w:lang w:val="en-US"/>
      </w:rPr>
    </w:r>
    <w:r>
      <w:rPr>
        <w:sz w:val="28"/>
        <w:szCs w:val="28"/>
        <w:lang w:val="en-US"/>
      </w:rPr>
    </w:r>
  </w:p>
  <w:p>
    <w:pPr>
      <w:pStyle w:val="955"/>
      <w:jc w:val="right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  <w:p>
    <w:pPr>
      <w:pStyle w:val="955"/>
      <w:jc w:val="right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/>
  </w:p>
  <w:p>
    <w:pPr>
      <w:pStyle w:val="95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55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jc w:val="right"/>
      <w:rPr>
        <w:sz w:val="28"/>
        <w:szCs w:val="28"/>
      </w:rPr>
    </w:pPr>
    <w:r>
      <w:rPr>
        <w:sz w:val="28"/>
        <w:szCs w:val="28"/>
      </w:rPr>
      <w:t xml:space="preserve">2</w:t>
    </w:r>
    <w:r>
      <w:rPr>
        <w:sz w:val="28"/>
        <w:szCs w:val="28"/>
      </w:rPr>
    </w:r>
    <w:r>
      <w:rPr>
        <w:sz w:val="28"/>
        <w:szCs w:val="28"/>
      </w:rPr>
    </w:r>
  </w:p>
  <w:p>
    <w:pPr>
      <w:pStyle w:val="955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55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jc w:val="right"/>
      <w:rPr>
        <w:sz w:val="28"/>
        <w:szCs w:val="28"/>
      </w:rPr>
    </w:pPr>
    <w:r>
      <w:rPr>
        <w:sz w:val="28"/>
        <w:szCs w:val="28"/>
      </w:rPr>
      <w:t xml:space="preserve">2</w:t>
    </w:r>
    <w:r>
      <w:rPr>
        <w:sz w:val="28"/>
        <w:szCs w:val="28"/>
      </w:rPr>
    </w:r>
    <w:r>
      <w:rPr>
        <w:sz w:val="28"/>
        <w:szCs w:val="28"/>
      </w:rPr>
    </w:r>
  </w:p>
  <w:p>
    <w:pPr>
      <w:pStyle w:val="955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55"/>
    </w:pPr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ind w:right="360"/>
      <w:rPr>
        <w:rStyle w:val="905"/>
        <w:sz w:val="28"/>
        <w:szCs w:val="28"/>
      </w:rPr>
      <w:framePr w:wrap="around" w:vAnchor="text" w:hAnchor="margin" w:xAlign="right" w:y="1"/>
    </w:pPr>
    <w:r>
      <w:rPr>
        <w:rStyle w:val="905"/>
        <w:sz w:val="28"/>
        <w:szCs w:val="28"/>
      </w:rPr>
    </w:r>
    <w:r>
      <w:rPr>
        <w:rStyle w:val="905"/>
        <w:sz w:val="28"/>
        <w:szCs w:val="28"/>
      </w:rPr>
    </w:r>
  </w:p>
  <w:p>
    <w:pPr>
      <w:pStyle w:val="955"/>
      <w:ind w:right="360"/>
      <w:jc w:val="right"/>
    </w:pPr>
    <w:r/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rPr>
        <w:rStyle w:val="905"/>
      </w:rPr>
      <w:framePr w:wrap="around" w:vAnchor="text" w:hAnchor="margin" w:xAlign="right" w:y="1"/>
    </w:pPr>
    <w:r>
      <w:rPr>
        <w:rStyle w:val="905"/>
      </w:rPr>
      <w:fldChar w:fldCharType="begin"/>
    </w:r>
    <w:r>
      <w:rPr>
        <w:rStyle w:val="905"/>
      </w:rPr>
      <w:instrText xml:space="preserve">PAGE  </w:instrText>
    </w:r>
    <w:r>
      <w:rPr>
        <w:rStyle w:val="905"/>
      </w:rPr>
      <w:fldChar w:fldCharType="separate"/>
    </w:r>
    <w:r>
      <w:rPr>
        <w:rStyle w:val="905"/>
      </w:rPr>
      <w:t xml:space="preserve">12</w:t>
    </w:r>
    <w:r>
      <w:rPr>
        <w:rStyle w:val="905"/>
      </w:rPr>
      <w:fldChar w:fldCharType="end"/>
    </w:r>
    <w:r>
      <w:rPr>
        <w:rStyle w:val="905"/>
      </w:rPr>
    </w:r>
    <w:r>
      <w:rPr>
        <w:rStyle w:val="905"/>
      </w:rPr>
    </w:r>
  </w:p>
  <w:p>
    <w:pPr>
      <w:pStyle w:val="955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cs="Times New Roman"/>
      </w:rPr>
    </w:lvl>
    <w:lvl w:ilvl="1">
      <w:start w:val="3"/>
      <w:numFmt w:val="decimal"/>
      <w:isLgl w:val="false"/>
      <w:suff w:val="tab"/>
      <w:lvlText w:val="%1.%2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cs="Times New Roman"/>
      </w:rPr>
    </w:lvl>
    <w:lvl w:ilvl="2">
      <w:start w:val="2"/>
      <w:numFmt w:val="decimal"/>
      <w:isLgl w:val="false"/>
      <w:suff w:val="tab"/>
      <w:lvlText w:val="%1.%2.%3.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235" w:hanging="1500"/>
        <w:tabs>
          <w:tab w:val="num" w:pos="22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15" w:hanging="360"/>
        <w:tabs>
          <w:tab w:val="num" w:pos="181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35" w:hanging="180"/>
        <w:tabs>
          <w:tab w:val="num" w:pos="253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55" w:hanging="360"/>
        <w:tabs>
          <w:tab w:val="num" w:pos="325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75" w:hanging="360"/>
        <w:tabs>
          <w:tab w:val="num" w:pos="397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95" w:hanging="180"/>
        <w:tabs>
          <w:tab w:val="num" w:pos="469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15" w:hanging="360"/>
        <w:tabs>
          <w:tab w:val="num" w:pos="541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35" w:hanging="360"/>
        <w:tabs>
          <w:tab w:val="num" w:pos="613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55" w:hanging="180"/>
        <w:tabs>
          <w:tab w:val="num" w:pos="6855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  <w:tabs>
          <w:tab w:val="num" w:pos="504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713" w:hanging="720"/>
      </w:pPr>
      <w:rPr>
        <w:sz w:val="28"/>
        <w:szCs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3"/>
      <w:numFmt w:val="decimal"/>
      <w:isLgl w:val="false"/>
      <w:suff w:val="tab"/>
      <w:lvlText w:val="%1.%2."/>
      <w:lvlJc w:val="left"/>
      <w:pPr>
        <w:ind w:left="2118" w:hanging="141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466" w:hanging="141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14" w:hanging="141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162" w:hanging="141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30" w:hanging="930"/>
        <w:tabs>
          <w:tab w:val="num" w:pos="183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94" w:hanging="1485"/>
        <w:tabs>
          <w:tab w:val="num" w:pos="219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60" w:hanging="870"/>
        <w:tabs>
          <w:tab w:val="num" w:pos="15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70" w:hanging="360"/>
        <w:tabs>
          <w:tab w:val="num" w:pos="177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90" w:hanging="180"/>
        <w:tabs>
          <w:tab w:val="num" w:pos="249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10" w:hanging="360"/>
        <w:tabs>
          <w:tab w:val="num" w:pos="321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30" w:hanging="360"/>
        <w:tabs>
          <w:tab w:val="num" w:pos="393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50" w:hanging="180"/>
        <w:tabs>
          <w:tab w:val="num" w:pos="465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70" w:hanging="360"/>
        <w:tabs>
          <w:tab w:val="num" w:pos="537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90" w:hanging="360"/>
        <w:tabs>
          <w:tab w:val="num" w:pos="609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10" w:hanging="180"/>
        <w:tabs>
          <w:tab w:val="num" w:pos="681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929" w:hanging="1485"/>
        <w:tabs>
          <w:tab w:val="num" w:pos="29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75" w:hanging="360"/>
        <w:tabs>
          <w:tab w:val="num" w:pos="217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95" w:hanging="180"/>
        <w:tabs>
          <w:tab w:val="num" w:pos="289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15" w:hanging="360"/>
        <w:tabs>
          <w:tab w:val="num" w:pos="361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35" w:hanging="360"/>
        <w:tabs>
          <w:tab w:val="num" w:pos="433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55" w:hanging="180"/>
        <w:tabs>
          <w:tab w:val="num" w:pos="505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75" w:hanging="360"/>
        <w:tabs>
          <w:tab w:val="num" w:pos="577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95" w:hanging="360"/>
        <w:tabs>
          <w:tab w:val="num" w:pos="649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15" w:hanging="180"/>
        <w:tabs>
          <w:tab w:val="num" w:pos="7215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4"/>
  </w:num>
  <w:num w:numId="6">
    <w:abstractNumId w:val="12"/>
  </w:num>
  <w:num w:numId="7">
    <w:abstractNumId w:val="17"/>
  </w:num>
  <w:num w:numId="8">
    <w:abstractNumId w:val="5"/>
  </w:num>
  <w:num w:numId="9">
    <w:abstractNumId w:val="16"/>
  </w:num>
  <w:num w:numId="10">
    <w:abstractNumId w:val="3"/>
  </w:num>
  <w:num w:numId="11">
    <w:abstractNumId w:val="18"/>
  </w:num>
  <w:num w:numId="12">
    <w:abstractNumId w:val="4"/>
  </w:num>
  <w:num w:numId="13">
    <w:abstractNumId w:val="8"/>
  </w:num>
  <w:num w:numId="14">
    <w:abstractNumId w:val="11"/>
  </w:num>
  <w:num w:numId="15">
    <w:abstractNumId w:val="7"/>
  </w:num>
  <w:num w:numId="16">
    <w:abstractNumId w:val="15"/>
  </w:num>
  <w:num w:numId="17">
    <w:abstractNumId w:val="9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14"/>
    <w:next w:val="81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14"/>
    <w:next w:val="81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14"/>
    <w:next w:val="81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14"/>
    <w:next w:val="81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14"/>
    <w:next w:val="81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14"/>
    <w:next w:val="81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14"/>
    <w:next w:val="81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14"/>
    <w:next w:val="81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14"/>
    <w:next w:val="81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81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814"/>
    <w:next w:val="81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814"/>
    <w:next w:val="81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814"/>
    <w:next w:val="81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14"/>
    <w:next w:val="81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81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81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81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81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qFormat/>
    <w:pPr>
      <w:widowControl w:val="off"/>
    </w:pPr>
    <w:rPr>
      <w:rFonts w:ascii="Arial" w:hAnsi="Arial" w:eastAsia="Lucida Sans Unicode" w:cs="Arial"/>
      <w:sz w:val="21"/>
      <w:szCs w:val="24"/>
      <w:lang w:val="ru-RU" w:eastAsia="ar-SA" w:bidi="ar-SA"/>
    </w:rPr>
  </w:style>
  <w:style w:type="paragraph" w:styleId="815">
    <w:name w:val="Заголовок 1"/>
    <w:basedOn w:val="929"/>
    <w:next w:val="929"/>
    <w:link w:val="814"/>
    <w:qFormat/>
    <w:pPr>
      <w:keepNext/>
      <w:spacing w:before="240" w:after="60"/>
      <w:tabs>
        <w:tab w:val="num" w:pos="432" w:leader="none"/>
      </w:tabs>
      <w:outlineLvl w:val="0"/>
    </w:pPr>
    <w:rPr>
      <w:rFonts w:ascii="Arial" w:hAnsi="Arial" w:cs="Arial"/>
      <w:b/>
      <w:bCs/>
      <w:sz w:val="32"/>
      <w:szCs w:val="32"/>
    </w:rPr>
  </w:style>
  <w:style w:type="paragraph" w:styleId="816">
    <w:name w:val="Заголовок 2"/>
    <w:basedOn w:val="929"/>
    <w:next w:val="929"/>
    <w:link w:val="814"/>
    <w:qFormat/>
    <w:pPr>
      <w:ind w:left="125"/>
      <w:jc w:val="both"/>
      <w:keepNext/>
      <w:pageBreakBefore/>
      <w:spacing w:before="240" w:after="60"/>
      <w:tabs>
        <w:tab w:val="num" w:pos="576" w:leader="none"/>
      </w:tabs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17">
    <w:name w:val="Заголовок 3"/>
    <w:basedOn w:val="929"/>
    <w:next w:val="929"/>
    <w:link w:val="814"/>
    <w:qFormat/>
    <w:pPr>
      <w:ind w:left="720"/>
      <w:jc w:val="both"/>
      <w:keepNext/>
      <w:tabs>
        <w:tab w:val="num" w:pos="720" w:leader="none"/>
      </w:tabs>
      <w:outlineLvl w:val="2"/>
    </w:pPr>
    <w:rPr>
      <w:color w:val="0000ff"/>
      <w:sz w:val="28"/>
      <w:szCs w:val="40"/>
    </w:rPr>
  </w:style>
  <w:style w:type="paragraph" w:styleId="818">
    <w:name w:val="Заголовок 4"/>
    <w:basedOn w:val="929"/>
    <w:next w:val="929"/>
    <w:link w:val="814"/>
    <w:qFormat/>
    <w:pPr>
      <w:ind w:left="708"/>
      <w:jc w:val="both"/>
      <w:keepNext/>
      <w:tabs>
        <w:tab w:val="num" w:pos="864" w:leader="none"/>
      </w:tabs>
      <w:outlineLvl w:val="3"/>
    </w:pPr>
    <w:rPr>
      <w:b/>
      <w:bCs/>
      <w:iCs/>
      <w:sz w:val="28"/>
      <w:szCs w:val="40"/>
    </w:rPr>
  </w:style>
  <w:style w:type="paragraph" w:styleId="819">
    <w:name w:val="Заголовок 5"/>
    <w:basedOn w:val="930"/>
    <w:next w:val="932"/>
    <w:link w:val="814"/>
    <w:qFormat/>
    <w:pPr>
      <w:tabs>
        <w:tab w:val="num" w:pos="1008" w:leader="none"/>
      </w:tabs>
      <w:outlineLvl w:val="4"/>
    </w:pPr>
    <w:rPr>
      <w:b/>
      <w:bCs/>
      <w:sz w:val="24"/>
      <w:szCs w:val="24"/>
    </w:rPr>
  </w:style>
  <w:style w:type="paragraph" w:styleId="820">
    <w:name w:val="Заголовок 6"/>
    <w:basedOn w:val="930"/>
    <w:next w:val="932"/>
    <w:link w:val="814"/>
    <w:qFormat/>
    <w:pPr>
      <w:tabs>
        <w:tab w:val="num" w:pos="1152" w:leader="none"/>
      </w:tabs>
      <w:outlineLvl w:val="5"/>
    </w:pPr>
    <w:rPr>
      <w:b/>
      <w:bCs/>
      <w:sz w:val="21"/>
      <w:szCs w:val="21"/>
    </w:rPr>
  </w:style>
  <w:style w:type="character" w:styleId="821">
    <w:name w:val="Основной шрифт абзаца"/>
    <w:next w:val="821"/>
    <w:link w:val="814"/>
    <w:semiHidden/>
  </w:style>
  <w:style w:type="table" w:styleId="822">
    <w:name w:val="Обычная таблица"/>
    <w:next w:val="822"/>
    <w:link w:val="814"/>
    <w:semiHidden/>
    <w:tblPr/>
  </w:style>
  <w:style w:type="numbering" w:styleId="823">
    <w:name w:val="Нет списка"/>
    <w:next w:val="823"/>
    <w:link w:val="814"/>
    <w:semiHidden/>
  </w:style>
  <w:style w:type="character" w:styleId="824">
    <w:name w:val="WW8Num2z0"/>
    <w:next w:val="824"/>
    <w:link w:val="814"/>
    <w:rPr>
      <w:rFonts w:ascii="Times New Roman" w:hAnsi="Times New Roman" w:cs="Times New Roman"/>
    </w:rPr>
  </w:style>
  <w:style w:type="character" w:styleId="825">
    <w:name w:val="Absatz-Standardschriftart"/>
    <w:next w:val="825"/>
    <w:link w:val="814"/>
  </w:style>
  <w:style w:type="character" w:styleId="826">
    <w:name w:val="WW-Absatz-Standardschriftart"/>
    <w:next w:val="826"/>
    <w:link w:val="814"/>
  </w:style>
  <w:style w:type="character" w:styleId="827">
    <w:name w:val="WW8Num3z0"/>
    <w:next w:val="827"/>
    <w:link w:val="814"/>
    <w:rPr>
      <w:rFonts w:cs="Times New Roman"/>
    </w:rPr>
  </w:style>
  <w:style w:type="character" w:styleId="828">
    <w:name w:val="WW8Num3z1"/>
    <w:next w:val="828"/>
    <w:link w:val="814"/>
    <w:rPr>
      <w:rFonts w:ascii="Courier New" w:hAnsi="Courier New"/>
      <w:sz w:val="20"/>
    </w:rPr>
  </w:style>
  <w:style w:type="character" w:styleId="829">
    <w:name w:val="WW8Num3z2"/>
    <w:next w:val="829"/>
    <w:link w:val="814"/>
    <w:rPr>
      <w:rFonts w:ascii="Wingdings" w:hAnsi="Wingdings"/>
      <w:sz w:val="20"/>
    </w:rPr>
  </w:style>
  <w:style w:type="character" w:styleId="830">
    <w:name w:val="WW8Num4z0"/>
    <w:next w:val="830"/>
    <w:link w:val="814"/>
    <w:rPr>
      <w:rFonts w:ascii="Symbol" w:hAnsi="Symbol" w:cs="OpenSymbol"/>
    </w:rPr>
  </w:style>
  <w:style w:type="character" w:styleId="831">
    <w:name w:val="WW8Num4z1"/>
    <w:next w:val="831"/>
    <w:link w:val="814"/>
    <w:rPr>
      <w:rFonts w:ascii="OpenSymbol" w:hAnsi="OpenSymbol" w:cs="OpenSymbol"/>
    </w:rPr>
  </w:style>
  <w:style w:type="character" w:styleId="832">
    <w:name w:val="WW8Num4z3"/>
    <w:next w:val="832"/>
    <w:link w:val="814"/>
    <w:rPr>
      <w:rFonts w:ascii="Symbol" w:hAnsi="Symbol"/>
    </w:rPr>
  </w:style>
  <w:style w:type="character" w:styleId="833">
    <w:name w:val="WW8Num6z0"/>
    <w:next w:val="833"/>
    <w:link w:val="814"/>
    <w:rPr>
      <w:rFonts w:ascii="Times New Roman" w:hAnsi="Times New Roman"/>
    </w:rPr>
  </w:style>
  <w:style w:type="character" w:styleId="834">
    <w:name w:val="WW8Num8z0"/>
    <w:next w:val="834"/>
    <w:link w:val="814"/>
    <w:rPr>
      <w:rFonts w:ascii="Times New Roman" w:hAnsi="Times New Roman"/>
    </w:rPr>
  </w:style>
  <w:style w:type="character" w:styleId="835">
    <w:name w:val="WW8Num10z0"/>
    <w:next w:val="835"/>
    <w:link w:val="814"/>
    <w:rPr>
      <w:rFonts w:ascii="Times New Roman" w:hAnsi="Times New Roman"/>
    </w:rPr>
  </w:style>
  <w:style w:type="character" w:styleId="836">
    <w:name w:val="WW8Num10z1"/>
    <w:next w:val="836"/>
    <w:link w:val="814"/>
    <w:rPr>
      <w:rFonts w:ascii="OpenSymbol" w:hAnsi="OpenSymbol" w:cs="StarSymbol"/>
      <w:sz w:val="18"/>
      <w:szCs w:val="18"/>
    </w:rPr>
  </w:style>
  <w:style w:type="character" w:styleId="837">
    <w:name w:val="WW8Num10z3"/>
    <w:next w:val="837"/>
    <w:link w:val="814"/>
    <w:rPr>
      <w:rFonts w:ascii="Symbol" w:hAnsi="Symbol" w:cs="StarSymbol"/>
      <w:sz w:val="18"/>
      <w:szCs w:val="18"/>
    </w:rPr>
  </w:style>
  <w:style w:type="character" w:styleId="838">
    <w:name w:val="WW8Num11z0"/>
    <w:next w:val="838"/>
    <w:link w:val="814"/>
    <w:rPr>
      <w:rFonts w:ascii="Segoe UI" w:hAnsi="Segoe UI"/>
    </w:rPr>
  </w:style>
  <w:style w:type="character" w:styleId="839">
    <w:name w:val="WW8Num11z1"/>
    <w:next w:val="839"/>
    <w:link w:val="814"/>
    <w:rPr>
      <w:rFonts w:ascii="OpenSymbol" w:hAnsi="OpenSymbol"/>
    </w:rPr>
  </w:style>
  <w:style w:type="character" w:styleId="840">
    <w:name w:val="WW8Num11z3"/>
    <w:next w:val="840"/>
    <w:link w:val="814"/>
    <w:rPr>
      <w:rFonts w:ascii="Symbol" w:hAnsi="Symbol"/>
    </w:rPr>
  </w:style>
  <w:style w:type="character" w:styleId="841">
    <w:name w:val="WW8Num13z1"/>
    <w:next w:val="841"/>
    <w:link w:val="814"/>
    <w:rPr>
      <w:rFonts w:ascii="OpenSymbol" w:hAnsi="OpenSymbol" w:cs="OpenSymbol"/>
    </w:rPr>
  </w:style>
  <w:style w:type="character" w:styleId="842">
    <w:name w:val="WW8Num14z0"/>
    <w:next w:val="842"/>
    <w:link w:val="814"/>
    <w:rPr>
      <w:rFonts w:ascii="Symbol" w:hAnsi="Symbol"/>
      <w:sz w:val="20"/>
    </w:rPr>
  </w:style>
  <w:style w:type="character" w:styleId="843">
    <w:name w:val="WW8Num14z1"/>
    <w:next w:val="843"/>
    <w:link w:val="814"/>
    <w:rPr>
      <w:rFonts w:ascii="Courier New" w:hAnsi="Courier New"/>
      <w:sz w:val="20"/>
    </w:rPr>
  </w:style>
  <w:style w:type="character" w:styleId="844">
    <w:name w:val="WW8Num14z3"/>
    <w:next w:val="844"/>
    <w:link w:val="814"/>
    <w:rPr>
      <w:rFonts w:ascii="Symbol" w:hAnsi="Symbol"/>
    </w:rPr>
  </w:style>
  <w:style w:type="character" w:styleId="845">
    <w:name w:val="WW8Num15z0"/>
    <w:next w:val="845"/>
    <w:link w:val="814"/>
    <w:rPr>
      <w:rFonts w:ascii="Symbol" w:hAnsi="Symbol"/>
      <w:sz w:val="20"/>
    </w:rPr>
  </w:style>
  <w:style w:type="character" w:styleId="846">
    <w:name w:val="WW8Num16z0"/>
    <w:next w:val="846"/>
    <w:link w:val="814"/>
    <w:rPr>
      <w:rFonts w:ascii="Symbol" w:hAnsi="Symbol"/>
      <w:sz w:val="20"/>
    </w:rPr>
  </w:style>
  <w:style w:type="character" w:styleId="847">
    <w:name w:val="WW8Num16z1"/>
    <w:next w:val="847"/>
    <w:link w:val="814"/>
    <w:rPr>
      <w:rFonts w:ascii="Courier New" w:hAnsi="Courier New"/>
      <w:sz w:val="20"/>
    </w:rPr>
  </w:style>
  <w:style w:type="character" w:styleId="848">
    <w:name w:val="WW8Num16z2"/>
    <w:next w:val="848"/>
    <w:link w:val="814"/>
    <w:rPr>
      <w:rFonts w:ascii="Wingdings" w:hAnsi="Wingdings"/>
      <w:sz w:val="20"/>
    </w:rPr>
  </w:style>
  <w:style w:type="character" w:styleId="849">
    <w:name w:val="Основной шрифт абзаца8"/>
    <w:next w:val="849"/>
    <w:link w:val="814"/>
  </w:style>
  <w:style w:type="character" w:styleId="850">
    <w:name w:val="WW8Num5z0"/>
    <w:next w:val="850"/>
    <w:link w:val="814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styleId="851">
    <w:name w:val="WW8Num7z0"/>
    <w:next w:val="851"/>
    <w:link w:val="814"/>
    <w:rPr>
      <w:rFonts w:ascii="Symbol" w:hAnsi="Symbol" w:cs="OpenSymbol"/>
    </w:rPr>
  </w:style>
  <w:style w:type="character" w:styleId="852">
    <w:name w:val="WW8Num7z1"/>
    <w:next w:val="852"/>
    <w:link w:val="814"/>
    <w:rPr>
      <w:rFonts w:ascii="OpenSymbol" w:hAnsi="OpenSymbol" w:cs="OpenSymbol"/>
    </w:rPr>
  </w:style>
  <w:style w:type="character" w:styleId="853">
    <w:name w:val="WW8Num7z3"/>
    <w:next w:val="853"/>
    <w:link w:val="814"/>
    <w:rPr>
      <w:rFonts w:ascii="Symbol" w:hAnsi="Symbol"/>
    </w:rPr>
  </w:style>
  <w:style w:type="character" w:styleId="854">
    <w:name w:val="WW8Num8z1"/>
    <w:next w:val="854"/>
    <w:link w:val="814"/>
    <w:rPr>
      <w:rFonts w:ascii="OpenSymbol" w:hAnsi="OpenSymbol" w:cs="OpenSymbol"/>
    </w:rPr>
  </w:style>
  <w:style w:type="character" w:styleId="855">
    <w:name w:val="WW8Num8z3"/>
    <w:next w:val="855"/>
    <w:link w:val="814"/>
    <w:rPr>
      <w:rFonts w:ascii="Symbol" w:hAnsi="Symbol"/>
    </w:rPr>
  </w:style>
  <w:style w:type="character" w:styleId="856">
    <w:name w:val="WW8Num9z0"/>
    <w:next w:val="856"/>
    <w:link w:val="814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styleId="857">
    <w:name w:val="WW8Num9z1"/>
    <w:next w:val="857"/>
    <w:link w:val="814"/>
    <w:rPr>
      <w:rFonts w:ascii="OpenSymbol" w:hAnsi="OpenSymbol" w:cs="OpenSymbol"/>
    </w:rPr>
  </w:style>
  <w:style w:type="character" w:styleId="858">
    <w:name w:val="WW8Num9z3"/>
    <w:next w:val="858"/>
    <w:link w:val="814"/>
    <w:rPr>
      <w:rFonts w:ascii="Symbol" w:hAnsi="Symbol"/>
    </w:rPr>
  </w:style>
  <w:style w:type="character" w:styleId="859">
    <w:name w:val="WW8Num12z0"/>
    <w:next w:val="859"/>
    <w:link w:val="814"/>
    <w:rPr>
      <w:rFonts w:ascii="Times New Roman" w:hAnsi="Times New Roman" w:cs="Times New Roman"/>
    </w:rPr>
  </w:style>
  <w:style w:type="character" w:styleId="860">
    <w:name w:val="WW8Num13z0"/>
    <w:next w:val="860"/>
    <w:link w:val="814"/>
    <w:rPr>
      <w:rFonts w:ascii="Segoe UI" w:hAnsi="Segoe UI" w:cs="OpenSymbol"/>
    </w:rPr>
  </w:style>
  <w:style w:type="character" w:styleId="861">
    <w:name w:val="WW8Num13z3"/>
    <w:next w:val="861"/>
    <w:link w:val="814"/>
    <w:rPr>
      <w:rFonts w:ascii="Symbol" w:hAnsi="Symbol" w:cs="OpenSymbol"/>
    </w:rPr>
  </w:style>
  <w:style w:type="character" w:styleId="862">
    <w:name w:val="WW8Num14z2"/>
    <w:next w:val="862"/>
    <w:link w:val="814"/>
    <w:rPr>
      <w:rFonts w:ascii="Wingdings" w:hAnsi="Wingdings"/>
      <w:sz w:val="20"/>
    </w:rPr>
  </w:style>
  <w:style w:type="character" w:styleId="863">
    <w:name w:val="WW8Num15z1"/>
    <w:next w:val="863"/>
    <w:link w:val="814"/>
    <w:rPr>
      <w:rFonts w:ascii="Courier New" w:hAnsi="Courier New"/>
      <w:sz w:val="20"/>
    </w:rPr>
  </w:style>
  <w:style w:type="character" w:styleId="864">
    <w:name w:val="WW8Num15z2"/>
    <w:next w:val="864"/>
    <w:link w:val="814"/>
    <w:rPr>
      <w:rFonts w:ascii="Wingdings" w:hAnsi="Wingdings"/>
      <w:sz w:val="20"/>
    </w:rPr>
  </w:style>
  <w:style w:type="character" w:styleId="865">
    <w:name w:val="WW-Absatz-Standardschriftart1"/>
    <w:next w:val="865"/>
    <w:link w:val="814"/>
  </w:style>
  <w:style w:type="character" w:styleId="866">
    <w:name w:val="WW-Absatz-Standardschriftart11"/>
    <w:next w:val="866"/>
    <w:link w:val="814"/>
  </w:style>
  <w:style w:type="character" w:styleId="867">
    <w:name w:val="WW-Absatz-Standardschriftart111"/>
    <w:next w:val="867"/>
    <w:link w:val="814"/>
  </w:style>
  <w:style w:type="character" w:styleId="868">
    <w:name w:val="WW-Absatz-Standardschriftart1111"/>
    <w:next w:val="868"/>
    <w:link w:val="814"/>
  </w:style>
  <w:style w:type="character" w:styleId="869">
    <w:name w:val="WW-Absatz-Standardschriftart11111"/>
    <w:next w:val="869"/>
    <w:link w:val="814"/>
  </w:style>
  <w:style w:type="character" w:styleId="870">
    <w:name w:val="WW-Absatz-Standardschriftart111111"/>
    <w:next w:val="870"/>
    <w:link w:val="814"/>
  </w:style>
  <w:style w:type="character" w:styleId="871">
    <w:name w:val="WW-Absatz-Standardschriftart1111111"/>
    <w:next w:val="871"/>
    <w:link w:val="814"/>
  </w:style>
  <w:style w:type="character" w:styleId="872">
    <w:name w:val="WW-Absatz-Standardschriftart11111111"/>
    <w:next w:val="872"/>
    <w:link w:val="814"/>
  </w:style>
  <w:style w:type="character" w:styleId="873">
    <w:name w:val="WW8Num12z1"/>
    <w:next w:val="873"/>
    <w:link w:val="814"/>
    <w:rPr>
      <w:rFonts w:ascii="Times New Roman" w:hAnsi="Times New Roman"/>
    </w:rPr>
  </w:style>
  <w:style w:type="character" w:styleId="874">
    <w:name w:val="Основной шрифт абзаца7"/>
    <w:next w:val="874"/>
    <w:link w:val="814"/>
  </w:style>
  <w:style w:type="character" w:styleId="875">
    <w:name w:val="Основной шрифт абзаца6"/>
    <w:next w:val="875"/>
    <w:link w:val="814"/>
  </w:style>
  <w:style w:type="character" w:styleId="876">
    <w:name w:val="WW-Absatz-Standardschriftart111111111"/>
    <w:next w:val="876"/>
    <w:link w:val="814"/>
  </w:style>
  <w:style w:type="character" w:styleId="877">
    <w:name w:val="WW-Absatz-Standardschriftart1111111111"/>
    <w:next w:val="877"/>
    <w:link w:val="814"/>
  </w:style>
  <w:style w:type="character" w:styleId="878">
    <w:name w:val="Основной шрифт абзаца5"/>
    <w:next w:val="878"/>
    <w:link w:val="814"/>
  </w:style>
  <w:style w:type="character" w:styleId="879">
    <w:name w:val="WW-Absatz-Standardschriftart11111111111"/>
    <w:next w:val="879"/>
    <w:link w:val="814"/>
  </w:style>
  <w:style w:type="character" w:styleId="880">
    <w:name w:val="WW8Num5z1"/>
    <w:next w:val="880"/>
    <w:link w:val="814"/>
    <w:rPr>
      <w:rFonts w:ascii="OpenSymbol" w:hAnsi="OpenSymbol" w:cs="OpenSymbol"/>
    </w:rPr>
  </w:style>
  <w:style w:type="character" w:styleId="881">
    <w:name w:val="WW8Num5z2"/>
    <w:next w:val="881"/>
    <w:link w:val="814"/>
    <w:rPr>
      <w:rFonts w:ascii="Segoe UI" w:hAnsi="Segoe UI"/>
    </w:rPr>
  </w:style>
  <w:style w:type="character" w:styleId="882">
    <w:name w:val="WW-Absatz-Standardschriftart111111111111"/>
    <w:next w:val="882"/>
    <w:link w:val="814"/>
  </w:style>
  <w:style w:type="character" w:styleId="883">
    <w:name w:val="Основной шрифт абзаца4"/>
    <w:next w:val="883"/>
    <w:link w:val="814"/>
  </w:style>
  <w:style w:type="character" w:styleId="884">
    <w:name w:val="WW-Absatz-Standardschriftart1111111111111"/>
    <w:next w:val="884"/>
    <w:link w:val="814"/>
  </w:style>
  <w:style w:type="character" w:styleId="885">
    <w:name w:val="WW-Absatz-Standardschriftart11111111111111"/>
    <w:next w:val="885"/>
    <w:link w:val="814"/>
  </w:style>
  <w:style w:type="character" w:styleId="886">
    <w:name w:val="WW-Absatz-Standardschriftart111111111111111"/>
    <w:next w:val="886"/>
    <w:link w:val="814"/>
  </w:style>
  <w:style w:type="character" w:styleId="887">
    <w:name w:val="WW-Absatz-Standardschriftart1111111111111111"/>
    <w:next w:val="887"/>
    <w:link w:val="814"/>
  </w:style>
  <w:style w:type="character" w:styleId="888">
    <w:name w:val="WW-Absatz-Standardschriftart11111111111111111"/>
    <w:next w:val="888"/>
    <w:link w:val="814"/>
  </w:style>
  <w:style w:type="character" w:styleId="889">
    <w:name w:val="WW-Absatz-Standardschriftart111111111111111111"/>
    <w:next w:val="889"/>
    <w:link w:val="814"/>
  </w:style>
  <w:style w:type="character" w:styleId="890">
    <w:name w:val="WW-Absatz-Standardschriftart1111111111111111111"/>
    <w:next w:val="890"/>
    <w:link w:val="814"/>
  </w:style>
  <w:style w:type="character" w:styleId="891">
    <w:name w:val="WW-Absatz-Standardschriftart11111111111111111111"/>
    <w:next w:val="891"/>
    <w:link w:val="814"/>
  </w:style>
  <w:style w:type="character" w:styleId="892">
    <w:name w:val="WW-Absatz-Standardschriftart111111111111111111111"/>
    <w:next w:val="892"/>
    <w:link w:val="814"/>
  </w:style>
  <w:style w:type="character" w:styleId="893">
    <w:name w:val="WW-Absatz-Standardschriftart1111111111111111111111"/>
    <w:next w:val="893"/>
    <w:link w:val="814"/>
  </w:style>
  <w:style w:type="character" w:styleId="894">
    <w:name w:val="WW-Absatz-Standardschriftart11111111111111111111111"/>
    <w:next w:val="894"/>
    <w:link w:val="814"/>
  </w:style>
  <w:style w:type="character" w:styleId="895">
    <w:name w:val="Основной шрифт абзаца3"/>
    <w:next w:val="895"/>
    <w:link w:val="814"/>
  </w:style>
  <w:style w:type="character" w:styleId="896">
    <w:name w:val="WW-Absatz-Standardschriftart111111111111111111111111"/>
    <w:next w:val="896"/>
    <w:link w:val="814"/>
  </w:style>
  <w:style w:type="character" w:styleId="897">
    <w:name w:val="WW-Absatz-Standardschriftart1111111111111111111111111"/>
    <w:next w:val="897"/>
    <w:link w:val="814"/>
  </w:style>
  <w:style w:type="character" w:styleId="898">
    <w:name w:val="WW-Absatz-Standardschriftart11111111111111111111111111"/>
    <w:next w:val="898"/>
    <w:link w:val="814"/>
  </w:style>
  <w:style w:type="character" w:styleId="899">
    <w:name w:val="WW-Absatz-Standardschriftart111111111111111111111111111"/>
    <w:next w:val="899"/>
    <w:link w:val="814"/>
  </w:style>
  <w:style w:type="character" w:styleId="900">
    <w:name w:val="WW-Absatz-Standardschriftart1111111111111111111111111111"/>
    <w:next w:val="900"/>
    <w:link w:val="814"/>
  </w:style>
  <w:style w:type="character" w:styleId="901">
    <w:name w:val="WW-Absatz-Standardschriftart11111111111111111111111111111"/>
    <w:next w:val="901"/>
    <w:link w:val="814"/>
  </w:style>
  <w:style w:type="character" w:styleId="902">
    <w:name w:val="Основной шрифт абзаца2"/>
    <w:next w:val="902"/>
    <w:link w:val="814"/>
  </w:style>
  <w:style w:type="character" w:styleId="903">
    <w:name w:val="Основной шрифт абзаца1"/>
    <w:next w:val="903"/>
    <w:link w:val="814"/>
  </w:style>
  <w:style w:type="character" w:styleId="904">
    <w:name w:val="Footnote Symbol"/>
    <w:next w:val="904"/>
    <w:link w:val="814"/>
    <w:rPr>
      <w:vertAlign w:val="superscript"/>
    </w:rPr>
  </w:style>
  <w:style w:type="character" w:styleId="905">
    <w:name w:val="Номер страницы"/>
    <w:basedOn w:val="903"/>
    <w:next w:val="905"/>
    <w:link w:val="814"/>
  </w:style>
  <w:style w:type="character" w:styleId="906">
    <w:name w:val="Internet link"/>
    <w:next w:val="906"/>
    <w:link w:val="814"/>
    <w:rPr>
      <w:color w:val="0000ff"/>
      <w:u w:val="single"/>
    </w:rPr>
  </w:style>
  <w:style w:type="character" w:styleId="907">
    <w:name w:val="Endnote Symbol"/>
    <w:next w:val="907"/>
    <w:link w:val="814"/>
    <w:rPr>
      <w:vertAlign w:val="superscript"/>
    </w:rPr>
  </w:style>
  <w:style w:type="character" w:styleId="908">
    <w:name w:val="Знак сноски1"/>
    <w:next w:val="908"/>
    <w:link w:val="814"/>
    <w:rPr>
      <w:vertAlign w:val="superscript"/>
    </w:rPr>
  </w:style>
  <w:style w:type="character" w:styleId="909">
    <w:name w:val="Знак концевой сноски1"/>
    <w:next w:val="909"/>
    <w:link w:val="814"/>
    <w:rPr>
      <w:vertAlign w:val="superscript"/>
    </w:rPr>
  </w:style>
  <w:style w:type="character" w:styleId="910">
    <w:name w:val="Знак сноски2"/>
    <w:next w:val="910"/>
    <w:link w:val="814"/>
    <w:rPr>
      <w:vertAlign w:val="superscript"/>
    </w:rPr>
  </w:style>
  <w:style w:type="character" w:styleId="911">
    <w:name w:val="Знак концевой сноски2"/>
    <w:next w:val="911"/>
    <w:link w:val="814"/>
    <w:rPr>
      <w:vertAlign w:val="superscript"/>
    </w:rPr>
  </w:style>
  <w:style w:type="character" w:styleId="912">
    <w:name w:val="Numbering Symbols"/>
    <w:next w:val="912"/>
    <w:link w:val="814"/>
    <w:rPr>
      <w:rFonts w:ascii="Times New Roman" w:hAnsi="Times New Roman"/>
    </w:rPr>
  </w:style>
  <w:style w:type="character" w:styleId="913">
    <w:name w:val="WW8Num9z2"/>
    <w:next w:val="913"/>
    <w:link w:val="814"/>
    <w:rPr>
      <w:rFonts w:ascii="Segoe UI" w:hAnsi="Segoe UI"/>
    </w:rPr>
  </w:style>
  <w:style w:type="character" w:styleId="914">
    <w:name w:val="Strong Emphasis"/>
    <w:next w:val="914"/>
    <w:link w:val="814"/>
    <w:rPr>
      <w:b/>
      <w:bCs/>
    </w:rPr>
  </w:style>
  <w:style w:type="character" w:styleId="915">
    <w:name w:val="Bullet Symbols"/>
    <w:next w:val="915"/>
    <w:link w:val="814"/>
    <w:rPr>
      <w:rFonts w:ascii="OpenSymbol" w:hAnsi="OpenSymbol" w:eastAsia="OpenSymbol" w:cs="OpenSymbol"/>
    </w:rPr>
  </w:style>
  <w:style w:type="character" w:styleId="916">
    <w:name w:val="WW8Num19z0"/>
    <w:next w:val="916"/>
    <w:link w:val="814"/>
    <w:rPr>
      <w:rFonts w:ascii="Segoe UI" w:hAnsi="Segoe UI" w:cs="StarSymbol"/>
      <w:sz w:val="18"/>
      <w:szCs w:val="18"/>
    </w:rPr>
  </w:style>
  <w:style w:type="character" w:styleId="917">
    <w:name w:val="WW8Num19z1"/>
    <w:next w:val="917"/>
    <w:link w:val="814"/>
    <w:rPr>
      <w:rFonts w:ascii="OpenSymbol" w:hAnsi="OpenSymbol" w:cs="StarSymbol"/>
      <w:sz w:val="18"/>
      <w:szCs w:val="18"/>
    </w:rPr>
  </w:style>
  <w:style w:type="character" w:styleId="918">
    <w:name w:val="WW8Num19z3"/>
    <w:next w:val="918"/>
    <w:link w:val="814"/>
    <w:rPr>
      <w:rFonts w:ascii="Symbol" w:hAnsi="Symbol" w:cs="StarSymbol"/>
      <w:sz w:val="18"/>
      <w:szCs w:val="18"/>
    </w:rPr>
  </w:style>
  <w:style w:type="character" w:styleId="919">
    <w:name w:val="WW8Num25z0"/>
    <w:next w:val="919"/>
    <w:link w:val="814"/>
    <w:rPr>
      <w:rFonts w:ascii="Segoe UI" w:hAnsi="Segoe UI" w:cs="StarSymbol"/>
      <w:sz w:val="18"/>
      <w:szCs w:val="18"/>
    </w:rPr>
  </w:style>
  <w:style w:type="character" w:styleId="920">
    <w:name w:val="apple-style-span"/>
    <w:basedOn w:val="902"/>
    <w:next w:val="920"/>
    <w:link w:val="814"/>
  </w:style>
  <w:style w:type="character" w:styleId="921">
    <w:name w:val="Гиперссылка"/>
    <w:next w:val="921"/>
    <w:link w:val="814"/>
    <w:uiPriority w:val="99"/>
    <w:rPr>
      <w:color w:val="000080"/>
      <w:u w:val="single"/>
      <w:lang w:val="en-US" w:eastAsia="en-US" w:bidi="en-US"/>
    </w:rPr>
  </w:style>
  <w:style w:type="character" w:styleId="922">
    <w:name w:val="Символ нумерации"/>
    <w:next w:val="922"/>
    <w:link w:val="814"/>
  </w:style>
  <w:style w:type="character" w:styleId="923">
    <w:name w:val="Номер строки"/>
    <w:next w:val="923"/>
    <w:link w:val="814"/>
  </w:style>
  <w:style w:type="paragraph" w:styleId="924">
    <w:name w:val="Заголовок"/>
    <w:basedOn w:val="814"/>
    <w:next w:val="925"/>
    <w:link w:val="814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925">
    <w:name w:val="Основной текст"/>
    <w:basedOn w:val="814"/>
    <w:next w:val="925"/>
    <w:link w:val="1004"/>
    <w:pPr>
      <w:spacing w:before="0" w:after="120"/>
    </w:pPr>
  </w:style>
  <w:style w:type="paragraph" w:styleId="926">
    <w:name w:val="Список"/>
    <w:basedOn w:val="932"/>
    <w:next w:val="926"/>
    <w:link w:val="814"/>
    <w:rPr>
      <w:rFonts w:cs="Tahoma"/>
    </w:rPr>
  </w:style>
  <w:style w:type="paragraph" w:styleId="927">
    <w:name w:val="Название8"/>
    <w:basedOn w:val="814"/>
    <w:next w:val="927"/>
    <w:link w:val="814"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928">
    <w:name w:val="Указатель8"/>
    <w:basedOn w:val="814"/>
    <w:next w:val="928"/>
    <w:link w:val="814"/>
    <w:pPr>
      <w:suppressLineNumbers/>
    </w:pPr>
    <w:rPr>
      <w:rFonts w:ascii="Arial" w:hAnsi="Arial" w:cs="Tahoma"/>
    </w:rPr>
  </w:style>
  <w:style w:type="paragraph" w:styleId="929">
    <w:name w:val="Standard"/>
    <w:next w:val="929"/>
    <w:link w:val="814"/>
    <w:rPr>
      <w:sz w:val="24"/>
      <w:szCs w:val="24"/>
      <w:lang w:val="ru-RU" w:eastAsia="ar-SA" w:bidi="ar-SA"/>
    </w:rPr>
  </w:style>
  <w:style w:type="paragraph" w:styleId="930">
    <w:name w:val="Название"/>
    <w:basedOn w:val="929"/>
    <w:next w:val="932"/>
    <w:link w:val="994"/>
    <w:qFormat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931">
    <w:name w:val="Подзаголовок"/>
    <w:basedOn w:val="930"/>
    <w:next w:val="932"/>
    <w:link w:val="814"/>
    <w:qFormat/>
    <w:pPr>
      <w:jc w:val="center"/>
    </w:pPr>
    <w:rPr>
      <w:i/>
      <w:iCs/>
      <w:sz w:val="28"/>
      <w:szCs w:val="28"/>
    </w:rPr>
  </w:style>
  <w:style w:type="paragraph" w:styleId="932">
    <w:name w:val="Text body"/>
    <w:basedOn w:val="929"/>
    <w:next w:val="932"/>
    <w:link w:val="814"/>
    <w:pPr>
      <w:jc w:val="both"/>
    </w:pPr>
    <w:rPr>
      <w:color w:val="000000"/>
      <w:sz w:val="28"/>
      <w:szCs w:val="28"/>
    </w:rPr>
  </w:style>
  <w:style w:type="paragraph" w:styleId="933">
    <w:name w:val="Название объекта1"/>
    <w:basedOn w:val="929"/>
    <w:next w:val="933"/>
    <w:link w:val="814"/>
    <w:pPr>
      <w:spacing w:before="120" w:after="120"/>
      <w:suppressLineNumbers/>
    </w:pPr>
    <w:rPr>
      <w:rFonts w:ascii="Arial" w:hAnsi="Arial" w:cs="Tahoma"/>
      <w:i/>
      <w:iCs/>
      <w:sz w:val="24"/>
      <w:szCs w:val="24"/>
    </w:rPr>
  </w:style>
  <w:style w:type="paragraph" w:styleId="934">
    <w:name w:val="Index"/>
    <w:basedOn w:val="929"/>
    <w:next w:val="934"/>
    <w:link w:val="814"/>
    <w:pPr>
      <w:suppressLineNumbers/>
    </w:pPr>
    <w:rPr>
      <w:rFonts w:ascii="Arial" w:hAnsi="Arial" w:cs="Tahoma"/>
      <w:sz w:val="24"/>
    </w:rPr>
  </w:style>
  <w:style w:type="paragraph" w:styleId="935">
    <w:name w:val="Название7"/>
    <w:basedOn w:val="929"/>
    <w:next w:val="935"/>
    <w:link w:val="81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36">
    <w:name w:val="Указатель7"/>
    <w:basedOn w:val="929"/>
    <w:next w:val="936"/>
    <w:link w:val="814"/>
    <w:pPr>
      <w:suppressLineNumbers/>
    </w:pPr>
    <w:rPr>
      <w:rFonts w:cs="Mangal"/>
    </w:rPr>
  </w:style>
  <w:style w:type="paragraph" w:styleId="937">
    <w:name w:val="Название6"/>
    <w:basedOn w:val="929"/>
    <w:next w:val="937"/>
    <w:link w:val="81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38">
    <w:name w:val="Указатель6"/>
    <w:basedOn w:val="929"/>
    <w:next w:val="938"/>
    <w:link w:val="814"/>
    <w:pPr>
      <w:suppressLineNumbers/>
    </w:pPr>
    <w:rPr>
      <w:rFonts w:cs="Mangal"/>
    </w:rPr>
  </w:style>
  <w:style w:type="paragraph" w:styleId="939">
    <w:name w:val="Название5"/>
    <w:basedOn w:val="929"/>
    <w:next w:val="939"/>
    <w:link w:val="814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40">
    <w:name w:val="Указатель5"/>
    <w:basedOn w:val="929"/>
    <w:next w:val="940"/>
    <w:link w:val="814"/>
    <w:pPr>
      <w:suppressLineNumbers/>
    </w:pPr>
    <w:rPr>
      <w:rFonts w:cs="Mangal"/>
    </w:rPr>
  </w:style>
  <w:style w:type="paragraph" w:styleId="941">
    <w:name w:val="Название4"/>
    <w:basedOn w:val="929"/>
    <w:next w:val="941"/>
    <w:link w:val="814"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942">
    <w:name w:val="Указатель4"/>
    <w:basedOn w:val="929"/>
    <w:next w:val="942"/>
    <w:link w:val="814"/>
    <w:pPr>
      <w:suppressLineNumbers/>
    </w:pPr>
    <w:rPr>
      <w:rFonts w:cs="Tahoma"/>
    </w:rPr>
  </w:style>
  <w:style w:type="paragraph" w:styleId="943">
    <w:name w:val="Название3"/>
    <w:basedOn w:val="929"/>
    <w:next w:val="943"/>
    <w:link w:val="814"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944">
    <w:name w:val="Указатель3"/>
    <w:basedOn w:val="929"/>
    <w:next w:val="944"/>
    <w:link w:val="814"/>
    <w:pPr>
      <w:suppressLineNumbers/>
    </w:pPr>
    <w:rPr>
      <w:rFonts w:cs="Tahoma"/>
    </w:rPr>
  </w:style>
  <w:style w:type="paragraph" w:styleId="945">
    <w:name w:val="Название2"/>
    <w:basedOn w:val="929"/>
    <w:next w:val="945"/>
    <w:link w:val="814"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946">
    <w:name w:val="Указатель2"/>
    <w:basedOn w:val="929"/>
    <w:next w:val="946"/>
    <w:link w:val="814"/>
    <w:pPr>
      <w:suppressLineNumbers/>
    </w:pPr>
    <w:rPr>
      <w:rFonts w:cs="Tahoma"/>
    </w:rPr>
  </w:style>
  <w:style w:type="paragraph" w:styleId="947">
    <w:name w:val="Название1"/>
    <w:basedOn w:val="929"/>
    <w:next w:val="947"/>
    <w:link w:val="814"/>
    <w:pPr>
      <w:spacing w:before="120" w:after="120"/>
      <w:suppressLineNumbers/>
    </w:pPr>
    <w:rPr>
      <w:rFonts w:cs="Tahoma"/>
      <w:i/>
      <w:iCs/>
      <w:sz w:val="24"/>
      <w:szCs w:val="24"/>
    </w:rPr>
  </w:style>
  <w:style w:type="paragraph" w:styleId="948">
    <w:name w:val="Указатель1"/>
    <w:basedOn w:val="929"/>
    <w:next w:val="948"/>
    <w:link w:val="814"/>
    <w:pPr>
      <w:suppressLineNumbers/>
    </w:pPr>
    <w:rPr>
      <w:rFonts w:cs="Tahoma"/>
    </w:rPr>
  </w:style>
  <w:style w:type="paragraph" w:styleId="949">
    <w:name w:val="Основной текст с отступом 31"/>
    <w:basedOn w:val="929"/>
    <w:next w:val="949"/>
    <w:link w:val="814"/>
    <w:pPr>
      <w:ind w:left="0" w:right="0" w:firstLine="720"/>
      <w:jc w:val="both"/>
    </w:pPr>
    <w:rPr>
      <w:color w:val="000000"/>
      <w:sz w:val="28"/>
      <w:szCs w:val="28"/>
    </w:rPr>
  </w:style>
  <w:style w:type="paragraph" w:styleId="950">
    <w:name w:val="ConsNormal"/>
    <w:next w:val="950"/>
    <w:link w:val="814"/>
    <w:pPr>
      <w:ind w:right="19772" w:firstLine="720"/>
    </w:pPr>
    <w:rPr>
      <w:rFonts w:ascii="Arial" w:hAnsi="Arial" w:eastAsia="Arial" w:cs="Arial"/>
      <w:lang w:val="ru-RU" w:eastAsia="ar-SA" w:bidi="ar-SA"/>
    </w:rPr>
  </w:style>
  <w:style w:type="paragraph" w:styleId="951">
    <w:name w:val="Основной текст с отступом 22"/>
    <w:basedOn w:val="929"/>
    <w:next w:val="951"/>
    <w:link w:val="814"/>
    <w:pPr>
      <w:ind w:left="0" w:right="0" w:firstLine="720"/>
      <w:jc w:val="both"/>
    </w:pPr>
    <w:rPr>
      <w:sz w:val="28"/>
      <w:szCs w:val="40"/>
    </w:rPr>
  </w:style>
  <w:style w:type="paragraph" w:styleId="952">
    <w:name w:val="Text body indent"/>
    <w:basedOn w:val="929"/>
    <w:next w:val="952"/>
    <w:link w:val="814"/>
    <w:pPr>
      <w:ind w:left="0" w:right="0" w:firstLine="360"/>
      <w:jc w:val="both"/>
    </w:pPr>
    <w:rPr>
      <w:iCs/>
      <w:sz w:val="28"/>
      <w:szCs w:val="40"/>
    </w:rPr>
  </w:style>
  <w:style w:type="paragraph" w:styleId="953">
    <w:name w:val="Footnote"/>
    <w:basedOn w:val="929"/>
    <w:next w:val="953"/>
    <w:link w:val="814"/>
    <w:rPr>
      <w:sz w:val="20"/>
      <w:szCs w:val="20"/>
    </w:rPr>
  </w:style>
  <w:style w:type="paragraph" w:styleId="954">
    <w:name w:val="Нижний колонтитул"/>
    <w:basedOn w:val="929"/>
    <w:next w:val="954"/>
    <w:link w:val="1006"/>
    <w:uiPriority w:val="99"/>
    <w:pPr>
      <w:ind w:left="125" w:right="0" w:firstLine="0"/>
      <w:jc w:val="both"/>
    </w:pPr>
    <w:rPr>
      <w:sz w:val="16"/>
    </w:rPr>
  </w:style>
  <w:style w:type="paragraph" w:styleId="955">
    <w:name w:val="Верхний колонтитул"/>
    <w:basedOn w:val="929"/>
    <w:next w:val="955"/>
    <w:link w:val="999"/>
    <w:uiPriority w:val="99"/>
  </w:style>
  <w:style w:type="paragraph" w:styleId="956">
    <w:name w:val="ConsPlusNormal"/>
    <w:next w:val="956"/>
    <w:link w:val="993"/>
    <w:pPr>
      <w:ind w:firstLine="720"/>
      <w:widowControl w:val="off"/>
    </w:pPr>
    <w:rPr>
      <w:rFonts w:ascii="Arial" w:hAnsi="Arial" w:eastAsia="Arial"/>
      <w:lang w:val="ru-RU" w:eastAsia="ar-SA" w:bidi="ar-SA"/>
    </w:rPr>
  </w:style>
  <w:style w:type="paragraph" w:styleId="957">
    <w:name w:val="ConsPlusNonformat"/>
    <w:next w:val="957"/>
    <w:link w:val="814"/>
    <w:pPr>
      <w:widowControl w:val="off"/>
    </w:pPr>
    <w:rPr>
      <w:rFonts w:ascii="Courier New" w:hAnsi="Courier New" w:eastAsia="Arial"/>
      <w:lang w:val="ru-RU" w:eastAsia="ar-SA" w:bidi="ar-SA"/>
    </w:rPr>
  </w:style>
  <w:style w:type="paragraph" w:styleId="958">
    <w:name w:val="Текст выноски"/>
    <w:basedOn w:val="929"/>
    <w:next w:val="958"/>
    <w:link w:val="1000"/>
    <w:uiPriority w:val="99"/>
    <w:rPr>
      <w:rFonts w:ascii="Tahoma" w:hAnsi="Tahoma" w:cs="Tahoma"/>
      <w:sz w:val="16"/>
      <w:szCs w:val="16"/>
    </w:rPr>
  </w:style>
  <w:style w:type="paragraph" w:styleId="959">
    <w:name w:val="Основной текст с отступом 21"/>
    <w:basedOn w:val="929"/>
    <w:next w:val="959"/>
    <w:link w:val="814"/>
    <w:pPr>
      <w:ind w:left="0" w:right="0" w:firstLine="851"/>
    </w:pPr>
    <w:rPr>
      <w:sz w:val="28"/>
      <w:szCs w:val="20"/>
    </w:rPr>
  </w:style>
  <w:style w:type="paragraph" w:styleId="960">
    <w:name w:val="Endnote"/>
    <w:basedOn w:val="929"/>
    <w:next w:val="960"/>
    <w:link w:val="814"/>
    <w:rPr>
      <w:sz w:val="20"/>
      <w:szCs w:val="20"/>
    </w:rPr>
  </w:style>
  <w:style w:type="paragraph" w:styleId="961">
    <w:name w:val="Table Contents"/>
    <w:basedOn w:val="929"/>
    <w:next w:val="961"/>
    <w:link w:val="814"/>
    <w:pPr>
      <w:suppressLineNumbers/>
    </w:pPr>
  </w:style>
  <w:style w:type="paragraph" w:styleId="962">
    <w:name w:val="Table Heading"/>
    <w:basedOn w:val="961"/>
    <w:next w:val="962"/>
    <w:link w:val="814"/>
    <w:pPr>
      <w:jc w:val="center"/>
      <w:suppressLineNumbers/>
    </w:pPr>
    <w:rPr>
      <w:b/>
      <w:bCs/>
    </w:rPr>
  </w:style>
  <w:style w:type="paragraph" w:styleId="963">
    <w:name w:val="Frame contents"/>
    <w:basedOn w:val="932"/>
    <w:next w:val="963"/>
    <w:link w:val="814"/>
  </w:style>
  <w:style w:type="paragraph" w:styleId="964">
    <w:name w:val="Основной текст с отступом 33"/>
    <w:basedOn w:val="929"/>
    <w:next w:val="964"/>
    <w:link w:val="814"/>
    <w:pPr>
      <w:ind w:left="283" w:right="0" w:firstLine="720"/>
      <w:jc w:val="both"/>
      <w:spacing w:before="0" w:after="120"/>
      <w:widowControl w:val="off"/>
    </w:pPr>
    <w:rPr>
      <w:rFonts w:ascii="Arial" w:hAnsi="Arial" w:cs="Arial"/>
      <w:sz w:val="16"/>
      <w:szCs w:val="16"/>
    </w:rPr>
  </w:style>
  <w:style w:type="paragraph" w:styleId="965">
    <w:name w:val="Основной текст с отступом 23"/>
    <w:basedOn w:val="929"/>
    <w:next w:val="965"/>
    <w:link w:val="814"/>
    <w:pPr>
      <w:ind w:left="0" w:right="0" w:firstLine="720"/>
      <w:jc w:val="both"/>
    </w:pPr>
    <w:rPr>
      <w:rFonts w:ascii="Arial" w:hAnsi="Arial" w:cs="Arial"/>
      <w:sz w:val="28"/>
      <w:szCs w:val="28"/>
    </w:rPr>
  </w:style>
  <w:style w:type="paragraph" w:styleId="966">
    <w:name w:val="Обычный (веб)"/>
    <w:basedOn w:val="929"/>
    <w:next w:val="966"/>
    <w:link w:val="814"/>
    <w:pPr>
      <w:spacing w:before="100" w:after="100"/>
    </w:pPr>
  </w:style>
  <w:style w:type="paragraph" w:styleId="967">
    <w:name w:val="Standard (user)"/>
    <w:next w:val="967"/>
    <w:link w:val="814"/>
    <w:pPr>
      <w:widowControl w:val="off"/>
    </w:pPr>
    <w:rPr>
      <w:rFonts w:ascii="Arial" w:hAnsi="Arial" w:eastAsia="Arial Unicode MS" w:cs="Arial"/>
      <w:sz w:val="21"/>
      <w:szCs w:val="24"/>
      <w:lang w:val="ru-RU" w:eastAsia="ar-SA" w:bidi="ar-SA"/>
    </w:rPr>
  </w:style>
  <w:style w:type="paragraph" w:styleId="968">
    <w:name w:val="Table Contents (user)"/>
    <w:basedOn w:val="967"/>
    <w:next w:val="968"/>
    <w:link w:val="814"/>
    <w:pPr>
      <w:suppressLineNumbers/>
    </w:pPr>
  </w:style>
  <w:style w:type="paragraph" w:styleId="969">
    <w:name w:val="ConsPlusTitle"/>
    <w:basedOn w:val="929"/>
    <w:next w:val="956"/>
    <w:link w:val="814"/>
    <w:pPr>
      <w:jc w:val="left"/>
    </w:pPr>
    <w:rPr>
      <w:rFonts w:ascii="Arial" w:hAnsi="Arial" w:eastAsia="Arial" w:cs="Arial"/>
      <w:b/>
      <w:bCs/>
      <w:i w:val="0"/>
      <w:iCs w:val="0"/>
      <w:color w:val="000000"/>
      <w:sz w:val="20"/>
      <w:szCs w:val="20"/>
      <w:lang w:eastAsia="hi-IN" w:bidi="hi-IN"/>
    </w:rPr>
  </w:style>
  <w:style w:type="paragraph" w:styleId="970">
    <w:name w:val="ConsPlusCell"/>
    <w:basedOn w:val="929"/>
    <w:next w:val="970"/>
    <w:link w:val="814"/>
    <w:pPr>
      <w:jc w:val="left"/>
    </w:pPr>
    <w:rPr>
      <w:rFonts w:ascii="Arial" w:hAnsi="Arial" w:eastAsia="Arial" w:cs="Arial"/>
      <w:b w:val="0"/>
      <w:bCs w:val="0"/>
      <w:i w:val="0"/>
      <w:iCs w:val="0"/>
      <w:color w:val="000000"/>
      <w:sz w:val="20"/>
      <w:szCs w:val="20"/>
      <w:lang w:eastAsia="hi-IN" w:bidi="hi-IN"/>
    </w:rPr>
  </w:style>
  <w:style w:type="paragraph" w:styleId="971">
    <w:name w:val="ConsPlusDocList"/>
    <w:basedOn w:val="929"/>
    <w:next w:val="971"/>
    <w:link w:val="814"/>
    <w:pPr>
      <w:jc w:val="left"/>
    </w:pPr>
    <w:rPr>
      <w:rFonts w:ascii="Courier New" w:hAnsi="Courier New" w:eastAsia="Courier New" w:cs="Courier New"/>
      <w:b w:val="0"/>
      <w:bCs w:val="0"/>
      <w:i w:val="0"/>
      <w:iCs w:val="0"/>
      <w:color w:val="000000"/>
      <w:sz w:val="20"/>
      <w:szCs w:val="20"/>
      <w:lang w:eastAsia="hi-IN" w:bidi="hi-IN"/>
    </w:rPr>
  </w:style>
  <w:style w:type="paragraph" w:styleId="972">
    <w:name w:val="Схема документа1"/>
    <w:basedOn w:val="929"/>
    <w:next w:val="972"/>
    <w:link w:val="81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973">
    <w:name w:val="Основной текст с отступом 32"/>
    <w:basedOn w:val="929"/>
    <w:next w:val="973"/>
    <w:link w:val="814"/>
    <w:pPr>
      <w:ind w:left="283" w:right="0" w:firstLine="0"/>
      <w:spacing w:before="0" w:after="120"/>
    </w:pPr>
    <w:rPr>
      <w:sz w:val="16"/>
      <w:szCs w:val="16"/>
    </w:rPr>
  </w:style>
  <w:style w:type="paragraph" w:styleId="974">
    <w:name w:val="Содержимое таблицы"/>
    <w:basedOn w:val="814"/>
    <w:next w:val="974"/>
    <w:link w:val="814"/>
    <w:pPr>
      <w:suppressLineNumbers/>
    </w:pPr>
  </w:style>
  <w:style w:type="paragraph" w:styleId="975">
    <w:name w:val="Заголовок таблицы"/>
    <w:basedOn w:val="974"/>
    <w:next w:val="975"/>
    <w:link w:val="814"/>
    <w:pPr>
      <w:jc w:val="center"/>
      <w:suppressLineNumbers/>
    </w:pPr>
    <w:rPr>
      <w:b/>
      <w:bCs/>
    </w:rPr>
  </w:style>
  <w:style w:type="paragraph" w:styleId="976">
    <w:name w:val="Содержимое врезки"/>
    <w:basedOn w:val="925"/>
    <w:next w:val="976"/>
    <w:link w:val="814"/>
  </w:style>
  <w:style w:type="paragraph" w:styleId="977">
    <w:name w:val=" Знак"/>
    <w:basedOn w:val="814"/>
    <w:next w:val="977"/>
    <w:link w:val="814"/>
    <w:pPr>
      <w:jc w:val="both"/>
      <w:spacing w:before="100" w:beforeAutospacing="1" w:after="100" w:afterAutospacing="1" w:line="360" w:lineRule="atLeast"/>
    </w:pPr>
    <w:rPr>
      <w:rFonts w:ascii="Tahoma" w:hAnsi="Tahoma" w:eastAsia="Times New Roman" w:cs="Times New Roman"/>
      <w:sz w:val="20"/>
      <w:szCs w:val="20"/>
      <w:lang w:val="en-US" w:eastAsia="en-US"/>
    </w:rPr>
  </w:style>
  <w:style w:type="paragraph" w:styleId="978">
    <w:name w:val="Текст сноски"/>
    <w:basedOn w:val="814"/>
    <w:next w:val="978"/>
    <w:link w:val="990"/>
    <w:pPr>
      <w:widowControl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979">
    <w:name w:val="Знак сноски"/>
    <w:next w:val="979"/>
    <w:link w:val="814"/>
    <w:rPr>
      <w:position w:val="0"/>
      <w:vertAlign w:val="superscript"/>
    </w:rPr>
  </w:style>
  <w:style w:type="paragraph" w:styleId="980">
    <w:name w:val="Основной текст с отступом 2"/>
    <w:basedOn w:val="814"/>
    <w:next w:val="980"/>
    <w:link w:val="814"/>
    <w:pPr>
      <w:ind w:left="283"/>
      <w:spacing w:after="120" w:line="480" w:lineRule="auto"/>
    </w:pPr>
  </w:style>
  <w:style w:type="paragraph" w:styleId="981">
    <w:name w:val="Текст"/>
    <w:basedOn w:val="814"/>
    <w:next w:val="981"/>
    <w:link w:val="814"/>
    <w:pPr>
      <w:widowControl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82">
    <w:name w:val="Char Char Car Car Char Char Car Car Char Char Car Car Char Char"/>
    <w:basedOn w:val="814"/>
    <w:next w:val="982"/>
    <w:link w:val="814"/>
    <w:pPr>
      <w:spacing w:after="160" w:line="240" w:lineRule="exact"/>
      <w:widowControl/>
    </w:pPr>
    <w:rPr>
      <w:rFonts w:eastAsia="Times New Roman"/>
      <w:sz w:val="20"/>
      <w:szCs w:val="20"/>
      <w:lang w:eastAsia="ru-RU"/>
    </w:rPr>
  </w:style>
  <w:style w:type="table" w:styleId="983">
    <w:name w:val="Сетка таблицы"/>
    <w:basedOn w:val="822"/>
    <w:next w:val="983"/>
    <w:link w:val="814"/>
    <w:tblPr/>
  </w:style>
  <w:style w:type="paragraph" w:styleId="984">
    <w:name w:val="Знак"/>
    <w:basedOn w:val="814"/>
    <w:next w:val="984"/>
    <w:link w:val="814"/>
    <w:pPr>
      <w:jc w:val="both"/>
      <w:spacing w:before="100" w:beforeAutospacing="1" w:after="100" w:afterAutospacing="1" w:line="360" w:lineRule="atLeast"/>
    </w:pPr>
    <w:rPr>
      <w:rFonts w:ascii="Tahoma" w:hAnsi="Tahoma" w:eastAsia="Times New Roman" w:cs="Tahoma"/>
      <w:sz w:val="20"/>
      <w:szCs w:val="20"/>
      <w:lang w:val="en-US" w:eastAsia="en-US"/>
    </w:rPr>
  </w:style>
  <w:style w:type="paragraph" w:styleId="985">
    <w:name w:val="Основной текст с отступом 3"/>
    <w:basedOn w:val="814"/>
    <w:next w:val="985"/>
    <w:link w:val="814"/>
    <w:pPr>
      <w:ind w:left="283"/>
      <w:spacing w:after="120"/>
      <w:widowControl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86">
    <w:name w:val="Основной текст с отступом"/>
    <w:basedOn w:val="814"/>
    <w:next w:val="986"/>
    <w:link w:val="814"/>
    <w:pPr>
      <w:ind w:left="283"/>
      <w:spacing w:after="120"/>
    </w:pPr>
  </w:style>
  <w:style w:type="paragraph" w:styleId="987">
    <w:name w:val="заг2"/>
    <w:basedOn w:val="814"/>
    <w:next w:val="987"/>
    <w:link w:val="988"/>
    <w:pPr>
      <w:ind w:firstLine="709"/>
      <w:jc w:val="both"/>
      <w:widowControl/>
    </w:pPr>
    <w:rPr>
      <w:rFonts w:ascii="Times New Roman" w:hAnsi="Times New Roman" w:eastAsia="Times New Roman" w:cs="Times New Roman"/>
      <w:sz w:val="28"/>
      <w:szCs w:val="28"/>
      <w:lang w:val="en-US" w:eastAsia="en-US"/>
    </w:rPr>
  </w:style>
  <w:style w:type="character" w:styleId="988">
    <w:name w:val="заг2 Знак"/>
    <w:next w:val="988"/>
    <w:link w:val="987"/>
    <w:rPr>
      <w:sz w:val="28"/>
      <w:szCs w:val="28"/>
    </w:rPr>
  </w:style>
  <w:style w:type="paragraph" w:styleId="989">
    <w:name w:val="ConsNonformat"/>
    <w:next w:val="989"/>
    <w:link w:val="814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character" w:styleId="990">
    <w:name w:val="Текст сноски Знак"/>
    <w:next w:val="990"/>
    <w:link w:val="978"/>
    <w:rPr>
      <w:color w:val="000000"/>
    </w:rPr>
  </w:style>
  <w:style w:type="character" w:styleId="991">
    <w:name w:val="Гипертекстовая ссылка"/>
    <w:next w:val="991"/>
    <w:link w:val="814"/>
    <w:uiPriority w:val="99"/>
    <w:rPr>
      <w:color w:val="106bbe"/>
    </w:rPr>
  </w:style>
  <w:style w:type="character" w:styleId="992">
    <w:name w:val="Символ сноски"/>
    <w:next w:val="992"/>
    <w:link w:val="814"/>
    <w:rPr>
      <w:vertAlign w:val="superscript"/>
    </w:rPr>
  </w:style>
  <w:style w:type="character" w:styleId="993">
    <w:name w:val="ConsPlusNormal Знак"/>
    <w:next w:val="993"/>
    <w:link w:val="956"/>
    <w:rPr>
      <w:rFonts w:ascii="Arial" w:hAnsi="Arial" w:eastAsia="Arial"/>
      <w:lang w:eastAsia="ar-SA" w:bidi="ar-SA"/>
    </w:rPr>
  </w:style>
  <w:style w:type="character" w:styleId="994">
    <w:name w:val="Название Знак"/>
    <w:next w:val="994"/>
    <w:link w:val="930"/>
    <w:rPr>
      <w:rFonts w:ascii="Arial" w:hAnsi="Arial" w:eastAsia="SimSun" w:cs="Tahoma"/>
      <w:sz w:val="28"/>
      <w:szCs w:val="28"/>
      <w:lang w:eastAsia="ar-SA"/>
    </w:rPr>
  </w:style>
  <w:style w:type="paragraph" w:styleId="995">
    <w:name w:val="Т-1,5"/>
    <w:basedOn w:val="814"/>
    <w:next w:val="995"/>
    <w:link w:val="814"/>
    <w:pPr>
      <w:ind w:firstLine="720"/>
      <w:jc w:val="both"/>
      <w:spacing w:line="360" w:lineRule="auto"/>
      <w:widowControl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96">
    <w:name w:val="Без интервала"/>
    <w:next w:val="996"/>
    <w:link w:val="81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numbering" w:styleId="997">
    <w:name w:val="Нет списка1"/>
    <w:next w:val="823"/>
    <w:link w:val="814"/>
    <w:uiPriority w:val="99"/>
    <w:semiHidden/>
    <w:unhideWhenUsed/>
  </w:style>
  <w:style w:type="paragraph" w:styleId="998">
    <w:name w:val="Абзац списка"/>
    <w:basedOn w:val="814"/>
    <w:next w:val="998"/>
    <w:link w:val="814"/>
    <w:uiPriority w:val="34"/>
    <w:qFormat/>
    <w:pPr>
      <w:contextualSpacing/>
      <w:ind w:left="720"/>
      <w:widowControl/>
    </w:pPr>
    <w:rPr>
      <w:rFonts w:ascii="Times New Roman" w:hAnsi="Times New Roman" w:eastAsia="Times New Roman" w:cs="Times New Roman"/>
      <w:sz w:val="24"/>
      <w:lang w:eastAsia="ru-RU"/>
    </w:rPr>
  </w:style>
  <w:style w:type="character" w:styleId="999">
    <w:name w:val="Верхний колонтитул Знак"/>
    <w:next w:val="999"/>
    <w:link w:val="955"/>
    <w:uiPriority w:val="99"/>
    <w:rPr>
      <w:sz w:val="24"/>
      <w:szCs w:val="24"/>
      <w:lang w:eastAsia="ar-SA"/>
    </w:rPr>
  </w:style>
  <w:style w:type="character" w:styleId="1000">
    <w:name w:val="Текст выноски Знак"/>
    <w:next w:val="1000"/>
    <w:link w:val="958"/>
    <w:uiPriority w:val="99"/>
    <w:rPr>
      <w:rFonts w:ascii="Tahoma" w:hAnsi="Tahoma" w:cs="Tahoma"/>
      <w:sz w:val="16"/>
      <w:szCs w:val="16"/>
      <w:lang w:eastAsia="ar-SA"/>
    </w:rPr>
  </w:style>
  <w:style w:type="paragraph" w:styleId="1001">
    <w:name w:val="ConsPlusTitlePage"/>
    <w:next w:val="1001"/>
    <w:link w:val="814"/>
    <w:pPr>
      <w:widowControl w:val="off"/>
    </w:pPr>
    <w:rPr>
      <w:rFonts w:ascii="Tahoma" w:hAnsi="Tahoma" w:cs="Tahoma"/>
      <w:lang w:val="ru-RU" w:eastAsia="ru-RU" w:bidi="ar-SA"/>
    </w:rPr>
  </w:style>
  <w:style w:type="paragraph" w:styleId="1002">
    <w:name w:val="ConsPlusJurTerm"/>
    <w:next w:val="1002"/>
    <w:link w:val="814"/>
    <w:pPr>
      <w:widowControl w:val="off"/>
    </w:pPr>
    <w:rPr>
      <w:rFonts w:ascii="Tahoma" w:hAnsi="Tahoma" w:cs="Tahoma"/>
      <w:sz w:val="26"/>
      <w:lang w:val="ru-RU" w:eastAsia="ru-RU" w:bidi="ar-SA"/>
    </w:rPr>
  </w:style>
  <w:style w:type="paragraph" w:styleId="1003">
    <w:name w:val="ConsPlusTextList"/>
    <w:next w:val="1003"/>
    <w:link w:val="814"/>
    <w:pPr>
      <w:widowControl w:val="off"/>
    </w:pPr>
    <w:rPr>
      <w:rFonts w:ascii="Arial" w:hAnsi="Arial" w:cs="Arial"/>
      <w:lang w:val="ru-RU" w:eastAsia="ru-RU" w:bidi="ar-SA"/>
    </w:rPr>
  </w:style>
  <w:style w:type="character" w:styleId="1004">
    <w:name w:val="Основной текст Знак"/>
    <w:next w:val="1004"/>
    <w:link w:val="925"/>
    <w:rPr>
      <w:rFonts w:ascii="Arial" w:hAnsi="Arial" w:eastAsia="Lucida Sans Unicode" w:cs="Arial"/>
      <w:sz w:val="21"/>
      <w:szCs w:val="24"/>
      <w:lang w:eastAsia="ar-SA"/>
    </w:rPr>
  </w:style>
  <w:style w:type="table" w:styleId="1005">
    <w:name w:val="Сетка таблицы1"/>
    <w:basedOn w:val="822"/>
    <w:next w:val="983"/>
    <w:link w:val="81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1006">
    <w:name w:val="Нижний колонтитул Знак"/>
    <w:next w:val="1006"/>
    <w:link w:val="954"/>
    <w:uiPriority w:val="99"/>
    <w:rPr>
      <w:sz w:val="16"/>
      <w:szCs w:val="24"/>
      <w:lang w:eastAsia="ar-SA"/>
    </w:rPr>
  </w:style>
  <w:style w:type="character" w:styleId="1007">
    <w:name w:val="Просмотренная гиперссылка"/>
    <w:next w:val="1007"/>
    <w:link w:val="814"/>
    <w:uiPriority w:val="99"/>
    <w:unhideWhenUsed/>
    <w:rPr>
      <w:color w:val="800080"/>
      <w:u w:val="single"/>
    </w:rPr>
  </w:style>
  <w:style w:type="paragraph" w:styleId="1008">
    <w:name w:val="Текст концевой сноски"/>
    <w:basedOn w:val="814"/>
    <w:next w:val="1008"/>
    <w:link w:val="1009"/>
    <w:rPr>
      <w:sz w:val="20"/>
      <w:szCs w:val="20"/>
    </w:rPr>
  </w:style>
  <w:style w:type="character" w:styleId="1009">
    <w:name w:val="Текст концевой сноски Знак"/>
    <w:next w:val="1009"/>
    <w:link w:val="1008"/>
    <w:rPr>
      <w:rFonts w:ascii="Arial" w:hAnsi="Arial" w:eastAsia="Lucida Sans Unicode" w:cs="Arial"/>
      <w:lang w:eastAsia="ar-SA"/>
    </w:rPr>
  </w:style>
  <w:style w:type="character" w:styleId="1010">
    <w:name w:val="Знак концевой сноски"/>
    <w:next w:val="1010"/>
    <w:link w:val="814"/>
    <w:rPr>
      <w:vertAlign w:val="superscript"/>
    </w:rPr>
  </w:style>
  <w:style w:type="character" w:styleId="7678" w:default="1">
    <w:name w:val="Default Paragraph Font"/>
    <w:uiPriority w:val="1"/>
    <w:semiHidden/>
    <w:unhideWhenUsed/>
  </w:style>
  <w:style w:type="numbering" w:styleId="7679" w:default="1">
    <w:name w:val="No List"/>
    <w:uiPriority w:val="99"/>
    <w:semiHidden/>
    <w:unhideWhenUsed/>
  </w:style>
  <w:style w:type="table" w:styleId="76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header" Target="header8.xml" /><Relationship Id="rId17" Type="http://schemas.openxmlformats.org/officeDocument/2006/relationships/header" Target="header9.xml" /><Relationship Id="rId18" Type="http://schemas.openxmlformats.org/officeDocument/2006/relationships/image" Target="media/image1.emf"/><Relationship Id="rId19" Type="http://schemas.openxmlformats.org/officeDocument/2006/relationships/image" Target="media/image2.emf"/><Relationship Id="rId20" Type="http://schemas.openxmlformats.org/officeDocument/2006/relationships/image" Target="media/image3.emf"/><Relationship Id="rId21" Type="http://schemas.openxmlformats.org/officeDocument/2006/relationships/image" Target="media/image4.emf"/><Relationship Id="rId22" Type="http://schemas.openxmlformats.org/officeDocument/2006/relationships/image" Target="media/image5.emf"/><Relationship Id="rId23" Type="http://schemas.openxmlformats.org/officeDocument/2006/relationships/image" Target="media/image6.emf"/><Relationship Id="rId24" Type="http://schemas.openxmlformats.org/officeDocument/2006/relationships/image" Target="media/image7.emf"/><Relationship Id="rId25" Type="http://schemas.openxmlformats.org/officeDocument/2006/relationships/image" Target="media/image8.emf"/><Relationship Id="rId26" Type="http://schemas.openxmlformats.org/officeDocument/2006/relationships/image" Target="media/image9.emf"/><Relationship Id="rId27" Type="http://schemas.openxmlformats.org/officeDocument/2006/relationships/image" Target="media/image10.emf"/><Relationship Id="rId28" Type="http://schemas.openxmlformats.org/officeDocument/2006/relationships/image" Target="media/image11.emf"/><Relationship Id="rId29" Type="http://schemas.openxmlformats.org/officeDocument/2006/relationships/image" Target="media/image12.emf"/><Relationship Id="rId30" Type="http://schemas.openxmlformats.org/officeDocument/2006/relationships/image" Target="media/image13.emf"/><Relationship Id="rId31" Type="http://schemas.openxmlformats.org/officeDocument/2006/relationships/image" Target="media/image14.emf"/><Relationship Id="rId32" Type="http://schemas.openxmlformats.org/officeDocument/2006/relationships/image" Target="media/image15.emf"/><Relationship Id="rId33" Type="http://schemas.openxmlformats.org/officeDocument/2006/relationships/image" Target="media/image16.emf"/><Relationship Id="rId34" Type="http://schemas.openxmlformats.org/officeDocument/2006/relationships/image" Target="media/image17.emf"/><Relationship Id="rId35" Type="http://schemas.openxmlformats.org/officeDocument/2006/relationships/image" Target="media/image18.emf"/><Relationship Id="rId36" Type="http://schemas.openxmlformats.org/officeDocument/2006/relationships/image" Target="media/image19.emf"/><Relationship Id="rId37" Type="http://schemas.openxmlformats.org/officeDocument/2006/relationships/image" Target="media/image20.emf"/><Relationship Id="rId38" Type="http://schemas.openxmlformats.org/officeDocument/2006/relationships/image" Target="media/image21.emf"/><Relationship Id="rId39" Type="http://schemas.openxmlformats.org/officeDocument/2006/relationships/image" Target="media/image22.emf"/><Relationship Id="rId40" Type="http://schemas.openxmlformats.org/officeDocument/2006/relationships/image" Target="media/image23.emf"/><Relationship Id="rId41" Type="http://schemas.openxmlformats.org/officeDocument/2006/relationships/image" Target="media/image24.emf"/><Relationship Id="rId42" Type="http://schemas.openxmlformats.org/officeDocument/2006/relationships/image" Target="media/image25.emf"/><Relationship Id="rId43" Type="http://schemas.openxmlformats.org/officeDocument/2006/relationships/image" Target="media/image26.emf"/><Relationship Id="rId44" Type="http://schemas.openxmlformats.org/officeDocument/2006/relationships/image" Target="media/image27.emf"/><Relationship Id="rId45" Type="http://schemas.openxmlformats.org/officeDocument/2006/relationships/image" Target="media/image28.emf"/><Relationship Id="rId46" Type="http://schemas.openxmlformats.org/officeDocument/2006/relationships/image" Target="media/image29.emf"/><Relationship Id="rId47" Type="http://schemas.openxmlformats.org/officeDocument/2006/relationships/image" Target="media/image30.emf"/><Relationship Id="rId48" Type="http://schemas.openxmlformats.org/officeDocument/2006/relationships/image" Target="media/image31.emf"/><Relationship Id="rId49" Type="http://schemas.openxmlformats.org/officeDocument/2006/relationships/image" Target="media/image32.emf"/><Relationship Id="rId50" Type="http://schemas.openxmlformats.org/officeDocument/2006/relationships/image" Target="media/image33.emf"/><Relationship Id="rId51" Type="http://schemas.openxmlformats.org/officeDocument/2006/relationships/image" Target="media/image34.emf"/><Relationship Id="rId52" Type="http://schemas.openxmlformats.org/officeDocument/2006/relationships/image" Target="media/image35.emf"/><Relationship Id="rId53" Type="http://schemas.openxmlformats.org/officeDocument/2006/relationships/image" Target="media/image36.emf"/><Relationship Id="rId54" Type="http://schemas.openxmlformats.org/officeDocument/2006/relationships/image" Target="media/image37.emf"/><Relationship Id="rId55" Type="http://schemas.openxmlformats.org/officeDocument/2006/relationships/image" Target="media/image38.emf"/><Relationship Id="rId56" Type="http://schemas.openxmlformats.org/officeDocument/2006/relationships/image" Target="media/image39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RePack by SPecialiST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Posob</dc:creator>
  <cp:revision>4</cp:revision>
  <dcterms:created xsi:type="dcterms:W3CDTF">2021-09-22T08:27:00Z</dcterms:created>
  <dcterms:modified xsi:type="dcterms:W3CDTF">2024-07-11T06:59:31Z</dcterms:modified>
  <cp:version>917504</cp:version>
</cp:coreProperties>
</file>