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UserStyle_48"/>
      </w:pPr>
      <w:r>
        <w:rPr>
          <w:szCs w:val="32"/>
        </w:rPr>
        <w:t xml:space="preserve">Р А С П О Р Я Ж Е Н И Е</w:t>
      </w:r>
    </w:p>
    <w:p>
      <w:pPr>
        <w:pStyle w:val="UserStyle_4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48"/>
      </w:pPr>
      <w:r>
        <w:rPr>
          <w:b w:val="0"/>
          <w:sz w:val="24"/>
        </w:rPr>
        <w:t xml:space="preserve">АДМИНИСТРАЦИИ ПЕТРОВСКОГО МУНИЦИПАЛЬНОГО ОКРУГА</w:t>
      </w:r>
    </w:p>
    <w:p>
      <w:pPr>
        <w:pStyle w:val="UserStyle_48"/>
      </w:pPr>
      <w:r>
        <w:rPr>
          <w:b w:val="0"/>
          <w:sz w:val="24"/>
        </w:rPr>
        <w:t xml:space="preserve"> СТАВРОПОЛЬСКОГО КРАЯ</w:t>
      </w:r>
    </w:p>
    <w:p>
      <w:pPr>
        <w:pStyle w:val="UserStyle_48"/>
        <w:rPr>
          <w:b w:val="0"/>
          <w:sz w:val="24"/>
        </w:rPr>
      </w:pPr>
      <w:r>
        <w:rPr>
          <w:b w:val="0"/>
          <w:sz w:val="24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48"/>
              <w:ind w:left="-108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10 января 2025 г.</w:t>
            </w: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4"/>
                <w:szCs w:val="24"/>
              </w:rPr>
              <w:t xml:space="preserve">г. Светлоград</w:t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48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№ 02-р</w:t>
            </w: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Normal"/>
        <w:tabs>
          <w:tab w:val="left" w:pos="0" w:leader="none"/>
          <w:tab w:val="left" w:pos="8364" w:leader="none"/>
        </w:tabs>
        <w:ind w:right="-56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left" w:pos="567" w:leader="none"/>
        </w:tabs>
        <w:spacing w:line="240" w:lineRule="exact"/>
        <w:jc w:val="both"/>
      </w:pPr>
      <w:r>
        <w:rPr>
          <w:sz w:val="28"/>
          <w:szCs w:val="28"/>
        </w:rPr>
        <w:t xml:space="preserve">Об организации исполнения решения Петровского районного суда Ставропольского края от 30 августа 2024 года по делу № 2а-</w:t>
      </w:r>
      <w:r>
        <w:rPr>
          <w:sz w:val="28"/>
          <w:szCs w:val="28"/>
          <w:lang w:val="en-US"/>
        </w:rPr>
        <w:t xml:space="preserve">822</w:t>
      </w:r>
      <w:r>
        <w:rPr>
          <w:sz w:val="28"/>
          <w:szCs w:val="28"/>
        </w:rPr>
        <w:t xml:space="preserve">/2024</w:t>
      </w:r>
    </w:p>
    <w:p>
      <w:pPr>
        <w:pStyle w:val="Normal"/>
        <w:tabs>
          <w:tab w:val="left" w:pos="567" w:leader="none"/>
        </w:tabs>
        <w:ind w:right="-56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tabs>
          <w:tab w:val="left" w:pos="567" w:leader="none"/>
        </w:tabs>
        <w:ind w:right="-56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tabs>
          <w:tab w:val="left" w:pos="567" w:leader="none"/>
        </w:tabs>
        <w:ind w:firstLine="709"/>
        <w:jc w:val="both"/>
      </w:pPr>
      <w:r>
        <w:rPr>
          <w:sz w:val="28"/>
          <w:szCs w:val="28"/>
        </w:rPr>
        <w:t xml:space="preserve">В соответствии с Уставом Петровского муниципального округа Ставропольского края, Положением об администрации Петровского </w:t>
      </w:r>
      <w:r>
        <w:rPr>
          <w:color w:val="000000"/>
          <w:sz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утвержденным решением Совета депутатов Петровского </w:t>
      </w:r>
      <w:r>
        <w:rPr>
          <w:sz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от 23 </w:t>
      </w:r>
      <w:r>
        <w:rPr>
          <w:sz w:val="28"/>
        </w:rPr>
        <w:t xml:space="preserve">ноября</w:t>
      </w:r>
      <w:r>
        <w:rPr>
          <w:sz w:val="28"/>
          <w:szCs w:val="28"/>
        </w:rPr>
        <w:t xml:space="preserve"> 2023 г. № 105, Положением об отделе имущественных и земельных отношений администрации Петровского муниципального округа Ставропольского края, утвержденным решением Совета депутатов Петровского муниципального округа Ставропольского края от 23 ноября 2023 г. № 110 </w:t>
      </w:r>
    </w:p>
    <w:p>
      <w:pPr>
        <w:pStyle w:val="Normal"/>
        <w:tabs>
          <w:tab w:val="left" w:pos="567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67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67" w:leader="none"/>
        </w:tabs>
        <w:ind w:firstLine="709"/>
        <w:jc w:val="both"/>
      </w:pPr>
      <w:r>
        <w:rPr>
          <w:sz w:val="28"/>
          <w:szCs w:val="28"/>
        </w:rPr>
        <w:t xml:space="preserve">1. Возложить на отдел имущественных и земельных отношений администрации Петровского муниципального округа Ставропольского края исполнение решения Петровского районного суда Ставропольского края от 30 августа 2024 года по делу № 2а-</w:t>
      </w:r>
      <w:r>
        <w:rPr>
          <w:sz w:val="28"/>
          <w:szCs w:val="28"/>
          <w:lang w:val="en-US"/>
        </w:rPr>
        <w:t xml:space="preserve">822</w:t>
      </w:r>
      <w:r>
        <w:rPr>
          <w:sz w:val="28"/>
          <w:szCs w:val="28"/>
        </w:rPr>
        <w:t xml:space="preserve">/2024, вступившего в законную силу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26</w:t>
      </w:r>
      <w:r>
        <w:rPr>
          <w:color w:val="000000"/>
          <w:sz w:val="28"/>
          <w:szCs w:val="28"/>
          <w:lang w:val="en-US"/>
        </w:rPr>
        <w:t xml:space="preserve"> ноября</w:t>
      </w:r>
      <w:r>
        <w:rPr>
          <w:color w:val="000000"/>
          <w:sz w:val="28"/>
          <w:szCs w:val="28"/>
        </w:rPr>
        <w:t xml:space="preserve"> 2024 года,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 w:eastAsia="ru-RU"/>
        </w:rPr>
        <w:t xml:space="preserve">измененного в части установления срока исполнения решения суда  апелляционным определением от 26 ноября 2024 года</w:t>
      </w:r>
      <w:r>
        <w:rPr>
          <w:color w:val="000000"/>
          <w:sz w:val="26"/>
          <w:szCs w:val="26"/>
          <w:shd w:val="clear" w:color="auto" w:fill="ffffff"/>
          <w:lang w:val="en-US" w:eastAsia="ru-RU"/>
        </w:rPr>
        <w:t xml:space="preserve">, </w:t>
      </w:r>
      <w:r>
        <w:rPr>
          <w:sz w:val="28"/>
          <w:szCs w:val="28"/>
        </w:rPr>
        <w:t xml:space="preserve">по  админи</w:t>
      </w:r>
      <w:r>
        <w:rPr>
          <w:sz w:val="28"/>
          <w:szCs w:val="28"/>
        </w:rPr>
        <w:t xml:space="preserve">стративному исковому заявлению </w:t>
      </w:r>
      <w:r>
        <w:rPr>
          <w:sz w:val="28"/>
          <w:szCs w:val="28"/>
        </w:rPr>
        <w:t xml:space="preserve">и.о. прокурора Петровского района Ставропольского края в защиту прав, свобод и законных интересов неопределенного круга лиц к  администрации Петровского муниципального округа Ставропольского края (далее – решение суда)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признании незаконным бездействие администрации Петровского муниципального округа Ставр</w:t>
      </w:r>
      <w:r>
        <w:rPr>
          <w:sz w:val="28"/>
          <w:szCs w:val="28"/>
        </w:rPr>
        <w:t xml:space="preserve">опольского края</w:t>
      </w:r>
      <w:r>
        <w:rPr>
          <w:sz w:val="28"/>
          <w:szCs w:val="28"/>
        </w:rPr>
        <w:t xml:space="preserve"> по не постановке на государственный кадастровый учет 14 Г</w:t>
      </w:r>
      <w:r>
        <w:rPr>
          <w:sz w:val="28"/>
          <w:szCs w:val="28"/>
        </w:rPr>
        <w:t xml:space="preserve">ТС в качестве бесхозяйственных </w:t>
      </w:r>
      <w:r>
        <w:rPr>
          <w:sz w:val="28"/>
          <w:szCs w:val="28"/>
        </w:rPr>
        <w:t xml:space="preserve">объектов, о возложении </w:t>
      </w:r>
      <w:r>
        <w:rPr>
          <w:color w:val="000000"/>
          <w:sz w:val="28"/>
          <w:szCs w:val="28"/>
        </w:rPr>
        <w:t xml:space="preserve">обязанности в течение 2 лет с даты вступления в законную силу решения суда обеспечить постановку на учет в качестве бесхозяйственных объектов, в срок до 26 ноября 2026 года.</w:t>
      </w:r>
    </w:p>
    <w:p>
      <w:pPr>
        <w:pStyle w:val="Normal"/>
        <w:tabs>
          <w:tab w:val="left" w:pos="567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67" w:leader="none"/>
        </w:tabs>
        <w:ind w:firstLine="709"/>
        <w:jc w:val="both"/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Контроль за выполнением настоящего распоряжения возложить на исполняющего обязанности заместителя главы администрации Петровского муниципального округа Ставропольского края Тесленко Г.А.</w:t>
      </w:r>
    </w:p>
    <w:p>
      <w:pPr>
        <w:pStyle w:val="Normal"/>
        <w:tabs>
          <w:tab w:val="left" w:pos="567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67" w:leader="none"/>
        </w:tabs>
        <w:ind w:firstLine="709"/>
        <w:jc w:val="both"/>
      </w:pPr>
      <w:r>
        <w:rPr>
          <w:sz w:val="28"/>
          <w:szCs w:val="28"/>
        </w:rPr>
        <w:t xml:space="preserve">3. Настоящее распоряжение «Об организации исполнения решения Петровского районного суда Ставропольского края от 30 августа 2024 года по делу № 2а-</w:t>
      </w:r>
      <w:r>
        <w:rPr>
          <w:sz w:val="28"/>
          <w:szCs w:val="28"/>
          <w:lang w:val="en-US"/>
        </w:rPr>
        <w:t xml:space="preserve">822</w:t>
      </w:r>
      <w:r>
        <w:rPr>
          <w:sz w:val="28"/>
          <w:szCs w:val="28"/>
        </w:rPr>
        <w:t xml:space="preserve">/2024» вступает в силу со дня его подписания.</w:t>
      </w:r>
    </w:p>
    <w:p>
      <w:pPr>
        <w:pStyle w:val="Normal"/>
        <w:tabs>
          <w:tab w:val="left" w:pos="567" w:leader="none"/>
        </w:tabs>
        <w:spacing w:line="240" w:lineRule="exact"/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left" w:pos="567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66"/>
        <w:widowControl/>
        <w:spacing w:line="240" w:lineRule="exact"/>
        <w:ind w:right="0"/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>
      <w:pPr>
        <w:pStyle w:val="UserStyle_66"/>
        <w:widowControl/>
        <w:spacing w:line="240" w:lineRule="exact"/>
        <w:ind w:right="0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</w:p>
    <w:p>
      <w:pPr>
        <w:pStyle w:val="UserStyle_66"/>
        <w:widowControl/>
        <w:spacing w:line="240" w:lineRule="exact"/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Н.В.Конкина</w:t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left" w:pos="567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color w:val="ffffff"/>
        </w:rPr>
      </w:pPr>
      <w:r>
        <w:rPr>
          <w:color w:val="ffffff"/>
          <w:sz w:val="28"/>
          <w:szCs w:val="28"/>
        </w:rPr>
        <w:t xml:space="preserve">Проект распоряжения </w:t>
      </w:r>
      <w:r>
        <w:rPr>
          <w:color w:val="ffffff"/>
          <w:sz w:val="28"/>
          <w:szCs w:val="28"/>
        </w:rPr>
        <w:t xml:space="preserve">вносит исполняющий обязанности </w:t>
      </w:r>
      <w:r>
        <w:rPr>
          <w:color w:val="ffffff"/>
          <w:sz w:val="28"/>
          <w:szCs w:val="28"/>
        </w:rPr>
        <w:t xml:space="preserve">заместитель главы администрации Петровского муниципального округа Ставропольского края</w:t>
      </w:r>
      <w:r>
        <w:rPr>
          <w:color w:val="ffffff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0"/>
        <w:gridCol w:w="3123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Caption"/>
              <w:widowControl w:val="off"/>
              <w:spacing w:line="240" w:lineRule="exact"/>
              <w:ind w:left="-108"/>
              <w:jc w:val="both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</w:r>
          </w:p>
        </w:tc>
        <w:tc>
          <w:tcPr>
            <w:tcW w:w="317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Caption"/>
              <w:widowControl w:val="off"/>
              <w:spacing w:line="240" w:lineRule="exact"/>
              <w:rPr>
                <w:rFonts w:eastAsia="Calibri"/>
                <w:color w:val="ffffff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ffffff"/>
                <w:sz w:val="28"/>
                <w:szCs w:val="28"/>
                <w:lang w:eastAsia="en-US"/>
              </w:rPr>
            </w:r>
          </w:p>
        </w:tc>
        <w:tc>
          <w:tcPr>
            <w:tcW w:w="312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Caption"/>
              <w:widowControl w:val="off"/>
              <w:spacing w:line="240" w:lineRule="exact"/>
              <w:jc w:val="right"/>
              <w:rPr>
                <w:color w:val="ffffff"/>
              </w:rPr>
            </w:pPr>
            <w:r>
              <w:rPr>
                <w:rFonts w:cs="Times New Roman"/>
                <w:color w:val="ffffff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ffffff"/>
                <w:sz w:val="28"/>
                <w:szCs w:val="28"/>
              </w:rPr>
              <w:t xml:space="preserve">       </w:t>
            </w:r>
            <w:r>
              <w:rPr>
                <w:rFonts w:cs="Times New Roman"/>
                <w:color w:val="ffffff"/>
                <w:sz w:val="28"/>
                <w:szCs w:val="28"/>
              </w:rPr>
              <w:t xml:space="preserve">  </w:t>
            </w:r>
            <w:r>
              <w:rPr>
                <w:rFonts w:cs="Times New Roman"/>
                <w:i w:val="0"/>
                <w:iCs w:val="0"/>
                <w:color w:val="ffffff"/>
                <w:sz w:val="28"/>
                <w:szCs w:val="28"/>
              </w:rPr>
              <w:t xml:space="preserve">Г.А.Тесленко</w:t>
            </w:r>
            <w:r>
              <w:rPr>
                <w:color w:val="ffffff"/>
              </w:rPr>
            </w:r>
          </w:p>
        </w:tc>
      </w:tr>
    </w:tbl>
    <w:p>
      <w:pPr>
        <w:pStyle w:val="Normal"/>
        <w:tabs>
          <w:tab w:val="left" w:pos="0" w:leader="none"/>
        </w:tabs>
        <w:spacing w:line="240" w:lineRule="exact"/>
        <w:ind w:right="79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ind w:right="792"/>
        <w:jc w:val="both"/>
        <w:rPr>
          <w:color w:val="ffffff"/>
        </w:rPr>
      </w:pPr>
      <w:r>
        <w:rPr>
          <w:color w:val="ffffff"/>
          <w:sz w:val="28"/>
          <w:szCs w:val="28"/>
        </w:rPr>
        <w:t xml:space="preserve">Визируют:</w:t>
      </w:r>
      <w:r>
        <w:rPr>
          <w:color w:val="ffffff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</w:rPr>
      </w:pPr>
      <w:r>
        <w:rPr>
          <w:color w:val="ffffff"/>
          <w:sz w:val="28"/>
          <w:szCs w:val="28"/>
        </w:rPr>
        <w:t xml:space="preserve">Начальник финансового </w:t>
      </w:r>
      <w:r>
        <w:rPr>
          <w:color w:val="ffffff"/>
        </w:rPr>
      </w:r>
    </w:p>
    <w:p>
      <w:pPr>
        <w:pStyle w:val="Normal"/>
        <w:spacing w:line="240" w:lineRule="exact"/>
        <w:jc w:val="both"/>
        <w:rPr>
          <w:color w:val="ffffff"/>
        </w:rPr>
      </w:pPr>
      <w:r>
        <w:rPr>
          <w:color w:val="ffffff"/>
          <w:sz w:val="28"/>
          <w:szCs w:val="28"/>
        </w:rPr>
        <w:t xml:space="preserve">управления администрации </w:t>
      </w:r>
      <w:r>
        <w:rPr>
          <w:color w:val="ffffff"/>
        </w:rPr>
      </w:r>
    </w:p>
    <w:p>
      <w:pPr>
        <w:pStyle w:val="Normal"/>
        <w:spacing w:line="240" w:lineRule="exact"/>
        <w:jc w:val="both"/>
        <w:rPr>
          <w:color w:val="ffffff"/>
        </w:rPr>
      </w:pPr>
      <w:r>
        <w:rPr>
          <w:color w:val="ffffff"/>
          <w:sz w:val="28"/>
          <w:szCs w:val="28"/>
        </w:rPr>
        <w:t xml:space="preserve">Петровского муниципального </w:t>
      </w:r>
      <w:r>
        <w:rPr>
          <w:color w:val="ffffff"/>
        </w:rPr>
      </w:r>
    </w:p>
    <w:p>
      <w:pPr>
        <w:pStyle w:val="Normal"/>
        <w:spacing w:line="240" w:lineRule="exact"/>
        <w:jc w:val="both"/>
        <w:rPr>
          <w:color w:val="ffffff"/>
        </w:rPr>
      </w:pPr>
      <w:r>
        <w:rPr>
          <w:color w:val="ffffff"/>
          <w:sz w:val="28"/>
          <w:szCs w:val="28"/>
        </w:rPr>
        <w:t xml:space="preserve">округа Ставропольского края                                                         Е.С.Меркулова</w:t>
      </w:r>
      <w:r>
        <w:rPr>
          <w:color w:val="ffffff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color w:val="ffffff"/>
        </w:rPr>
      </w:pPr>
      <w:r>
        <w:rPr>
          <w:color w:val="ffffff"/>
          <w:sz w:val="28"/>
          <w:szCs w:val="28"/>
        </w:rPr>
        <w:t xml:space="preserve">Начальник отдела имущественных </w:t>
      </w:r>
      <w:r>
        <w:rPr>
          <w:color w:val="ffffff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color w:val="ffffff"/>
        </w:rPr>
      </w:pPr>
      <w:r>
        <w:rPr>
          <w:color w:val="ffffff"/>
          <w:sz w:val="28"/>
          <w:szCs w:val="28"/>
        </w:rPr>
        <w:t xml:space="preserve">и земельных отношений администрации</w:t>
      </w:r>
      <w:r>
        <w:rPr>
          <w:color w:val="ffffff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color w:val="ffffff"/>
        </w:rPr>
      </w:pPr>
      <w:r>
        <w:rPr>
          <w:color w:val="ffffff"/>
          <w:sz w:val="28"/>
          <w:szCs w:val="28"/>
        </w:rPr>
        <w:t xml:space="preserve">Петровского </w:t>
      </w:r>
      <w:r>
        <w:rPr>
          <w:color w:val="ffffff"/>
          <w:sz w:val="28"/>
          <w:szCs w:val="28"/>
        </w:rPr>
        <w:t xml:space="preserve">муниципального</w:t>
      </w:r>
      <w:r>
        <w:rPr>
          <w:color w:val="ffffff"/>
          <w:sz w:val="28"/>
          <w:szCs w:val="28"/>
        </w:rPr>
        <w:t xml:space="preserve"> округа </w:t>
      </w:r>
      <w:r>
        <w:rPr>
          <w:color w:val="ffffff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color w:val="ffffff"/>
        </w:rPr>
      </w:pPr>
      <w:r>
        <w:rPr>
          <w:color w:val="ffffff"/>
          <w:sz w:val="28"/>
          <w:szCs w:val="28"/>
        </w:rPr>
        <w:t xml:space="preserve">Ставропольского края                                                                         Н.А.Мишура</w:t>
      </w:r>
      <w:r>
        <w:rPr>
          <w:color w:val="ffffff"/>
        </w:rPr>
      </w:r>
    </w:p>
    <w:p>
      <w:pPr>
        <w:pStyle w:val="Normal"/>
        <w:tabs>
          <w:tab w:val="left" w:pos="0" w:leader="none"/>
        </w:tabs>
        <w:spacing w:line="240" w:lineRule="exact"/>
        <w:ind w:right="1274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1274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</w:rPr>
      </w:pPr>
      <w:r>
        <w:rPr>
          <w:color w:val="ffffff"/>
          <w:sz w:val="28"/>
          <w:szCs w:val="28"/>
        </w:rPr>
        <w:t xml:space="preserve">Начальник отдела муниципальных </w:t>
      </w:r>
      <w:r>
        <w:rPr>
          <w:color w:val="ffffff"/>
        </w:rPr>
      </w:r>
    </w:p>
    <w:p>
      <w:pPr>
        <w:pStyle w:val="Normal"/>
        <w:spacing w:line="240" w:lineRule="exact"/>
        <w:ind w:right="1274"/>
        <w:jc w:val="both"/>
        <w:rPr>
          <w:color w:val="ffffff"/>
        </w:rPr>
      </w:pPr>
      <w:r>
        <w:rPr>
          <w:color w:val="ffffff"/>
          <w:sz w:val="28"/>
          <w:szCs w:val="28"/>
        </w:rPr>
        <w:t xml:space="preserve">закупок администрации </w:t>
      </w:r>
      <w:r>
        <w:rPr>
          <w:color w:val="ffffff"/>
        </w:rPr>
      </w:r>
    </w:p>
    <w:p>
      <w:pPr>
        <w:pStyle w:val="Normal"/>
        <w:spacing w:line="240" w:lineRule="exact"/>
        <w:ind w:right="1274"/>
        <w:jc w:val="both"/>
        <w:rPr>
          <w:color w:val="ffffff"/>
        </w:rPr>
      </w:pPr>
      <w:r>
        <w:rPr>
          <w:color w:val="ffffff"/>
          <w:sz w:val="28"/>
          <w:szCs w:val="28"/>
        </w:rPr>
        <w:t xml:space="preserve">Петровского муниципального </w:t>
      </w:r>
      <w:r>
        <w:rPr>
          <w:color w:val="ffffff"/>
        </w:rPr>
      </w:r>
    </w:p>
    <w:p>
      <w:pPr>
        <w:pStyle w:val="Normal"/>
        <w:spacing w:line="240" w:lineRule="exact"/>
        <w:ind w:right="-59"/>
        <w:jc w:val="both"/>
        <w:rPr>
          <w:color w:val="ffffff"/>
        </w:rPr>
      </w:pPr>
      <w:r>
        <w:rPr>
          <w:color w:val="ffffff"/>
          <w:sz w:val="28"/>
          <w:szCs w:val="28"/>
        </w:rPr>
        <w:t xml:space="preserve">округа Ставропольского края </w:t>
        <w:tab/>
        <w:tab/>
        <w:tab/>
        <w:t xml:space="preserve">                                 А.А.Маринкевич</w:t>
      </w:r>
      <w:r>
        <w:rPr>
          <w:color w:val="ffffff"/>
        </w:rPr>
      </w:r>
    </w:p>
    <w:p>
      <w:pPr>
        <w:pStyle w:val="Normal"/>
        <w:spacing w:line="240" w:lineRule="exact"/>
        <w:ind w:right="-5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5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</w:rPr>
      </w:pPr>
      <w:r>
        <w:rPr>
          <w:color w:val="ffffff"/>
          <w:sz w:val="28"/>
        </w:rPr>
        <w:t xml:space="preserve">Заместитель начальника отдела </w:t>
      </w:r>
      <w:r>
        <w:rPr>
          <w:color w:val="ffffff"/>
        </w:rPr>
      </w:r>
    </w:p>
    <w:p>
      <w:pPr>
        <w:pStyle w:val="Normal"/>
        <w:spacing w:line="240" w:lineRule="exact"/>
        <w:jc w:val="both"/>
        <w:rPr>
          <w:color w:val="ffffff"/>
        </w:rPr>
      </w:pPr>
      <w:r>
        <w:rPr>
          <w:color w:val="ffffff"/>
          <w:sz w:val="28"/>
        </w:rPr>
        <w:t xml:space="preserve">сельского хозяйства и охраны </w:t>
      </w:r>
      <w:r>
        <w:rPr>
          <w:color w:val="ffffff"/>
        </w:rPr>
      </w:r>
    </w:p>
    <w:p>
      <w:pPr>
        <w:pStyle w:val="Normal"/>
        <w:spacing w:line="240" w:lineRule="exact"/>
        <w:jc w:val="both"/>
        <w:rPr>
          <w:color w:val="ffffff"/>
        </w:rPr>
      </w:pPr>
      <w:r>
        <w:rPr>
          <w:color w:val="ffffff"/>
          <w:sz w:val="28"/>
        </w:rPr>
        <w:t xml:space="preserve">окружающей среды администрации </w:t>
      </w:r>
      <w:r>
        <w:rPr>
          <w:color w:val="ffffff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color w:val="ffffff"/>
        </w:rPr>
      </w:pPr>
      <w:r>
        <w:rPr>
          <w:color w:val="ffffff"/>
          <w:sz w:val="28"/>
        </w:rPr>
        <w:t xml:space="preserve">Петровского муниципального округа </w:t>
      </w:r>
      <w:r>
        <w:rPr>
          <w:color w:val="ffffff"/>
        </w:rPr>
      </w:r>
    </w:p>
    <w:p>
      <w:pPr>
        <w:pStyle w:val="Normal"/>
        <w:spacing w:line="240" w:lineRule="exact"/>
        <w:ind w:right="-59"/>
        <w:jc w:val="both"/>
        <w:rPr>
          <w:color w:val="ffffff"/>
        </w:rPr>
      </w:pPr>
      <w:r>
        <w:rPr>
          <w:color w:val="ffffff"/>
          <w:sz w:val="28"/>
          <w:szCs w:val="28"/>
        </w:rPr>
        <w:t xml:space="preserve">Ставропольского края </w:t>
        <w:tab/>
        <w:tab/>
        <w:tab/>
        <w:tab/>
        <w:tab/>
        <w:tab/>
        <w:tab/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 И.М.Каменецкая</w:t>
      </w:r>
      <w:r>
        <w:rPr>
          <w:color w:val="ffffff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</w:rPr>
      </w:pPr>
      <w:r>
        <w:rPr>
          <w:color w:val="ffffff"/>
          <w:sz w:val="28"/>
          <w:szCs w:val="28"/>
        </w:rPr>
        <w:t xml:space="preserve">Начальник отдела по организационно - </w:t>
      </w:r>
      <w:r>
        <w:rPr>
          <w:color w:val="ffffff"/>
        </w:rPr>
      </w:r>
    </w:p>
    <w:p>
      <w:pPr>
        <w:pStyle w:val="Normal"/>
        <w:spacing w:line="240" w:lineRule="exact"/>
        <w:jc w:val="both"/>
        <w:rPr>
          <w:color w:val="ffffff"/>
        </w:rPr>
      </w:pPr>
      <w:r>
        <w:rPr>
          <w:color w:val="ffffff"/>
          <w:sz w:val="28"/>
          <w:szCs w:val="28"/>
        </w:rPr>
        <w:t xml:space="preserve">кадровым вопросам и профилактике </w:t>
      </w:r>
      <w:r>
        <w:rPr>
          <w:color w:val="ffffff"/>
        </w:rPr>
      </w:r>
    </w:p>
    <w:p>
      <w:pPr>
        <w:pStyle w:val="Normal"/>
        <w:spacing w:line="240" w:lineRule="exact"/>
        <w:jc w:val="both"/>
        <w:rPr>
          <w:color w:val="ffffff"/>
        </w:rPr>
      </w:pPr>
      <w:r>
        <w:rPr>
          <w:color w:val="ffffff"/>
          <w:sz w:val="28"/>
          <w:szCs w:val="28"/>
        </w:rPr>
        <w:t xml:space="preserve">коррупционных правонарушений </w:t>
      </w:r>
      <w:r>
        <w:rPr>
          <w:color w:val="ffffff"/>
        </w:rPr>
      </w:r>
    </w:p>
    <w:p>
      <w:pPr>
        <w:pStyle w:val="Normal"/>
        <w:spacing w:line="240" w:lineRule="exact"/>
        <w:jc w:val="both"/>
        <w:rPr>
          <w:color w:val="ffffff"/>
        </w:rPr>
      </w:pPr>
      <w:r>
        <w:rPr>
          <w:color w:val="ffffff"/>
          <w:sz w:val="28"/>
          <w:szCs w:val="28"/>
        </w:rPr>
        <w:t xml:space="preserve">администрации Петровского </w:t>
      </w:r>
      <w:r>
        <w:rPr>
          <w:color w:val="ffffff"/>
        </w:rPr>
      </w:r>
    </w:p>
    <w:p>
      <w:pPr>
        <w:pStyle w:val="Normal"/>
        <w:spacing w:line="240" w:lineRule="exact"/>
        <w:jc w:val="both"/>
        <w:rPr>
          <w:color w:val="ffffff"/>
        </w:rPr>
      </w:pPr>
      <w:r>
        <w:rPr>
          <w:color w:val="ffffff"/>
          <w:sz w:val="28"/>
          <w:szCs w:val="28"/>
        </w:rPr>
        <w:t xml:space="preserve">муниципального округа </w:t>
      </w:r>
      <w:r>
        <w:rPr>
          <w:color w:val="ffffff"/>
        </w:rPr>
      </w:r>
    </w:p>
    <w:p>
      <w:pPr>
        <w:pStyle w:val="Normal"/>
        <w:spacing w:line="240" w:lineRule="exact"/>
        <w:jc w:val="both"/>
        <w:rPr>
          <w:color w:val="ffffff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С.Н.Кулькина</w:t>
      </w:r>
      <w:r>
        <w:rPr>
          <w:color w:val="ffffff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1274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left="-57" w:right="1247"/>
        <w:jc w:val="both"/>
        <w:rPr>
          <w:color w:val="ffffff"/>
        </w:rPr>
      </w:pPr>
      <w:r>
        <w:rPr>
          <w:color w:val="ffffff"/>
          <w:sz w:val="28"/>
          <w:szCs w:val="28"/>
        </w:rPr>
        <w:t xml:space="preserve">Заместитель главы администрации </w:t>
      </w:r>
      <w:r>
        <w:rPr>
          <w:color w:val="ffffff"/>
        </w:rPr>
      </w:r>
    </w:p>
    <w:p>
      <w:pPr>
        <w:pStyle w:val="Normal"/>
        <w:spacing w:line="240" w:lineRule="exact"/>
        <w:ind w:left="-57" w:right="1247"/>
        <w:jc w:val="both"/>
        <w:rPr>
          <w:color w:val="ffffff"/>
        </w:rPr>
      </w:pPr>
      <w:r>
        <w:rPr>
          <w:color w:val="ffffff"/>
          <w:sz w:val="28"/>
          <w:szCs w:val="28"/>
        </w:rPr>
        <w:t xml:space="preserve">Петровского муниципального округа </w:t>
      </w:r>
      <w:r>
        <w:rPr>
          <w:color w:val="ffffff"/>
        </w:rPr>
      </w:r>
    </w:p>
    <w:p>
      <w:pPr>
        <w:pStyle w:val="Normal"/>
        <w:spacing w:line="240" w:lineRule="exact"/>
        <w:ind w:left="-57" w:right="57"/>
        <w:jc w:val="both"/>
        <w:rPr>
          <w:color w:val="ffffff"/>
        </w:rPr>
      </w:pPr>
      <w:r>
        <w:rPr>
          <w:color w:val="ffffff"/>
          <w:sz w:val="28"/>
          <w:szCs w:val="28"/>
        </w:rPr>
        <w:t xml:space="preserve">Ставропольского края                                                               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          Ю.В.Петрич</w:t>
      </w:r>
      <w:r>
        <w:rPr>
          <w:color w:val="ffffff"/>
        </w:rPr>
      </w:r>
    </w:p>
    <w:p>
      <w:pPr>
        <w:pStyle w:val="Normal"/>
        <w:spacing w:line="240" w:lineRule="exact"/>
        <w:ind w:right="1274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  <w:tab w:val="left" w:pos="9214" w:leader="none"/>
        </w:tabs>
        <w:spacing w:line="240" w:lineRule="exact"/>
        <w:ind w:left="-1418" w:right="1274"/>
        <w:jc w:val="both"/>
      </w:pPr>
      <w:r>
        <w:rPr>
          <w:sz w:val="28"/>
          <w:szCs w:val="28"/>
        </w:rPr>
        <w:t xml:space="preserve">Проект распоряжения подготовлен правовым отделом администрации Петровского муниципального округа Ставропольского края </w:t>
      </w:r>
    </w:p>
    <w:p>
      <w:pPr>
        <w:pStyle w:val="Normal"/>
        <w:tabs>
          <w:tab w:val="left" w:pos="-1276" w:leader="none"/>
          <w:tab w:val="left" w:pos="9923" w:leader="none"/>
          <w:tab w:val="left" w:pos="10065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О.А.</w:t>
      </w:r>
      <w:r>
        <w:rPr>
          <w:sz w:val="28"/>
          <w:szCs w:val="28"/>
        </w:rPr>
        <w:t xml:space="preserve">Нехаенко</w:t>
      </w:r>
    </w:p>
    <w:sectPr>
      <w:type w:val="nextPage"/>
      <w:pgSz w:w="11906" w:h="16838"/>
      <w:pgMar w:top="1418" w:right="567" w:bottom="1134" w:left="1985" w:header="720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Courier New">
    <w:panose1 w:val="02070309020205020404"/>
  </w:font>
  <w:font w:name="Droid Sans Devanagari">
    <w:panose1 w:val="020B060603080402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numPr>
        <w:numId w:val="1"/>
        <w:ilvl w:val="0"/>
      </w:numPr>
      <w:tabs>
        <w:tab w:val="left" w:pos="0" w:leader="none"/>
      </w:tabs>
      <w:ind w:left="0" w:right="-56" w:firstLine="0"/>
      <w:jc w:val="both"/>
      <w:outlineLvl w:val="0"/>
    </w:pPr>
    <w:rPr>
      <w:b/>
      <w:sz w:val="24"/>
    </w:rPr>
  </w:style>
  <w:style w:type="paragraph" w:styleId="Heading2">
    <w:name w:val="Заголовок 2"/>
    <w:basedOn w:val="Normal"/>
    <w:next w:val="Normal"/>
    <w:link w:val="Normal"/>
    <w:qFormat/>
    <w:pPr>
      <w:keepNext/>
      <w:numPr>
        <w:numId w:val="1"/>
        <w:ilvl w:val="1"/>
      </w:numPr>
      <w:tabs>
        <w:tab w:val="left" w:pos="0" w:leader="none"/>
      </w:tabs>
      <w:ind w:left="0" w:right="-56" w:firstLine="0"/>
      <w:jc w:val="center"/>
      <w:outlineLvl w:val="1"/>
    </w:pPr>
    <w:rPr>
      <w:b/>
      <w:sz w:val="24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Основной шрифт абзаца7"/>
    <w:next w:val="UserStyle_9"/>
    <w:link w:val="Normal"/>
  </w:style>
  <w:style w:type="character" w:styleId="UserStyle_10">
    <w:name w:val="Основной шрифт абзаца6"/>
    <w:next w:val="UserStyle_10"/>
    <w:link w:val="Normal"/>
  </w:style>
  <w:style w:type="character" w:styleId="UserStyle_11">
    <w:name w:val="Основной шрифт абзаца5"/>
    <w:next w:val="UserStyle_11"/>
    <w:link w:val="Normal"/>
  </w:style>
  <w:style w:type="character" w:styleId="UserStyle_12">
    <w:name w:val="Основной шрифт абзаца4"/>
    <w:next w:val="UserStyle_12"/>
    <w:link w:val="Normal"/>
  </w:style>
  <w:style w:type="character" w:styleId="UserStyle_13">
    <w:name w:val="Основной шрифт абзаца3"/>
    <w:next w:val="UserStyle_13"/>
    <w:link w:val="Normal"/>
  </w:style>
  <w:style w:type="character" w:styleId="UserStyle_14">
    <w:name w:val="Основной шрифт абзаца2"/>
    <w:next w:val="UserStyle_14"/>
    <w:link w:val="Normal"/>
  </w:style>
  <w:style w:type="character" w:styleId="UserStyle_15">
    <w:name w:val="WW8Num2z0"/>
    <w:next w:val="UserStyle_15"/>
    <w:link w:val="Normal"/>
  </w:style>
  <w:style w:type="character" w:styleId="UserStyle_16">
    <w:name w:val="WW8Num2z1"/>
    <w:next w:val="UserStyle_16"/>
    <w:link w:val="Normal"/>
  </w:style>
  <w:style w:type="character" w:styleId="UserStyle_17">
    <w:name w:val="WW8Num2z2"/>
    <w:next w:val="UserStyle_17"/>
    <w:link w:val="Normal"/>
  </w:style>
  <w:style w:type="character" w:styleId="UserStyle_18">
    <w:name w:val="WW8Num2z3"/>
    <w:next w:val="UserStyle_18"/>
    <w:link w:val="Normal"/>
  </w:style>
  <w:style w:type="character" w:styleId="UserStyle_19">
    <w:name w:val="WW8Num2z4"/>
    <w:next w:val="UserStyle_19"/>
    <w:link w:val="Normal"/>
  </w:style>
  <w:style w:type="character" w:styleId="UserStyle_20">
    <w:name w:val="WW8Num2z5"/>
    <w:next w:val="UserStyle_20"/>
    <w:link w:val="Normal"/>
  </w:style>
  <w:style w:type="character" w:styleId="UserStyle_21">
    <w:name w:val="WW8Num2z6"/>
    <w:next w:val="UserStyle_21"/>
    <w:link w:val="Normal"/>
  </w:style>
  <w:style w:type="character" w:styleId="UserStyle_22">
    <w:name w:val="WW8Num2z7"/>
    <w:next w:val="UserStyle_22"/>
    <w:link w:val="Normal"/>
  </w:style>
  <w:style w:type="character" w:styleId="UserStyle_23">
    <w:name w:val="WW8Num2z8"/>
    <w:next w:val="UserStyle_23"/>
    <w:link w:val="Normal"/>
  </w:style>
  <w:style w:type="character" w:styleId="UserStyle_24">
    <w:name w:val="WW8Num3z0"/>
    <w:next w:val="UserStyle_24"/>
    <w:link w:val="Normal"/>
  </w:style>
  <w:style w:type="character" w:styleId="UserStyle_25">
    <w:name w:val="WW8Num3z1"/>
    <w:next w:val="UserStyle_25"/>
    <w:link w:val="Normal"/>
  </w:style>
  <w:style w:type="character" w:styleId="UserStyle_26">
    <w:name w:val="WW8Num3z2"/>
    <w:next w:val="UserStyle_26"/>
    <w:link w:val="Normal"/>
  </w:style>
  <w:style w:type="character" w:styleId="UserStyle_27">
    <w:name w:val="WW8Num3z3"/>
    <w:next w:val="UserStyle_27"/>
    <w:link w:val="Normal"/>
  </w:style>
  <w:style w:type="character" w:styleId="UserStyle_28">
    <w:name w:val="WW8Num3z4"/>
    <w:next w:val="UserStyle_28"/>
    <w:link w:val="Normal"/>
  </w:style>
  <w:style w:type="character" w:styleId="UserStyle_29">
    <w:name w:val="WW8Num3z5"/>
    <w:next w:val="UserStyle_29"/>
    <w:link w:val="Normal"/>
  </w:style>
  <w:style w:type="character" w:styleId="UserStyle_30">
    <w:name w:val="WW8Num3z6"/>
    <w:next w:val="UserStyle_30"/>
    <w:link w:val="Normal"/>
  </w:style>
  <w:style w:type="character" w:styleId="UserStyle_31">
    <w:name w:val="WW8Num3z7"/>
    <w:next w:val="UserStyle_31"/>
    <w:link w:val="Normal"/>
  </w:style>
  <w:style w:type="character" w:styleId="UserStyle_32">
    <w:name w:val="WW8Num3z8"/>
    <w:next w:val="UserStyle_32"/>
    <w:link w:val="Normal"/>
  </w:style>
  <w:style w:type="character" w:styleId="UserStyle_33">
    <w:name w:val="WW8Num4z0"/>
    <w:next w:val="UserStyle_33"/>
    <w:link w:val="Normal"/>
  </w:style>
  <w:style w:type="character" w:styleId="UserStyle_34">
    <w:name w:val="WW8Num4z1"/>
    <w:next w:val="UserStyle_34"/>
    <w:link w:val="Normal"/>
  </w:style>
  <w:style w:type="character" w:styleId="UserStyle_35">
    <w:name w:val="WW8Num4z2"/>
    <w:next w:val="UserStyle_35"/>
    <w:link w:val="Normal"/>
  </w:style>
  <w:style w:type="character" w:styleId="UserStyle_36">
    <w:name w:val="WW8Num4z3"/>
    <w:next w:val="UserStyle_36"/>
    <w:link w:val="Normal"/>
  </w:style>
  <w:style w:type="character" w:styleId="UserStyle_37">
    <w:name w:val="WW8Num4z4"/>
    <w:next w:val="UserStyle_37"/>
    <w:link w:val="Normal"/>
  </w:style>
  <w:style w:type="character" w:styleId="UserStyle_38">
    <w:name w:val="WW8Num4z5"/>
    <w:next w:val="UserStyle_38"/>
    <w:link w:val="Normal"/>
  </w:style>
  <w:style w:type="character" w:styleId="UserStyle_39">
    <w:name w:val="WW8Num4z6"/>
    <w:next w:val="UserStyle_39"/>
    <w:link w:val="Normal"/>
  </w:style>
  <w:style w:type="character" w:styleId="UserStyle_40">
    <w:name w:val="WW8Num4z7"/>
    <w:next w:val="UserStyle_40"/>
    <w:link w:val="Normal"/>
  </w:style>
  <w:style w:type="character" w:styleId="UserStyle_41">
    <w:name w:val="WW8Num4z8"/>
    <w:next w:val="UserStyle_41"/>
    <w:link w:val="Normal"/>
  </w:style>
  <w:style w:type="character" w:styleId="UserStyle_42">
    <w:name w:val="Основной шрифт абзаца1"/>
    <w:next w:val="UserStyle_42"/>
    <w:link w:val="Normal"/>
  </w:style>
  <w:style w:type="character" w:styleId="PageNumber">
    <w:name w:val="Номер страницы"/>
    <w:basedOn w:val="UserStyle_42"/>
    <w:next w:val="PageNumber"/>
    <w:link w:val="Normal"/>
  </w:style>
  <w:style w:type="character" w:styleId="UserStyle_43">
    <w:name w:val="Нижний колонтитул Знак"/>
    <w:basedOn w:val="UserStyle_42"/>
    <w:next w:val="UserStyle_43"/>
    <w:link w:val="Normal"/>
  </w:style>
  <w:style w:type="character" w:styleId="UserStyle_44">
    <w:name w:val="Название Знак"/>
    <w:next w:val="UserStyle_44"/>
    <w:link w:val="Normal"/>
    <w:rPr>
      <w:b/>
      <w:bCs/>
      <w:sz w:val="32"/>
      <w:szCs w:val="24"/>
    </w:rPr>
  </w:style>
  <w:style w:type="character" w:styleId="UserStyle_45">
    <w:name w:val="Текст выноски Знак"/>
    <w:next w:val="UserStyle_45"/>
    <w:link w:val="Normal"/>
    <w:rPr>
      <w:rFonts w:ascii="Tahoma" w:hAnsi="Tahoma" w:cs="Tahoma"/>
      <w:sz w:val="16"/>
      <w:szCs w:val="16"/>
    </w:rPr>
  </w:style>
  <w:style w:type="character" w:styleId="UserStyle_46">
    <w:name w:val="Верхний колонтитул Знак"/>
    <w:basedOn w:val="UserStyle_42"/>
    <w:next w:val="UserStyle_46"/>
    <w:link w:val="Normal"/>
  </w:style>
  <w:style w:type="character" w:styleId="UserStyle_47">
    <w:name w:val="Default Paragraph Font"/>
    <w:next w:val="UserStyle_47"/>
    <w:link w:val="Normal"/>
  </w:style>
  <w:style w:type="paragraph" w:styleId="UserStyle_48">
    <w:name w:val="Заголовок"/>
    <w:basedOn w:val="Normal"/>
    <w:next w:val="BodyText"/>
    <w:link w:val="Normal"/>
    <w:pPr>
      <w:jc w:val="center"/>
    </w:pPr>
    <w:rPr>
      <w:b/>
      <w:bCs/>
      <w:sz w:val="32"/>
      <w:szCs w:val="24"/>
      <w:lang w:val="en-US"/>
    </w:rPr>
  </w:style>
  <w:style w:type="paragraph" w:styleId="BodyText">
    <w:name w:val="Основной текст"/>
    <w:basedOn w:val="Normal"/>
    <w:next w:val="BodyText"/>
    <w:link w:val="Normal"/>
    <w:pPr>
      <w:tabs>
        <w:tab w:val="left" w:pos="0" w:leader="none"/>
      </w:tabs>
      <w:ind w:left="0" w:right="-56" w:firstLine="0"/>
      <w:jc w:val="both"/>
    </w:pPr>
    <w:rPr>
      <w:sz w:val="28"/>
    </w:rPr>
  </w:style>
  <w:style w:type="paragraph" w:styleId="List">
    <w:name w:val="Список"/>
    <w:basedOn w:val="BodyText"/>
    <w:next w:val="List"/>
    <w:link w:val="Normal"/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49">
    <w:name w:val="Указатель7"/>
    <w:basedOn w:val="Normal"/>
    <w:next w:val="UserStyle_49"/>
    <w:link w:val="Normal"/>
    <w:pPr>
      <w:suppressLineNumbers/>
    </w:pPr>
    <w:rPr>
      <w:rFonts w:cs="Droid Sans Devanagari"/>
      <w:lang w:val="en-US" w:eastAsia="en-US" w:bidi="en-US"/>
    </w:rPr>
  </w:style>
  <w:style w:type="paragraph" w:styleId="UserStyle_50">
    <w:name w:val="Название объекта6"/>
    <w:basedOn w:val="Normal"/>
    <w:next w:val="UserStyle_50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51">
    <w:name w:val="Указатель6"/>
    <w:basedOn w:val="Normal"/>
    <w:next w:val="UserStyle_51"/>
    <w:link w:val="Normal"/>
    <w:pPr>
      <w:suppressLineNumbers/>
    </w:pPr>
    <w:rPr>
      <w:rFonts w:cs="Droid Sans Devanagari"/>
    </w:rPr>
  </w:style>
  <w:style w:type="paragraph" w:styleId="UserStyle_52">
    <w:name w:val="Название объекта5"/>
    <w:basedOn w:val="Normal"/>
    <w:next w:val="UserStyle_52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53">
    <w:name w:val="Указатель5"/>
    <w:basedOn w:val="Normal"/>
    <w:next w:val="UserStyle_53"/>
    <w:link w:val="Normal"/>
    <w:pPr>
      <w:suppressLineNumbers/>
    </w:pPr>
    <w:rPr>
      <w:rFonts w:cs="Droid Sans Devanagari"/>
    </w:rPr>
  </w:style>
  <w:style w:type="paragraph" w:styleId="UserStyle_54">
    <w:name w:val="Название объекта4"/>
    <w:basedOn w:val="Normal"/>
    <w:next w:val="UserStyle_54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55">
    <w:name w:val="Указатель4"/>
    <w:basedOn w:val="Normal"/>
    <w:next w:val="UserStyle_55"/>
    <w:link w:val="Normal"/>
    <w:pPr>
      <w:suppressLineNumbers/>
    </w:pPr>
    <w:rPr>
      <w:rFonts w:cs="Droid Sans Devanagari"/>
    </w:rPr>
  </w:style>
  <w:style w:type="paragraph" w:styleId="UserStyle_56">
    <w:name w:val="Название объекта3"/>
    <w:basedOn w:val="Normal"/>
    <w:next w:val="UserStyle_56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57">
    <w:name w:val="Указатель3"/>
    <w:basedOn w:val="Normal"/>
    <w:next w:val="UserStyle_57"/>
    <w:link w:val="Normal"/>
    <w:pPr>
      <w:suppressLineNumbers/>
    </w:pPr>
    <w:rPr>
      <w:rFonts w:cs="Droid Sans Devanagari"/>
    </w:rPr>
  </w:style>
  <w:style w:type="paragraph" w:styleId="UserStyle_58">
    <w:name w:val="Название объекта2"/>
    <w:basedOn w:val="Normal"/>
    <w:next w:val="UserStyle_58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59">
    <w:name w:val="Указатель2"/>
    <w:basedOn w:val="Normal"/>
    <w:next w:val="UserStyle_59"/>
    <w:link w:val="Normal"/>
    <w:pPr>
      <w:suppressLineNumbers/>
    </w:pPr>
    <w:rPr>
      <w:rFonts w:cs="Droid Sans Devanagari"/>
    </w:rPr>
  </w:style>
  <w:style w:type="paragraph" w:styleId="UserStyle_60">
    <w:name w:val="Название объекта1"/>
    <w:basedOn w:val="Normal"/>
    <w:next w:val="UserStyle_60"/>
    <w:link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UserStyle_61">
    <w:name w:val="Указатель1"/>
    <w:basedOn w:val="Normal"/>
    <w:next w:val="UserStyle_61"/>
    <w:link w:val="Normal"/>
    <w:pPr>
      <w:suppressLineNumbers/>
    </w:pPr>
  </w:style>
  <w:style w:type="paragraph" w:styleId="UserStyle_62">
    <w:name w:val="Основной текст 21"/>
    <w:basedOn w:val="Normal"/>
    <w:next w:val="UserStyle_62"/>
    <w:link w:val="Normal"/>
    <w:pPr>
      <w:ind w:left="0" w:right="22" w:firstLine="0"/>
      <w:jc w:val="both"/>
    </w:pPr>
    <w:rPr>
      <w:sz w:val="28"/>
    </w:rPr>
  </w:style>
  <w:style w:type="paragraph" w:styleId="UserStyle_63">
    <w:name w:val="Верхний и нижний колонтитулы"/>
    <w:basedOn w:val="Normal"/>
    <w:next w:val="UserStyle_6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64">
    <w:name w:val="Колонтитул"/>
    <w:basedOn w:val="Normal"/>
    <w:next w:val="UserStyle_64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153" w:leader="none"/>
        <w:tab w:val="right" w:pos="8306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179">
    <w:name w:val="Абзац списка"/>
    <w:basedOn w:val="Normal"/>
    <w:next w:val="179"/>
    <w:link w:val="Normal"/>
    <w:qFormat/>
    <w:pPr>
      <w:ind w:left="708" w:right="0" w:firstLine="0"/>
    </w:pPr>
  </w:style>
  <w:style w:type="paragraph" w:styleId="UserStyle_65">
    <w:name w:val="Т-1"/>
    <w:basedOn w:val="Normal"/>
    <w:next w:val="UserStyle_65"/>
    <w:link w:val="Normal"/>
    <w:pPr>
      <w:spacing w:line="360" w:lineRule="auto"/>
      <w:ind w:left="0" w:right="0" w:firstLine="720"/>
      <w:jc w:val="both"/>
    </w:pPr>
    <w:rPr>
      <w:sz w:val="28"/>
    </w:rPr>
  </w:style>
  <w:style w:type="paragraph" w:styleId="UserStyle_66">
    <w:name w:val="ConsNonformat"/>
    <w:next w:val="UserStyle_66"/>
    <w:link w:val="Normal"/>
    <w:pPr>
      <w:widowControl w:val="off"/>
      <w:ind w:right="19772"/>
    </w:pPr>
    <w:rPr>
      <w:rFonts w:ascii="Courier New" w:hAnsi="Courier New" w:cs="Courier New"/>
      <w:lang w:val="ru-RU" w:eastAsia="zh-CN" w:bidi="ar-SA"/>
    </w:rPr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  <w:lang w:val="en-US"/>
    </w:rPr>
  </w:style>
  <w:style w:type="paragraph" w:styleId="User">
    <w:name w:val="Без интервала"/>
    <w:next w:val="User"/>
    <w:link w:val="Normal"/>
    <w:qFormat/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67">
    <w:name w:val="ConsPlusNormal"/>
    <w:next w:val="UserStyle_67"/>
    <w:link w:val="Normal"/>
    <w:pPr>
      <w:widowControl w:val="off"/>
      <w:ind w:firstLine="720"/>
    </w:pPr>
    <w:rPr>
      <w:rFonts w:ascii="Arial" w:hAnsi="Arial" w:cs="Arial"/>
      <w:lang w:val="ru-RU" w:eastAsia="zh-CN" w:bidi="ar-SA"/>
    </w:rPr>
  </w:style>
  <w:style w:type="paragraph" w:styleId="UserStyle_68">
    <w:name w:val="Содержимое таблицы"/>
    <w:basedOn w:val="Normal"/>
    <w:next w:val="UserStyle_68"/>
    <w:link w:val="Normal"/>
    <w:pPr>
      <w:suppressLineNumbers/>
    </w:pPr>
  </w:style>
  <w:style w:type="paragraph" w:styleId="UserStyle_69">
    <w:name w:val="Заголовок таблицы"/>
    <w:basedOn w:val="UserStyle_68"/>
    <w:next w:val="UserStyle_69"/>
    <w:link w:val="Normal"/>
    <w:pPr>
      <w:suppressLineNumbers/>
      <w:jc w:val="center"/>
    </w:pPr>
    <w:rPr>
      <w:b/>
      <w:bCs/>
    </w:rPr>
  </w:style>
  <w:style w:type="paragraph" w:styleId="UserStyle_70">
    <w:name w:val="No Spacing"/>
    <w:next w:val="UserStyle_70"/>
    <w:link w:val="Normal"/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71">
    <w:name w:val="WW-Т-1"/>
    <w:basedOn w:val="Normal"/>
    <w:next w:val="UserStyle_71"/>
    <w:link w:val="Normal"/>
    <w:pPr>
      <w:spacing w:line="360" w:lineRule="auto"/>
      <w:ind w:left="0" w:right="0" w:firstLine="720"/>
    </w:pPr>
    <w:rPr>
      <w:rFonts w:cs="Times New Roman"/>
      <w:sz w:val="28"/>
      <w:szCs w:val="20"/>
    </w:rPr>
  </w:style>
  <w:style w:type="paragraph" w:styleId="UserStyle_72">
    <w:name w:val="Normal Table"/>
    <w:next w:val="UserStyle_72"/>
    <w:link w:val="Normal"/>
    <w:pPr>
      <w:spacing w:after="160" w:line="252" w:lineRule="auto"/>
    </w:pPr>
    <w:rPr>
      <w:rFonts w:ascii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3366</Characters>
  <CharactersWithSpaces>3949</CharactersWithSpaces>
  <DocSecurity>0</DocSecurity>
  <HyperlinksChanged>false</HyperlinksChanged>
  <Lines>28</Lines>
  <Pages>3</Pages>
  <Paragraphs>7</Paragraphs>
  <ScaleCrop>false</ScaleCrop>
  <SharedDoc>false</SharedDoc>
  <Template>Normal.dotm</Template>
  <Words>590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Денисенко</dc:creator>
  <cp:lastModifiedBy>seryak</cp:lastModifiedBy>
  <cp:revision>2</cp:revision>
  <dcterms:created xsi:type="dcterms:W3CDTF">2025-01-13T08:21:00Z</dcterms:created>
  <dcterms:modified xsi:type="dcterms:W3CDTF">2025-01-13T08:21:00Z</dcterms:modified>
  <cp:version>917504</cp:version>
</cp:coreProperties>
</file>