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D1" w:rsidRPr="006D41D1" w:rsidRDefault="00514936" w:rsidP="006D41D1">
      <w:pPr>
        <w:spacing w:line="240" w:lineRule="exact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149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6D41D1" w:rsidRPr="006D41D1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«Назначение и выплата материальной и иной помощи для погребения»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6D41D1" w:rsidRPr="00514936" w:rsidTr="00C8296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DD7AA1" w:rsidRDefault="00DD7AA1" w:rsidP="00DD7AA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D7A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Конституция Российской Федерации</w:t>
            </w:r>
          </w:p>
          <w:p w:rsidR="006D41D1" w:rsidRPr="00530FBC" w:rsidRDefault="006D41D1" w:rsidP="00DD7AA1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D1" w:rsidRPr="00530FBC" w:rsidRDefault="00DD7AA1" w:rsidP="008F40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D7A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Принята всенародным голосованием 12.12.1993, опубликована «Российская газета» № 237 от 25.12.1993 года.</w:t>
            </w:r>
            <w:bookmarkStart w:id="0" w:name="_GoBack"/>
            <w:bookmarkEnd w:id="0"/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5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«Российская газета» № 152 от 10 августа 1993 года.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394618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6" w:anchor="/document/12117177/entry/0" w:history="1">
              <w:r w:rsidRPr="006D41D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Федеральный закон</w:t>
              </w:r>
            </w:hyperlink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от 6 октября 1999 года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184-ФЗ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39461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394618" w:rsidRDefault="00DD7AA1" w:rsidP="0073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19 октября 1999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206, в Собрании законодательства Российской Федерации от 18 октября 1999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42 ст. 5005</w:t>
            </w:r>
          </w:p>
          <w:p w:rsidR="00DD7AA1" w:rsidRPr="00394618" w:rsidRDefault="00DD7AA1" w:rsidP="007332CC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>Федеральны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</w:t>
            </w:r>
            <w:hyperlink r:id="rId7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x-none"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от 24 ноября 1995 года 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181-ФЗ «О социальной защите инвалидов в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x-none"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законодательства РФ 27.11.1995, N 48, ст. 4563, «Российская газета», № 234, 02.12.1995.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394618" w:rsidRDefault="00DD7AA1" w:rsidP="007332CC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  <w:hyperlink r:id="rId8" w:anchor="/document/186367/entry/0" w:history="1">
              <w:r w:rsidRPr="0039461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Федеральный закон</w:t>
              </w:r>
            </w:hyperlink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от 6 октября 2003 года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131-ФЗ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39461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39461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394618" w:rsidRDefault="00DD7AA1" w:rsidP="0073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 8 октября 2003 г. № 202, в «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>Парламентской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от 8 октября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186, в Собрании законодательства Российской Федерации от 6 октября 2003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4618">
              <w:rPr>
                <w:rFonts w:ascii="Times New Roman" w:hAnsi="Times New Roman" w:cs="Times New Roman"/>
                <w:sz w:val="24"/>
                <w:szCs w:val="24"/>
              </w:rPr>
              <w:t xml:space="preserve"> 40 ст. 3822</w:t>
            </w:r>
          </w:p>
          <w:p w:rsidR="00DD7AA1" w:rsidRPr="00394618" w:rsidRDefault="00DD7AA1" w:rsidP="00733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9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2006 года № 152-ФЗ «О персональных данных»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«Российская газета» № 165 от 29 июля 2006 года.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0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 № 168 от 30 июля 2010 года.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1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 апреля 2011 года № 63-ФЗ «Об электронной подписи» </w:t>
            </w:r>
          </w:p>
          <w:p w:rsidR="00DD7AA1" w:rsidRPr="00530FBC" w:rsidRDefault="00DD7AA1" w:rsidP="007332C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Парламентская газета» № 17 от 08 - 14 апреля 2011 года; «Российская газета» № 75 от 08 апреля 2011 года.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6D41D1" w:rsidRDefault="00DD7AA1" w:rsidP="007332C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2" w:anchor="/document/105870/entry/0" w:history="1">
              <w:r w:rsidRPr="006D41D1">
                <w:rPr>
                  <w:rFonts w:ascii="Times New Roman" w:hAnsi="Times New Roman" w:cs="Times New Roman"/>
                  <w:color w:val="551A8B"/>
                  <w:sz w:val="23"/>
                  <w:szCs w:val="23"/>
                  <w:shd w:val="clear" w:color="auto" w:fill="FFFFFF"/>
                </w:rPr>
                <w:t>Федеральны</w:t>
              </w:r>
              <w:r>
                <w:rPr>
                  <w:rFonts w:ascii="Times New Roman" w:hAnsi="Times New Roman" w:cs="Times New Roman"/>
                  <w:color w:val="551A8B"/>
                  <w:sz w:val="23"/>
                  <w:szCs w:val="23"/>
                  <w:shd w:val="clear" w:color="auto" w:fill="FFFFFF"/>
                </w:rPr>
                <w:t>й</w:t>
              </w:r>
              <w:r w:rsidRPr="006D41D1">
                <w:rPr>
                  <w:rFonts w:ascii="Times New Roman" w:hAnsi="Times New Roman" w:cs="Times New Roman"/>
                  <w:color w:val="551A8B"/>
                  <w:sz w:val="23"/>
                  <w:szCs w:val="23"/>
                  <w:shd w:val="clear" w:color="auto" w:fill="FFFFFF"/>
                </w:rPr>
                <w:t xml:space="preserve"> закон</w:t>
              </w:r>
            </w:hyperlink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 от 12 января 1996 г. №</w:t>
            </w:r>
            <w:r w:rsidRPr="006D41D1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 xml:space="preserve"> 8-ФЗ 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«</w:t>
            </w:r>
            <w:r w:rsidRPr="006D41D1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О погребении и похоронном деле</w:t>
            </w:r>
            <w:r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C3EBA" w:rsidRDefault="00DD7AA1" w:rsidP="0073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 от 20 января 1996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 12, в Собрании законодательства Российской Федерации от 15 января 1996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D41D1">
              <w:rPr>
                <w:rFonts w:ascii="Times New Roman" w:hAnsi="Times New Roman" w:cs="Times New Roman"/>
                <w:sz w:val="24"/>
                <w:szCs w:val="24"/>
              </w:rPr>
              <w:t xml:space="preserve"> 3 ст. 146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3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17 июля 1995 г.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жительства в пределах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«Собрание законодательства РФ», 24.07.1995, № 30, ст. 2939, «Российская газета», № 144, 27.07.1995.</w:t>
            </w:r>
          </w:p>
          <w:p w:rsidR="00DD7AA1" w:rsidRPr="00530FBC" w:rsidRDefault="00DD7AA1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4" w:anchor="/document/12187691/entry/0" w:history="1">
              <w:r w:rsidRPr="00394618">
                <w:rPr>
                  <w:rStyle w:val="a3"/>
                  <w:sz w:val="23"/>
                  <w:szCs w:val="23"/>
                </w:rPr>
                <w:t>Постановление</w:t>
              </w:r>
            </w:hyperlink>
            <w:r w:rsidRPr="00394618">
              <w:rPr>
                <w:color w:val="22272F"/>
                <w:sz w:val="23"/>
                <w:szCs w:val="23"/>
              </w:rPr>
              <w:t> </w:t>
            </w:r>
            <w:r>
              <w:rPr>
                <w:color w:val="22272F"/>
                <w:sz w:val="23"/>
                <w:szCs w:val="23"/>
              </w:rPr>
              <w:t xml:space="preserve">Правительства Российской Федерации от 07 июля 2011 г.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14611A" w:rsidRDefault="00DD7AA1" w:rsidP="007332CC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постановления опубликован в Собрании законодательства Российской Федерации от 18 июля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29 ст. 4479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5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газета», 22.08.2012, № 192, «Собрание законодательства РФ», 27.08.2012, № 35, ст. 4829.</w:t>
            </w:r>
          </w:p>
          <w:p w:rsidR="00DD7AA1" w:rsidRPr="00530FBC" w:rsidRDefault="00DD7AA1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6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«Российская газета», № 200, 31 августа 2012 года, «Собрание законодательства РФ», 03 сентября 2012 года, № 36, ст. 4903.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7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Официальный интернет-портал правовой информации 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http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www</w:t>
            </w:r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pravo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gov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spellStart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ru</w:t>
            </w:r>
            <w:proofErr w:type="spellEnd"/>
            <w:r w:rsidRPr="00530F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18.09.2015.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26 марта 2016 г. № 236 «О требованиях к предоставлению в </w:t>
            </w: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электронной форме государственных и муниципальных услуг» </w:t>
            </w:r>
          </w:p>
          <w:p w:rsidR="00DD7AA1" w:rsidRPr="00530FBC" w:rsidRDefault="00DD7AA1" w:rsidP="007332C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Российская газета», № 271, 23.11.2012, «Собрание </w:t>
            </w:r>
            <w:r w:rsidRPr="00530FBC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РФ», 26.11.2012, № 48, ст. 6706.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  <w:hyperlink r:id="rId19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</w:t>
              </w:r>
              <w:proofErr w:type="spell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x-none" w:eastAsia="ru-RU"/>
                </w:rPr>
                <w:t>риказ</w:t>
              </w:r>
              <w:proofErr w:type="spellEnd"/>
            </w:hyperlink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Министерства труда и социальной защиты Российской Федерации от 30 июля 2015 г. 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30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  <w:t xml:space="preserve">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</w:t>
            </w:r>
          </w:p>
          <w:p w:rsidR="00DD7AA1" w:rsidRPr="00530FBC" w:rsidRDefault="00DD7AA1" w:rsidP="007332CC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x-none"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правовой информации http://www.pravo.gov.ru, 05.04.2016, Российская газета, № 75, 08.04.2016, Собрание законодательства РФ, 11.04.2016, № 15, ст. 2084.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3449E8" w:rsidRDefault="00DD7AA1" w:rsidP="007332C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20" w:anchor="/document/27141508/entry/0" w:history="1">
              <w:r w:rsidRPr="003449E8">
                <w:rPr>
                  <w:rFonts w:ascii="Times New Roman" w:hAnsi="Times New Roman" w:cs="Times New Roman"/>
                  <w:color w:val="CC3333"/>
                  <w:sz w:val="24"/>
                  <w:szCs w:val="24"/>
                  <w:shd w:val="clear" w:color="auto" w:fill="FFFFFF"/>
                </w:rPr>
                <w:t>Закон</w:t>
              </w:r>
            </w:hyperlink>
            <w:r w:rsidRPr="003449E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Ставропол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ьского края от 08 июня 2015 г. № 62-кз «</w:t>
            </w:r>
            <w:r w:rsidRPr="003449E8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некоторых вопросах погребения и похоронного дела в Ставропольском крае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Pr="003449E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3449E8" w:rsidRDefault="00DD7AA1" w:rsidP="00733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449E8">
              <w:rPr>
                <w:rFonts w:ascii="Times New Roman" w:hAnsi="Times New Roman" w:cs="Times New Roman"/>
                <w:sz w:val="24"/>
                <w:szCs w:val="24"/>
              </w:rPr>
              <w:t xml:space="preserve">Текст Закона опубликован на официальном </w:t>
            </w:r>
            <w:proofErr w:type="gramStart"/>
            <w:r w:rsidRPr="003449E8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3449E8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информации Ставропольского края (www.pravo.stavregion.ru) 10 июня 2015 г.</w:t>
            </w: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pStyle w:val="indent1"/>
              <w:shd w:val="clear" w:color="auto" w:fill="FFFFFF"/>
              <w:jc w:val="both"/>
            </w:pPr>
            <w:hyperlink r:id="rId21" w:anchor="/document/27124253/entry/0" w:history="1">
              <w:proofErr w:type="gramStart"/>
              <w:r>
                <w:rPr>
                  <w:rStyle w:val="a3"/>
                  <w:color w:val="551A8B"/>
                  <w:sz w:val="23"/>
                  <w:szCs w:val="23"/>
                </w:rPr>
                <w:t>Постановление</w:t>
              </w:r>
            </w:hyperlink>
            <w:r>
              <w:rPr>
                <w:color w:val="0000FF"/>
                <w:sz w:val="23"/>
                <w:szCs w:val="23"/>
              </w:rPr>
              <w:t> Правительства Ставропольского края от 25 июля 2011 № 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</w:t>
            </w:r>
            <w:r>
              <w:rPr>
                <w:color w:val="22272F"/>
                <w:sz w:val="23"/>
                <w:szCs w:val="23"/>
              </w:rPr>
              <w:t xml:space="preserve"> 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14611A" w:rsidRDefault="00DD7AA1" w:rsidP="0073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3 августа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183 (25378)</w:t>
            </w:r>
          </w:p>
          <w:p w:rsidR="00DD7AA1" w:rsidRPr="0014611A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330-331, 07.12.2013.</w:t>
            </w:r>
          </w:p>
          <w:p w:rsidR="00DD7AA1" w:rsidRPr="00530FBC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AA1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</w:t>
            </w:r>
          </w:p>
          <w:p w:rsidR="00DD7AA1" w:rsidRPr="00530FBC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A1" w:rsidRPr="00530FBC" w:rsidRDefault="00DD7AA1" w:rsidP="007332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Петровского городского округа» № 9 от 15.02.2019 .</w:t>
            </w:r>
          </w:p>
        </w:tc>
      </w:tr>
    </w:tbl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90" w:rsidRPr="00C14390" w:rsidRDefault="00C14390" w:rsidP="00C14390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390" w:rsidRPr="00C1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B"/>
    <w:rsid w:val="00030BDB"/>
    <w:rsid w:val="002E5ACE"/>
    <w:rsid w:val="003449E8"/>
    <w:rsid w:val="00514936"/>
    <w:rsid w:val="00530FBC"/>
    <w:rsid w:val="005B5A56"/>
    <w:rsid w:val="005C3EBA"/>
    <w:rsid w:val="00694F2D"/>
    <w:rsid w:val="006D41D1"/>
    <w:rsid w:val="0070536D"/>
    <w:rsid w:val="00A27C78"/>
    <w:rsid w:val="00B51EF6"/>
    <w:rsid w:val="00C14390"/>
    <w:rsid w:val="00C4486F"/>
    <w:rsid w:val="00C82960"/>
    <w:rsid w:val="00D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C78"/>
    <w:rPr>
      <w:color w:val="0000FF"/>
      <w:u w:val="single"/>
    </w:rPr>
  </w:style>
  <w:style w:type="paragraph" w:customStyle="1" w:styleId="indent1">
    <w:name w:val="indent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82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C78"/>
    <w:rPr>
      <w:color w:val="0000FF"/>
      <w:u w:val="single"/>
    </w:rPr>
  </w:style>
  <w:style w:type="paragraph" w:customStyle="1" w:styleId="indent1">
    <w:name w:val="indent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82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consultantplus://offline/ref=38E8CBB3BE9F5E75BD66B9A129BDFCF9F8499EC6481F9BBF14CA1B816313DA8BAD641F9E4030E9111437D9A4EFq7PDQ" TargetMode="External"/><Relationship Id="rId18" Type="http://schemas.openxmlformats.org/officeDocument/2006/relationships/hyperlink" Target="consultantplus://offline/ref=38E8CBB3BE9F5E75BD66B9A129BDFCF9F9499EC745109BBF14CA1B816313DA8BAD641F9E4030E9111437D9A4EFq7PD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" TargetMode="External"/><Relationship Id="rId7" Type="http://schemas.openxmlformats.org/officeDocument/2006/relationships/hyperlink" Target="consultantplus://offline/ref=38E8CBB3BE9F5E75BD66B9A129BDFCF9F94899CA45179BBF14CA1B816313DA8BAD641F9E4030E9111437D9A4EFq7PDQ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consultantplus://offline/ref=38E8CBB3BE9F5E75BD66B9A129BDFCF9F94998C549169BBF14CA1B816313DA8BAD641F9E4030E9111437D9A4EFq7PD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E8CBB3BE9F5E75BD66B9A129BDFCF9F84098C443149BBF14CA1B816313DA8BAD641F9E4030E9111437D9A4EFq7PDQ" TargetMode="External"/><Relationship Id="rId20" Type="http://schemas.openxmlformats.org/officeDocument/2006/relationships/hyperlink" Target="http://municipal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consultantplus://offline/ref=38E8CBB3BE9F5E75BD66B9A129BDFCF9F84A99CA40119BBF14CA1B816313DA8BAD641F9E4030E9111437D9A4EFq7PDQ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8E8CBB3BE9F5E75BD66B9A129BDFCF9F9499DCA451E9BBF14CA1B816313DA8BAD641F9E4030E9111437D9A4EFq7PDQ" TargetMode="External"/><Relationship Id="rId15" Type="http://schemas.openxmlformats.org/officeDocument/2006/relationships/hyperlink" Target="consultantplus://offline/ref=38E8CBB3BE9F5E75BD66B9A129BDFCF9F94899C141119BBF14CA1B816313DA8BAD641F9E4030E9111437D9A4EFq7PD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8E8CBB3BE9F5E75BD66B9A129BDFCF9F9489AC4451F9BBF14CA1B816313DA8BBF6447924139F71812228FF5AA214ED6CBDC1F76A2641155q1PFQ" TargetMode="External"/><Relationship Id="rId19" Type="http://schemas.openxmlformats.org/officeDocument/2006/relationships/hyperlink" Target="consultantplus://offline/ref=38E8CBB3BE9F5E75BD66B9A129BDFCF9FB409FC3451E9BBF14CA1B816313DA8BAD641F9E4030E9111437D9A4EFq7PD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E8CBB3BE9F5E75BD66B9A129BDFCF9F8409FCB451E9BBF14CA1B816313DA8BAD641F9E4030E9111437D9A4EFq7PDQ" TargetMode="External"/><Relationship Id="rId14" Type="http://schemas.openxmlformats.org/officeDocument/2006/relationships/hyperlink" Target="http://municipal.garant.ru/" TargetMode="External"/><Relationship Id="rId22" Type="http://schemas.openxmlformats.org/officeDocument/2006/relationships/hyperlink" Target="consultantplus://offline/ref=38E8CBB3BE9F5E75BD66A7AC3FD1A2F3FD43C7CF411497EB409E1DD63C43DCDEFF2441C7107DA21C1720C5A4EC6A41D7C3qCP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11</cp:revision>
  <dcterms:created xsi:type="dcterms:W3CDTF">2019-09-04T11:35:00Z</dcterms:created>
  <dcterms:modified xsi:type="dcterms:W3CDTF">2019-09-07T06:51:00Z</dcterms:modified>
</cp:coreProperties>
</file>