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6D54" w14:textId="77777777" w:rsidR="004F031F" w:rsidRDefault="00855E36" w:rsidP="00855E36">
      <w:pPr>
        <w:tabs>
          <w:tab w:val="center" w:pos="4677"/>
          <w:tab w:val="left" w:pos="7776"/>
        </w:tabs>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 О С Т А Н О В Л Е Н И Е</w:t>
      </w:r>
    </w:p>
    <w:p w14:paraId="09CFEEC2" w14:textId="77777777" w:rsidR="004F031F" w:rsidRDefault="004F031F">
      <w:pPr>
        <w:spacing w:after="0" w:line="240" w:lineRule="auto"/>
        <w:jc w:val="center"/>
        <w:rPr>
          <w:rFonts w:ascii="Times New Roman" w:hAnsi="Times New Roman" w:cs="Times New Roman"/>
          <w:b/>
          <w:bCs/>
          <w:sz w:val="24"/>
          <w:szCs w:val="24"/>
        </w:rPr>
      </w:pPr>
    </w:p>
    <w:p w14:paraId="090747A5" w14:textId="77777777" w:rsidR="004F031F" w:rsidRDefault="00855E36">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ПЕТРОВСКОГО ГОРОДСКОГО ОКРУГА </w:t>
      </w:r>
    </w:p>
    <w:p w14:paraId="77543D22" w14:textId="77777777" w:rsidR="004F031F" w:rsidRDefault="00855E36">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СТАВРОПОЛЬСКОГО КРАЯ </w:t>
      </w:r>
    </w:p>
    <w:p w14:paraId="75BA4A64" w14:textId="77777777" w:rsidR="004F031F" w:rsidRDefault="004F031F">
      <w:pPr>
        <w:spacing w:after="0" w:line="240" w:lineRule="exact"/>
        <w:jc w:val="center"/>
        <w:rPr>
          <w:rFonts w:ascii="Times New Roman" w:hAnsi="Times New Roman" w:cs="Times New Roman"/>
          <w:sz w:val="24"/>
          <w:szCs w:val="24"/>
        </w:rPr>
      </w:pPr>
    </w:p>
    <w:tbl>
      <w:tblPr>
        <w:tblW w:w="9356" w:type="dxa"/>
        <w:tblInd w:w="109" w:type="dxa"/>
        <w:tblLayout w:type="fixed"/>
        <w:tblLook w:val="00A0" w:firstRow="1" w:lastRow="0" w:firstColumn="1" w:lastColumn="0" w:noHBand="0" w:noVBand="0"/>
      </w:tblPr>
      <w:tblGrid>
        <w:gridCol w:w="3063"/>
        <w:gridCol w:w="3169"/>
        <w:gridCol w:w="3124"/>
      </w:tblGrid>
      <w:tr w:rsidR="004F031F" w14:paraId="7639F542" w14:textId="77777777">
        <w:tc>
          <w:tcPr>
            <w:tcW w:w="3063" w:type="dxa"/>
          </w:tcPr>
          <w:p w14:paraId="06C4E713" w14:textId="77777777" w:rsidR="004F031F" w:rsidRDefault="00BA7CC2">
            <w:pPr>
              <w:widowControl w:val="0"/>
              <w:spacing w:before="57" w:after="57" w:line="240" w:lineRule="exact"/>
              <w:rPr>
                <w:rFonts w:ascii="Times New Roman" w:hAnsi="Times New Roman" w:cs="Times New Roman"/>
                <w:sz w:val="24"/>
                <w:szCs w:val="24"/>
              </w:rPr>
            </w:pPr>
            <w:r>
              <w:rPr>
                <w:rFonts w:ascii="Times New Roman" w:hAnsi="Times New Roman" w:cs="Times New Roman"/>
                <w:sz w:val="24"/>
                <w:szCs w:val="24"/>
              </w:rPr>
              <w:t>09 января 2023 г.</w:t>
            </w:r>
          </w:p>
        </w:tc>
        <w:tc>
          <w:tcPr>
            <w:tcW w:w="3169" w:type="dxa"/>
          </w:tcPr>
          <w:p w14:paraId="4AE18A69" w14:textId="77777777" w:rsidR="004F031F" w:rsidRDefault="00855E36">
            <w:pPr>
              <w:widowControl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г. Светлоград</w:t>
            </w:r>
          </w:p>
        </w:tc>
        <w:tc>
          <w:tcPr>
            <w:tcW w:w="3124" w:type="dxa"/>
          </w:tcPr>
          <w:p w14:paraId="4987B510" w14:textId="77777777" w:rsidR="004F031F" w:rsidRDefault="00BA7CC2">
            <w:pPr>
              <w:widowControl w:val="0"/>
              <w:spacing w:after="0" w:line="240" w:lineRule="exact"/>
              <w:jc w:val="right"/>
              <w:rPr>
                <w:rFonts w:ascii="Times New Roman" w:hAnsi="Times New Roman" w:cs="Times New Roman"/>
                <w:sz w:val="24"/>
                <w:szCs w:val="24"/>
              </w:rPr>
            </w:pPr>
            <w:r>
              <w:rPr>
                <w:rFonts w:ascii="Times New Roman" w:hAnsi="Times New Roman" w:cs="Times New Roman"/>
                <w:sz w:val="24"/>
                <w:szCs w:val="24"/>
              </w:rPr>
              <w:t>№ 02</w:t>
            </w:r>
          </w:p>
        </w:tc>
      </w:tr>
    </w:tbl>
    <w:p w14:paraId="2882EC00" w14:textId="77777777" w:rsidR="004F031F" w:rsidRDefault="004F031F">
      <w:pPr>
        <w:pStyle w:val="a7"/>
        <w:spacing w:line="240" w:lineRule="exact"/>
        <w:ind w:right="-57"/>
        <w:rPr>
          <w:szCs w:val="28"/>
        </w:rPr>
      </w:pPr>
    </w:p>
    <w:p w14:paraId="41A47BC4" w14:textId="77777777" w:rsidR="004F031F" w:rsidRDefault="004F031F" w:rsidP="00855E36">
      <w:pPr>
        <w:pStyle w:val="a7"/>
        <w:spacing w:line="240" w:lineRule="exact"/>
        <w:ind w:right="0"/>
        <w:rPr>
          <w:szCs w:val="28"/>
        </w:rPr>
      </w:pPr>
    </w:p>
    <w:p w14:paraId="5E2CD7C8" w14:textId="77777777" w:rsidR="004F031F" w:rsidRDefault="00855E36" w:rsidP="00855E36">
      <w:pPr>
        <w:pStyle w:val="a7"/>
        <w:spacing w:line="240" w:lineRule="exact"/>
        <w:ind w:right="0"/>
      </w:pPr>
      <w:r>
        <w:rPr>
          <w:szCs w:val="28"/>
        </w:rPr>
        <w:t>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городского округа Ставропольского края, органов администрации Петровского городского округа Ставропольского края, их должностных лиц, утвержденный постановлением администрации Петровского городского округа Ставропольского края от 06 сентября 2018 г. № 1582</w:t>
      </w:r>
    </w:p>
    <w:p w14:paraId="795EFBBA" w14:textId="77777777" w:rsidR="004F031F" w:rsidRDefault="004F031F">
      <w:pPr>
        <w:pStyle w:val="a7"/>
        <w:spacing w:line="240" w:lineRule="exact"/>
        <w:ind w:right="-57"/>
        <w:rPr>
          <w:szCs w:val="28"/>
        </w:rPr>
      </w:pPr>
    </w:p>
    <w:p w14:paraId="4BEC1A3C" w14:textId="77777777" w:rsidR="00855E36" w:rsidRDefault="00855E36">
      <w:pPr>
        <w:pStyle w:val="a7"/>
        <w:spacing w:line="240" w:lineRule="exact"/>
        <w:ind w:right="-57"/>
        <w:rPr>
          <w:szCs w:val="28"/>
        </w:rPr>
      </w:pPr>
    </w:p>
    <w:p w14:paraId="3BB75FD1" w14:textId="77777777" w:rsidR="004F031F" w:rsidRDefault="00855E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связи с кадровыми изменениями администрация Петровского городского округа Ставропольского края</w:t>
      </w:r>
    </w:p>
    <w:p w14:paraId="04E39D9C" w14:textId="77777777" w:rsidR="004F031F" w:rsidRDefault="004F031F">
      <w:pPr>
        <w:spacing w:after="0" w:line="240" w:lineRule="auto"/>
        <w:jc w:val="both"/>
        <w:rPr>
          <w:rFonts w:ascii="Times New Roman" w:hAnsi="Times New Roman" w:cs="Times New Roman"/>
          <w:sz w:val="28"/>
          <w:szCs w:val="28"/>
        </w:rPr>
      </w:pPr>
    </w:p>
    <w:p w14:paraId="2B22247E" w14:textId="77777777" w:rsidR="004F031F" w:rsidRDefault="004F031F">
      <w:pPr>
        <w:pStyle w:val="a7"/>
        <w:ind w:right="-57"/>
        <w:rPr>
          <w:szCs w:val="28"/>
        </w:rPr>
      </w:pPr>
    </w:p>
    <w:p w14:paraId="57DEBFCD" w14:textId="77777777" w:rsidR="004F031F" w:rsidRDefault="00855E36">
      <w:pPr>
        <w:pStyle w:val="a7"/>
        <w:ind w:right="-57"/>
        <w:rPr>
          <w:szCs w:val="28"/>
        </w:rPr>
      </w:pPr>
      <w:r>
        <w:rPr>
          <w:szCs w:val="28"/>
        </w:rPr>
        <w:t xml:space="preserve">ПОСТАНОВЛЯЕТ: </w:t>
      </w:r>
    </w:p>
    <w:p w14:paraId="177106FF" w14:textId="77777777" w:rsidR="004F031F" w:rsidRDefault="004F031F">
      <w:pPr>
        <w:pStyle w:val="a7"/>
        <w:ind w:right="-57"/>
        <w:rPr>
          <w:szCs w:val="28"/>
        </w:rPr>
      </w:pPr>
    </w:p>
    <w:p w14:paraId="66263136" w14:textId="77777777" w:rsidR="00855E36" w:rsidRDefault="00855E36">
      <w:pPr>
        <w:pStyle w:val="a7"/>
        <w:ind w:right="-57"/>
        <w:rPr>
          <w:szCs w:val="28"/>
        </w:rPr>
      </w:pPr>
    </w:p>
    <w:p w14:paraId="623AD6E2" w14:textId="77777777" w:rsidR="004F031F" w:rsidRDefault="00855E36">
      <w:pPr>
        <w:pStyle w:val="a7"/>
        <w:ind w:right="-2"/>
        <w:rPr>
          <w:szCs w:val="28"/>
        </w:rPr>
      </w:pPr>
      <w:r>
        <w:rPr>
          <w:szCs w:val="28"/>
        </w:rPr>
        <w:tab/>
        <w:t>1. Внести изменения в состав рабочей группы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Петровского городского округа Ставропольского края, органов администрации Петровского городского округа Ставропольского края, их должностных лиц, утвержденный постановлением администрации Петровского городского округа Ставропольского края от 06 сентября 2018 г. № 1582 «Об у</w:t>
      </w:r>
      <w:r>
        <w:rPr>
          <w:bCs/>
          <w:szCs w:val="28"/>
        </w:rPr>
        <w:t>тверждении Порядка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w:t>
      </w:r>
      <w:r>
        <w:rPr>
          <w:szCs w:val="28"/>
        </w:rPr>
        <w:t xml:space="preserve"> Петровского городского округа Ставропольского края, органов администрации Петровского городского округа Ставропольского края и их должностных лиц» (в редакции от 02 июня 2020 года № 696, от 18 июня 2021 г. № 982, от 02 февраля 2022 г. № 101, от 09 июня 2022 г. № 880) (далее — рабочая группа), следующие изменения:</w:t>
      </w:r>
    </w:p>
    <w:p w14:paraId="06527605" w14:textId="77777777" w:rsidR="004F031F" w:rsidRDefault="00855E36">
      <w:pPr>
        <w:pStyle w:val="a7"/>
        <w:ind w:right="-2"/>
        <w:rPr>
          <w:szCs w:val="28"/>
        </w:rPr>
      </w:pPr>
      <w:r>
        <w:rPr>
          <w:szCs w:val="28"/>
        </w:rPr>
        <w:tab/>
        <w:t xml:space="preserve">1.1. Исключить из состава рабочей группы </w:t>
      </w:r>
      <w:proofErr w:type="spellStart"/>
      <w:r>
        <w:rPr>
          <w:szCs w:val="28"/>
        </w:rPr>
        <w:t>Рябикина</w:t>
      </w:r>
      <w:proofErr w:type="spellEnd"/>
      <w:r>
        <w:rPr>
          <w:szCs w:val="28"/>
        </w:rPr>
        <w:t xml:space="preserve"> А.В.</w:t>
      </w:r>
    </w:p>
    <w:p w14:paraId="24865018" w14:textId="77777777" w:rsidR="004F031F" w:rsidRDefault="00855E36">
      <w:pPr>
        <w:pStyle w:val="a7"/>
        <w:ind w:right="-2"/>
        <w:rPr>
          <w:szCs w:val="28"/>
        </w:rPr>
      </w:pPr>
      <w:r>
        <w:rPr>
          <w:szCs w:val="28"/>
        </w:rPr>
        <w:tab/>
        <w:t>1.2. Включить в состав рабочей группы следующих лиц:</w:t>
      </w:r>
    </w:p>
    <w:p w14:paraId="4FBB7DFD" w14:textId="77777777" w:rsidR="004F031F" w:rsidRDefault="004F031F">
      <w:pPr>
        <w:pStyle w:val="a7"/>
        <w:ind w:right="-2"/>
        <w:rPr>
          <w:szCs w:val="28"/>
        </w:rPr>
      </w:pPr>
    </w:p>
    <w:tbl>
      <w:tblPr>
        <w:tblW w:w="9360" w:type="dxa"/>
        <w:tblInd w:w="55" w:type="dxa"/>
        <w:tblLayout w:type="fixed"/>
        <w:tblCellMar>
          <w:top w:w="55" w:type="dxa"/>
          <w:left w:w="55" w:type="dxa"/>
          <w:bottom w:w="55" w:type="dxa"/>
          <w:right w:w="55" w:type="dxa"/>
        </w:tblCellMar>
        <w:tblLook w:val="04A0" w:firstRow="1" w:lastRow="0" w:firstColumn="1" w:lastColumn="0" w:noHBand="0" w:noVBand="1"/>
      </w:tblPr>
      <w:tblGrid>
        <w:gridCol w:w="3285"/>
        <w:gridCol w:w="6075"/>
      </w:tblGrid>
      <w:tr w:rsidR="004F031F" w14:paraId="69846406" w14:textId="77777777" w:rsidTr="00855E36">
        <w:trPr>
          <w:trHeight w:val="1221"/>
        </w:trPr>
        <w:tc>
          <w:tcPr>
            <w:tcW w:w="3285" w:type="dxa"/>
          </w:tcPr>
          <w:p w14:paraId="66DD2182" w14:textId="77777777" w:rsidR="004F031F" w:rsidRDefault="00855E36">
            <w:pPr>
              <w:pStyle w:val="ae"/>
              <w:rPr>
                <w:rFonts w:ascii="Times New Roman" w:hAnsi="Times New Roman"/>
                <w:sz w:val="28"/>
                <w:szCs w:val="28"/>
              </w:rPr>
            </w:pPr>
            <w:r>
              <w:rPr>
                <w:rFonts w:ascii="Times New Roman" w:hAnsi="Times New Roman"/>
                <w:sz w:val="28"/>
                <w:szCs w:val="28"/>
              </w:rPr>
              <w:lastRenderedPageBreak/>
              <w:t>Конкина Наталья Викторовна</w:t>
            </w:r>
          </w:p>
        </w:tc>
        <w:tc>
          <w:tcPr>
            <w:tcW w:w="6074" w:type="dxa"/>
          </w:tcPr>
          <w:p w14:paraId="4C5B66D2" w14:textId="77777777" w:rsidR="004F031F" w:rsidRDefault="00855E36">
            <w:pPr>
              <w:pStyle w:val="ae"/>
              <w:jc w:val="both"/>
              <w:rPr>
                <w:rFonts w:ascii="Times New Roman" w:hAnsi="Times New Roman"/>
                <w:sz w:val="28"/>
                <w:szCs w:val="28"/>
              </w:rPr>
            </w:pPr>
            <w:r>
              <w:rPr>
                <w:rFonts w:ascii="Times New Roman" w:hAnsi="Times New Roman"/>
                <w:sz w:val="28"/>
                <w:szCs w:val="28"/>
              </w:rPr>
              <w:t>глава Петровского городского округа Ставропольского края, председатель рабочей группы</w:t>
            </w:r>
          </w:p>
        </w:tc>
      </w:tr>
      <w:tr w:rsidR="004F031F" w14:paraId="43902ECA" w14:textId="77777777">
        <w:tc>
          <w:tcPr>
            <w:tcW w:w="3285" w:type="dxa"/>
          </w:tcPr>
          <w:p w14:paraId="16FE1CF0" w14:textId="77777777" w:rsidR="004F031F" w:rsidRDefault="00855E36">
            <w:pPr>
              <w:pStyle w:val="a7"/>
              <w:widowControl w:val="0"/>
              <w:ind w:right="-2"/>
              <w:jc w:val="left"/>
              <w:rPr>
                <w:szCs w:val="28"/>
              </w:rPr>
            </w:pPr>
            <w:r>
              <w:rPr>
                <w:szCs w:val="28"/>
              </w:rPr>
              <w:t>Ковтун Владимир Борисович</w:t>
            </w:r>
          </w:p>
        </w:tc>
        <w:tc>
          <w:tcPr>
            <w:tcW w:w="6074" w:type="dxa"/>
          </w:tcPr>
          <w:p w14:paraId="2DA8E61A" w14:textId="77777777" w:rsidR="004F031F" w:rsidRDefault="00855E36">
            <w:pPr>
              <w:pStyle w:val="a7"/>
              <w:widowControl w:val="0"/>
              <w:ind w:right="-2"/>
              <w:rPr>
                <w:szCs w:val="28"/>
              </w:rPr>
            </w:pPr>
            <w:r>
              <w:rPr>
                <w:szCs w:val="28"/>
              </w:rPr>
              <w:t>заместитель главы администрации — начальник отдела сельского хозяйства и охраны окружающей среды администрации Петровского городского округа Ставропольского края, член рабочей группы</w:t>
            </w:r>
          </w:p>
        </w:tc>
      </w:tr>
    </w:tbl>
    <w:p w14:paraId="0D5FCFD5" w14:textId="77777777" w:rsidR="004F031F" w:rsidRDefault="00855E36">
      <w:pPr>
        <w:pStyle w:val="a7"/>
        <w:ind w:right="-2"/>
        <w:rPr>
          <w:szCs w:val="28"/>
        </w:rPr>
      </w:pPr>
      <w:r>
        <w:rPr>
          <w:szCs w:val="28"/>
        </w:rPr>
        <w:tab/>
        <w:t>1.3. Указать новые должности в составе рабочей группы следующих лиц:</w:t>
      </w:r>
    </w:p>
    <w:tbl>
      <w:tblPr>
        <w:tblW w:w="9360" w:type="dxa"/>
        <w:tblInd w:w="55" w:type="dxa"/>
        <w:tblLayout w:type="fixed"/>
        <w:tblCellMar>
          <w:top w:w="55" w:type="dxa"/>
          <w:left w:w="55" w:type="dxa"/>
          <w:bottom w:w="55" w:type="dxa"/>
          <w:right w:w="55" w:type="dxa"/>
        </w:tblCellMar>
        <w:tblLook w:val="04A0" w:firstRow="1" w:lastRow="0" w:firstColumn="1" w:lastColumn="0" w:noHBand="0" w:noVBand="1"/>
      </w:tblPr>
      <w:tblGrid>
        <w:gridCol w:w="3285"/>
        <w:gridCol w:w="6075"/>
      </w:tblGrid>
      <w:tr w:rsidR="004F031F" w14:paraId="58BEBEAA" w14:textId="77777777">
        <w:tc>
          <w:tcPr>
            <w:tcW w:w="3285" w:type="dxa"/>
          </w:tcPr>
          <w:p w14:paraId="2FB4C6B1" w14:textId="77777777" w:rsidR="004F031F" w:rsidRDefault="00855E36">
            <w:pPr>
              <w:pStyle w:val="a7"/>
              <w:widowControl w:val="0"/>
              <w:ind w:right="-2"/>
              <w:jc w:val="left"/>
            </w:pPr>
            <w:r>
              <w:rPr>
                <w:szCs w:val="28"/>
              </w:rPr>
              <w:t>Бабыкин Александр Иванович</w:t>
            </w:r>
          </w:p>
        </w:tc>
        <w:tc>
          <w:tcPr>
            <w:tcW w:w="6074" w:type="dxa"/>
          </w:tcPr>
          <w:p w14:paraId="45374380" w14:textId="77777777" w:rsidR="004F031F" w:rsidRDefault="00855E36">
            <w:pPr>
              <w:pStyle w:val="a7"/>
              <w:widowControl w:val="0"/>
              <w:ind w:right="-2"/>
              <w:rPr>
                <w:szCs w:val="28"/>
              </w:rPr>
            </w:pPr>
            <w:r>
              <w:rPr>
                <w:szCs w:val="28"/>
              </w:rPr>
              <w:t>первый заместитель главы администрации — начальник управления муниципального хозяйства администрации Петровского городского округа Ставропольского края, заместитель председателя рабочей группы</w:t>
            </w:r>
          </w:p>
          <w:p w14:paraId="74255F1D" w14:textId="77777777" w:rsidR="00855E36" w:rsidRDefault="00855E36">
            <w:pPr>
              <w:pStyle w:val="a7"/>
              <w:widowControl w:val="0"/>
              <w:ind w:right="-2"/>
              <w:rPr>
                <w:szCs w:val="28"/>
              </w:rPr>
            </w:pPr>
          </w:p>
        </w:tc>
      </w:tr>
      <w:tr w:rsidR="004F031F" w14:paraId="14F70983" w14:textId="77777777">
        <w:tc>
          <w:tcPr>
            <w:tcW w:w="3285" w:type="dxa"/>
          </w:tcPr>
          <w:p w14:paraId="28A56596" w14:textId="77777777" w:rsidR="004F031F" w:rsidRDefault="00855E36">
            <w:pPr>
              <w:pStyle w:val="a7"/>
              <w:widowControl w:val="0"/>
              <w:ind w:right="-2"/>
              <w:jc w:val="left"/>
            </w:pPr>
            <w:r>
              <w:rPr>
                <w:szCs w:val="28"/>
              </w:rPr>
              <w:t>Сергеева Елена Ивановна</w:t>
            </w:r>
          </w:p>
        </w:tc>
        <w:tc>
          <w:tcPr>
            <w:tcW w:w="6074" w:type="dxa"/>
          </w:tcPr>
          <w:p w14:paraId="6C36FF8F" w14:textId="77777777" w:rsidR="004F031F" w:rsidRDefault="00855E36">
            <w:pPr>
              <w:pStyle w:val="a7"/>
              <w:widowControl w:val="0"/>
              <w:ind w:right="-2"/>
              <w:rPr>
                <w:szCs w:val="28"/>
              </w:rPr>
            </w:pPr>
            <w:r>
              <w:rPr>
                <w:szCs w:val="28"/>
              </w:rPr>
              <w:t>заместитель главы администрации Петровского городского округа Ставропольского края, член рабочей группы</w:t>
            </w:r>
          </w:p>
        </w:tc>
      </w:tr>
    </w:tbl>
    <w:p w14:paraId="6434A41B" w14:textId="77777777" w:rsidR="004F031F" w:rsidRDefault="004F031F">
      <w:pPr>
        <w:pStyle w:val="a7"/>
        <w:ind w:right="-2"/>
        <w:rPr>
          <w:szCs w:val="28"/>
        </w:rPr>
      </w:pPr>
    </w:p>
    <w:p w14:paraId="52887E84" w14:textId="77777777" w:rsidR="004F031F" w:rsidRDefault="00855E36">
      <w:pPr>
        <w:pStyle w:val="a7"/>
        <w:tabs>
          <w:tab w:val="clear" w:pos="0"/>
        </w:tabs>
        <w:ind w:right="0" w:firstLine="709"/>
        <w:rPr>
          <w:szCs w:val="28"/>
        </w:rPr>
      </w:pPr>
      <w:r>
        <w:rPr>
          <w:szCs w:val="28"/>
        </w:rPr>
        <w:t>2. Настоящее постановление  вступает в силу со дня его опубликования в газете «Вестник Петровского городского округа».</w:t>
      </w:r>
    </w:p>
    <w:p w14:paraId="596A7E92" w14:textId="77777777" w:rsidR="004F031F" w:rsidRDefault="004F031F">
      <w:pPr>
        <w:pStyle w:val="a7"/>
        <w:tabs>
          <w:tab w:val="clear" w:pos="0"/>
        </w:tabs>
        <w:ind w:right="83" w:firstLine="709"/>
        <w:jc w:val="left"/>
        <w:rPr>
          <w:szCs w:val="28"/>
        </w:rPr>
      </w:pPr>
    </w:p>
    <w:p w14:paraId="6586811A" w14:textId="77777777" w:rsidR="004F031F" w:rsidRDefault="004F031F">
      <w:pPr>
        <w:pStyle w:val="a7"/>
        <w:tabs>
          <w:tab w:val="clear" w:pos="0"/>
        </w:tabs>
        <w:spacing w:before="57" w:after="57"/>
        <w:ind w:right="83" w:firstLine="709"/>
        <w:rPr>
          <w:szCs w:val="28"/>
        </w:rPr>
      </w:pPr>
    </w:p>
    <w:p w14:paraId="7413A905" w14:textId="77777777" w:rsidR="004F031F" w:rsidRDefault="00855E36" w:rsidP="00855E36">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Глава Петровского </w:t>
      </w:r>
    </w:p>
    <w:p w14:paraId="31481835" w14:textId="77777777" w:rsidR="004F031F" w:rsidRDefault="00855E36" w:rsidP="00855E36">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городского округа</w:t>
      </w:r>
    </w:p>
    <w:p w14:paraId="35D5789B" w14:textId="77777777" w:rsidR="004F031F" w:rsidRDefault="00855E36" w:rsidP="00855E36">
      <w:pPr>
        <w:pStyle w:val="ConsNonformat"/>
        <w:widowControl/>
        <w:spacing w:line="240" w:lineRule="exact"/>
        <w:ind w:right="0"/>
        <w:jc w:val="both"/>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Н.В.Конкина</w:t>
      </w:r>
      <w:proofErr w:type="spellEnd"/>
    </w:p>
    <w:p w14:paraId="5980937F" w14:textId="77777777" w:rsidR="004F031F" w:rsidRDefault="004F031F">
      <w:pPr>
        <w:pStyle w:val="ConsNonformat"/>
        <w:widowControl/>
        <w:shd w:val="clear" w:color="auto" w:fill="FFFFFF"/>
        <w:spacing w:before="5" w:line="240" w:lineRule="exact"/>
        <w:ind w:right="0"/>
        <w:jc w:val="both"/>
        <w:rPr>
          <w:rFonts w:ascii="Times New Roman" w:hAnsi="Times New Roman" w:cs="Times New Roman"/>
          <w:sz w:val="28"/>
          <w:szCs w:val="28"/>
        </w:rPr>
      </w:pPr>
    </w:p>
    <w:p w14:paraId="56AC0D9C" w14:textId="52DF176F" w:rsidR="004F031F" w:rsidRPr="00BA7CC2" w:rsidRDefault="004F031F" w:rsidP="00855E36">
      <w:pPr>
        <w:tabs>
          <w:tab w:val="left" w:pos="7371"/>
          <w:tab w:val="left" w:pos="7938"/>
          <w:tab w:val="left" w:pos="8364"/>
          <w:tab w:val="left" w:pos="9214"/>
        </w:tabs>
        <w:spacing w:after="0" w:line="240" w:lineRule="exact"/>
        <w:ind w:left="-1418" w:right="1274"/>
        <w:jc w:val="both"/>
        <w:rPr>
          <w:color w:val="FFFFFF" w:themeColor="background1"/>
        </w:rPr>
      </w:pPr>
    </w:p>
    <w:sectPr w:rsidR="004F031F" w:rsidRPr="00BA7CC2">
      <w:pgSz w:w="11906" w:h="16838"/>
      <w:pgMar w:top="1418" w:right="567" w:bottom="1134" w:left="19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4F031F"/>
    <w:rsid w:val="004F031F"/>
    <w:rsid w:val="00855E36"/>
    <w:rsid w:val="0086352D"/>
    <w:rsid w:val="00BA7CC2"/>
    <w:rsid w:val="00C25C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02DB"/>
  <w15:docId w15:val="{3793DBF1-F5D6-4C72-8F4C-8D4EF3AF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636"/>
    <w:pPr>
      <w:spacing w:after="200" w:line="276" w:lineRule="auto"/>
    </w:pPr>
  </w:style>
  <w:style w:type="paragraph" w:styleId="1">
    <w:name w:val="heading 1"/>
    <w:basedOn w:val="a"/>
    <w:next w:val="a"/>
    <w:link w:val="10"/>
    <w:qFormat/>
    <w:rsid w:val="00F808EC"/>
    <w:pPr>
      <w:keepNext/>
      <w:tabs>
        <w:tab w:val="left" w:pos="0"/>
      </w:tabs>
      <w:spacing w:after="0" w:line="240" w:lineRule="auto"/>
      <w:ind w:right="-56"/>
      <w:jc w:val="both"/>
      <w:outlineLvl w:val="0"/>
    </w:pPr>
    <w:rPr>
      <w:rFonts w:ascii="Times New Roman" w:eastAsia="Times New Roman" w:hAnsi="Times New Roman" w:cs="Times New Roman"/>
      <w:b/>
      <w:sz w:val="24"/>
      <w:szCs w:val="20"/>
    </w:rPr>
  </w:style>
  <w:style w:type="paragraph" w:styleId="2">
    <w:name w:val="heading 2"/>
    <w:basedOn w:val="a"/>
    <w:next w:val="a"/>
    <w:link w:val="20"/>
    <w:qFormat/>
    <w:rsid w:val="00F808EC"/>
    <w:pPr>
      <w:keepNext/>
      <w:tabs>
        <w:tab w:val="left" w:pos="0"/>
      </w:tabs>
      <w:spacing w:after="0" w:line="240" w:lineRule="auto"/>
      <w:ind w:right="-56"/>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808EC"/>
    <w:rPr>
      <w:rFonts w:ascii="Times New Roman" w:eastAsia="Times New Roman" w:hAnsi="Times New Roman" w:cs="Times New Roman"/>
      <w:b/>
      <w:sz w:val="24"/>
      <w:szCs w:val="20"/>
    </w:rPr>
  </w:style>
  <w:style w:type="character" w:customStyle="1" w:styleId="20">
    <w:name w:val="Заголовок 2 Знак"/>
    <w:basedOn w:val="a0"/>
    <w:link w:val="2"/>
    <w:qFormat/>
    <w:rsid w:val="00F808EC"/>
    <w:rPr>
      <w:rFonts w:ascii="Times New Roman" w:eastAsia="Times New Roman" w:hAnsi="Times New Roman" w:cs="Times New Roman"/>
      <w:b/>
      <w:sz w:val="24"/>
      <w:szCs w:val="20"/>
    </w:rPr>
  </w:style>
  <w:style w:type="character" w:customStyle="1" w:styleId="a3">
    <w:name w:val="Основной текст Знак"/>
    <w:basedOn w:val="a0"/>
    <w:qFormat/>
    <w:rsid w:val="00F808EC"/>
    <w:rPr>
      <w:rFonts w:ascii="Times New Roman" w:eastAsia="Times New Roman" w:hAnsi="Times New Roman" w:cs="Times New Roman"/>
      <w:sz w:val="28"/>
      <w:szCs w:val="20"/>
    </w:rPr>
  </w:style>
  <w:style w:type="character" w:customStyle="1" w:styleId="a4">
    <w:name w:val="Текст выноски Знак"/>
    <w:basedOn w:val="a0"/>
    <w:uiPriority w:val="99"/>
    <w:semiHidden/>
    <w:qFormat/>
    <w:rsid w:val="0016185F"/>
    <w:rPr>
      <w:rFonts w:ascii="Tahoma" w:hAnsi="Tahoma" w:cs="Tahoma"/>
      <w:sz w:val="16"/>
      <w:szCs w:val="16"/>
    </w:rPr>
  </w:style>
  <w:style w:type="character" w:customStyle="1" w:styleId="a5">
    <w:name w:val="Название Знак"/>
    <w:basedOn w:val="a0"/>
    <w:qFormat/>
    <w:rPr>
      <w:rFonts w:ascii="Times New Roman" w:hAnsi="Times New Roman" w:cs="Times New Roman"/>
      <w:b/>
      <w:bCs/>
      <w:sz w:val="24"/>
      <w:szCs w:val="24"/>
    </w:rPr>
  </w:style>
  <w:style w:type="character" w:customStyle="1" w:styleId="a6">
    <w:name w:val="Символ нумерации"/>
    <w:qFormat/>
  </w:style>
  <w:style w:type="paragraph" w:customStyle="1" w:styleId="11">
    <w:name w:val="Заголовок1"/>
    <w:basedOn w:val="a"/>
    <w:next w:val="a7"/>
    <w:qFormat/>
    <w:pPr>
      <w:keepNext/>
      <w:spacing w:before="240" w:after="120"/>
    </w:pPr>
    <w:rPr>
      <w:rFonts w:ascii="Liberation Sans" w:eastAsia="Tahoma" w:hAnsi="Liberation Sans" w:cs="Droid Sans Devanagari"/>
      <w:sz w:val="28"/>
      <w:szCs w:val="28"/>
    </w:rPr>
  </w:style>
  <w:style w:type="paragraph" w:styleId="a7">
    <w:name w:val="Body Text"/>
    <w:basedOn w:val="a"/>
    <w:rsid w:val="00F808EC"/>
    <w:pPr>
      <w:tabs>
        <w:tab w:val="left" w:pos="0"/>
      </w:tabs>
      <w:spacing w:after="0" w:line="240" w:lineRule="auto"/>
      <w:ind w:right="-56"/>
      <w:jc w:val="both"/>
    </w:pPr>
    <w:rPr>
      <w:rFonts w:ascii="Times New Roman" w:eastAsia="Times New Roman" w:hAnsi="Times New Roman" w:cs="Times New Roman"/>
      <w:sz w:val="28"/>
      <w:szCs w:val="20"/>
    </w:rPr>
  </w:style>
  <w:style w:type="paragraph" w:styleId="a8">
    <w:name w:val="List"/>
    <w:basedOn w:val="a7"/>
    <w:rPr>
      <w:rFonts w:cs="Droid Sans Devanagari"/>
    </w:rPr>
  </w:style>
  <w:style w:type="paragraph" w:styleId="a9">
    <w:name w:val="caption"/>
    <w:basedOn w:val="a"/>
    <w:qFormat/>
    <w:pPr>
      <w:suppressLineNumbers/>
      <w:spacing w:before="120" w:after="120"/>
    </w:pPr>
    <w:rPr>
      <w:rFonts w:cs="Droid Sans Devanagari"/>
      <w:i/>
      <w:iCs/>
      <w:sz w:val="24"/>
      <w:szCs w:val="24"/>
    </w:rPr>
  </w:style>
  <w:style w:type="paragraph" w:styleId="aa">
    <w:name w:val="index heading"/>
    <w:basedOn w:val="a"/>
    <w:qFormat/>
    <w:pPr>
      <w:suppressLineNumbers/>
    </w:pPr>
    <w:rPr>
      <w:rFonts w:cs="Droid Sans Devanagari"/>
    </w:rPr>
  </w:style>
  <w:style w:type="paragraph" w:customStyle="1" w:styleId="12">
    <w:name w:val="Без интервала1"/>
    <w:qFormat/>
    <w:rsid w:val="00FD5F5F"/>
    <w:rPr>
      <w:rFonts w:eastAsia="Times New Roman" w:cs="Calibri"/>
    </w:rPr>
  </w:style>
  <w:style w:type="paragraph" w:customStyle="1" w:styleId="ConsNonformat">
    <w:name w:val="ConsNonformat"/>
    <w:qFormat/>
    <w:rsid w:val="00FD5F5F"/>
    <w:pPr>
      <w:widowControl w:val="0"/>
      <w:ind w:right="19772"/>
    </w:pPr>
    <w:rPr>
      <w:rFonts w:ascii="Courier New" w:eastAsia="Times New Roman" w:hAnsi="Courier New" w:cs="Courier New"/>
      <w:sz w:val="20"/>
      <w:szCs w:val="20"/>
    </w:rPr>
  </w:style>
  <w:style w:type="paragraph" w:styleId="ab">
    <w:name w:val="Balloon Text"/>
    <w:basedOn w:val="a"/>
    <w:uiPriority w:val="99"/>
    <w:semiHidden/>
    <w:unhideWhenUsed/>
    <w:qFormat/>
    <w:rsid w:val="0016185F"/>
    <w:pPr>
      <w:spacing w:after="0" w:line="240" w:lineRule="auto"/>
    </w:pPr>
    <w:rPr>
      <w:rFonts w:ascii="Tahoma" w:hAnsi="Tahoma" w:cs="Tahoma"/>
      <w:sz w:val="16"/>
      <w:szCs w:val="16"/>
    </w:rPr>
  </w:style>
  <w:style w:type="paragraph" w:styleId="ac">
    <w:name w:val="No Spacing"/>
    <w:uiPriority w:val="1"/>
    <w:qFormat/>
    <w:rsid w:val="00983772"/>
    <w:rPr>
      <w:rFonts w:eastAsia="Calibri" w:cs="Times New Roman"/>
      <w:lang w:eastAsia="en-US"/>
    </w:rPr>
  </w:style>
  <w:style w:type="paragraph" w:customStyle="1" w:styleId="-1">
    <w:name w:val="Т-1"/>
    <w:basedOn w:val="a"/>
    <w:qFormat/>
    <w:rsid w:val="00983772"/>
    <w:pPr>
      <w:spacing w:after="0" w:line="360" w:lineRule="auto"/>
      <w:ind w:firstLine="720"/>
      <w:jc w:val="both"/>
    </w:pPr>
    <w:rPr>
      <w:rFonts w:ascii="Times New Roman" w:eastAsia="Times New Roman" w:hAnsi="Times New Roman" w:cs="Times New Roman"/>
      <w:sz w:val="28"/>
      <w:szCs w:val="20"/>
    </w:rPr>
  </w:style>
  <w:style w:type="paragraph" w:customStyle="1" w:styleId="13">
    <w:name w:val="Обычная таблица1"/>
    <w:qFormat/>
    <w:rPr>
      <w:rFonts w:eastAsia="Times New Roman" w:cs="Calibri"/>
    </w:rPr>
  </w:style>
  <w:style w:type="paragraph" w:styleId="ad">
    <w:name w:val="Title"/>
    <w:basedOn w:val="11"/>
    <w:qFormat/>
  </w:style>
  <w:style w:type="paragraph" w:customStyle="1" w:styleId="ae">
    <w:name w:val="Содержимое таблицы"/>
    <w:basedOn w:val="a"/>
    <w:qFormat/>
    <w:pPr>
      <w:widowControl w:val="0"/>
      <w:suppressLineNumbers/>
    </w:pPr>
  </w:style>
  <w:style w:type="paragraph" w:customStyle="1" w:styleId="af">
    <w:name w:val="Заголовок таблицы"/>
    <w:basedOn w:val="ae"/>
    <w:qFormat/>
    <w:pPr>
      <w:jc w:val="center"/>
    </w:pPr>
    <w:rPr>
      <w:b/>
      <w:bCs/>
    </w:rPr>
  </w:style>
  <w:style w:type="paragraph" w:customStyle="1" w:styleId="af0">
    <w:name w:val="Верхний и нижний колонтитулы"/>
    <w:basedOn w:val="a"/>
    <w:qFormat/>
    <w:pPr>
      <w:suppressLineNumbers/>
      <w:tabs>
        <w:tab w:val="center" w:pos="4677"/>
        <w:tab w:val="right" w:pos="9354"/>
      </w:tabs>
    </w:pPr>
  </w:style>
  <w:style w:type="paragraph" w:styleId="af1">
    <w:name w:val="header"/>
    <w:basedOn w:val="af0"/>
  </w:style>
  <w:style w:type="table" w:styleId="af2">
    <w:name w:val="Table Grid"/>
    <w:basedOn w:val="a1"/>
    <w:uiPriority w:val="59"/>
    <w:rsid w:val="009B11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45CED-E412-4877-BC59-45B0A39D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г.Ставрополь</dc:creator>
  <cp:lastModifiedBy>Федорян Наталья Васильевна</cp:lastModifiedBy>
  <cp:revision>3</cp:revision>
  <cp:lastPrinted>2023-01-10T07:31:00Z</cp:lastPrinted>
  <dcterms:created xsi:type="dcterms:W3CDTF">2023-01-10T07:32:00Z</dcterms:created>
  <dcterms:modified xsi:type="dcterms:W3CDTF">2023-01-10T11:16:00Z</dcterms:modified>
  <dc:language>ru-RU</dc:language>
</cp:coreProperties>
</file>