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5"/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  <w:t xml:space="preserve">Р А С П О Р Я Ж </w:t>
      </w:r>
      <w:r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  <w:t xml:space="preserve">Е Н И Е</w:t>
      </w:r>
      <w:r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</w:r>
    </w:p>
    <w:p>
      <w:pPr>
        <w:pStyle w:val="635"/>
        <w:spacing w:after="0" w:line="240" w:lineRule="auto"/>
        <w:tabs>
          <w:tab w:val="left" w:pos="1402" w:leader="none"/>
        </w:tabs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635"/>
        <w:jc w:val="center"/>
        <w:spacing w:after="0" w:line="240" w:lineRule="auto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УПРАВЛЕНИЯ МУНИЦИПАЛЬНОГО ХОЗЯЙСТВА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</w:p>
    <w:p>
      <w:pPr>
        <w:pStyle w:val="635"/>
        <w:jc w:val="center"/>
        <w:spacing w:after="0" w:line="240" w:lineRule="auto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АДМИНИСТРАЦИИ ПЕТРОВСКОГО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ОКРУГА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</w:p>
    <w:p>
      <w:pPr>
        <w:pStyle w:val="635"/>
        <w:jc w:val="center"/>
        <w:spacing w:after="0" w:line="240" w:lineRule="auto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СТАВРОПОЛЬСКОГО КРАЯ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</w:p>
    <w:p>
      <w:pPr>
        <w:pStyle w:val="635"/>
        <w:jc w:val="center"/>
        <w:spacing w:after="0" w:line="240" w:lineRule="auto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>
          <w:trHeight w:val="3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5"/>
              <w:ind w:left="-108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  <w:t xml:space="preserve">20 января 2025</w:t>
            </w:r>
            <w:r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35"/>
              <w:jc w:val="center"/>
              <w:spacing w:after="200" w:line="276" w:lineRule="auto"/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  <w:t xml:space="preserve">г. Светлоград</w:t>
            </w: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5"/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lang w:eastAsia="ru-RU"/>
              </w:rPr>
            </w:r>
          </w:p>
        </w:tc>
      </w:tr>
    </w:tbl>
    <w:p>
      <w:pPr>
        <w:pStyle w:val="635"/>
        <w:jc w:val="both"/>
        <w:spacing w:after="0" w:line="240" w:lineRule="exact"/>
        <w:widowControl w:val="off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635"/>
        <w:jc w:val="both"/>
        <w:spacing w:after="0" w:line="240" w:lineRule="exact"/>
        <w:widowControl w:val="off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 утверждении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схемы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ограничения движения транспортных средств по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ул.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Бассейная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г.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Светлограде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Петровского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муниципального округа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Ставропольского края </w:t>
      </w:r>
      <w:r>
        <w:rPr>
          <w:rFonts w:ascii="Times New Roman" w:hAnsi="Times New Roman"/>
          <w:color w:val="000000"/>
          <w:sz w:val="26"/>
          <w:szCs w:val="26"/>
        </w:rPr>
        <w:t xml:space="preserve">(</w:t>
      </w:r>
      <w:r>
        <w:rPr>
          <w:rFonts w:ascii="Times New Roman" w:hAnsi="Times New Roman"/>
          <w:color w:val="000000"/>
          <w:sz w:val="26"/>
          <w:szCs w:val="26"/>
        </w:rPr>
        <w:t xml:space="preserve">от ул. Тургенева до ул. Московская</w:t>
      </w:r>
      <w:r>
        <w:rPr>
          <w:rFonts w:ascii="Times New Roman" w:hAnsi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635"/>
        <w:ind w:firstLine="709"/>
        <w:jc w:val="both"/>
        <w:spacing w:after="0" w:line="240" w:lineRule="exact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color w:val="000000"/>
          <w:sz w:val="26"/>
          <w:szCs w:val="26"/>
        </w:rPr>
      </w:r>
      <w:r>
        <w:rPr>
          <w:rFonts w:ascii="Times New Roman" w:hAnsi="Times New Roman" w:eastAsia="Times New Roman"/>
          <w:color w:val="000000"/>
          <w:sz w:val="26"/>
          <w:szCs w:val="26"/>
        </w:rPr>
      </w:r>
    </w:p>
    <w:p>
      <w:pPr>
        <w:pStyle w:val="635"/>
        <w:ind w:firstLine="720"/>
        <w:jc w:val="both"/>
        <w:spacing w:after="0" w:line="240" w:lineRule="auto"/>
        <w:tabs>
          <w:tab w:val="left" w:pos="720" w:leader="none"/>
          <w:tab w:val="left" w:pos="7440" w:leader="none"/>
        </w:tabs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10 декабря 1995 года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      № 196-ФЗ «О безопасности дорожного движения», Федеральным законом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целях ограничения движения транспортных средств на период проведения ремонтных работ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6"/>
          <w:szCs w:val="26"/>
        </w:rPr>
      </w:r>
      <w:r>
        <w:rPr>
          <w:rFonts w:ascii="Times New Roman" w:hAnsi="Times New Roman" w:eastAsia="Times New Roman"/>
          <w:color w:val="000000"/>
          <w:sz w:val="26"/>
          <w:szCs w:val="26"/>
        </w:rPr>
      </w:r>
    </w:p>
    <w:p>
      <w:pPr>
        <w:pStyle w:val="635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color w:val="000000"/>
          <w:sz w:val="26"/>
          <w:szCs w:val="26"/>
        </w:rPr>
      </w:r>
      <w:r>
        <w:rPr>
          <w:rFonts w:ascii="Times New Roman" w:hAnsi="Times New Roman" w:eastAsia="Times New Roman"/>
          <w:color w:val="000000"/>
          <w:sz w:val="26"/>
          <w:szCs w:val="26"/>
        </w:rPr>
      </w:r>
    </w:p>
    <w:p>
      <w:pPr>
        <w:pStyle w:val="635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1. Утвердить схему ограничения движения 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транспортных средств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ул.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Бассейная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г. Светлограде Петровского муниципального округа Ставропольского края </w:t>
      </w:r>
      <w:r>
        <w:rPr>
          <w:rFonts w:ascii="Times New Roman" w:hAnsi="Times New Roman"/>
          <w:color w:val="000000"/>
          <w:sz w:val="26"/>
          <w:szCs w:val="26"/>
        </w:rPr>
        <w:t xml:space="preserve">(</w:t>
      </w:r>
      <w:r>
        <w:rPr>
          <w:rFonts w:ascii="Times New Roman" w:hAnsi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/>
          <w:color w:val="000000"/>
          <w:sz w:val="26"/>
          <w:szCs w:val="26"/>
        </w:rPr>
        <w:t xml:space="preserve">ул. Тургенева</w:t>
      </w:r>
      <w:r>
        <w:rPr>
          <w:rFonts w:ascii="Times New Roman" w:hAnsi="Times New Roman"/>
          <w:color w:val="000000"/>
          <w:sz w:val="26"/>
          <w:szCs w:val="26"/>
        </w:rPr>
        <w:t xml:space="preserve"> до ул. </w:t>
      </w:r>
      <w:r>
        <w:rPr>
          <w:rFonts w:ascii="Times New Roman" w:hAnsi="Times New Roman"/>
          <w:color w:val="000000"/>
          <w:sz w:val="26"/>
          <w:szCs w:val="26"/>
        </w:rPr>
        <w:t xml:space="preserve">Московская</w:t>
      </w:r>
      <w:r>
        <w:rPr>
          <w:rFonts w:ascii="Times New Roman" w:hAnsi="Times New Roman"/>
          <w:color w:val="000000"/>
          <w:sz w:val="26"/>
          <w:szCs w:val="26"/>
        </w:rPr>
        <w:t xml:space="preserve">)</w:t>
      </w:r>
      <w:r>
        <w:rPr>
          <w:rFonts w:ascii="Times New Roman" w:hAnsi="Times New Roman"/>
          <w:color w:val="000000"/>
          <w:sz w:val="26"/>
          <w:szCs w:val="26"/>
        </w:rPr>
        <w:t xml:space="preserve"> с 14</w:t>
      </w:r>
      <w:r>
        <w:rPr>
          <w:rFonts w:ascii="Times New Roman" w:hAnsi="Times New Roman"/>
          <w:color w:val="000000"/>
          <w:sz w:val="26"/>
          <w:szCs w:val="26"/>
        </w:rPr>
        <w:t xml:space="preserve"> час. 00 мин. до </w:t>
      </w:r>
      <w:r>
        <w:rPr>
          <w:rFonts w:ascii="Times New Roman" w:hAnsi="Times New Roman"/>
          <w:color w:val="000000"/>
          <w:sz w:val="26"/>
          <w:szCs w:val="26"/>
        </w:rPr>
        <w:t xml:space="preserve">1</w:t>
      </w:r>
      <w:r>
        <w:rPr>
          <w:rFonts w:ascii="Times New Roman" w:hAnsi="Times New Roman"/>
          <w:color w:val="000000"/>
          <w:sz w:val="26"/>
          <w:szCs w:val="26"/>
        </w:rPr>
        <w:t xml:space="preserve">5</w:t>
      </w:r>
      <w:r>
        <w:rPr>
          <w:rFonts w:ascii="Times New Roman" w:hAnsi="Times New Roman"/>
          <w:color w:val="000000"/>
          <w:sz w:val="26"/>
          <w:szCs w:val="26"/>
        </w:rPr>
        <w:t xml:space="preserve"> час. 00 мин.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21января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2024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года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согласно приложению (далее – Схема).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635"/>
        <w:ind w:firstLine="708"/>
        <w:jc w:val="both"/>
        <w:spacing w:after="0" w:line="240" w:lineRule="auto"/>
        <w:rPr>
          <w:rFonts w:ascii="Times New Roman" w:hAnsi="Times New Roman" w:eastAsia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</w:rPr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</w:r>
    </w:p>
    <w:p>
      <w:pPr>
        <w:pStyle w:val="635"/>
        <w:ind w:firstLine="708"/>
        <w:jc w:val="both"/>
        <w:spacing w:after="0" w:line="240" w:lineRule="auto"/>
        <w:rPr>
          <w:rFonts w:ascii="Times New Roman" w:hAnsi="Times New Roman" w:eastAsia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ГУП СК «Ставэлектросеть» г. Светлоград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 обеспечить установку дорожных знаков и ограждений в соответствии со Схемой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.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</w:r>
    </w:p>
    <w:p>
      <w:pPr>
        <w:pStyle w:val="635"/>
        <w:ind w:firstLine="708"/>
        <w:jc w:val="both"/>
        <w:spacing w:after="0" w:line="240" w:lineRule="auto"/>
        <w:rPr>
          <w:rFonts w:ascii="Times New Roman" w:hAnsi="Times New Roman" w:eastAsia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</w:rPr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</w:r>
    </w:p>
    <w:p>
      <w:pPr>
        <w:pStyle w:val="635"/>
        <w:ind w:firstLine="708"/>
        <w:jc w:val="both"/>
        <w:spacing w:after="0" w:line="240" w:lineRule="auto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3.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Р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азместить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настоящее распоряжение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на официальном сайте администрации Петровского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муниципального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 округа Ставропольского края в информационно-телекоммуникационной сети «Интернет».</w:t>
      </w:r>
      <w:r>
        <w:rPr>
          <w:rFonts w:ascii="Times New Roman" w:hAnsi="Times New Roman" w:eastAsia="Times New Roman"/>
          <w:color w:val="000000"/>
          <w:sz w:val="26"/>
          <w:szCs w:val="26"/>
        </w:rPr>
      </w:r>
    </w:p>
    <w:p>
      <w:pPr>
        <w:pStyle w:val="635"/>
        <w:ind w:firstLine="708"/>
        <w:jc w:val="both"/>
        <w:spacing w:after="0" w:line="240" w:lineRule="auto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color w:val="000000"/>
          <w:sz w:val="26"/>
          <w:szCs w:val="26"/>
        </w:rPr>
      </w:r>
      <w:r>
        <w:rPr>
          <w:rFonts w:ascii="Times New Roman" w:hAnsi="Times New Roman" w:eastAsia="Times New Roman"/>
          <w:color w:val="000000"/>
          <w:sz w:val="26"/>
          <w:szCs w:val="26"/>
        </w:rPr>
      </w:r>
    </w:p>
    <w:p>
      <w:pPr>
        <w:pStyle w:val="635"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4. Контроль за исполнением настоящего 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распоряж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ения 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оставляю за собой.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35"/>
        <w:ind w:firstLine="708"/>
        <w:jc w:val="both"/>
        <w:spacing w:after="0" w:line="240" w:lineRule="auto"/>
        <w:rPr>
          <w:rFonts w:ascii="Times New Roman" w:hAnsi="Times New Roman" w:eastAsia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</w:rPr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</w:r>
    </w:p>
    <w:p>
      <w:pPr>
        <w:pStyle w:val="635"/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</w:rPr>
        <w:tab/>
        <w:t xml:space="preserve">5. Настоящее 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распоряж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ение вступает в силу с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о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дня 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его 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подписания.</w:t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</w:r>
    </w:p>
    <w:p>
      <w:pPr>
        <w:pStyle w:val="635"/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color w:val="000000"/>
          <w:sz w:val="26"/>
          <w:szCs w:val="26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</w:rPr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</w:r>
    </w:p>
    <w:p>
      <w:pPr>
        <w:pStyle w:val="635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636"/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управления –</w:t>
      </w:r>
      <w:r>
        <w:rPr>
          <w:sz w:val="26"/>
          <w:szCs w:val="26"/>
        </w:rPr>
      </w:r>
    </w:p>
    <w:p>
      <w:pPr>
        <w:pStyle w:val="636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 xml:space="preserve">территориального </w:t>
      </w:r>
      <w:r>
        <w:rPr>
          <w:sz w:val="26"/>
          <w:szCs w:val="26"/>
        </w:rPr>
        <w:t xml:space="preserve">отдела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35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города Светлограда </w:t>
      </w:r>
      <w:r>
        <w:rPr>
          <w:rFonts w:ascii="Times New Roman" w:hAnsi="Times New Roman"/>
          <w:sz w:val="26"/>
          <w:szCs w:val="26"/>
        </w:rPr>
        <w:t xml:space="preserve">управления</w:t>
      </w:r>
      <w:r>
        <w:rPr>
          <w:rFonts w:ascii="Times New Roman" w:hAnsi="Times New Roman"/>
          <w:sz w:val="26"/>
          <w:szCs w:val="26"/>
        </w:rPr>
      </w:r>
    </w:p>
    <w:p>
      <w:pPr>
        <w:pStyle w:val="636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хозяйства </w:t>
      </w:r>
      <w:r>
        <w:rPr>
          <w:sz w:val="26"/>
          <w:szCs w:val="26"/>
        </w:rPr>
      </w:r>
    </w:p>
    <w:p>
      <w:pPr>
        <w:pStyle w:val="636"/>
        <w:rPr>
          <w:sz w:val="26"/>
          <w:szCs w:val="26"/>
        </w:rPr>
      </w:pPr>
      <w:r>
        <w:rPr>
          <w:sz w:val="26"/>
          <w:szCs w:val="26"/>
        </w:rPr>
        <w:t xml:space="preserve">администрации Петровского </w:t>
      </w:r>
      <w:r>
        <w:rPr>
          <w:sz w:val="26"/>
          <w:szCs w:val="26"/>
        </w:rPr>
      </w:r>
    </w:p>
    <w:p>
      <w:pPr>
        <w:pStyle w:val="636"/>
      </w:pPr>
      <w:r>
        <w:rPr>
          <w:sz w:val="26"/>
          <w:szCs w:val="26"/>
        </w:rPr>
        <w:t xml:space="preserve">муниципального округа Ставропольского края                           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К.В. Косторнов</w:t>
      </w:r>
      <w:r/>
    </w:p>
    <w:p>
      <w:pPr>
        <w:pStyle w:val="646"/>
        <w:jc w:val="both"/>
        <w:spacing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36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35"/>
        <w:ind w:right="-2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5"/>
        <w:ind w:right="-2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5"/>
        <w:jc w:val="both"/>
        <w:spacing w:after="0" w:line="240" w:lineRule="exact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  <w:sectPr>
          <w:headerReference w:type="even" r:id="rId8"/>
          <w:footnotePr/>
          <w:endnotePr/>
          <w:type w:val="nextPage"/>
          <w:pgSz w:w="11906" w:h="16838" w:orient="portrait"/>
          <w:pgMar w:top="1418" w:right="567" w:bottom="1134" w:left="1985" w:header="567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tbl>
      <w:tblPr>
        <w:tblW w:w="1502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222"/>
        <w:gridCol w:w="680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22" w:type="dxa"/>
            <w:vAlign w:val="top"/>
            <w:textDirection w:val="lrTb"/>
            <w:noWrap w:val="false"/>
          </w:tcPr>
          <w:p>
            <w:pPr>
              <w:pStyle w:val="635"/>
              <w:jc w:val="center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СХЕМА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635"/>
              <w:jc w:val="center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граничения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движения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транспортных средств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Бассейная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635"/>
              <w:jc w:val="center"/>
              <w:spacing w:after="0" w:line="240" w:lineRule="exact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г. Светлограде Петровского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муниципального 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Ставропольского края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Тургенева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осковская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с 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час. 00 мин.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час. 00 мин.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января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4" w:type="dxa"/>
            <w:vAlign w:val="top"/>
            <w:textDirection w:val="lrTb"/>
            <w:noWrap w:val="false"/>
          </w:tcPr>
          <w:tbl>
            <w:tblPr>
              <w:tblW w:w="0" w:type="auto"/>
              <w:tblInd w:w="1807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253" w:type="dxa"/>
                  <w:vAlign w:val="top"/>
                  <w:textDirection w:val="lrTb"/>
                  <w:noWrap w:val="false"/>
                </w:tcPr>
                <w:p>
                  <w:pPr>
                    <w:pStyle w:val="635"/>
                    <w:jc w:val="center"/>
                    <w:spacing w:after="0" w:line="240" w:lineRule="exac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Приложение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253" w:type="dxa"/>
                  <w:vAlign w:val="top"/>
                  <w:textDirection w:val="lrTb"/>
                  <w:noWrap w:val="false"/>
                </w:tcPr>
                <w:p>
                  <w:pPr>
                    <w:pStyle w:val="635"/>
                    <w:jc w:val="center"/>
                    <w:spacing w:after="0" w:line="240" w:lineRule="exact"/>
                    <w:shd w:val="clear" w:color="auto" w:fill="ffffff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к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распоряж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ению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управления муниципального хозяйства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администрации Петровского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муниципального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округа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</w:p>
                <w:p>
                  <w:pPr>
                    <w:pStyle w:val="635"/>
                    <w:jc w:val="center"/>
                    <w:spacing w:after="0" w:line="240" w:lineRule="exac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Ставропольского края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</w:p>
                <w:p>
                  <w:pPr>
                    <w:pStyle w:val="635"/>
                    <w:jc w:val="center"/>
                    <w:spacing w:after="0" w:line="240" w:lineRule="exac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20 января 2025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г. №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2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635"/>
              <w:jc w:val="center"/>
              <w:spacing w:line="240" w:lineRule="exact"/>
              <w:tabs>
                <w:tab w:val="left" w:pos="4207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635"/>
        <w:rPr>
          <w:color w:val="000000"/>
        </w:rPr>
      </w:pPr>
      <w:r>
        <w:rPr>
          <w:color w:val="00000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9497060</wp:posOffset>
                </wp:positionH>
                <wp:positionV relativeFrom="paragraph">
                  <wp:posOffset>3363595</wp:posOffset>
                </wp:positionV>
                <wp:extent cx="224155" cy="227965"/>
                <wp:effectExtent l="0" t="0" r="0" b="0"/>
                <wp:wrapNone/>
                <wp:docPr id="1" name="_x0000_s1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241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747.80pt;mso-position-horizontal:absolute;mso-position-vertical-relative:text;margin-top:264.85pt;mso-position-vertical:absolute;width:17.65pt;height:17.9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0"/>
        </w:rPr>
      </w:r>
      <w:r>
        <w:rPr>
          <w:color w:val="000000"/>
        </w:rPr>
      </w:r>
    </w:p>
    <w:p>
      <w:pPr>
        <w:pStyle w:val="635"/>
      </w:pPr>
      <w:r/>
      <w:r/>
    </w:p>
    <w:p>
      <w:pPr>
        <w:pStyle w:val="635"/>
        <w:jc w:val="center"/>
        <w:rPr>
          <w:color w:val="000000"/>
          <w:lang w:eastAsia="ru-RU"/>
        </w:rPr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SHAPE  \* MERGEFORMAT </w:instrText>
      </w:r>
      <w:r>
        <w:rPr>
          <w:lang w:eastAsia="ru-RU"/>
        </w:rPr>
        <w:fldChar w:fldCharType="separate"/>
        <mc:AlternateContent>
          <mc:Choice Requires="wpg">
            <w:drawing>
              <wp:inline xmlns:wp="http://schemas.openxmlformats.org/drawingml/2006/wordprocessingDrawing" distT="0" distB="0" distL="0" distR="0">
                <wp:extent cx="9071610" cy="3567430"/>
                <wp:effectExtent l="0" t="0" r="0" b="0"/>
                <wp:docPr id="2" name="_x0000_s1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071610" cy="3567430"/>
                          <a:chOff x="4830" y="2275"/>
                          <a:chExt cx="7200" cy="283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830" y="3348"/>
                            <a:ext cx="7200" cy="56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solidFill>
                              <a:srgbClr val="D8D8D8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35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</w:r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830" y="3631"/>
                            <a:ext cx="7200" cy="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</a:gdLst>
                            <a:ahLst/>
                            <a:cxnLst/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940" y="2275"/>
                            <a:ext cx="465" cy="1057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solidFill>
                              <a:srgbClr val="D8D8D8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0673" y="3913"/>
                            <a:ext cx="407" cy="10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solidFill>
                              <a:srgbClr val="D8D8D8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4" name=""/>
                        <wps:cNvSpPr txBox="1"/>
                        <wps:spPr bwMode="auto">
                          <a:xfrm>
                            <a:off x="6157" y="2559"/>
                            <a:ext cx="119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35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ул. Тургенева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5" name=""/>
                        <wps:cNvSpPr txBox="1"/>
                        <wps:spPr bwMode="auto">
                          <a:xfrm>
                            <a:off x="10813" y="3913"/>
                            <a:ext cx="120" cy="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35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ул. Московская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635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6" name=""/>
                        <wps:cNvSpPr txBox="1"/>
                        <wps:spPr bwMode="auto">
                          <a:xfrm>
                            <a:off x="10813" y="2404"/>
                            <a:ext cx="158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35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7" name=""/>
                        <wps:cNvSpPr txBox="1"/>
                        <wps:spPr bwMode="auto">
                          <a:xfrm>
                            <a:off x="5513" y="3416"/>
                            <a:ext cx="111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35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ул.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Бассейная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8" name=""/>
                        <wps:cNvSpPr txBox="1"/>
                        <wps:spPr bwMode="auto">
                          <a:xfrm>
                            <a:off x="9655" y="3444"/>
                            <a:ext cx="1100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35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ул.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Бассейная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pic:pic xmlns:pic="http://schemas.openxmlformats.org/drawingml/2006/picture">
                        <pic:nvPicPr>
                          <pic:cNvPr id="23" name="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6820" y="3928"/>
                            <a:ext cx="10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"/>
                          <pic:cNvPicPr/>
                          <pic:nv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 rot="16199999">
                            <a:off x="10053" y="3179"/>
                            <a:ext cx="10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"/>
                          <pic:cNvPicPr/>
                          <pic:nv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 rot="10800000">
                            <a:off x="10446" y="3186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"/>
                          <pic:cNvPicPr/>
                          <pic:nv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6523" y="3940"/>
                            <a:ext cx="105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 rot="5400000">
                            <a:off x="6572" y="4021"/>
                            <a:ext cx="287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"/>
                          <pic:cNvPicPr/>
                          <pic:nvPr/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 rot="5400000">
                            <a:off x="10151" y="3095"/>
                            <a:ext cx="287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" name=""/>
                        <wps:cNvSpPr/>
                        <wps:spPr bwMode="auto">
                          <a:xfrm>
                            <a:off x="5998" y="3913"/>
                            <a:ext cx="407" cy="1193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solidFill>
                              <a:srgbClr val="D8D8D8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35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</w:r>
                            </w:p>
                            <w:p>
                              <w:pPr>
                                <w:pStyle w:val="635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ул.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Тургенева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</w:r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0000" style="width:714.30pt;height:280.90pt;mso-wrap-distance-left:0.00pt;mso-wrap-distance-top:0.00pt;mso-wrap-distance-right:0.00pt;mso-wrap-distance-bottom:0.00pt;" coordorigin="48,22" coordsize="72,28">
                <v:shape id="shape 2" o:spid="_x0000_s2" o:spt="1" type="#_x0000_t1" style="position:absolute;left:48;top:33;width:72;height:5;visibility:visible;" fillcolor="#D8D8D8" strokecolor="#D8D8D8">
                  <v:textbox inset="0,0,0,0">
                    <w:txbxContent>
                      <w:p>
                        <w:pPr>
                          <w:pStyle w:val="635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</w:r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style="position:absolute;left:48;top:36;width:72;height:0;visibility:visible;" path="m0,0l100000,100000e" coordsize="100000,100000" fillcolor="#FFFFFF" strokecolor="#000000">
                  <v:path textboxrect="0,0,0,0"/>
                </v:shape>
                <v:shape id="shape 4" o:spid="_x0000_s4" o:spt="1" type="#_x0000_t1" style="position:absolute;left:59;top:22;width:4;height:10;visibility:visible;" fillcolor="#D8D8D8" strokecolor="#D8D8D8">
                  <v:textbox inset="0,0,0,0">
                    <w:txbxContent>
                      <w:p>
                        <w:pPr>
                          <w:pStyle w:val="635"/>
                        </w:pPr>
                        <w:r/>
                        <w:r/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1" type="#_x0000_t1" style="position:absolute;left:106;top:39;width:4;height:10;visibility:visible;" fillcolor="#D8D8D8" strokecolor="#D8D8D8">
                  <v:textbox inset="0,0,0,0">
                    <w:txbxContent>
                      <w:p>
                        <w:pPr>
                          <w:pStyle w:val="635"/>
                        </w:pPr>
                        <w:r/>
                        <w:r/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</w:txbxContent>
                  </v:textbox>
                </v:shape>
                <v:shape id="shape 6" o:spid="_x0000_s6" o:spt="202" type="#_x0000_t202" style="position:absolute;left:61;top:25;width:1;height:7;visibility:visible;" filled="f" stroked="f">
                  <v:textbox inset="0,0,0,0">
                    <w:txbxContent>
                      <w:p>
                        <w:pPr>
                          <w:pStyle w:val="63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ул. Тургенева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</w:txbxContent>
                  </v:textbox>
                </v:shape>
                <v:shape id="shape 7" o:spid="_x0000_s7" o:spt="202" type="#_x0000_t202" style="position:absolute;left:108;top:39;width:1;height:8;visibility:visible;" filled="f" stroked="f">
                  <v:textbox inset="0,0,0,0">
                    <w:txbxContent>
                      <w:p>
                        <w:pPr>
                          <w:pStyle w:val="63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ул. Московская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63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</w:txbxContent>
                  </v:textbox>
                </v:shape>
                <v:shape id="shape 8" o:spid="_x0000_s8" o:spt="202" type="#_x0000_t202" style="position:absolute;left:108;top:24;width:1;height:9;visibility:visible;" filled="f" stroked="f">
                  <v:textbox inset="0,0,0,0">
                    <w:txbxContent>
                      <w:p>
                        <w:pPr>
                          <w:pStyle w:val="63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</w:txbxContent>
                  </v:textbox>
                </v:shape>
                <v:shape id="shape 9" o:spid="_x0000_s9" o:spt="202" type="#_x0000_t202" style="position:absolute;left:55;top:34;width:11;height:1;visibility:visible;" filled="f" stroked="f">
                  <v:textbox inset="0,0,0,0">
                    <w:txbxContent>
                      <w:p>
                        <w:pPr>
                          <w:pStyle w:val="63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ул.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Бассейная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</w:txbxContent>
                  </v:textbox>
                </v:shape>
                <v:shape id="shape 10" o:spid="_x0000_s10" o:spt="202" type="#_x0000_t202" style="position:absolute;left:96;top:34;width:11;height:1;visibility:visible;" filled="f" stroked="f">
                  <v:textbox inset="0,0,0,0">
                    <w:txbxContent>
                      <w:p>
                        <w:pPr>
                          <w:pStyle w:val="63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ул.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Бассейная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1" o:spid="_x0000_s11" type="#_x0000_t75" style="position:absolute;left:68;top:39;width:1;height:1;" stroked="f">
                  <v:path textboxrect="0,0,0,0"/>
                  <v:imagedata r:id="rId10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" o:spid="_x0000_s12" type="#_x0000_t75" style="position:absolute;left:100;top:31;width:1;height:1;rotation:269;" stroked="f">
                  <v:path textboxrect="0,0,0,0"/>
                  <v:imagedata r:id="rId11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3" o:spid="_x0000_s13" type="#_x0000_t75" style="position:absolute;left:104;top:31;width:1;height:1;rotation:180;" stroked="f">
                  <v:path textboxrect="0,0,0,0"/>
                  <v:imagedata r:id="rId1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4" o:spid="_x0000_s14" type="#_x0000_t75" style="position:absolute;left:65;top:39;width:1;height:1;" stroked="f">
                  <v:path textboxrect="0,0,0,0"/>
                  <v:imagedata r:id="rId1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5" o:spid="_x0000_s15" type="#_x0000_t75" style="position:absolute;left:65;top:40;width:2;height:1;rotation:90;" stroked="f">
                  <v:path textboxrect="0,0,0,0"/>
                  <v:imagedata r:id="rId14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6" o:spid="_x0000_s16" type="#_x0000_t75" style="position:absolute;left:101;top:30;width:2;height:1;rotation:90;" stroked="f">
                  <v:path textboxrect="0,0,0,0"/>
                  <v:imagedata r:id="rId15" o:title=""/>
                </v:shape>
                <v:shape id="shape 17" o:spid="_x0000_s17" o:spt="1" type="#_x0000_t1" style="position:absolute;left:59;top:39;width:4;height:11;visibility:visible;" fillcolor="#D8D8D8" strokecolor="#D8D8D8">
                  <v:textbox inset="0,0,0,0">
                    <w:txbxContent>
                      <w:p>
                        <w:pPr>
                          <w:pStyle w:val="635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    </w:t>
                        </w:r>
                        <w:r>
                          <w:rPr>
                            <w:rFonts w:ascii="Times New Roman" w:hAnsi="Times New Roman"/>
                          </w:rPr>
                        </w:r>
                      </w:p>
                      <w:p>
                        <w:pPr>
                          <w:pStyle w:val="635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      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ул.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Тургенева</w:t>
                        </w:r>
                        <w:r>
                          <w:rPr>
                            <w:rFonts w:ascii="Times New Roman" w:hAnsi="Times New Roman"/>
                          </w:rPr>
                        </w:r>
                        <w:r>
                          <w:rPr>
                            <w:rFonts w:ascii="Times New Roman" w:hAnsi="Times New Roman"/>
                          </w:rPr>
                        </w:r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eastAsia="ru-RU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color w:val="000000"/>
          <w:lang w:eastAsia="ru-RU"/>
        </w:rPr>
      </w:r>
      <w:r>
        <w:rPr>
          <w:color w:val="000000"/>
          <w:lang w:eastAsia="ru-RU"/>
        </w:rPr>
      </w:r>
    </w:p>
    <w:p>
      <w:pPr>
        <w:pStyle w:val="636"/>
        <w:rPr>
          <w:sz w:val="20"/>
        </w:rPr>
      </w:pPr>
      <w:r>
        <w:rPr>
          <w:sz w:val="20"/>
        </w:rPr>
        <w:t xml:space="preserve">Заместитель начальника управления –</w:t>
      </w:r>
      <w:r>
        <w:rPr>
          <w:sz w:val="20"/>
        </w:rPr>
      </w:r>
    </w:p>
    <w:p>
      <w:pPr>
        <w:pStyle w:val="636"/>
        <w:rPr>
          <w:sz w:val="20"/>
        </w:rPr>
      </w:pPr>
      <w:r>
        <w:rPr>
          <w:sz w:val="20"/>
        </w:rPr>
        <w:t xml:space="preserve">начальник территориального отдела </w:t>
      </w:r>
      <w:r>
        <w:rPr>
          <w:sz w:val="20"/>
        </w:rPr>
      </w:r>
    </w:p>
    <w:p>
      <w:pPr>
        <w:pStyle w:val="635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города Светлограда управления</w:t>
      </w:r>
      <w:r>
        <w:rPr>
          <w:rFonts w:ascii="Times New Roman" w:hAnsi="Times New Roman"/>
          <w:sz w:val="20"/>
          <w:szCs w:val="20"/>
        </w:rPr>
      </w:r>
    </w:p>
    <w:p>
      <w:pPr>
        <w:pStyle w:val="636"/>
        <w:rPr>
          <w:sz w:val="20"/>
        </w:rPr>
      </w:pPr>
      <w:r>
        <w:rPr>
          <w:sz w:val="20"/>
        </w:rPr>
        <w:t xml:space="preserve">муниципального хозяйства </w:t>
      </w:r>
      <w:r>
        <w:rPr>
          <w:sz w:val="20"/>
        </w:rPr>
      </w:r>
    </w:p>
    <w:p>
      <w:pPr>
        <w:pStyle w:val="636"/>
        <w:rPr>
          <w:sz w:val="20"/>
        </w:rPr>
      </w:pPr>
      <w:r>
        <w:rPr>
          <w:sz w:val="20"/>
        </w:rPr>
        <w:t xml:space="preserve">администрации Петровского </w:t>
      </w:r>
      <w:r>
        <w:rPr>
          <w:sz w:val="20"/>
        </w:rPr>
      </w:r>
    </w:p>
    <w:p>
      <w:pPr>
        <w:pStyle w:val="636"/>
        <w:rPr>
          <w:sz w:val="20"/>
        </w:rPr>
      </w:pPr>
      <w:r>
        <w:rPr>
          <w:sz w:val="20"/>
        </w:rPr>
        <w:t xml:space="preserve">муниципального округа Ставропольского края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</w:t>
      </w:r>
      <w:r>
        <w:rPr>
          <w:sz w:val="20"/>
        </w:rPr>
        <w:t xml:space="preserve">К.В. Косторнов</w:t>
      </w:r>
      <w:r>
        <w:rPr>
          <w:sz w:val="20"/>
        </w:rPr>
      </w:r>
    </w:p>
    <w:sectPr>
      <w:footnotePr/>
      <w:endnotePr/>
      <w:type w:val="nextPage"/>
      <w:pgSz w:w="16838" w:h="11906" w:orient="landscape"/>
      <w:pgMar w:top="851" w:right="567" w:bottom="568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0"/>
      <w:rPr>
        <w:rStyle w:val="642"/>
      </w:rPr>
      <w:framePr w:wrap="around" w:vAnchor="text" w:hAnchor="margin" w:xAlign="right" w:y="1"/>
    </w:pPr>
    <w:r>
      <w:rPr>
        <w:rStyle w:val="642"/>
      </w:rPr>
      <w:fldChar w:fldCharType="begin"/>
    </w:r>
    <w:r>
      <w:rPr>
        <w:rStyle w:val="642"/>
      </w:rPr>
      <w:instrText xml:space="preserve">PAGE  </w:instrText>
    </w:r>
    <w:r>
      <w:rPr>
        <w:rStyle w:val="642"/>
      </w:rPr>
      <w:fldChar w:fldCharType="separate"/>
    </w:r>
    <w:r>
      <w:rPr>
        <w:rStyle w:val="642"/>
      </w:rPr>
      <w:t xml:space="preserve">3</w:t>
    </w:r>
    <w:r>
      <w:rPr>
        <w:rStyle w:val="642"/>
      </w:rPr>
      <w:fldChar w:fldCharType="end"/>
    </w:r>
    <w:r>
      <w:rPr>
        <w:rStyle w:val="642"/>
      </w:rPr>
    </w:r>
    <w:r>
      <w:rPr>
        <w:rStyle w:val="642"/>
      </w:rPr>
    </w:r>
  </w:p>
  <w:p>
    <w:pPr>
      <w:pStyle w:val="640"/>
      <w:ind w:right="36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5"/>
    <w:next w:val="63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5"/>
    <w:next w:val="63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5"/>
    <w:next w:val="63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5"/>
    <w:next w:val="63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5"/>
    <w:next w:val="63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5"/>
    <w:next w:val="6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5"/>
    <w:next w:val="6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5"/>
    <w:next w:val="6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5"/>
    <w:next w:val="6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5"/>
    <w:next w:val="63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5"/>
    <w:next w:val="63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5"/>
    <w:next w:val="6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5"/>
    <w:next w:val="6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5"/>
    <w:next w:val="63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5"/>
    <w:next w:val="63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5"/>
    <w:next w:val="63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5"/>
    <w:next w:val="63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5"/>
    <w:next w:val="635"/>
    <w:uiPriority w:val="99"/>
    <w:unhideWhenUsed/>
    <w:pPr>
      <w:spacing w:after="0" w:afterAutospacing="0"/>
    </w:pPr>
  </w:style>
  <w:style w:type="paragraph" w:styleId="635" w:default="1">
    <w:name w:val="Normal"/>
    <w:next w:val="635"/>
    <w:link w:val="635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paragraph" w:styleId="636">
    <w:name w:val="Заголовок 5"/>
    <w:basedOn w:val="635"/>
    <w:next w:val="635"/>
    <w:link w:val="647"/>
    <w:qFormat/>
    <w:pPr>
      <w:jc w:val="both"/>
      <w:keepNext/>
      <w:spacing w:after="0" w:line="240" w:lineRule="auto"/>
      <w:widowControl w:val="off"/>
      <w:outlineLvl w:val="4"/>
    </w:pPr>
    <w:rPr>
      <w:rFonts w:ascii="Times New Roman" w:hAnsi="Times New Roman" w:eastAsia="Arial Unicode MS"/>
      <w:sz w:val="28"/>
      <w:szCs w:val="20"/>
    </w:rPr>
  </w:style>
  <w:style w:type="character" w:styleId="637">
    <w:name w:val="Основной шрифт абзаца"/>
    <w:next w:val="637"/>
    <w:link w:val="635"/>
    <w:uiPriority w:val="1"/>
    <w:semiHidden/>
    <w:unhideWhenUsed/>
  </w:style>
  <w:style w:type="table" w:styleId="638">
    <w:name w:val="Обычная таблица"/>
    <w:next w:val="638"/>
    <w:link w:val="635"/>
    <w:uiPriority w:val="99"/>
    <w:semiHidden/>
    <w:unhideWhenUsed/>
    <w:qFormat/>
    <w:tblPr/>
  </w:style>
  <w:style w:type="numbering" w:styleId="639">
    <w:name w:val="Нет списка"/>
    <w:next w:val="639"/>
    <w:link w:val="635"/>
    <w:uiPriority w:val="99"/>
    <w:semiHidden/>
    <w:unhideWhenUsed/>
  </w:style>
  <w:style w:type="paragraph" w:styleId="640">
    <w:name w:val="Верхний колонтитул"/>
    <w:basedOn w:val="635"/>
    <w:next w:val="640"/>
    <w:link w:val="64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1">
    <w:name w:val="Верхний колонтитул Знак"/>
    <w:basedOn w:val="637"/>
    <w:next w:val="641"/>
    <w:link w:val="640"/>
    <w:uiPriority w:val="99"/>
    <w:semiHidden/>
  </w:style>
  <w:style w:type="character" w:styleId="642">
    <w:name w:val="Номер страницы"/>
    <w:basedOn w:val="637"/>
    <w:next w:val="642"/>
    <w:link w:val="635"/>
  </w:style>
  <w:style w:type="table" w:styleId="643">
    <w:name w:val="Сетка таблицы"/>
    <w:basedOn w:val="638"/>
    <w:next w:val="643"/>
    <w:link w:val="635"/>
    <w:uiPriority w:val="39"/>
    <w:tblPr/>
  </w:style>
  <w:style w:type="paragraph" w:styleId="644">
    <w:name w:val="Текст выноски"/>
    <w:basedOn w:val="635"/>
    <w:next w:val="644"/>
    <w:link w:val="64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645">
    <w:name w:val="Текст выноски Знак"/>
    <w:next w:val="645"/>
    <w:link w:val="644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646">
    <w:name w:val="Без интервала"/>
    <w:next w:val="646"/>
    <w:link w:val="635"/>
    <w:uiPriority w:val="1"/>
    <w:qFormat/>
    <w:rPr>
      <w:sz w:val="22"/>
      <w:szCs w:val="22"/>
      <w:lang w:val="ru-RU" w:eastAsia="en-US" w:bidi="ar-SA"/>
    </w:rPr>
  </w:style>
  <w:style w:type="character" w:styleId="647">
    <w:name w:val="Заголовок 5 Знак"/>
    <w:next w:val="647"/>
    <w:link w:val="636"/>
    <w:rPr>
      <w:rFonts w:ascii="Times New Roman" w:hAnsi="Times New Roman" w:eastAsia="Arial Unicode MS"/>
      <w:sz w:val="28"/>
      <w:lang w:eastAsia="en-US"/>
    </w:rPr>
  </w:style>
  <w:style w:type="character" w:styleId="1319" w:default="1">
    <w:name w:val="Default Paragraph Font"/>
    <w:uiPriority w:val="1"/>
    <w:semiHidden/>
    <w:unhideWhenUsed/>
  </w:style>
  <w:style w:type="numbering" w:styleId="1320" w:default="1">
    <w:name w:val="No List"/>
    <w:uiPriority w:val="99"/>
    <w:semiHidden/>
    <w:unhideWhenUsed/>
  </w:style>
  <w:style w:type="table" w:styleId="13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png"/><Relationship Id="rId15" Type="http://schemas.openxmlformats.org/officeDocument/2006/relationships/image" Target="media/image7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revision>14</cp:revision>
  <dcterms:created xsi:type="dcterms:W3CDTF">2024-02-27T13:39:00Z</dcterms:created>
  <dcterms:modified xsi:type="dcterms:W3CDTF">2025-01-20T13:54:50Z</dcterms:modified>
  <cp:version>917504</cp:version>
</cp:coreProperties>
</file>