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E2" w:rsidRDefault="001C07C8" w:rsidP="001C07C8">
      <w:pPr>
        <w:pStyle w:val="ConsTitle"/>
        <w:widowControl/>
        <w:ind w:right="0"/>
        <w:jc w:val="center"/>
        <w:rPr>
          <w:rFonts w:ascii="Times New Roman" w:hAnsi="Times New Roman" w:cs="Times New Roman"/>
          <w:color w:val="000000"/>
          <w:sz w:val="32"/>
          <w:szCs w:val="32"/>
        </w:rPr>
      </w:pPr>
      <w:bookmarkStart w:id="0" w:name="_Toc531963534"/>
      <w:bookmarkStart w:id="1" w:name="_Toc456971550"/>
      <w:bookmarkStart w:id="2" w:name="_Toc531963532"/>
      <w:bookmarkStart w:id="3" w:name="_Toc14774959"/>
      <w:bookmarkStart w:id="4" w:name="_Toc468962683"/>
      <w:bookmarkStart w:id="5" w:name="_Toc26187396"/>
      <w:bookmarkStart w:id="6" w:name="_Toc524096694"/>
      <w:bookmarkStart w:id="7" w:name="_Toc14774926"/>
      <w:bookmarkStart w:id="8" w:name="_Toc524096692"/>
      <w:bookmarkStart w:id="9" w:name="_Toc111035841"/>
      <w:proofErr w:type="gramStart"/>
      <w:r>
        <w:rPr>
          <w:rFonts w:ascii="Times New Roman" w:hAnsi="Times New Roman" w:cs="Times New Roman"/>
          <w:color w:val="000000"/>
          <w:sz w:val="32"/>
          <w:szCs w:val="32"/>
        </w:rPr>
        <w:t>П</w:t>
      </w:r>
      <w:proofErr w:type="gramEnd"/>
      <w:r>
        <w:rPr>
          <w:rFonts w:ascii="Times New Roman" w:hAnsi="Times New Roman" w:cs="Times New Roman"/>
          <w:color w:val="000000"/>
          <w:sz w:val="32"/>
          <w:szCs w:val="32"/>
        </w:rPr>
        <w:t xml:space="preserve"> О С Т А Н О В Л Е Н И Е</w:t>
      </w:r>
    </w:p>
    <w:p w:rsidR="00AE50E2" w:rsidRDefault="00AE50E2">
      <w:pPr>
        <w:pStyle w:val="ConsTitle"/>
        <w:widowControl/>
        <w:ind w:right="0"/>
        <w:jc w:val="center"/>
        <w:rPr>
          <w:rFonts w:ascii="Times New Roman" w:hAnsi="Times New Roman" w:cs="Times New Roman"/>
          <w:b w:val="0"/>
          <w:color w:val="000000"/>
          <w:sz w:val="28"/>
          <w:szCs w:val="28"/>
        </w:rPr>
      </w:pPr>
    </w:p>
    <w:p w:rsidR="00AE50E2" w:rsidRDefault="001C07C8">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АДМИНИСТРАЦИИ ПЕТРОВСКОГО МУНИЦИПАЛЬНОГО ОКРУГА</w:t>
      </w:r>
    </w:p>
    <w:p w:rsidR="00AE50E2" w:rsidRDefault="001C07C8">
      <w:pPr>
        <w:pStyle w:val="ConsTitle"/>
        <w:widowControl/>
        <w:ind w:right="0"/>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СТАВРОПОЛЬСКОГО КРАЯ </w:t>
      </w:r>
    </w:p>
    <w:p w:rsidR="00AE50E2" w:rsidRDefault="00AE50E2">
      <w:pPr>
        <w:pStyle w:val="ConsTitle"/>
        <w:widowControl/>
        <w:ind w:right="0"/>
        <w:jc w:val="center"/>
        <w:rPr>
          <w:rFonts w:ascii="Times New Roman" w:hAnsi="Times New Roman" w:cs="Times New Roman"/>
          <w:b w:val="0"/>
          <w:color w:val="000000"/>
          <w:sz w:val="28"/>
          <w:szCs w:val="28"/>
        </w:rPr>
      </w:pPr>
    </w:p>
    <w:p w:rsidR="00AE50E2" w:rsidRDefault="00F8730F" w:rsidP="00F8730F">
      <w:pPr>
        <w:tabs>
          <w:tab w:val="center" w:pos="4677"/>
          <w:tab w:val="right" w:pos="9354"/>
        </w:tabs>
        <w:rPr>
          <w:rFonts w:ascii="Times New Roman" w:hAnsi="Times New Roman" w:cs="Times New Roman"/>
          <w:color w:val="000000"/>
        </w:rPr>
      </w:pPr>
      <w:r>
        <w:rPr>
          <w:rFonts w:ascii="Times New Roman" w:hAnsi="Times New Roman" w:cs="Times New Roman"/>
          <w:color w:val="000000"/>
        </w:rPr>
        <w:t>25 марта 2025 г.</w:t>
      </w:r>
      <w:r>
        <w:rPr>
          <w:rFonts w:ascii="Times New Roman" w:hAnsi="Times New Roman" w:cs="Times New Roman"/>
          <w:color w:val="000000"/>
        </w:rPr>
        <w:tab/>
      </w:r>
      <w:r w:rsidR="001C07C8">
        <w:rPr>
          <w:rFonts w:ascii="Times New Roman" w:hAnsi="Times New Roman" w:cs="Times New Roman"/>
          <w:color w:val="000000"/>
        </w:rPr>
        <w:t>г. Светлоград</w:t>
      </w:r>
      <w:r>
        <w:rPr>
          <w:rFonts w:ascii="Times New Roman" w:hAnsi="Times New Roman" w:cs="Times New Roman"/>
          <w:color w:val="000000"/>
        </w:rPr>
        <w:tab/>
        <w:t>№ 425</w:t>
      </w:r>
    </w:p>
    <w:p w:rsidR="00AE50E2" w:rsidRDefault="00AE50E2">
      <w:pPr>
        <w:pStyle w:val="ConsTitle"/>
        <w:widowControl/>
        <w:ind w:right="0"/>
        <w:jc w:val="center"/>
        <w:rPr>
          <w:rFonts w:ascii="Times New Roman" w:hAnsi="Times New Roman" w:cs="Times New Roman"/>
          <w:b w:val="0"/>
          <w:color w:val="000000"/>
          <w:sz w:val="28"/>
          <w:szCs w:val="28"/>
        </w:rPr>
      </w:pPr>
    </w:p>
    <w:p w:rsidR="00AE50E2" w:rsidRDefault="001C07C8">
      <w:pPr>
        <w:pStyle w:val="af3"/>
        <w:spacing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AE50E2" w:rsidRDefault="00AE50E2">
      <w:pPr>
        <w:pStyle w:val="af3"/>
        <w:jc w:val="both"/>
        <w:rPr>
          <w:rFonts w:ascii="Times New Roman" w:hAnsi="Times New Roman" w:cs="Times New Roman"/>
          <w:sz w:val="28"/>
          <w:szCs w:val="28"/>
        </w:rPr>
      </w:pPr>
    </w:p>
    <w:p w:rsidR="001C07C8" w:rsidRDefault="001C07C8">
      <w:pPr>
        <w:pStyle w:val="af3"/>
        <w:jc w:val="both"/>
        <w:rPr>
          <w:rFonts w:ascii="Times New Roman" w:hAnsi="Times New Roman" w:cs="Times New Roman"/>
          <w:sz w:val="28"/>
          <w:szCs w:val="28"/>
        </w:rPr>
      </w:pPr>
    </w:p>
    <w:p w:rsidR="00AE50E2" w:rsidRDefault="001C07C8">
      <w:pPr>
        <w:pStyle w:val="af3"/>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со статьями 31 - 33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Pr>
          <w:rFonts w:ascii="Times New Roman" w:hAnsi="Times New Roman" w:cs="Times New Roman"/>
          <w:sz w:val="28"/>
          <w:szCs w:val="28"/>
          <w:vertAlign w:val="superscript"/>
        </w:rPr>
        <w:t xml:space="preserve">1 </w:t>
      </w:r>
      <w:r>
        <w:rPr>
          <w:rFonts w:ascii="Times New Roman" w:hAnsi="Times New Roman" w:cs="Times New Roman"/>
          <w:sz w:val="28"/>
          <w:szCs w:val="28"/>
        </w:rPr>
        <w:t>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28 части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статьи 50 Устава Петровского муниципального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муниципального округа Ставропольского края от 21 ноября 2024 г</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43-р «О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w:t>
      </w:r>
      <w:r>
        <w:rPr>
          <w:rFonts w:ascii="Times New Roman" w:hAnsi="Times New Roman"/>
          <w:sz w:val="28"/>
          <w:szCs w:val="28"/>
        </w:rPr>
        <w:t>распоряжением главы Петровского муниципального округа Ставропольского края от 16 декабря 2024 г. № 46-р «О назначении публичных слушаний по проекту о внесении изменений в Правила землепользования и застройки Петровского городского</w:t>
      </w:r>
      <w:proofErr w:type="gramEnd"/>
      <w:r>
        <w:rPr>
          <w:rFonts w:ascii="Times New Roman" w:hAnsi="Times New Roman"/>
          <w:sz w:val="28"/>
          <w:szCs w:val="28"/>
        </w:rPr>
        <w:t xml:space="preserve"> </w:t>
      </w:r>
      <w:proofErr w:type="gramStart"/>
      <w:r>
        <w:rPr>
          <w:rFonts w:ascii="Times New Roman" w:hAnsi="Times New Roman"/>
          <w:sz w:val="28"/>
          <w:szCs w:val="28"/>
        </w:rPr>
        <w:t>округа Ставропольского края, утвержденные постановлением администрации Петровского городского округа Ставропольского края от 18 августа 2022 г. № 1319», протоколом публичных слушаний от 14 января 2025 г., заключением о результатах публичных слушаний от 14 января 2025 г., рекомендациями о результатах публичных слушаний от 20 января 2025 г., распоряжением главы Петровского муниципального округа Ставропольского края от 28 января 2025 г. № 04-р «Об отклонении</w:t>
      </w:r>
      <w:proofErr w:type="gramEnd"/>
      <w:r>
        <w:rPr>
          <w:rFonts w:ascii="Times New Roman" w:hAnsi="Times New Roman"/>
          <w:sz w:val="28"/>
          <w:szCs w:val="28"/>
        </w:rPr>
        <w:t xml:space="preserve"> </w:t>
      </w:r>
      <w:proofErr w:type="gramStart"/>
      <w:r>
        <w:rPr>
          <w:rFonts w:ascii="Times New Roman" w:hAnsi="Times New Roman"/>
          <w:sz w:val="28"/>
          <w:szCs w:val="28"/>
        </w:rPr>
        <w:t xml:space="preserve">проекта внесения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w:t>
      </w:r>
      <w:r>
        <w:rPr>
          <w:rFonts w:ascii="Times New Roman" w:hAnsi="Times New Roman"/>
          <w:sz w:val="28"/>
          <w:szCs w:val="28"/>
        </w:rPr>
        <w:lastRenderedPageBreak/>
        <w:t>№ 1319, и направлении его на доработку», опубликованиями в газете «Вестник Петровского муниципального округа» от 22 ноября 2024 г. № 53 (059), от 20 декабря 2024 г.  № 59 (065), от 17 января 2025 г.  № 02 (068</w:t>
      </w:r>
      <w:proofErr w:type="gramEnd"/>
      <w:r>
        <w:rPr>
          <w:rFonts w:ascii="Times New Roman" w:hAnsi="Times New Roman"/>
          <w:sz w:val="28"/>
          <w:szCs w:val="28"/>
        </w:rPr>
        <w:t xml:space="preserve">), </w:t>
      </w:r>
      <w:proofErr w:type="gramStart"/>
      <w:r>
        <w:rPr>
          <w:rFonts w:ascii="Times New Roman" w:hAnsi="Times New Roman"/>
          <w:sz w:val="28"/>
          <w:szCs w:val="28"/>
        </w:rPr>
        <w:t xml:space="preserve">от 31января 2025 г. № 04 (070), </w:t>
      </w:r>
      <w:r>
        <w:rPr>
          <w:rFonts w:ascii="Times New Roman" w:hAnsi="Times New Roman" w:cs="Times New Roman"/>
          <w:sz w:val="28"/>
          <w:szCs w:val="28"/>
        </w:rPr>
        <w:t>распоряжением главы Петровского муниципального округа Ставропольского края от 13 февраля 2025 г. № 06-р «О назначении повторных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повторных публичных слушаний от 27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февраля 2025 г., заключение о результатах повторных публичных слушаний от </w:t>
      </w:r>
      <w:r w:rsidR="00630F71">
        <w:rPr>
          <w:rFonts w:ascii="Times New Roman" w:hAnsi="Times New Roman" w:cs="Times New Roman"/>
          <w:sz w:val="28"/>
          <w:szCs w:val="28"/>
        </w:rPr>
        <w:t xml:space="preserve">          </w:t>
      </w:r>
      <w:r>
        <w:rPr>
          <w:rFonts w:ascii="Times New Roman" w:hAnsi="Times New Roman"/>
          <w:sz w:val="28"/>
          <w:szCs w:val="28"/>
        </w:rPr>
        <w:t>27 февраля</w:t>
      </w:r>
      <w:r>
        <w:rPr>
          <w:rFonts w:ascii="Times New Roman" w:hAnsi="Times New Roman" w:cs="Times New Roman"/>
          <w:sz w:val="28"/>
          <w:szCs w:val="28"/>
        </w:rPr>
        <w:t xml:space="preserve"> 2025 г., </w:t>
      </w:r>
      <w:r>
        <w:rPr>
          <w:rFonts w:ascii="Times New Roman" w:hAnsi="Times New Roman"/>
          <w:sz w:val="28"/>
          <w:szCs w:val="28"/>
        </w:rPr>
        <w:t>рекомендации о результатах повторных публичных слушаний от 17 марта 2025 г.</w:t>
      </w:r>
      <w:r>
        <w:rPr>
          <w:rFonts w:ascii="Times New Roman" w:hAnsi="Times New Roman" w:cs="Times New Roman"/>
          <w:sz w:val="28"/>
          <w:szCs w:val="28"/>
        </w:rPr>
        <w:t xml:space="preserve">, опубликования в газете «Вестник Петровского муниципального округа» от </w:t>
      </w:r>
      <w:r>
        <w:rPr>
          <w:rFonts w:ascii="Times New Roman" w:hAnsi="Times New Roman"/>
          <w:sz w:val="28"/>
          <w:szCs w:val="28"/>
        </w:rPr>
        <w:t xml:space="preserve">14 февраля 2025 г.  № 06 (072), от 17 февраля 2025 г.  № 07 (073), </w:t>
      </w:r>
      <w:r>
        <w:rPr>
          <w:rFonts w:ascii="Times New Roman" w:hAnsi="Times New Roman" w:cs="Times New Roman"/>
          <w:sz w:val="28"/>
          <w:szCs w:val="28"/>
        </w:rPr>
        <w:t>от 14 марта 2025 г.  № 11 (077), администрация Петровского муниципального округа Ставропольского края</w:t>
      </w:r>
      <w:proofErr w:type="gramEnd"/>
    </w:p>
    <w:p w:rsidR="00AE50E2" w:rsidRDefault="00AE50E2">
      <w:pPr>
        <w:pStyle w:val="af3"/>
        <w:jc w:val="both"/>
        <w:rPr>
          <w:rFonts w:ascii="Times New Roman" w:hAnsi="Times New Roman" w:cs="Times New Roman"/>
          <w:sz w:val="28"/>
          <w:szCs w:val="28"/>
        </w:rPr>
      </w:pPr>
    </w:p>
    <w:p w:rsidR="00630F71" w:rsidRDefault="00630F71">
      <w:pPr>
        <w:pStyle w:val="af3"/>
        <w:jc w:val="both"/>
        <w:rPr>
          <w:rFonts w:ascii="Times New Roman" w:hAnsi="Times New Roman" w:cs="Times New Roman"/>
          <w:sz w:val="28"/>
          <w:szCs w:val="28"/>
        </w:rPr>
      </w:pPr>
    </w:p>
    <w:p w:rsidR="00AE50E2" w:rsidRDefault="001C07C8">
      <w:pPr>
        <w:pStyle w:val="af3"/>
        <w:jc w:val="both"/>
        <w:rPr>
          <w:rFonts w:ascii="Times New Roman" w:hAnsi="Times New Roman" w:cs="Times New Roman"/>
          <w:sz w:val="28"/>
          <w:szCs w:val="28"/>
        </w:rPr>
      </w:pPr>
      <w:r>
        <w:rPr>
          <w:rFonts w:ascii="Times New Roman" w:hAnsi="Times New Roman" w:cs="Times New Roman"/>
          <w:sz w:val="28"/>
          <w:szCs w:val="28"/>
        </w:rPr>
        <w:t>ПОСТАНОВЛЯЕТ:</w:t>
      </w:r>
    </w:p>
    <w:p w:rsidR="00AE50E2" w:rsidRDefault="00AE50E2">
      <w:pPr>
        <w:pStyle w:val="af3"/>
        <w:jc w:val="both"/>
        <w:rPr>
          <w:rFonts w:ascii="Times New Roman" w:hAnsi="Times New Roman" w:cs="Times New Roman"/>
          <w:sz w:val="28"/>
          <w:szCs w:val="28"/>
        </w:rPr>
      </w:pPr>
    </w:p>
    <w:p w:rsidR="00630F71" w:rsidRDefault="00630F71">
      <w:pPr>
        <w:pStyle w:val="af3"/>
        <w:jc w:val="both"/>
        <w:rPr>
          <w:rFonts w:ascii="Times New Roman" w:hAnsi="Times New Roman" w:cs="Times New Roman"/>
          <w:sz w:val="28"/>
          <w:szCs w:val="28"/>
        </w:rPr>
      </w:pPr>
    </w:p>
    <w:p w:rsidR="00AE50E2" w:rsidRDefault="001C07C8">
      <w:pPr>
        <w:pStyle w:val="af3"/>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sz w:val="28"/>
          <w:szCs w:val="28"/>
        </w:rPr>
        <w:t xml:space="preserve">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«Об утверждении Правил землепользования и застройки Петровского городского округа Ставропольского края» (в редакции                       от 20 декабря 2022 г. № 2106, от 05 июня 2023 г. № 834, от 11 октября 2023 г. № 1643). </w:t>
      </w:r>
      <w:proofErr w:type="gramEnd"/>
    </w:p>
    <w:p w:rsidR="00AE50E2" w:rsidRDefault="00AE50E2">
      <w:pPr>
        <w:pStyle w:val="af3"/>
        <w:ind w:firstLine="708"/>
        <w:jc w:val="both"/>
        <w:rPr>
          <w:rFonts w:ascii="Times New Roman" w:hAnsi="Times New Roman"/>
          <w:sz w:val="28"/>
          <w:szCs w:val="28"/>
        </w:rPr>
      </w:pPr>
    </w:p>
    <w:p w:rsidR="00AE50E2" w:rsidRDefault="001C07C8">
      <w:pPr>
        <w:pStyle w:val="af3"/>
        <w:numPr>
          <w:ilvl w:val="0"/>
          <w:numId w:val="6"/>
        </w:numPr>
        <w:ind w:firstLine="708"/>
        <w:jc w:val="both"/>
        <w:rPr>
          <w:rFonts w:ascii="Times New Roman" w:hAnsi="Times New Roman"/>
          <w:sz w:val="28"/>
          <w:szCs w:val="28"/>
        </w:rPr>
      </w:pPr>
      <w:r>
        <w:rPr>
          <w:rFonts w:ascii="Times New Roman" w:hAnsi="Times New Roman"/>
          <w:sz w:val="28"/>
          <w:szCs w:val="28"/>
        </w:rPr>
        <w:t xml:space="preserve">Контроль за выполнением настоящего постановления возложить на исполняющего обязанности </w:t>
      </w:r>
      <w:proofErr w:type="gramStart"/>
      <w:r>
        <w:rPr>
          <w:rFonts w:ascii="Times New Roman" w:hAnsi="Times New Roman"/>
          <w:sz w:val="28"/>
          <w:szCs w:val="28"/>
        </w:rPr>
        <w:t>заместителя главы администрации Петровского муниципального округа Ставропольского края Тесленко</w:t>
      </w:r>
      <w:proofErr w:type="gramEnd"/>
      <w:r>
        <w:rPr>
          <w:rFonts w:ascii="Times New Roman" w:hAnsi="Times New Roman"/>
          <w:sz w:val="28"/>
          <w:szCs w:val="28"/>
        </w:rPr>
        <w:t xml:space="preserve"> Г.А.</w:t>
      </w:r>
    </w:p>
    <w:p w:rsidR="00AE50E2" w:rsidRDefault="00AE50E2">
      <w:pPr>
        <w:pStyle w:val="af3"/>
        <w:jc w:val="both"/>
        <w:rPr>
          <w:rFonts w:ascii="Times New Roman" w:hAnsi="Times New Roman" w:cs="Times New Roman"/>
          <w:sz w:val="28"/>
          <w:szCs w:val="28"/>
        </w:rPr>
      </w:pPr>
    </w:p>
    <w:p w:rsidR="00AE50E2" w:rsidRDefault="001C07C8">
      <w:pPr>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его опубликования в газете «Вестник Петровского муниципального округа».</w:t>
      </w:r>
    </w:p>
    <w:p w:rsidR="00AE50E2" w:rsidRDefault="00AE50E2" w:rsidP="00630F71">
      <w:pPr>
        <w:spacing w:line="240" w:lineRule="exact"/>
        <w:ind w:firstLine="567"/>
        <w:jc w:val="both"/>
        <w:rPr>
          <w:rFonts w:ascii="Times New Roman" w:hAnsi="Times New Roman" w:cs="Times New Roman"/>
          <w:sz w:val="28"/>
          <w:szCs w:val="28"/>
        </w:rPr>
      </w:pPr>
    </w:p>
    <w:p w:rsidR="00AE50E2" w:rsidRDefault="00AE50E2" w:rsidP="00630F71">
      <w:pPr>
        <w:spacing w:line="240" w:lineRule="exact"/>
        <w:ind w:firstLine="567"/>
        <w:jc w:val="both"/>
        <w:rPr>
          <w:rFonts w:ascii="Times New Roman" w:hAnsi="Times New Roman" w:cs="Times New Roman"/>
          <w:sz w:val="28"/>
          <w:szCs w:val="28"/>
        </w:rPr>
      </w:pPr>
    </w:p>
    <w:p w:rsidR="00AE50E2" w:rsidRDefault="001C07C8">
      <w:pPr>
        <w:pStyle w:val="af3"/>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gramStart"/>
      <w:r>
        <w:rPr>
          <w:rFonts w:ascii="Times New Roman" w:eastAsia="Times New Roman" w:hAnsi="Times New Roman" w:cs="Times New Roman"/>
          <w:sz w:val="28"/>
          <w:szCs w:val="28"/>
        </w:rPr>
        <w:t>Петровского</w:t>
      </w:r>
      <w:proofErr w:type="gramEnd"/>
      <w:r>
        <w:rPr>
          <w:rFonts w:ascii="Times New Roman" w:eastAsia="Times New Roman" w:hAnsi="Times New Roman" w:cs="Times New Roman"/>
          <w:sz w:val="28"/>
          <w:szCs w:val="28"/>
        </w:rPr>
        <w:t xml:space="preserve"> </w:t>
      </w:r>
    </w:p>
    <w:p w:rsidR="00AE50E2" w:rsidRDefault="001C07C8">
      <w:pPr>
        <w:pStyle w:val="af3"/>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округа </w:t>
      </w:r>
    </w:p>
    <w:p w:rsidR="00AE50E2" w:rsidRDefault="001C07C8">
      <w:pPr>
        <w:pStyle w:val="af3"/>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spellStart"/>
      <w:r>
        <w:rPr>
          <w:rFonts w:ascii="Times New Roman" w:eastAsia="Times New Roman" w:hAnsi="Times New Roman" w:cs="Times New Roman"/>
          <w:sz w:val="28"/>
          <w:szCs w:val="28"/>
        </w:rPr>
        <w:t>Н.В.Конкина</w:t>
      </w:r>
      <w:proofErr w:type="spellEnd"/>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630F71" w:rsidRDefault="00630F71">
      <w:pPr>
        <w:pStyle w:val="af3"/>
        <w:spacing w:line="240" w:lineRule="exact"/>
        <w:jc w:val="both"/>
        <w:rPr>
          <w:rFonts w:ascii="Times New Roman" w:eastAsia="Times New Roman" w:hAnsi="Times New Roman" w:cs="Times New Roman"/>
          <w:sz w:val="28"/>
          <w:szCs w:val="28"/>
        </w:rPr>
      </w:pPr>
    </w:p>
    <w:p w:rsidR="00AE50E2" w:rsidRPr="00F8730F" w:rsidRDefault="001C07C8">
      <w:pPr>
        <w:shd w:val="clear" w:color="auto" w:fill="FFFFFF"/>
        <w:spacing w:line="240" w:lineRule="exact"/>
        <w:jc w:val="both"/>
        <w:rPr>
          <w:rFonts w:ascii="Times New Roman" w:eastAsia="Calibri" w:hAnsi="Times New Roman" w:cs="Times New Roman"/>
          <w:color w:val="FFFFFF" w:themeColor="background1"/>
          <w:sz w:val="28"/>
          <w:szCs w:val="28"/>
          <w:lang w:eastAsia="en-US"/>
        </w:rPr>
      </w:pPr>
      <w:r w:rsidRPr="00F8730F">
        <w:rPr>
          <w:rFonts w:ascii="Times New Roman" w:eastAsia="Calibri" w:hAnsi="Times New Roman" w:cs="Times New Roman"/>
          <w:color w:val="FFFFFF" w:themeColor="background1"/>
          <w:sz w:val="28"/>
          <w:szCs w:val="28"/>
          <w:lang w:eastAsia="en-US"/>
        </w:rPr>
        <w:t xml:space="preserve">Проект постановления вносит исполняющий обязанности </w:t>
      </w:r>
      <w:proofErr w:type="gramStart"/>
      <w:r w:rsidRPr="00F8730F">
        <w:rPr>
          <w:rFonts w:ascii="Times New Roman" w:eastAsia="Calibri" w:hAnsi="Times New Roman" w:cs="Times New Roman"/>
          <w:color w:val="FFFFFF" w:themeColor="background1"/>
          <w:sz w:val="28"/>
          <w:szCs w:val="28"/>
          <w:lang w:eastAsia="en-US"/>
        </w:rPr>
        <w:t>заместителя главы администрации Петровского муниципального округа Ставропольского края</w:t>
      </w:r>
      <w:proofErr w:type="gramEnd"/>
      <w:r w:rsidRPr="00F8730F">
        <w:rPr>
          <w:rFonts w:ascii="Times New Roman" w:eastAsia="Calibri" w:hAnsi="Times New Roman" w:cs="Times New Roman"/>
          <w:color w:val="FFFFFF" w:themeColor="background1"/>
          <w:sz w:val="28"/>
          <w:szCs w:val="28"/>
          <w:lang w:eastAsia="en-US"/>
        </w:rPr>
        <w:t xml:space="preserve">                                                 </w:t>
      </w:r>
    </w:p>
    <w:p w:rsidR="00AE50E2" w:rsidRPr="00F8730F" w:rsidRDefault="001C07C8">
      <w:pPr>
        <w:shd w:val="clear" w:color="auto" w:fill="FFFFFF"/>
        <w:spacing w:line="240" w:lineRule="exact"/>
        <w:jc w:val="both"/>
        <w:rPr>
          <w:rFonts w:eastAsia="Calibri"/>
          <w:color w:val="FFFFFF" w:themeColor="background1"/>
          <w:sz w:val="28"/>
          <w:szCs w:val="28"/>
          <w:lang w:eastAsia="en-US"/>
        </w:rPr>
      </w:pPr>
      <w:r w:rsidRPr="00F8730F">
        <w:rPr>
          <w:rFonts w:ascii="Times New Roman" w:eastAsia="Calibri" w:hAnsi="Times New Roman" w:cs="Times New Roman"/>
          <w:color w:val="FFFFFF" w:themeColor="background1"/>
          <w:sz w:val="28"/>
          <w:szCs w:val="28"/>
          <w:lang w:eastAsia="en-US"/>
        </w:rPr>
        <w:t xml:space="preserve">                                                                                                              </w:t>
      </w:r>
      <w:proofErr w:type="spellStart"/>
      <w:r w:rsidRPr="00F8730F">
        <w:rPr>
          <w:rFonts w:ascii="Times New Roman" w:eastAsia="Calibri" w:hAnsi="Times New Roman" w:cs="Times New Roman"/>
          <w:color w:val="FFFFFF" w:themeColor="background1"/>
          <w:sz w:val="28"/>
          <w:szCs w:val="28"/>
          <w:lang w:eastAsia="en-US"/>
        </w:rPr>
        <w:t>Г.А.Тесленко</w:t>
      </w:r>
      <w:proofErr w:type="spellEnd"/>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130FB9" w:rsidRDefault="00130FB9"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Визируют:</w:t>
      </w:r>
    </w:p>
    <w:p w:rsidR="00AE50E2" w:rsidRDefault="00AE50E2"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AE50E2" w:rsidP="00130FB9">
      <w:pPr>
        <w:shd w:val="clear" w:color="auto" w:fill="FFFFFF"/>
        <w:spacing w:line="240" w:lineRule="exact"/>
        <w:ind w:right="1274"/>
        <w:jc w:val="both"/>
        <w:rPr>
          <w:rFonts w:ascii="Times New Roman" w:eastAsia="Calibri" w:hAnsi="Times New Roman" w:cs="Times New Roman"/>
          <w:sz w:val="28"/>
          <w:szCs w:val="28"/>
          <w:lang w:eastAsia="en-US"/>
        </w:rPr>
      </w:pP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Начальник правового отдела администрации </w:t>
      </w: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Петровского муниципального округа </w:t>
      </w: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Ставропольского края</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r w:rsidR="00630F7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О.А.Нехаенко</w:t>
      </w:r>
      <w:proofErr w:type="spellEnd"/>
    </w:p>
    <w:p w:rsidR="00AE50E2" w:rsidRDefault="00AE50E2"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AE50E2"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Начальник отдела </w:t>
      </w:r>
      <w:proofErr w:type="gramStart"/>
      <w:r>
        <w:rPr>
          <w:rFonts w:ascii="Times New Roman" w:eastAsia="Calibri" w:hAnsi="Times New Roman" w:cs="Times New Roman"/>
          <w:sz w:val="28"/>
          <w:szCs w:val="28"/>
          <w:lang w:eastAsia="en-US"/>
        </w:rPr>
        <w:t>по</w:t>
      </w:r>
      <w:proofErr w:type="gramEnd"/>
      <w:r>
        <w:rPr>
          <w:rFonts w:ascii="Times New Roman" w:eastAsia="Calibri" w:hAnsi="Times New Roman" w:cs="Times New Roman"/>
          <w:sz w:val="28"/>
          <w:szCs w:val="28"/>
          <w:lang w:eastAsia="en-US"/>
        </w:rPr>
        <w:t xml:space="preserve"> организационно - </w:t>
      </w: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кадровым вопросам и профилактике </w:t>
      </w: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коррупционных правонарушений </w:t>
      </w:r>
    </w:p>
    <w:p w:rsidR="00630F71"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администрации </w:t>
      </w:r>
      <w:proofErr w:type="gramStart"/>
      <w:r>
        <w:rPr>
          <w:rFonts w:ascii="Times New Roman" w:eastAsia="Calibri" w:hAnsi="Times New Roman" w:cs="Times New Roman"/>
          <w:sz w:val="28"/>
          <w:szCs w:val="28"/>
          <w:lang w:eastAsia="en-US"/>
        </w:rPr>
        <w:t>Петровского</w:t>
      </w:r>
      <w:proofErr w:type="gramEnd"/>
      <w:r>
        <w:rPr>
          <w:rFonts w:ascii="Times New Roman" w:eastAsia="Calibri" w:hAnsi="Times New Roman" w:cs="Times New Roman"/>
          <w:sz w:val="28"/>
          <w:szCs w:val="28"/>
          <w:lang w:eastAsia="en-US"/>
        </w:rPr>
        <w:t xml:space="preserve"> </w:t>
      </w:r>
    </w:p>
    <w:p w:rsidR="00630F71"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муниципального округа </w:t>
      </w: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Ставропольского края</w:t>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w:t>
      </w:r>
      <w:r w:rsidR="00630F7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С.Н.Кулькина</w:t>
      </w:r>
      <w:proofErr w:type="spellEnd"/>
    </w:p>
    <w:p w:rsidR="00AE50E2" w:rsidRDefault="00AE50E2"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AE50E2"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630F71" w:rsidRDefault="00630F71" w:rsidP="00630F71">
      <w:pPr>
        <w:shd w:val="clear" w:color="auto" w:fill="FFFFFF"/>
        <w:spacing w:line="240" w:lineRule="exact"/>
        <w:ind w:left="-1418" w:right="1274"/>
        <w:jc w:val="both"/>
        <w:rPr>
          <w:rFonts w:ascii="Times New Roman" w:eastAsia="Calibri" w:hAnsi="Times New Roman" w:cs="Times New Roman"/>
          <w:sz w:val="28"/>
          <w:szCs w:val="28"/>
          <w:lang w:eastAsia="en-US"/>
        </w:rPr>
      </w:pPr>
    </w:p>
    <w:p w:rsidR="00AE50E2"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w:t>
      </w:r>
    </w:p>
    <w:p w:rsidR="00AE50E2" w:rsidRPr="00630F71" w:rsidRDefault="001C07C8" w:rsidP="00630F71">
      <w:pPr>
        <w:shd w:val="clear" w:color="auto" w:fill="FFFFFF"/>
        <w:spacing w:line="240" w:lineRule="exact"/>
        <w:ind w:left="-1418" w:right="1274"/>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630F71">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Г.П.Панкова</w:t>
      </w:r>
      <w:proofErr w:type="spellEnd"/>
    </w:p>
    <w:tbl>
      <w:tblPr>
        <w:tblW w:w="4253" w:type="dxa"/>
        <w:tblInd w:w="5124" w:type="dxa"/>
        <w:tblLayout w:type="fixed"/>
        <w:tblLook w:val="04A0" w:firstRow="1" w:lastRow="0" w:firstColumn="1" w:lastColumn="0" w:noHBand="0" w:noVBand="1"/>
      </w:tblPr>
      <w:tblGrid>
        <w:gridCol w:w="4253"/>
      </w:tblGrid>
      <w:tr w:rsidR="00AE50E2">
        <w:tc>
          <w:tcPr>
            <w:tcW w:w="4253" w:type="dxa"/>
          </w:tcPr>
          <w:p w:rsidR="00AE50E2" w:rsidRDefault="001C07C8">
            <w:pPr>
              <w:pStyle w:val="af3"/>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AE50E2" w:rsidRDefault="001C07C8">
            <w:pPr>
              <w:pStyle w:val="af3"/>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Петровского муниципального округа Ставропольского края</w:t>
            </w:r>
          </w:p>
          <w:p w:rsidR="00AE50E2" w:rsidRDefault="00F8730F" w:rsidP="00F8730F">
            <w:pPr>
              <w:pStyle w:val="af3"/>
              <w:spacing w:line="240" w:lineRule="exact"/>
            </w:pPr>
            <w:r>
              <w:rPr>
                <w:rFonts w:ascii="Times New Roman" w:hAnsi="Times New Roman" w:cs="Times New Roman"/>
                <w:sz w:val="28"/>
                <w:szCs w:val="28"/>
              </w:rPr>
              <w:t>от  25 марта 2025 г. № 425</w:t>
            </w:r>
            <w:bookmarkStart w:id="10" w:name="_GoBack"/>
            <w:bookmarkEnd w:id="10"/>
          </w:p>
        </w:tc>
      </w:tr>
      <w:tr w:rsidR="00AE50E2">
        <w:tc>
          <w:tcPr>
            <w:tcW w:w="4253" w:type="dxa"/>
          </w:tcPr>
          <w:p w:rsidR="00AE50E2" w:rsidRDefault="00AE50E2">
            <w:pPr>
              <w:spacing w:line="240" w:lineRule="exact"/>
              <w:jc w:val="center"/>
              <w:rPr>
                <w:sz w:val="28"/>
                <w:szCs w:val="28"/>
              </w:rPr>
            </w:pPr>
          </w:p>
        </w:tc>
      </w:tr>
    </w:tbl>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AE50E2">
      <w:pPr>
        <w:pStyle w:val="af3"/>
        <w:spacing w:line="240" w:lineRule="exact"/>
        <w:jc w:val="both"/>
        <w:rPr>
          <w:rFonts w:ascii="Times New Roman" w:eastAsia="Times New Roman" w:hAnsi="Times New Roman" w:cs="Times New Roman"/>
          <w:sz w:val="28"/>
          <w:szCs w:val="28"/>
        </w:rPr>
      </w:pPr>
    </w:p>
    <w:p w:rsidR="00AE50E2" w:rsidRDefault="001C07C8">
      <w:pPr>
        <w:pStyle w:val="ConsPlusNormal0"/>
        <w:spacing w:line="240" w:lineRule="exact"/>
        <w:ind w:firstLine="709"/>
        <w:jc w:val="center"/>
        <w:outlineLvl w:val="1"/>
        <w:rPr>
          <w:szCs w:val="28"/>
        </w:rPr>
      </w:pPr>
      <w:r>
        <w:rPr>
          <w:szCs w:val="28"/>
        </w:rPr>
        <w:t>Изменения,</w:t>
      </w:r>
    </w:p>
    <w:p w:rsidR="00AE50E2" w:rsidRDefault="001C07C8">
      <w:pPr>
        <w:pStyle w:val="ConsPlusNormal0"/>
        <w:spacing w:line="240" w:lineRule="exact"/>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AE50E2" w:rsidRDefault="001C07C8">
      <w:pPr>
        <w:pStyle w:val="ConsPlusNormal0"/>
        <w:spacing w:line="240" w:lineRule="exact"/>
        <w:ind w:firstLine="709"/>
        <w:jc w:val="center"/>
        <w:outlineLvl w:val="1"/>
        <w:rPr>
          <w:szCs w:val="28"/>
        </w:rPr>
      </w:pPr>
      <w:proofErr w:type="gramStart"/>
      <w:r>
        <w:rPr>
          <w:szCs w:val="28"/>
        </w:rPr>
        <w:t>(в редакции от 20 декабря 2022 г. № 2106, от 05 июня 2023 г. № 834,</w:t>
      </w:r>
      <w:proofErr w:type="gramEnd"/>
    </w:p>
    <w:p w:rsidR="00AE50E2" w:rsidRDefault="001C07C8">
      <w:pPr>
        <w:pStyle w:val="ConsPlusNormal0"/>
        <w:spacing w:line="240" w:lineRule="exact"/>
        <w:ind w:firstLine="709"/>
        <w:jc w:val="center"/>
        <w:outlineLvl w:val="1"/>
        <w:rPr>
          <w:szCs w:val="28"/>
        </w:rPr>
      </w:pPr>
      <w:r>
        <w:rPr>
          <w:szCs w:val="28"/>
        </w:rPr>
        <w:t>от 11 октября 2023 г. № 1643)</w:t>
      </w:r>
    </w:p>
    <w:p w:rsidR="00AE50E2" w:rsidRDefault="00AE50E2">
      <w:pPr>
        <w:pStyle w:val="ConsPlusNormal0"/>
        <w:spacing w:line="240" w:lineRule="exact"/>
        <w:ind w:firstLine="709"/>
        <w:jc w:val="center"/>
        <w:outlineLvl w:val="1"/>
        <w:rPr>
          <w:szCs w:val="28"/>
        </w:rPr>
      </w:pPr>
    </w:p>
    <w:p w:rsidR="00AE50E2" w:rsidRDefault="00AE50E2">
      <w:pPr>
        <w:pStyle w:val="ConsPlusNormal0"/>
        <w:spacing w:line="240" w:lineRule="exact"/>
        <w:ind w:firstLine="709"/>
        <w:jc w:val="center"/>
        <w:outlineLvl w:val="1"/>
        <w:rPr>
          <w:szCs w:val="28"/>
        </w:rPr>
      </w:pPr>
    </w:p>
    <w:p w:rsidR="00AE50E2" w:rsidRDefault="001C07C8">
      <w:pPr>
        <w:pStyle w:val="ConsPlusNormal0"/>
        <w:ind w:firstLine="567"/>
        <w:jc w:val="both"/>
        <w:outlineLvl w:val="1"/>
        <w:rPr>
          <w:szCs w:val="28"/>
        </w:rPr>
      </w:pPr>
      <w:r>
        <w:rPr>
          <w:szCs w:val="28"/>
        </w:rPr>
        <w:t>1. В разделе I «Порядок применения и внесения изменений в Правила»:</w:t>
      </w:r>
    </w:p>
    <w:p w:rsidR="00AE50E2" w:rsidRDefault="001C07C8">
      <w:pPr>
        <w:pStyle w:val="ConsPlusNormal0"/>
        <w:ind w:firstLine="567"/>
        <w:jc w:val="both"/>
        <w:outlineLvl w:val="1"/>
        <w:rPr>
          <w:szCs w:val="28"/>
        </w:rPr>
      </w:pPr>
      <w:r>
        <w:rPr>
          <w:szCs w:val="28"/>
        </w:rPr>
        <w:t>1.1. Статью 6 главы 1 «Положение о регулировании правил землепользования и застройки органами местного самоуправления Петровского городского округа» дополнить пунктами 14 - 17 следующего содержания:</w:t>
      </w:r>
    </w:p>
    <w:p w:rsidR="00AE50E2" w:rsidRDefault="001C07C8">
      <w:pPr>
        <w:pStyle w:val="ConsPlusNormal0"/>
        <w:ind w:firstLine="567"/>
        <w:jc w:val="both"/>
        <w:outlineLvl w:val="1"/>
        <w:rPr>
          <w:szCs w:val="28"/>
        </w:rPr>
      </w:pPr>
      <w:r>
        <w:rPr>
          <w:szCs w:val="28"/>
        </w:rPr>
        <w:t xml:space="preserve">«14. </w:t>
      </w:r>
      <w:proofErr w:type="gramStart"/>
      <w:r>
        <w:rPr>
          <w:szCs w:val="28"/>
        </w:rPr>
        <w:t>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образования земельного участка,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от 29 декабря 2004 года № 190-ФЗ.</w:t>
      </w:r>
      <w:proofErr w:type="gramEnd"/>
    </w:p>
    <w:p w:rsidR="00AE50E2" w:rsidRDefault="001C07C8">
      <w:pPr>
        <w:pStyle w:val="affd"/>
        <w:numPr>
          <w:ilvl w:val="0"/>
          <w:numId w:val="7"/>
        </w:numPr>
        <w:spacing w:beforeAutospacing="0" w:afterAutospacing="0" w:line="285" w:lineRule="atLeast"/>
        <w:ind w:firstLine="708"/>
        <w:jc w:val="both"/>
        <w:rPr>
          <w:sz w:val="28"/>
          <w:szCs w:val="28"/>
        </w:rPr>
      </w:pPr>
      <w:proofErr w:type="gramStart"/>
      <w:r>
        <w:rPr>
          <w:sz w:val="28"/>
          <w:szCs w:val="28"/>
        </w:rPr>
        <w:t>Ограничения, связанные с образованием земельных участков в соответствии с предельными (минимальными и (или) максимальными) размерами земельных участков, установленными градостроительными регламентами соответствующих территориальных зон настоящих Правил, не распространяются на случаи образования земельного участка, расположенного в границах населенного пункта</w:t>
      </w:r>
      <w:r w:rsidRPr="001C07C8">
        <w:rPr>
          <w:sz w:val="28"/>
          <w:szCs w:val="28"/>
        </w:rPr>
        <w:t xml:space="preserve">, </w:t>
      </w:r>
      <w:r>
        <w:rPr>
          <w:sz w:val="28"/>
          <w:szCs w:val="28"/>
        </w:rPr>
        <w:t>на котором расположен жилой</w:t>
      </w:r>
      <w:r w:rsidRPr="001C07C8">
        <w:rPr>
          <w:sz w:val="28"/>
          <w:szCs w:val="28"/>
        </w:rPr>
        <w:t xml:space="preserve"> дом, </w:t>
      </w:r>
      <w:r>
        <w:rPr>
          <w:sz w:val="28"/>
          <w:szCs w:val="28"/>
        </w:rPr>
        <w:t>возведенный до 14 мая 1998 года</w:t>
      </w:r>
      <w:r w:rsidRPr="001C07C8">
        <w:rPr>
          <w:sz w:val="28"/>
          <w:szCs w:val="28"/>
        </w:rPr>
        <w:t xml:space="preserve">, используемый </w:t>
      </w:r>
      <w:r>
        <w:rPr>
          <w:sz w:val="28"/>
          <w:szCs w:val="28"/>
        </w:rPr>
        <w:t>гражданином для постоянного проживания.</w:t>
      </w:r>
      <w:proofErr w:type="gramEnd"/>
    </w:p>
    <w:p w:rsidR="00AE50E2" w:rsidRDefault="001C07C8">
      <w:pPr>
        <w:pStyle w:val="af3"/>
        <w:numPr>
          <w:ilvl w:val="0"/>
          <w:numId w:val="7"/>
        </w:num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r w:rsidRPr="001C07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r w:rsidRPr="001C07C8">
        <w:rPr>
          <w:rFonts w:ascii="Times New Roman" w:eastAsia="Times New Roman" w:hAnsi="Times New Roman" w:cs="Times New Roman"/>
          <w:sz w:val="28"/>
          <w:szCs w:val="28"/>
        </w:rPr>
        <w:t>.</w:t>
      </w:r>
    </w:p>
    <w:p w:rsidR="00AE50E2" w:rsidRDefault="001C07C8">
      <w:pPr>
        <w:pStyle w:val="af3"/>
        <w:numPr>
          <w:ilvl w:val="0"/>
          <w:numId w:val="7"/>
        </w:num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roofErr w:type="gramStart"/>
      <w:r w:rsidRPr="001C07C8">
        <w:rPr>
          <w:rFonts w:ascii="Times New Roman" w:eastAsia="Times New Roman" w:hAnsi="Times New Roman" w:cs="Times New Roman"/>
          <w:sz w:val="28"/>
          <w:szCs w:val="28"/>
        </w:rPr>
        <w:t>.».</w:t>
      </w:r>
      <w:proofErr w:type="gramEnd"/>
    </w:p>
    <w:p w:rsidR="00AE50E2" w:rsidRDefault="001C07C8">
      <w:pPr>
        <w:pStyle w:val="af3"/>
        <w:ind w:firstLine="708"/>
        <w:jc w:val="both"/>
        <w:rPr>
          <w:rFonts w:ascii="Times New Roman" w:eastAsia="Times New Roman" w:hAnsi="Times New Roman" w:cs="Times New Roman"/>
          <w:sz w:val="28"/>
          <w:szCs w:val="28"/>
        </w:rPr>
      </w:pPr>
      <w:r w:rsidRPr="001C07C8">
        <w:rPr>
          <w:rFonts w:ascii="Times New Roman" w:eastAsia="Times New Roman" w:hAnsi="Times New Roman" w:cs="Times New Roman"/>
          <w:sz w:val="28"/>
          <w:szCs w:val="28"/>
        </w:rPr>
        <w:lastRenderedPageBreak/>
        <w:t xml:space="preserve">1.2. </w:t>
      </w:r>
      <w:r>
        <w:rPr>
          <w:rFonts w:ascii="Times New Roman" w:eastAsia="Times New Roman" w:hAnsi="Times New Roman" w:cs="Times New Roman"/>
          <w:sz w:val="28"/>
          <w:szCs w:val="28"/>
        </w:rPr>
        <w:t>В главе 6 «Положение о регулировании иных вопросов землепользования и застройки»:</w:t>
      </w:r>
    </w:p>
    <w:p w:rsidR="00AE50E2" w:rsidRDefault="001C07C8">
      <w:pPr>
        <w:pStyle w:val="ConsPlusNormal0"/>
        <w:ind w:firstLine="567"/>
        <w:jc w:val="both"/>
        <w:outlineLvl w:val="1"/>
        <w:rPr>
          <w:szCs w:val="28"/>
        </w:rPr>
      </w:pPr>
      <w:r>
        <w:rPr>
          <w:szCs w:val="28"/>
        </w:rPr>
        <w:t>1.2.1. Статью 14 «Порядок предоставления разрешения на условно разрешенный вид использования земельного участка или объекта капитального строительства» изложить в следующей редакции:</w:t>
      </w:r>
    </w:p>
    <w:p w:rsidR="00AE50E2" w:rsidRDefault="001C07C8">
      <w:pPr>
        <w:pStyle w:val="ConsPlusNormal0"/>
        <w:ind w:firstLine="567"/>
        <w:jc w:val="both"/>
        <w:outlineLvl w:val="1"/>
        <w:rPr>
          <w:szCs w:val="28"/>
        </w:rPr>
      </w:pPr>
      <w:r>
        <w:rPr>
          <w:szCs w:val="28"/>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p>
    <w:p w:rsidR="00AE50E2" w:rsidRDefault="001C07C8">
      <w:pPr>
        <w:pStyle w:val="ConsPlusNormal0"/>
        <w:ind w:firstLine="567"/>
        <w:jc w:val="both"/>
        <w:outlineLvl w:val="1"/>
        <w:rPr>
          <w:szCs w:val="28"/>
        </w:rPr>
      </w:pPr>
      <w:r>
        <w:rPr>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AE50E2" w:rsidRDefault="001C07C8">
      <w:pPr>
        <w:pStyle w:val="ConsPlusNormal0"/>
        <w:ind w:firstLine="567"/>
        <w:jc w:val="both"/>
        <w:outlineLvl w:val="1"/>
        <w:rPr>
          <w:szCs w:val="28"/>
        </w:rPr>
      </w:pPr>
      <w:r>
        <w:rPr>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E50E2" w:rsidRDefault="001C07C8">
      <w:pPr>
        <w:pStyle w:val="ConsPlusNormal0"/>
        <w:ind w:firstLine="567"/>
        <w:jc w:val="both"/>
        <w:outlineLvl w:val="1"/>
        <w:rPr>
          <w:szCs w:val="28"/>
        </w:rPr>
      </w:pPr>
      <w:r>
        <w:rPr>
          <w:szCs w:val="28"/>
        </w:rPr>
        <w:t>3. В случае</w:t>
      </w:r>
      <w:proofErr w:type="gramStart"/>
      <w:r>
        <w:rPr>
          <w:szCs w:val="28"/>
        </w:rPr>
        <w:t>,</w:t>
      </w:r>
      <w:proofErr w:type="gramEnd"/>
      <w:r>
        <w:rPr>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E50E2" w:rsidRDefault="001C07C8">
      <w:pPr>
        <w:pStyle w:val="ConsPlusNormal0"/>
        <w:ind w:firstLine="567"/>
        <w:jc w:val="both"/>
        <w:outlineLvl w:val="1"/>
        <w:rPr>
          <w:szCs w:val="28"/>
        </w:rPr>
      </w:pPr>
      <w:r>
        <w:rPr>
          <w:szCs w:val="28"/>
        </w:rPr>
        <w:t xml:space="preserve">4. </w:t>
      </w:r>
      <w:proofErr w:type="gramStart"/>
      <w:r>
        <w:rPr>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Pr>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E50E2" w:rsidRDefault="001C07C8">
      <w:pPr>
        <w:pStyle w:val="ConsPlusNormal0"/>
        <w:ind w:firstLine="567"/>
        <w:jc w:val="both"/>
        <w:outlineLvl w:val="1"/>
        <w:rPr>
          <w:szCs w:val="28"/>
        </w:rPr>
      </w:pPr>
      <w:r>
        <w:rPr>
          <w:szCs w:val="28"/>
        </w:rPr>
        <w:lastRenderedPageBreak/>
        <w:t>5. Срок проведения общественных обсуждений или публичных слушаний со дня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 определяется уставом Петровского муниципального округа и (или) нормативным правовым актом администрации Петровского муниципального округа и не может быть более одного месяца.</w:t>
      </w:r>
    </w:p>
    <w:p w:rsidR="00AE50E2" w:rsidRDefault="001C07C8">
      <w:pPr>
        <w:pStyle w:val="ConsPlusNormal0"/>
        <w:ind w:firstLine="567"/>
        <w:jc w:val="both"/>
        <w:outlineLvl w:val="1"/>
        <w:rPr>
          <w:szCs w:val="28"/>
        </w:rPr>
      </w:pPr>
      <w:r>
        <w:rPr>
          <w:szCs w:val="28"/>
        </w:rPr>
        <w:t xml:space="preserve">6. </w:t>
      </w:r>
      <w:proofErr w:type="gramStart"/>
      <w:r>
        <w:rPr>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Петровского муниципального округа Ставропольского края.</w:t>
      </w:r>
      <w:proofErr w:type="gramEnd"/>
    </w:p>
    <w:p w:rsidR="00AE50E2" w:rsidRDefault="001C07C8">
      <w:pPr>
        <w:pStyle w:val="ConsPlusNormal0"/>
        <w:ind w:firstLine="567"/>
        <w:jc w:val="both"/>
        <w:outlineLvl w:val="1"/>
        <w:rPr>
          <w:szCs w:val="28"/>
        </w:rPr>
      </w:pPr>
      <w:r>
        <w:rPr>
          <w:szCs w:val="28"/>
        </w:rPr>
        <w:t>7. На основании указанных в части 6 настоящей статьи рекомендаций глава Петровского муниципального округа Ставропольского края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округа (при наличии официального сайта муниципального округа) в сети «Интернет».</w:t>
      </w:r>
    </w:p>
    <w:p w:rsidR="00AE50E2" w:rsidRDefault="001C07C8">
      <w:pPr>
        <w:pStyle w:val="ConsPlusNormal0"/>
        <w:ind w:firstLine="567"/>
        <w:jc w:val="both"/>
        <w:outlineLvl w:val="1"/>
        <w:rPr>
          <w:szCs w:val="28"/>
        </w:rPr>
      </w:pPr>
      <w:r>
        <w:rPr>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E50E2" w:rsidRDefault="001C07C8">
      <w:pPr>
        <w:pStyle w:val="ConsPlusNormal0"/>
        <w:ind w:firstLine="567"/>
        <w:jc w:val="both"/>
        <w:outlineLvl w:val="1"/>
        <w:rPr>
          <w:szCs w:val="28"/>
        </w:rPr>
      </w:pPr>
      <w:r>
        <w:rPr>
          <w:szCs w:val="28"/>
        </w:rPr>
        <w:t>9. В случае</w:t>
      </w:r>
      <w:proofErr w:type="gramStart"/>
      <w:r>
        <w:rPr>
          <w:szCs w:val="28"/>
        </w:rPr>
        <w:t>,</w:t>
      </w:r>
      <w:proofErr w:type="gramEnd"/>
      <w:r>
        <w:rPr>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E50E2" w:rsidRDefault="001C07C8">
      <w:pPr>
        <w:pStyle w:val="ConsPlusNormal0"/>
        <w:ind w:firstLine="567"/>
        <w:jc w:val="both"/>
        <w:outlineLvl w:val="1"/>
        <w:rPr>
          <w:szCs w:val="28"/>
        </w:rPr>
      </w:pPr>
      <w:r>
        <w:rPr>
          <w:szCs w:val="28"/>
        </w:rPr>
        <w:t xml:space="preserve">10. </w:t>
      </w:r>
      <w:proofErr w:type="gramStart"/>
      <w:r>
        <w:rPr>
          <w:szCs w:val="28"/>
        </w:rPr>
        <w:t xml:space="preserve">Со дня поступления в администрацию Петровского муниципального округа Ставропольского края уведомления о выявлении самовольной постройки от органов,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w:t>
      </w:r>
      <w:r>
        <w:rPr>
          <w:szCs w:val="28"/>
        </w:rPr>
        <w:lastRenderedPageBreak/>
        <w:t>постройки до ее сноса или приведения в соответствие с установленными требованиями</w:t>
      </w:r>
      <w:proofErr w:type="gramEnd"/>
      <w:r>
        <w:rPr>
          <w:szCs w:val="28"/>
        </w:rPr>
        <w:t xml:space="preserve">, </w:t>
      </w:r>
      <w:proofErr w:type="gramStart"/>
      <w:r>
        <w:rPr>
          <w:szCs w:val="28"/>
        </w:rPr>
        <w:t>за исключением случаев, если по результатам рассмотрения данного уведомления администрацией Петровского муниципального округа Ставропольского края в органы,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Pr>
          <w:szCs w:val="28"/>
        </w:rPr>
        <w:t xml:space="preserve"> самовольной постройки или ее </w:t>
      </w:r>
      <w:proofErr w:type="gramStart"/>
      <w:r>
        <w:rPr>
          <w:szCs w:val="28"/>
        </w:rPr>
        <w:t>приведении</w:t>
      </w:r>
      <w:proofErr w:type="gramEnd"/>
      <w:r>
        <w:rPr>
          <w:szCs w:val="28"/>
        </w:rPr>
        <w:t xml:space="preserve"> в соответствие с установленными требованиями.</w:t>
      </w:r>
    </w:p>
    <w:p w:rsidR="00AE50E2" w:rsidRDefault="001C07C8">
      <w:pPr>
        <w:pStyle w:val="ConsPlusNormal0"/>
        <w:ind w:firstLine="567"/>
        <w:jc w:val="both"/>
        <w:outlineLvl w:val="1"/>
        <w:rPr>
          <w:szCs w:val="28"/>
        </w:rPr>
      </w:pPr>
      <w:r>
        <w:rPr>
          <w:szCs w:val="28"/>
        </w:rPr>
        <w:t xml:space="preserve">11. </w:t>
      </w:r>
      <w:proofErr w:type="gramStart"/>
      <w:r>
        <w:rPr>
          <w:szCs w:val="28"/>
        </w:rPr>
        <w:t>В целях предоставления разрешения на условно разрешенный вид использования земельного участка или объекта капитального строительства заинтересованным лицом предоставляется проектное обоснование (заключение) о возможности установления условно разрешенного вида использования земельного участка и (или) объекта капитального строительства,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и подготовки проектной документации, которое должно содержать:</w:t>
      </w:r>
      <w:proofErr w:type="gramEnd"/>
    </w:p>
    <w:p w:rsidR="00AE50E2" w:rsidRDefault="001C07C8">
      <w:pPr>
        <w:pStyle w:val="ConsPlusNormal0"/>
        <w:ind w:firstLine="567"/>
        <w:jc w:val="both"/>
        <w:outlineLvl w:val="1"/>
        <w:rPr>
          <w:szCs w:val="28"/>
        </w:rPr>
      </w:pPr>
      <w:r>
        <w:rPr>
          <w:szCs w:val="28"/>
        </w:rPr>
        <w:t>схему планировочной организации земельного участка с обозначением подъездов, парковок, погрузо-разгрузочных мест с пояснительной запиской, обоснованием (расчетом) минимальной и максимальной необходимой площади земельного участка, оценкой соответствия требованиям технических регламентов, санитарно-эпидемиологических и природоохранных норм (далее - схема);</w:t>
      </w:r>
    </w:p>
    <w:p w:rsidR="00AE50E2" w:rsidRDefault="001C07C8">
      <w:pPr>
        <w:pStyle w:val="ConsPlusNormal0"/>
        <w:ind w:firstLine="567"/>
        <w:jc w:val="both"/>
        <w:outlineLvl w:val="1"/>
        <w:rPr>
          <w:szCs w:val="28"/>
        </w:rPr>
      </w:pPr>
      <w:r>
        <w:rPr>
          <w:szCs w:val="28"/>
        </w:rPr>
        <w:t>эскизные предложения по фасадам и благоустройству прилегающей территории.</w:t>
      </w:r>
    </w:p>
    <w:p w:rsidR="00AE50E2" w:rsidRDefault="001C07C8">
      <w:pPr>
        <w:pStyle w:val="ConsPlusNormal0"/>
        <w:ind w:firstLine="567"/>
        <w:jc w:val="both"/>
        <w:outlineLvl w:val="1"/>
        <w:rPr>
          <w:szCs w:val="28"/>
        </w:rPr>
      </w:pPr>
      <w:r>
        <w:rPr>
          <w:szCs w:val="28"/>
        </w:rPr>
        <w:t>Схема должна содержать:</w:t>
      </w:r>
    </w:p>
    <w:p w:rsidR="00AE50E2" w:rsidRDefault="001C07C8">
      <w:pPr>
        <w:pStyle w:val="ConsPlusNormal0"/>
        <w:numPr>
          <w:ilvl w:val="0"/>
          <w:numId w:val="8"/>
        </w:numPr>
        <w:ind w:firstLine="567"/>
        <w:jc w:val="both"/>
        <w:outlineLvl w:val="1"/>
        <w:rPr>
          <w:szCs w:val="28"/>
        </w:rPr>
      </w:pPr>
      <w:r>
        <w:rPr>
          <w:szCs w:val="28"/>
        </w:rPr>
        <w:t xml:space="preserve"> В текстовой части:</w:t>
      </w:r>
    </w:p>
    <w:p w:rsidR="00AE50E2" w:rsidRDefault="001C07C8">
      <w:pPr>
        <w:pStyle w:val="ConsPlusNormal0"/>
        <w:ind w:firstLine="708"/>
        <w:jc w:val="both"/>
        <w:outlineLvl w:val="1"/>
        <w:rPr>
          <w:szCs w:val="28"/>
        </w:rPr>
      </w:pPr>
      <w:r>
        <w:rPr>
          <w:szCs w:val="28"/>
        </w:rPr>
        <w:t xml:space="preserve"> характеристику земельного участка, предоставленного для размещения объекта капитального строительства;</w:t>
      </w:r>
    </w:p>
    <w:p w:rsidR="00AE50E2" w:rsidRDefault="001C07C8">
      <w:pPr>
        <w:pStyle w:val="ConsPlusNormal0"/>
        <w:ind w:firstLine="567"/>
        <w:jc w:val="both"/>
        <w:outlineLvl w:val="1"/>
        <w:rPr>
          <w:szCs w:val="28"/>
        </w:rPr>
      </w:pPr>
      <w:r>
        <w:rPr>
          <w:szCs w:val="28"/>
        </w:rPr>
        <w:t>сведения о наличии зон с особыми условиями использования территорий в пределах границ земельного участка. Сведения о наличии (отсутствии) объектов культурного наследия, в том числе о наличии (отсутствии) памятников археологии должны быть подтверждены в соответствии с Федеральным законом от 25 июня 2002 г. N 73-ФЗ «Об объектах культурного наследия (памятниках истории и культуры) народов Российской Федерации» информацией федеральных и региональных органов охраны объектов культурного наследия;</w:t>
      </w:r>
    </w:p>
    <w:p w:rsidR="00AE50E2" w:rsidRDefault="001C07C8">
      <w:pPr>
        <w:pStyle w:val="ConsPlusNormal0"/>
        <w:ind w:firstLine="567"/>
        <w:jc w:val="both"/>
        <w:outlineLvl w:val="1"/>
        <w:rPr>
          <w:szCs w:val="28"/>
        </w:rPr>
      </w:pPr>
      <w:r>
        <w:rPr>
          <w:szCs w:val="28"/>
        </w:rPr>
        <w:t>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AE50E2" w:rsidRDefault="001C07C8">
      <w:pPr>
        <w:pStyle w:val="ConsPlusNormal0"/>
        <w:ind w:firstLine="567"/>
        <w:jc w:val="both"/>
        <w:outlineLvl w:val="1"/>
        <w:rPr>
          <w:szCs w:val="28"/>
        </w:rPr>
      </w:pPr>
      <w:r>
        <w:rPr>
          <w:szCs w:val="28"/>
        </w:rPr>
        <w:t xml:space="preserve">обоснование и описание планировочной организации земельного </w:t>
      </w:r>
      <w:r>
        <w:rPr>
          <w:szCs w:val="28"/>
        </w:rPr>
        <w:lastRenderedPageBreak/>
        <w:t xml:space="preserve">участка в соответствии </w:t>
      </w:r>
      <w:proofErr w:type="gramStart"/>
      <w:r>
        <w:rPr>
          <w:szCs w:val="28"/>
        </w:rPr>
        <w:t>с</w:t>
      </w:r>
      <w:proofErr w:type="gramEnd"/>
      <w:r>
        <w:rPr>
          <w:szCs w:val="28"/>
        </w:rPr>
        <w:t xml:space="preserve"> </w:t>
      </w:r>
      <w:proofErr w:type="gramStart"/>
      <w:r>
        <w:rPr>
          <w:szCs w:val="28"/>
        </w:rPr>
        <w:t>градостроительным</w:t>
      </w:r>
      <w:proofErr w:type="gramEnd"/>
      <w:r>
        <w:rPr>
          <w:szCs w:val="28"/>
        </w:rPr>
        <w:t xml:space="preserve">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AE50E2" w:rsidRDefault="001C07C8">
      <w:pPr>
        <w:pStyle w:val="ConsPlusNormal0"/>
        <w:ind w:firstLine="567"/>
        <w:jc w:val="both"/>
        <w:outlineLvl w:val="1"/>
        <w:rPr>
          <w:szCs w:val="28"/>
        </w:rPr>
      </w:pPr>
      <w:r>
        <w:rPr>
          <w:szCs w:val="28"/>
        </w:rPr>
        <w:t>технико-экономические показатели земельного участка, предоставленного для размещения объекта капитального строительства;</w:t>
      </w:r>
    </w:p>
    <w:p w:rsidR="00AE50E2" w:rsidRDefault="001C07C8">
      <w:pPr>
        <w:pStyle w:val="ConsPlusNormal0"/>
        <w:ind w:firstLine="567"/>
        <w:jc w:val="both"/>
        <w:outlineLvl w:val="1"/>
        <w:rPr>
          <w:szCs w:val="28"/>
        </w:rPr>
      </w:pPr>
      <w:r>
        <w:rPr>
          <w:szCs w:val="28"/>
        </w:rPr>
        <w:t>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AE50E2" w:rsidRDefault="001C07C8">
      <w:pPr>
        <w:pStyle w:val="ConsPlusNormal0"/>
        <w:ind w:firstLine="567"/>
        <w:jc w:val="both"/>
        <w:outlineLvl w:val="1"/>
        <w:rPr>
          <w:szCs w:val="28"/>
        </w:rPr>
      </w:pPr>
      <w:r>
        <w:rPr>
          <w:szCs w:val="28"/>
        </w:rPr>
        <w:t>описание решений по благоустройству территории;</w:t>
      </w:r>
    </w:p>
    <w:p w:rsidR="00AE50E2" w:rsidRDefault="001C07C8">
      <w:pPr>
        <w:pStyle w:val="ConsPlusNormal0"/>
        <w:ind w:firstLine="567"/>
        <w:jc w:val="both"/>
        <w:outlineLvl w:val="1"/>
        <w:rPr>
          <w:szCs w:val="28"/>
        </w:rPr>
      </w:pPr>
      <w:r>
        <w:rPr>
          <w:szCs w:val="28"/>
        </w:rPr>
        <w:t>описание решений по организации ливневой системы водоотведения;</w:t>
      </w:r>
    </w:p>
    <w:p w:rsidR="00AE50E2" w:rsidRDefault="001C07C8">
      <w:pPr>
        <w:pStyle w:val="ConsPlusNormal0"/>
        <w:ind w:firstLine="567"/>
        <w:jc w:val="both"/>
        <w:outlineLvl w:val="1"/>
        <w:rPr>
          <w:szCs w:val="28"/>
        </w:rPr>
      </w:pPr>
      <w:r>
        <w:rPr>
          <w:szCs w:val="28"/>
        </w:rPr>
        <w:t xml:space="preserve">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w:t>
      </w:r>
      <w:proofErr w:type="gramStart"/>
      <w:r>
        <w:rPr>
          <w:szCs w:val="28"/>
        </w:rPr>
        <w:t>размещения</w:t>
      </w:r>
      <w:proofErr w:type="gramEnd"/>
      <w:r>
        <w:rPr>
          <w:szCs w:val="28"/>
        </w:rPr>
        <w:t xml:space="preserve">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AE50E2" w:rsidRDefault="001C07C8">
      <w:pPr>
        <w:pStyle w:val="ConsPlusNormal0"/>
        <w:ind w:firstLine="567"/>
        <w:jc w:val="both"/>
        <w:outlineLvl w:val="1"/>
        <w:rPr>
          <w:szCs w:val="28"/>
        </w:rPr>
      </w:pPr>
      <w:r>
        <w:rPr>
          <w:szCs w:val="28"/>
        </w:rPr>
        <w:t>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AE50E2" w:rsidRDefault="001C07C8">
      <w:pPr>
        <w:pStyle w:val="ConsPlusNormal0"/>
        <w:ind w:firstLine="567"/>
        <w:jc w:val="both"/>
        <w:outlineLvl w:val="1"/>
        <w:rPr>
          <w:szCs w:val="28"/>
        </w:rPr>
      </w:pPr>
      <w:r>
        <w:rPr>
          <w:szCs w:val="28"/>
        </w:rPr>
        <w:t>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AE50E2" w:rsidRDefault="001C07C8">
      <w:pPr>
        <w:pStyle w:val="ConsPlusNormal0"/>
        <w:ind w:firstLine="567"/>
        <w:jc w:val="both"/>
        <w:outlineLvl w:val="1"/>
        <w:rPr>
          <w:szCs w:val="28"/>
        </w:rPr>
      </w:pPr>
      <w:r>
        <w:rPr>
          <w:szCs w:val="28"/>
        </w:rPr>
        <w:t>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AE50E2" w:rsidRDefault="001C07C8">
      <w:pPr>
        <w:pStyle w:val="ConsPlusNormal0"/>
        <w:numPr>
          <w:ilvl w:val="0"/>
          <w:numId w:val="8"/>
        </w:numPr>
        <w:ind w:firstLine="567"/>
        <w:jc w:val="both"/>
        <w:outlineLvl w:val="1"/>
        <w:rPr>
          <w:szCs w:val="28"/>
        </w:rPr>
      </w:pPr>
      <w:r>
        <w:rPr>
          <w:szCs w:val="28"/>
        </w:rPr>
        <w:t>В графической части, подготовленной на топографической основе  индивидуальным предпринимателем или юридическим лицом, которые являются членами саморегулируемой организации, имеющей подпись и печать исполнителя:</w:t>
      </w:r>
    </w:p>
    <w:p w:rsidR="00AE50E2" w:rsidRDefault="001C07C8">
      <w:pPr>
        <w:pStyle w:val="ConsPlusNormal0"/>
        <w:ind w:firstLine="567"/>
        <w:jc w:val="both"/>
        <w:outlineLvl w:val="1"/>
        <w:rPr>
          <w:szCs w:val="28"/>
        </w:rPr>
      </w:pPr>
      <w:r>
        <w:rPr>
          <w:szCs w:val="28"/>
        </w:rPr>
        <w:t>схему планировочной организации земельного участка с отображением:</w:t>
      </w:r>
    </w:p>
    <w:p w:rsidR="00AE50E2" w:rsidRDefault="001C07C8">
      <w:pPr>
        <w:pStyle w:val="ConsPlusNormal0"/>
        <w:ind w:firstLine="567"/>
        <w:jc w:val="both"/>
        <w:outlineLvl w:val="1"/>
        <w:rPr>
          <w:szCs w:val="28"/>
        </w:rPr>
      </w:pPr>
      <w:r>
        <w:rPr>
          <w:szCs w:val="28"/>
        </w:rPr>
        <w:t>границ земельного участка, предназначенного для размещения объекта капитального строительства;</w:t>
      </w:r>
    </w:p>
    <w:p w:rsidR="00AE50E2" w:rsidRDefault="001C07C8">
      <w:pPr>
        <w:pStyle w:val="ConsPlusNormal0"/>
        <w:ind w:firstLine="567"/>
        <w:jc w:val="both"/>
        <w:outlineLvl w:val="1"/>
        <w:rPr>
          <w:szCs w:val="28"/>
        </w:rPr>
      </w:pPr>
      <w:r>
        <w:rPr>
          <w:szCs w:val="28"/>
        </w:rPr>
        <w:t xml:space="preserve">мест размещения существующих и проектируемых объектов капитального строительства, а также существующих и проектируемых сетей инженерно-технического </w:t>
      </w:r>
      <w:proofErr w:type="gramStart"/>
      <w:r>
        <w:rPr>
          <w:szCs w:val="28"/>
        </w:rPr>
        <w:t>обеспечения</w:t>
      </w:r>
      <w:proofErr w:type="gramEnd"/>
      <w:r>
        <w:rPr>
          <w:szCs w:val="28"/>
        </w:rPr>
        <w:t xml:space="preserve"> с указанием существующих и проектируемых подъездов и подходов к ним;</w:t>
      </w:r>
    </w:p>
    <w:p w:rsidR="00AE50E2" w:rsidRDefault="001C07C8">
      <w:pPr>
        <w:pStyle w:val="ConsPlusNormal0"/>
        <w:ind w:firstLine="567"/>
        <w:jc w:val="both"/>
        <w:outlineLvl w:val="1"/>
        <w:rPr>
          <w:szCs w:val="28"/>
        </w:rPr>
      </w:pPr>
      <w:r>
        <w:rPr>
          <w:szCs w:val="28"/>
        </w:rPr>
        <w:t>границ зон действия публичных сервитутов (при их наличии);</w:t>
      </w:r>
    </w:p>
    <w:p w:rsidR="00AE50E2" w:rsidRDefault="001C07C8">
      <w:pPr>
        <w:pStyle w:val="ConsPlusNormal0"/>
        <w:ind w:firstLine="567"/>
        <w:jc w:val="both"/>
        <w:outlineLvl w:val="1"/>
        <w:rPr>
          <w:szCs w:val="28"/>
        </w:rPr>
      </w:pPr>
      <w:r>
        <w:rPr>
          <w:szCs w:val="28"/>
        </w:rPr>
        <w:t>зданий и сооружений объекта капитального строительства, подлежащих сносу (при их наличии);</w:t>
      </w:r>
    </w:p>
    <w:p w:rsidR="00AE50E2" w:rsidRDefault="001C07C8">
      <w:pPr>
        <w:pStyle w:val="ConsPlusNormal0"/>
        <w:ind w:firstLine="567"/>
        <w:jc w:val="both"/>
        <w:outlineLvl w:val="1"/>
        <w:rPr>
          <w:szCs w:val="28"/>
        </w:rPr>
      </w:pPr>
      <w:r>
        <w:rPr>
          <w:szCs w:val="28"/>
        </w:rPr>
        <w:t xml:space="preserve">решений по планировке, благоустройству, озеленению и освещению </w:t>
      </w:r>
      <w:r>
        <w:rPr>
          <w:szCs w:val="28"/>
        </w:rPr>
        <w:lastRenderedPageBreak/>
        <w:t>территории;</w:t>
      </w:r>
    </w:p>
    <w:p w:rsidR="00AE50E2" w:rsidRDefault="001C07C8">
      <w:pPr>
        <w:pStyle w:val="ConsPlusNormal0"/>
        <w:ind w:firstLine="567"/>
        <w:jc w:val="both"/>
        <w:outlineLvl w:val="1"/>
        <w:rPr>
          <w:szCs w:val="28"/>
        </w:rPr>
      </w:pPr>
      <w:r>
        <w:rPr>
          <w:szCs w:val="28"/>
        </w:rPr>
        <w:t>этапов строительства, реконструкции объекта капитального строительства (при их наличии);</w:t>
      </w:r>
    </w:p>
    <w:p w:rsidR="00AE50E2" w:rsidRDefault="001C07C8">
      <w:pPr>
        <w:pStyle w:val="ConsPlusNormal0"/>
        <w:ind w:firstLine="567"/>
        <w:jc w:val="both"/>
        <w:outlineLvl w:val="1"/>
        <w:rPr>
          <w:szCs w:val="28"/>
        </w:rPr>
      </w:pPr>
      <w:r>
        <w:rPr>
          <w:szCs w:val="28"/>
        </w:rPr>
        <w:t>сводный план сетей инженерно-технического обеспечения с обозначением мест подключения проектируемого объекта капитального строительства к существующим сетям инженерно-технического обеспечения;</w:t>
      </w:r>
    </w:p>
    <w:p w:rsidR="00AE50E2" w:rsidRDefault="001C07C8">
      <w:pPr>
        <w:pStyle w:val="ConsPlusNormal0"/>
        <w:ind w:firstLine="567"/>
        <w:jc w:val="both"/>
        <w:outlineLvl w:val="1"/>
        <w:rPr>
          <w:szCs w:val="28"/>
        </w:rPr>
      </w:pPr>
      <w:proofErr w:type="gramStart"/>
      <w:r>
        <w:rPr>
          <w:szCs w:val="28"/>
        </w:rPr>
        <w:t>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кодексом Российской Федерации, границ территорий, подверженных риску возникновения чрезвычайных ситуаций природного</w:t>
      </w:r>
      <w:proofErr w:type="gramEnd"/>
      <w:r>
        <w:rPr>
          <w:szCs w:val="28"/>
        </w:rPr>
        <w:t xml:space="preserve">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w:t>
      </w:r>
    </w:p>
    <w:p w:rsidR="00AE50E2" w:rsidRDefault="001C07C8">
      <w:pPr>
        <w:pStyle w:val="ConsPlusNormal0"/>
        <w:ind w:firstLine="567"/>
        <w:jc w:val="both"/>
        <w:outlineLvl w:val="1"/>
        <w:rPr>
          <w:szCs w:val="28"/>
        </w:rPr>
      </w:pPr>
      <w:proofErr w:type="gramStart"/>
      <w:r>
        <w:rPr>
          <w:szCs w:val="28"/>
        </w:rPr>
        <w:t>Схема должна содержать подтверждение выводов и оценки соответствия, предполагаемого (планируемого) вида, разрешенного использования требованиям технических регламентов, санитарно-эпидемиологических, природоохранных, градостроительных, строительных норм и правил, в том числе Федеральному закону от 30 декабря 2009 г. № 384-ФЗ «Технический регламент о безопасности зданий и сооружений», Федеральному закону от 22 июля 2008 г. № 123-ФЗ «Технический регламент о требованиях пожарной безопасности», «СП 42.13330.2016.</w:t>
      </w:r>
      <w:proofErr w:type="gramEnd"/>
      <w:r>
        <w:rPr>
          <w:szCs w:val="28"/>
        </w:rPr>
        <w:t xml:space="preserve"> Свод правил. Градостроительство. Планировка и застройка городских и сельских поселений. Актуализированная редакция СНиП 2.07.01-89*», «СП 59.13330.2020. Свод правил. Доступность зданий и сооружений для маломобильных групп населения. СНиП 35-01-2001».</w:t>
      </w:r>
    </w:p>
    <w:p w:rsidR="00AE50E2" w:rsidRDefault="001C07C8">
      <w:pPr>
        <w:pStyle w:val="ConsPlusNormal0"/>
        <w:ind w:firstLine="567"/>
        <w:jc w:val="both"/>
        <w:outlineLvl w:val="1"/>
        <w:rPr>
          <w:szCs w:val="28"/>
        </w:rPr>
      </w:pPr>
      <w:r>
        <w:rPr>
          <w:szCs w:val="28"/>
        </w:rPr>
        <w:t xml:space="preserve"> 12.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roofErr w:type="gramStart"/>
      <w:r>
        <w:rPr>
          <w:szCs w:val="28"/>
        </w:rPr>
        <w:t>.».</w:t>
      </w:r>
      <w:proofErr w:type="gramEnd"/>
    </w:p>
    <w:p w:rsidR="00AE50E2" w:rsidRDefault="001C07C8">
      <w:pPr>
        <w:pStyle w:val="ConsPlusNormal0"/>
        <w:ind w:firstLine="567"/>
        <w:jc w:val="both"/>
        <w:outlineLvl w:val="1"/>
        <w:rPr>
          <w:szCs w:val="28"/>
        </w:rPr>
      </w:pPr>
      <w:r>
        <w:rPr>
          <w:szCs w:val="28"/>
        </w:rPr>
        <w:t>1.2.2. Статью 15 «Отклонение от предельных параметров разрешенного строительства, реконструкции объектов капитального строительства» изложить в следующей редакции:</w:t>
      </w:r>
    </w:p>
    <w:p w:rsidR="00AE50E2" w:rsidRDefault="001C07C8">
      <w:pPr>
        <w:pStyle w:val="ConsPlusNormal0"/>
        <w:ind w:firstLine="567"/>
        <w:jc w:val="both"/>
        <w:outlineLvl w:val="1"/>
        <w:rPr>
          <w:szCs w:val="28"/>
        </w:rPr>
      </w:pPr>
      <w:r>
        <w:rPr>
          <w:szCs w:val="28"/>
        </w:rPr>
        <w:t>«Статья 15. Отклонение от предельных параметров разрешенного строительства, реконструкции объектов капитального строительства</w:t>
      </w:r>
    </w:p>
    <w:p w:rsidR="00AE50E2" w:rsidRDefault="001C07C8">
      <w:pPr>
        <w:pStyle w:val="ConsPlusNormal0"/>
        <w:ind w:firstLine="567"/>
        <w:jc w:val="both"/>
        <w:outlineLvl w:val="1"/>
        <w:rPr>
          <w:szCs w:val="28"/>
        </w:rPr>
      </w:pPr>
      <w:r>
        <w:rPr>
          <w:szCs w:val="28"/>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w:t>
      </w:r>
      <w:r>
        <w:rPr>
          <w:szCs w:val="28"/>
        </w:rPr>
        <w:lastRenderedPageBreak/>
        <w:t>строительства, реконструкции объектов капитального строительства.</w:t>
      </w:r>
    </w:p>
    <w:p w:rsidR="00AE50E2" w:rsidRDefault="001C07C8">
      <w:pPr>
        <w:pStyle w:val="ConsPlusNormal0"/>
        <w:ind w:firstLine="567"/>
        <w:jc w:val="both"/>
        <w:outlineLvl w:val="1"/>
        <w:rPr>
          <w:szCs w:val="28"/>
        </w:rPr>
      </w:pPr>
      <w:r>
        <w:rPr>
          <w:szCs w:val="28"/>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E50E2" w:rsidRDefault="001C07C8">
      <w:pPr>
        <w:pStyle w:val="ConsPlusNormal0"/>
        <w:ind w:firstLine="567"/>
        <w:jc w:val="both"/>
        <w:outlineLvl w:val="1"/>
        <w:rPr>
          <w:szCs w:val="28"/>
        </w:rPr>
      </w:pPr>
      <w:r>
        <w:rPr>
          <w:szCs w:val="28"/>
        </w:rPr>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szCs w:val="28"/>
        </w:rPr>
        <w:t>архитектурным решениям</w:t>
      </w:r>
      <w:proofErr w:type="gramEnd"/>
      <w:r>
        <w:rPr>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AE50E2" w:rsidRDefault="001C07C8">
      <w:pPr>
        <w:pStyle w:val="ConsPlusNormal0"/>
        <w:ind w:firstLine="567"/>
        <w:jc w:val="both"/>
        <w:outlineLvl w:val="1"/>
        <w:rPr>
          <w:szCs w:val="28"/>
        </w:rPr>
      </w:pPr>
      <w:r>
        <w:rPr>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E50E2" w:rsidRDefault="001C07C8">
      <w:pPr>
        <w:pStyle w:val="ConsPlusNormal0"/>
        <w:ind w:firstLine="567"/>
        <w:jc w:val="both"/>
        <w:outlineLvl w:val="1"/>
        <w:rPr>
          <w:szCs w:val="28"/>
        </w:rPr>
      </w:pPr>
      <w:r>
        <w:rPr>
          <w:szCs w:val="28"/>
        </w:rPr>
        <w:t xml:space="preserve">5. </w:t>
      </w:r>
      <w:proofErr w:type="gramStart"/>
      <w:r>
        <w:rPr>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Pr>
          <w:szCs w:val="28"/>
        </w:rPr>
        <w:t xml:space="preserve"> случая, указанного в пункте 2 настоящей статьи.</w:t>
      </w:r>
    </w:p>
    <w:p w:rsidR="00AE50E2" w:rsidRDefault="001C07C8">
      <w:pPr>
        <w:pStyle w:val="ConsPlusNormal0"/>
        <w:ind w:firstLine="567"/>
        <w:jc w:val="both"/>
        <w:outlineLvl w:val="1"/>
        <w:rPr>
          <w:szCs w:val="28"/>
        </w:rPr>
      </w:pPr>
      <w:r>
        <w:rPr>
          <w:szCs w:val="28"/>
        </w:rPr>
        <w:t>6.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E50E2" w:rsidRDefault="001C07C8">
      <w:pPr>
        <w:pStyle w:val="ConsPlusNormal0"/>
        <w:ind w:firstLine="567"/>
        <w:jc w:val="both"/>
        <w:outlineLvl w:val="1"/>
        <w:rPr>
          <w:szCs w:val="28"/>
        </w:rPr>
      </w:pPr>
      <w:r>
        <w:rPr>
          <w:szCs w:val="28"/>
        </w:rPr>
        <w:t xml:space="preserve">7. </w:t>
      </w:r>
      <w:proofErr w:type="gramStart"/>
      <w:r>
        <w:rPr>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w:t>
      </w:r>
      <w:r>
        <w:rPr>
          <w:szCs w:val="28"/>
        </w:rPr>
        <w:lastRenderedPageBreak/>
        <w:t>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Pr>
          <w:szCs w:val="28"/>
        </w:rPr>
        <w:t xml:space="preserve"> направляет указанные рекомендации главе Петровского муниципального округа Ставропольского края.</w:t>
      </w:r>
    </w:p>
    <w:p w:rsidR="00AE50E2" w:rsidRDefault="001C07C8">
      <w:pPr>
        <w:pStyle w:val="ConsPlusNormal0"/>
        <w:ind w:firstLine="567"/>
        <w:jc w:val="both"/>
        <w:outlineLvl w:val="1"/>
        <w:rPr>
          <w:szCs w:val="28"/>
        </w:rPr>
      </w:pPr>
      <w:r>
        <w:rPr>
          <w:szCs w:val="28"/>
        </w:rPr>
        <w:t>8. Глава Петровского муниципального округа Ставропольского края в течение семи дней со дня поступления указанных в пункте 7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E50E2" w:rsidRDefault="001C07C8">
      <w:pPr>
        <w:pStyle w:val="ConsPlusNormal0"/>
        <w:ind w:firstLine="567"/>
        <w:jc w:val="both"/>
        <w:outlineLvl w:val="1"/>
        <w:rPr>
          <w:szCs w:val="28"/>
        </w:rPr>
      </w:pPr>
      <w:r>
        <w:rPr>
          <w:szCs w:val="28"/>
        </w:rPr>
        <w:t xml:space="preserve">9. </w:t>
      </w:r>
      <w:proofErr w:type="gramStart"/>
      <w:r>
        <w:rPr>
          <w:szCs w:val="28"/>
        </w:rPr>
        <w:t>Со дня поступления в администрацию Петровского муниципального округа Ставропольского края уведомления о выявлении самовольной постройки от органов,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w:t>
      </w:r>
      <w:proofErr w:type="gramEnd"/>
      <w:r>
        <w:rPr>
          <w:szCs w:val="28"/>
        </w:rPr>
        <w:t xml:space="preserve"> </w:t>
      </w:r>
      <w:proofErr w:type="gramStart"/>
      <w:r>
        <w:rPr>
          <w:szCs w:val="28"/>
        </w:rPr>
        <w:t>требованиями, за исключением случаев, если по результатам рассмотрения данного уведомления администрацией Петровского муниципального округа Ставропольского края в органы,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w:t>
      </w:r>
      <w:proofErr w:type="gramEnd"/>
      <w:r>
        <w:rPr>
          <w:szCs w:val="28"/>
        </w:rPr>
        <w:t xml:space="preserve"> </w:t>
      </w:r>
      <w:proofErr w:type="gramStart"/>
      <w:r>
        <w:rPr>
          <w:szCs w:val="28"/>
        </w:rPr>
        <w:t>сносе</w:t>
      </w:r>
      <w:proofErr w:type="gramEnd"/>
      <w:r>
        <w:rPr>
          <w:szCs w:val="28"/>
        </w:rPr>
        <w:t xml:space="preserve"> самовольной постройки или ее приведении в соответствие с установленными требованиями.</w:t>
      </w:r>
    </w:p>
    <w:p w:rsidR="00AE50E2" w:rsidRDefault="001C07C8">
      <w:pPr>
        <w:pStyle w:val="ConsPlusNormal0"/>
        <w:ind w:firstLine="567"/>
        <w:jc w:val="both"/>
        <w:outlineLvl w:val="1"/>
        <w:rPr>
          <w:szCs w:val="28"/>
        </w:rPr>
      </w:pPr>
      <w:r>
        <w:rPr>
          <w:szCs w:val="28"/>
        </w:rPr>
        <w:t xml:space="preserve">10. </w:t>
      </w:r>
      <w:proofErr w:type="gramStart"/>
      <w:r>
        <w:rPr>
          <w:szCs w:val="28"/>
        </w:rPr>
        <w:t>В целях предоставления  разрешения на отклонение от предельных параметров разрешенного строительства, реконструкции объектов капитального строительства, заинтересованным лицом предоставляется проектное обоснование (заключение) о возможности отклонения от предельных параметров разрешенного строительства, реконструкции объектов капитального строительства (далее - заключение), подготовленное индивидуальным предпринимателем или юридическим лицом, которые являются членами саморегулируемой организации в области инженерных изысканий и подготовки проектной документации, которое должно содержать:</w:t>
      </w:r>
      <w:proofErr w:type="gramEnd"/>
    </w:p>
    <w:p w:rsidR="00AE50E2" w:rsidRDefault="001C07C8">
      <w:pPr>
        <w:pStyle w:val="ConsPlusNormal0"/>
        <w:ind w:firstLine="567"/>
        <w:jc w:val="both"/>
        <w:outlineLvl w:val="1"/>
        <w:rPr>
          <w:szCs w:val="28"/>
        </w:rPr>
      </w:pPr>
      <w:r>
        <w:rPr>
          <w:szCs w:val="28"/>
        </w:rPr>
        <w:t>обосновывающие материалы (эскизный прое</w:t>
      </w:r>
      <w:proofErr w:type="gramStart"/>
      <w:r>
        <w:rPr>
          <w:szCs w:val="28"/>
        </w:rPr>
        <w:t>кт стр</w:t>
      </w:r>
      <w:proofErr w:type="gramEnd"/>
      <w:r>
        <w:rPr>
          <w:szCs w:val="28"/>
        </w:rPr>
        <w:t xml:space="preserve">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объекта капитального строительства, с пояснительной запиской и расчетом) (далее - </w:t>
      </w:r>
      <w:r>
        <w:rPr>
          <w:szCs w:val="28"/>
        </w:rPr>
        <w:lastRenderedPageBreak/>
        <w:t>материалы).</w:t>
      </w:r>
    </w:p>
    <w:p w:rsidR="00AE50E2" w:rsidRDefault="001C07C8">
      <w:pPr>
        <w:pStyle w:val="ConsPlusNormal0"/>
        <w:ind w:firstLine="567"/>
        <w:jc w:val="both"/>
        <w:outlineLvl w:val="1"/>
        <w:rPr>
          <w:szCs w:val="28"/>
        </w:rPr>
      </w:pPr>
      <w:proofErr w:type="gramStart"/>
      <w:r>
        <w:rPr>
          <w:szCs w:val="28"/>
        </w:rPr>
        <w:t>Материалы должны обосновывать необходимость, целесообразность, возможность и допустимость реализации соответствующих предложений, содержать пояснительную записку, необходимые расчеты, оценку соответствия требованиям технических регламентов, противопожарных, санитарно-эпидемиологических и природоохранных норм);</w:t>
      </w:r>
      <w:proofErr w:type="gramEnd"/>
    </w:p>
    <w:p w:rsidR="00AE50E2" w:rsidRDefault="001C07C8">
      <w:pPr>
        <w:pStyle w:val="ConsPlusNormal0"/>
        <w:ind w:firstLine="567"/>
        <w:jc w:val="both"/>
        <w:outlineLvl w:val="1"/>
        <w:rPr>
          <w:szCs w:val="28"/>
        </w:rPr>
      </w:pPr>
      <w:r>
        <w:rPr>
          <w:szCs w:val="28"/>
        </w:rPr>
        <w:t xml:space="preserve">Материалы должны </w:t>
      </w:r>
      <w:proofErr w:type="spellStart"/>
      <w:proofErr w:type="gramStart"/>
      <w:r>
        <w:rPr>
          <w:szCs w:val="28"/>
        </w:rPr>
        <w:t>должны</w:t>
      </w:r>
      <w:proofErr w:type="spellEnd"/>
      <w:proofErr w:type="gramEnd"/>
      <w:r>
        <w:rPr>
          <w:szCs w:val="28"/>
        </w:rPr>
        <w:t xml:space="preserve"> содержать эскизные предложения по фасадам и благоустройству прилегающей территории.</w:t>
      </w:r>
    </w:p>
    <w:p w:rsidR="00AE50E2" w:rsidRDefault="001C07C8">
      <w:pPr>
        <w:pStyle w:val="ConsPlusNormal0"/>
        <w:ind w:firstLine="567"/>
        <w:jc w:val="both"/>
        <w:outlineLvl w:val="1"/>
        <w:rPr>
          <w:szCs w:val="28"/>
        </w:rPr>
      </w:pPr>
      <w:proofErr w:type="gramStart"/>
      <w:r>
        <w:rPr>
          <w:szCs w:val="28"/>
        </w:rPr>
        <w:t>Материалы должны содержать подтверждение выводов и оценки соответствия, предполагаемого (планируемого) размещения объекта требованиям технических регламентов, санитарно-эпидемиологических, природоохранных, градостроительных, строительных норм и правил, в том числе Федеральному закону от 30 декабря 2009 г. № 384-ФЗ «Технический регламент о безопасности зданий и сооружений», Федеральному закону от 22 июля 2008 г. № 123-ФЗ «Технический регламент о требованиях пожарной безопасности», «СП 42.13330.2016.</w:t>
      </w:r>
      <w:proofErr w:type="gramEnd"/>
      <w:r>
        <w:rPr>
          <w:szCs w:val="28"/>
        </w:rPr>
        <w:t xml:space="preserve"> Свод правил. Градостроительство. Планировка и застройка городских и сельских поселений. Актуализированная редакция СНиП 2.07.01-89*», «СП 59.13330.2020. Свод правил. Доступность зданий и сооружений для маломобильных групп населения. СНиП 35-01-2001».</w:t>
      </w:r>
    </w:p>
    <w:p w:rsidR="00AE50E2" w:rsidRDefault="001C07C8">
      <w:pPr>
        <w:pStyle w:val="ConsPlusNormal0"/>
        <w:ind w:firstLine="567"/>
        <w:jc w:val="both"/>
        <w:outlineLvl w:val="1"/>
        <w:rPr>
          <w:szCs w:val="28"/>
        </w:rPr>
      </w:pPr>
      <w:proofErr w:type="gramStart"/>
      <w:r>
        <w:rPr>
          <w:szCs w:val="28"/>
        </w:rPr>
        <w:t>В случае предоставления  разрешения на отклонение от предельных параметров разрешенного строительства, реконструкции объекта индивидуального жилищного строительства, садового дома, для которых в соответствии с частью 3 статьи 48 Градостроительного кодекса не требуется осуществление подготовки проектной документации, допускается не включение в заключение обосновывающих материалов, содержащих эскизный проект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w:t>
      </w:r>
      <w:proofErr w:type="gramEnd"/>
      <w:r>
        <w:rPr>
          <w:szCs w:val="28"/>
        </w:rPr>
        <w:t xml:space="preserve"> предельных параметров разрешенного строительства, реконструкции объекта капитального строительства, с пояснительной запиской и расчетом, а также эскизные предложения по фасадам объекта индивидуального жилищного строительства, садового дома.</w:t>
      </w:r>
    </w:p>
    <w:p w:rsidR="00AE50E2" w:rsidRDefault="001C07C8">
      <w:pPr>
        <w:pStyle w:val="ConsPlusNormal0"/>
        <w:ind w:firstLine="567"/>
        <w:jc w:val="both"/>
        <w:outlineLvl w:val="1"/>
        <w:rPr>
          <w:szCs w:val="28"/>
        </w:rPr>
      </w:pPr>
      <w:r>
        <w:rPr>
          <w:szCs w:val="28"/>
        </w:rPr>
        <w:t xml:space="preserve">11.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Pr>
          <w:szCs w:val="28"/>
        </w:rPr>
        <w:t>приаэродромной</w:t>
      </w:r>
      <w:proofErr w:type="spellEnd"/>
      <w:r>
        <w:rPr>
          <w:szCs w:val="28"/>
        </w:rPr>
        <w:t xml:space="preserve"> территории.</w:t>
      </w:r>
    </w:p>
    <w:p w:rsidR="00AE50E2" w:rsidRDefault="001C07C8">
      <w:pPr>
        <w:pStyle w:val="ConsPlusNormal0"/>
        <w:ind w:firstLine="567"/>
        <w:jc w:val="both"/>
        <w:outlineLvl w:val="1"/>
        <w:rPr>
          <w:szCs w:val="28"/>
        </w:rPr>
      </w:pPr>
      <w:r>
        <w:rPr>
          <w:szCs w:val="28"/>
        </w:rPr>
        <w:t>12.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roofErr w:type="gramStart"/>
      <w:r>
        <w:rPr>
          <w:szCs w:val="28"/>
        </w:rPr>
        <w:t>.».</w:t>
      </w:r>
      <w:proofErr w:type="gramEnd"/>
    </w:p>
    <w:p w:rsidR="00AE50E2" w:rsidRDefault="00AE50E2">
      <w:pPr>
        <w:pStyle w:val="ConsPlusNormal0"/>
        <w:ind w:firstLine="567"/>
        <w:jc w:val="both"/>
        <w:outlineLvl w:val="1"/>
        <w:rPr>
          <w:szCs w:val="28"/>
        </w:rPr>
      </w:pPr>
    </w:p>
    <w:p w:rsidR="00AE50E2" w:rsidRDefault="001C07C8">
      <w:pPr>
        <w:pStyle w:val="ConsPlusNormal0"/>
        <w:ind w:firstLine="567"/>
        <w:jc w:val="both"/>
        <w:outlineLvl w:val="1"/>
        <w:rPr>
          <w:szCs w:val="28"/>
        </w:rPr>
      </w:pPr>
      <w:r>
        <w:rPr>
          <w:szCs w:val="28"/>
        </w:rPr>
        <w:t>2. В разделе II «Карты градостроительного зонирования»:</w:t>
      </w:r>
    </w:p>
    <w:p w:rsidR="00AE50E2" w:rsidRDefault="001C07C8">
      <w:pPr>
        <w:pStyle w:val="ConsPlusNormal0"/>
        <w:ind w:firstLine="567"/>
        <w:jc w:val="both"/>
        <w:outlineLvl w:val="1"/>
        <w:rPr>
          <w:szCs w:val="28"/>
        </w:rPr>
      </w:pPr>
      <w:r>
        <w:rPr>
          <w:szCs w:val="28"/>
        </w:rPr>
        <w:lastRenderedPageBreak/>
        <w:t>2.1. В главе 7 «Градостроительное зонирование и содержание картографических материалов правил»:</w:t>
      </w:r>
    </w:p>
    <w:p w:rsidR="00AE50E2" w:rsidRDefault="001C07C8">
      <w:pPr>
        <w:pStyle w:val="ConsPlusNormal0"/>
        <w:ind w:firstLine="567"/>
        <w:jc w:val="both"/>
        <w:outlineLvl w:val="1"/>
        <w:rPr>
          <w:szCs w:val="28"/>
        </w:rPr>
      </w:pPr>
      <w:r>
        <w:rPr>
          <w:szCs w:val="28"/>
        </w:rPr>
        <w:t>2.1.1. Статью 18 «Общие положения градостроительного зонирования территории» дополнить пунктом 7 следующего содержания:</w:t>
      </w:r>
    </w:p>
    <w:p w:rsidR="00AE50E2" w:rsidRDefault="001C07C8">
      <w:pPr>
        <w:pStyle w:val="ConsPlusNormal0"/>
        <w:ind w:firstLine="567"/>
        <w:jc w:val="both"/>
        <w:outlineLvl w:val="1"/>
        <w:rPr>
          <w:szCs w:val="28"/>
        </w:rPr>
      </w:pPr>
      <w:r>
        <w:rPr>
          <w:szCs w:val="28"/>
        </w:rPr>
        <w:t>«7.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Pr>
          <w:szCs w:val="28"/>
        </w:rPr>
        <w:t>.».</w:t>
      </w:r>
      <w:proofErr w:type="gramEnd"/>
    </w:p>
    <w:p w:rsidR="00AE50E2" w:rsidRDefault="001C07C8">
      <w:pPr>
        <w:pStyle w:val="ConsPlusNormal0"/>
        <w:ind w:firstLine="567"/>
        <w:jc w:val="both"/>
        <w:outlineLvl w:val="1"/>
        <w:rPr>
          <w:szCs w:val="28"/>
        </w:rPr>
      </w:pPr>
      <w:r>
        <w:rPr>
          <w:szCs w:val="28"/>
        </w:rPr>
        <w:t>2.1.2 Статью 19 «Карта градостроительного зонирования территории» изложить в следующей редакции:</w:t>
      </w:r>
    </w:p>
    <w:p w:rsidR="00AE50E2" w:rsidRDefault="001C07C8">
      <w:pPr>
        <w:pStyle w:val="ConsPlusNormal0"/>
        <w:ind w:firstLine="567"/>
        <w:jc w:val="both"/>
        <w:outlineLvl w:val="1"/>
        <w:rPr>
          <w:szCs w:val="28"/>
        </w:rPr>
      </w:pPr>
      <w:r>
        <w:rPr>
          <w:szCs w:val="28"/>
        </w:rPr>
        <w:t>«Статья 19. Карта градостроительного зонирования территории</w:t>
      </w:r>
    </w:p>
    <w:p w:rsidR="00AE50E2" w:rsidRDefault="001C07C8">
      <w:pPr>
        <w:pStyle w:val="ConsPlusNormal0"/>
        <w:ind w:firstLine="567"/>
        <w:jc w:val="both"/>
        <w:outlineLvl w:val="1"/>
        <w:rPr>
          <w:szCs w:val="28"/>
        </w:rPr>
      </w:pPr>
      <w:r>
        <w:rPr>
          <w:szCs w:val="28"/>
        </w:rPr>
        <w:t>Графическая часть Правил состоит из следующих карт:</w:t>
      </w:r>
    </w:p>
    <w:p w:rsidR="00AE50E2" w:rsidRDefault="001C07C8">
      <w:pPr>
        <w:pStyle w:val="ConsPlusNormal0"/>
        <w:ind w:firstLine="567"/>
        <w:jc w:val="both"/>
        <w:outlineLvl w:val="1"/>
        <w:rPr>
          <w:szCs w:val="28"/>
        </w:rPr>
      </w:pPr>
      <w:r>
        <w:rPr>
          <w:szCs w:val="28"/>
        </w:rPr>
        <w:t xml:space="preserve">Карта градостроительного зонирования Петровского городского округа; </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населенных пунктов: г. Светлоград, х. </w:t>
      </w:r>
      <w:proofErr w:type="spellStart"/>
      <w:r>
        <w:rPr>
          <w:szCs w:val="28"/>
        </w:rPr>
        <w:t>Носачёв</w:t>
      </w:r>
      <w:proofErr w:type="spellEnd"/>
      <w:r>
        <w:rPr>
          <w:szCs w:val="28"/>
        </w:rPr>
        <w:t>, х. Соленое Озеро;</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населённых пунктов: с. Высоцкое, х. Казинка, </w:t>
      </w:r>
      <w:proofErr w:type="gramStart"/>
      <w:r>
        <w:rPr>
          <w:szCs w:val="28"/>
        </w:rPr>
        <w:t>с</w:t>
      </w:r>
      <w:proofErr w:type="gramEnd"/>
      <w:r>
        <w:rPr>
          <w:szCs w:val="28"/>
        </w:rPr>
        <w:t>. Ореховка;</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населённого пункта </w:t>
      </w:r>
      <w:proofErr w:type="gramStart"/>
      <w:r>
        <w:rPr>
          <w:szCs w:val="28"/>
        </w:rPr>
        <w:t>с</w:t>
      </w:r>
      <w:proofErr w:type="gramEnd"/>
      <w:r>
        <w:rPr>
          <w:szCs w:val="28"/>
        </w:rPr>
        <w:t>. Донская Балка;</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населённых пунктов: с. </w:t>
      </w:r>
      <w:proofErr w:type="spellStart"/>
      <w:r>
        <w:rPr>
          <w:szCs w:val="28"/>
        </w:rPr>
        <w:t>Константиновское</w:t>
      </w:r>
      <w:proofErr w:type="spellEnd"/>
      <w:r>
        <w:rPr>
          <w:szCs w:val="28"/>
        </w:rPr>
        <w:t xml:space="preserve">, с. </w:t>
      </w:r>
      <w:proofErr w:type="spellStart"/>
      <w:r>
        <w:rPr>
          <w:szCs w:val="28"/>
        </w:rPr>
        <w:t>Кугуты</w:t>
      </w:r>
      <w:proofErr w:type="spellEnd"/>
      <w:r>
        <w:rPr>
          <w:szCs w:val="28"/>
        </w:rPr>
        <w:t>;</w:t>
      </w:r>
    </w:p>
    <w:p w:rsidR="00AE50E2" w:rsidRDefault="001C07C8">
      <w:pPr>
        <w:pStyle w:val="ConsPlusNormal0"/>
        <w:ind w:firstLine="567"/>
        <w:jc w:val="both"/>
        <w:outlineLvl w:val="1"/>
        <w:rPr>
          <w:szCs w:val="28"/>
        </w:rPr>
      </w:pPr>
      <w:proofErr w:type="gramStart"/>
      <w:r>
        <w:rPr>
          <w:szCs w:val="28"/>
        </w:rPr>
        <w:t xml:space="preserve">Карта градостроительного зонирования в части населённых пунктов: п. </w:t>
      </w:r>
      <w:proofErr w:type="spellStart"/>
      <w:r>
        <w:rPr>
          <w:szCs w:val="28"/>
        </w:rPr>
        <w:t>Прикалаусский</w:t>
      </w:r>
      <w:proofErr w:type="spellEnd"/>
      <w:r>
        <w:rPr>
          <w:szCs w:val="28"/>
        </w:rPr>
        <w:t xml:space="preserve">, х. Вознесенский, п. Маяк, п. Полевой, х. </w:t>
      </w:r>
      <w:proofErr w:type="spellStart"/>
      <w:r>
        <w:rPr>
          <w:szCs w:val="28"/>
        </w:rPr>
        <w:t>Сычёвский</w:t>
      </w:r>
      <w:proofErr w:type="spellEnd"/>
      <w:r>
        <w:rPr>
          <w:szCs w:val="28"/>
        </w:rPr>
        <w:t>, п. Цветочный;</w:t>
      </w:r>
      <w:proofErr w:type="gramEnd"/>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населённого пункта </w:t>
      </w:r>
      <w:proofErr w:type="gramStart"/>
      <w:r>
        <w:rPr>
          <w:szCs w:val="28"/>
        </w:rPr>
        <w:t>с</w:t>
      </w:r>
      <w:proofErr w:type="gramEnd"/>
      <w:r>
        <w:rPr>
          <w:szCs w:val="28"/>
        </w:rPr>
        <w:t>. Просянка;</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населённых пунктов: п. Рогатая Балка, п. </w:t>
      </w:r>
      <w:proofErr w:type="gramStart"/>
      <w:r>
        <w:rPr>
          <w:szCs w:val="28"/>
        </w:rPr>
        <w:t>Горный</w:t>
      </w:r>
      <w:proofErr w:type="gramEnd"/>
      <w:r>
        <w:rPr>
          <w:szCs w:val="28"/>
        </w:rPr>
        <w:t>, п. Пшеничный;</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населённого пункта с. </w:t>
      </w:r>
      <w:proofErr w:type="gramStart"/>
      <w:r>
        <w:rPr>
          <w:szCs w:val="28"/>
        </w:rPr>
        <w:t>Благодатное</w:t>
      </w:r>
      <w:proofErr w:type="gramEnd"/>
      <w:r>
        <w:rPr>
          <w:szCs w:val="28"/>
        </w:rPr>
        <w:t>;</w:t>
      </w:r>
    </w:p>
    <w:p w:rsidR="00AE50E2" w:rsidRDefault="001C07C8">
      <w:pPr>
        <w:pStyle w:val="ConsPlusNormal0"/>
        <w:ind w:firstLine="567"/>
        <w:jc w:val="both"/>
        <w:outlineLvl w:val="1"/>
        <w:rPr>
          <w:szCs w:val="28"/>
        </w:rPr>
      </w:pPr>
      <w:r>
        <w:rPr>
          <w:szCs w:val="28"/>
        </w:rPr>
        <w:t>Карта градостроительного зонирования в части населённого пункта с. Гофицкое;</w:t>
      </w:r>
    </w:p>
    <w:p w:rsidR="00AE50E2" w:rsidRDefault="001C07C8">
      <w:pPr>
        <w:pStyle w:val="ConsPlusNormal0"/>
        <w:ind w:firstLine="567"/>
        <w:jc w:val="both"/>
        <w:outlineLvl w:val="1"/>
        <w:rPr>
          <w:szCs w:val="28"/>
        </w:rPr>
      </w:pPr>
      <w:r>
        <w:rPr>
          <w:szCs w:val="28"/>
        </w:rPr>
        <w:t>Карта градостроительного зонирования в части населённого пункта с. Николина Балка;</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населённого пункта </w:t>
      </w:r>
      <w:proofErr w:type="gramStart"/>
      <w:r>
        <w:rPr>
          <w:szCs w:val="28"/>
        </w:rPr>
        <w:t>с</w:t>
      </w:r>
      <w:proofErr w:type="gramEnd"/>
      <w:r>
        <w:rPr>
          <w:szCs w:val="28"/>
        </w:rPr>
        <w:t xml:space="preserve">. </w:t>
      </w:r>
      <w:proofErr w:type="gramStart"/>
      <w:r>
        <w:rPr>
          <w:szCs w:val="28"/>
        </w:rPr>
        <w:t>Сухая</w:t>
      </w:r>
      <w:proofErr w:type="gramEnd"/>
      <w:r>
        <w:rPr>
          <w:szCs w:val="28"/>
        </w:rPr>
        <w:t xml:space="preserve"> Буйвола;</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населённого пункта с. </w:t>
      </w:r>
      <w:proofErr w:type="spellStart"/>
      <w:r>
        <w:rPr>
          <w:szCs w:val="28"/>
        </w:rPr>
        <w:t>Шведино</w:t>
      </w:r>
      <w:proofErr w:type="spellEnd"/>
      <w:r>
        <w:rPr>
          <w:szCs w:val="28"/>
        </w:rPr>
        <w:t>;</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населённых пунктов: с. </w:t>
      </w:r>
      <w:proofErr w:type="spellStart"/>
      <w:r>
        <w:rPr>
          <w:szCs w:val="28"/>
        </w:rPr>
        <w:t>Шангала</w:t>
      </w:r>
      <w:proofErr w:type="spellEnd"/>
      <w:r>
        <w:rPr>
          <w:szCs w:val="28"/>
        </w:rPr>
        <w:t xml:space="preserve">, с. </w:t>
      </w:r>
      <w:proofErr w:type="spellStart"/>
      <w:r>
        <w:rPr>
          <w:szCs w:val="28"/>
        </w:rPr>
        <w:t>Мартыновка</w:t>
      </w:r>
      <w:proofErr w:type="spellEnd"/>
      <w:r>
        <w:rPr>
          <w:szCs w:val="28"/>
        </w:rPr>
        <w:t>;</w:t>
      </w:r>
    </w:p>
    <w:p w:rsidR="00AE50E2" w:rsidRDefault="001C07C8">
      <w:pPr>
        <w:pStyle w:val="ConsPlusNormal0"/>
        <w:ind w:firstLine="567"/>
        <w:jc w:val="both"/>
        <w:outlineLvl w:val="1"/>
        <w:rPr>
          <w:szCs w:val="28"/>
        </w:rPr>
      </w:pPr>
      <w:r>
        <w:rPr>
          <w:szCs w:val="28"/>
        </w:rPr>
        <w:t>Карта зон с особыми условиями использования территории Петровского городского округа;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w:t>
      </w:r>
      <w:r>
        <w:rPr>
          <w:szCs w:val="28"/>
        </w:rPr>
        <w:lastRenderedPageBreak/>
        <w:t xml:space="preserve">населённых пунктов: г. Светлоград, х. </w:t>
      </w:r>
      <w:proofErr w:type="spellStart"/>
      <w:r>
        <w:rPr>
          <w:szCs w:val="28"/>
        </w:rPr>
        <w:t>Носачёв</w:t>
      </w:r>
      <w:proofErr w:type="spellEnd"/>
      <w:r>
        <w:rPr>
          <w:szCs w:val="28"/>
        </w:rPr>
        <w:t>, х. Соленое Озеро;</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населённых пунктов: с. Высоцкое, х. Казинка, </w:t>
      </w:r>
      <w:proofErr w:type="gramStart"/>
      <w:r>
        <w:rPr>
          <w:szCs w:val="28"/>
        </w:rPr>
        <w:t>с</w:t>
      </w:r>
      <w:proofErr w:type="gramEnd"/>
      <w:r>
        <w:rPr>
          <w:szCs w:val="28"/>
        </w:rPr>
        <w:t>. Ореховка;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населённого пункта </w:t>
      </w:r>
      <w:proofErr w:type="gramStart"/>
      <w:r>
        <w:rPr>
          <w:szCs w:val="28"/>
        </w:rPr>
        <w:t>с</w:t>
      </w:r>
      <w:proofErr w:type="gramEnd"/>
      <w:r>
        <w:rPr>
          <w:szCs w:val="28"/>
        </w:rPr>
        <w:t>. Донская Балка;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населённых пунктов: с. </w:t>
      </w:r>
      <w:proofErr w:type="spellStart"/>
      <w:r>
        <w:rPr>
          <w:szCs w:val="28"/>
        </w:rPr>
        <w:t>Константиновское</w:t>
      </w:r>
      <w:proofErr w:type="spellEnd"/>
      <w:r>
        <w:rPr>
          <w:szCs w:val="28"/>
        </w:rPr>
        <w:t xml:space="preserve">, с. </w:t>
      </w:r>
      <w:proofErr w:type="spellStart"/>
      <w:r>
        <w:rPr>
          <w:szCs w:val="28"/>
        </w:rPr>
        <w:t>Кугуты</w:t>
      </w:r>
      <w:proofErr w:type="spellEnd"/>
      <w:r>
        <w:rPr>
          <w:szCs w:val="28"/>
        </w:rPr>
        <w:t>;</w:t>
      </w:r>
    </w:p>
    <w:p w:rsidR="00AE50E2" w:rsidRDefault="001C07C8">
      <w:pPr>
        <w:pStyle w:val="ConsPlusNormal0"/>
        <w:ind w:firstLine="567"/>
        <w:jc w:val="both"/>
        <w:outlineLvl w:val="1"/>
        <w:rPr>
          <w:szCs w:val="28"/>
        </w:rPr>
      </w:pPr>
      <w:proofErr w:type="gramStart"/>
      <w:r>
        <w:rPr>
          <w:szCs w:val="28"/>
        </w:rPr>
        <w:t xml:space="preserve">Карта зон с особыми условиями использования территории в части населённых пунктов: п. </w:t>
      </w:r>
      <w:proofErr w:type="spellStart"/>
      <w:r>
        <w:rPr>
          <w:szCs w:val="28"/>
        </w:rPr>
        <w:t>Прикалаусский</w:t>
      </w:r>
      <w:proofErr w:type="spellEnd"/>
      <w:r>
        <w:rPr>
          <w:szCs w:val="28"/>
        </w:rPr>
        <w:t xml:space="preserve">, х. Вознесенский, п. Маяк, п. Полевой, х. </w:t>
      </w:r>
      <w:proofErr w:type="spellStart"/>
      <w:r>
        <w:rPr>
          <w:szCs w:val="28"/>
        </w:rPr>
        <w:t>Сычёвский</w:t>
      </w:r>
      <w:proofErr w:type="spellEnd"/>
      <w:r>
        <w:rPr>
          <w:szCs w:val="28"/>
        </w:rPr>
        <w:t>, п. Цветочный;</w:t>
      </w:r>
      <w:proofErr w:type="gramEnd"/>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населённого пункта </w:t>
      </w:r>
      <w:proofErr w:type="gramStart"/>
      <w:r>
        <w:rPr>
          <w:szCs w:val="28"/>
        </w:rPr>
        <w:t>с</w:t>
      </w:r>
      <w:proofErr w:type="gramEnd"/>
      <w:r>
        <w:rPr>
          <w:szCs w:val="28"/>
        </w:rPr>
        <w:t>. Просянка;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населённых пунктов: п. Рогатая Балка, п. </w:t>
      </w:r>
      <w:proofErr w:type="gramStart"/>
      <w:r>
        <w:rPr>
          <w:szCs w:val="28"/>
        </w:rPr>
        <w:t>Горный</w:t>
      </w:r>
      <w:proofErr w:type="gramEnd"/>
      <w:r>
        <w:rPr>
          <w:szCs w:val="28"/>
        </w:rPr>
        <w:t>, п. Пшеничный;</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населённого пункта с. </w:t>
      </w:r>
      <w:proofErr w:type="gramStart"/>
      <w:r>
        <w:rPr>
          <w:szCs w:val="28"/>
        </w:rPr>
        <w:t>Благодатное</w:t>
      </w:r>
      <w:proofErr w:type="gramEnd"/>
      <w:r>
        <w:rPr>
          <w:szCs w:val="28"/>
        </w:rPr>
        <w:t>;</w:t>
      </w:r>
    </w:p>
    <w:p w:rsidR="00AE50E2" w:rsidRDefault="001C07C8">
      <w:pPr>
        <w:pStyle w:val="ConsPlusNormal0"/>
        <w:ind w:firstLine="567"/>
        <w:jc w:val="both"/>
        <w:outlineLvl w:val="1"/>
        <w:rPr>
          <w:szCs w:val="28"/>
        </w:rPr>
      </w:pPr>
      <w:r>
        <w:rPr>
          <w:szCs w:val="28"/>
        </w:rPr>
        <w:t>Карта зон с особыми условиями использования территории в части населённого пункта с. Гофицкое;</w:t>
      </w:r>
    </w:p>
    <w:p w:rsidR="00AE50E2" w:rsidRDefault="001C07C8">
      <w:pPr>
        <w:pStyle w:val="ConsPlusNormal0"/>
        <w:ind w:firstLine="567"/>
        <w:jc w:val="both"/>
        <w:outlineLvl w:val="1"/>
        <w:rPr>
          <w:szCs w:val="28"/>
        </w:rPr>
      </w:pPr>
      <w:r>
        <w:rPr>
          <w:szCs w:val="28"/>
        </w:rPr>
        <w:t>Карта зон с особыми условиями использования территории в части населённого пункта с. Николина Балка;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населённого пункта </w:t>
      </w:r>
      <w:proofErr w:type="gramStart"/>
      <w:r>
        <w:rPr>
          <w:szCs w:val="28"/>
        </w:rPr>
        <w:t>с</w:t>
      </w:r>
      <w:proofErr w:type="gramEnd"/>
      <w:r>
        <w:rPr>
          <w:szCs w:val="28"/>
        </w:rPr>
        <w:t xml:space="preserve">. </w:t>
      </w:r>
      <w:proofErr w:type="gramStart"/>
      <w:r>
        <w:rPr>
          <w:szCs w:val="28"/>
        </w:rPr>
        <w:t>Сухая</w:t>
      </w:r>
      <w:proofErr w:type="gramEnd"/>
      <w:r>
        <w:rPr>
          <w:szCs w:val="28"/>
        </w:rPr>
        <w:t xml:space="preserve"> Буйвола;</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населённого пункта с. </w:t>
      </w:r>
      <w:proofErr w:type="spellStart"/>
      <w:r>
        <w:rPr>
          <w:szCs w:val="28"/>
        </w:rPr>
        <w:t>Шведино</w:t>
      </w:r>
      <w:proofErr w:type="spellEnd"/>
      <w:r>
        <w:rPr>
          <w:szCs w:val="28"/>
        </w:rPr>
        <w:t>;</w:t>
      </w:r>
    </w:p>
    <w:p w:rsidR="00AE50E2" w:rsidRDefault="001C07C8">
      <w:pPr>
        <w:pStyle w:val="ConsPlusNormal0"/>
        <w:ind w:firstLine="567"/>
        <w:jc w:val="both"/>
        <w:outlineLvl w:val="1"/>
        <w:rPr>
          <w:szCs w:val="28"/>
        </w:rPr>
      </w:pPr>
      <w:r>
        <w:rPr>
          <w:szCs w:val="28"/>
        </w:rPr>
        <w:t xml:space="preserve">Карта зон с особыми условиями использования территории в части населённых пунктов: с. </w:t>
      </w:r>
      <w:proofErr w:type="spellStart"/>
      <w:r>
        <w:rPr>
          <w:szCs w:val="28"/>
        </w:rPr>
        <w:t>Шангала</w:t>
      </w:r>
      <w:proofErr w:type="spellEnd"/>
      <w:r>
        <w:rPr>
          <w:szCs w:val="28"/>
        </w:rPr>
        <w:t xml:space="preserve">, с. </w:t>
      </w:r>
      <w:proofErr w:type="spellStart"/>
      <w:r>
        <w:rPr>
          <w:szCs w:val="28"/>
        </w:rPr>
        <w:t>Мартыновка</w:t>
      </w:r>
      <w:proofErr w:type="spellEnd"/>
      <w:r>
        <w:rPr>
          <w:szCs w:val="28"/>
        </w:rPr>
        <w:t>;</w:t>
      </w:r>
    </w:p>
    <w:p w:rsidR="00AE50E2" w:rsidRDefault="001C07C8">
      <w:pPr>
        <w:pStyle w:val="ConsPlusNormal0"/>
        <w:ind w:firstLine="567"/>
        <w:jc w:val="both"/>
        <w:outlineLvl w:val="1"/>
        <w:rPr>
          <w:szCs w:val="28"/>
        </w:rPr>
      </w:pPr>
      <w:r>
        <w:rPr>
          <w:szCs w:val="28"/>
        </w:rPr>
        <w:t xml:space="preserve">Карта градостроительного зонирования в части населенных пунктов: г. Светлоград, х. </w:t>
      </w:r>
      <w:proofErr w:type="spellStart"/>
      <w:r>
        <w:rPr>
          <w:szCs w:val="28"/>
        </w:rPr>
        <w:t>Носачёв</w:t>
      </w:r>
      <w:proofErr w:type="spellEnd"/>
      <w:r>
        <w:rPr>
          <w:szCs w:val="28"/>
        </w:rPr>
        <w:t>, х. Соленое Озеро. Территории, в границах которых предусматриваются требования к архитектурно-градостроительному облику объектов капитального строительства».</w:t>
      </w:r>
    </w:p>
    <w:p w:rsidR="00AE50E2" w:rsidRDefault="00AE50E2">
      <w:pPr>
        <w:pStyle w:val="ConsPlusNormal0"/>
        <w:ind w:firstLine="567"/>
        <w:jc w:val="both"/>
        <w:outlineLvl w:val="1"/>
        <w:rPr>
          <w:szCs w:val="28"/>
        </w:rPr>
      </w:pPr>
    </w:p>
    <w:p w:rsidR="00AE50E2" w:rsidRDefault="001C07C8">
      <w:pPr>
        <w:pStyle w:val="ConsPlusNormal0"/>
        <w:numPr>
          <w:ilvl w:val="0"/>
          <w:numId w:val="6"/>
        </w:numPr>
        <w:ind w:firstLine="708"/>
        <w:jc w:val="both"/>
        <w:outlineLvl w:val="1"/>
        <w:rPr>
          <w:szCs w:val="28"/>
        </w:rPr>
      </w:pPr>
      <w:r>
        <w:rPr>
          <w:szCs w:val="28"/>
        </w:rPr>
        <w:t>В разделе III «Градостроительные регламенты»:</w:t>
      </w:r>
    </w:p>
    <w:p w:rsidR="00AE50E2" w:rsidRDefault="001C07C8">
      <w:pPr>
        <w:pStyle w:val="ConsPlusNormal0"/>
        <w:ind w:firstLine="708"/>
        <w:jc w:val="both"/>
        <w:outlineLvl w:val="1"/>
        <w:rPr>
          <w:szCs w:val="28"/>
        </w:rPr>
      </w:pPr>
      <w:r>
        <w:rPr>
          <w:szCs w:val="28"/>
        </w:rPr>
        <w:t>3.1.В главе 10 «Градостроительные регламенты и ограничения использования территории Петровского городского округа»:</w:t>
      </w:r>
    </w:p>
    <w:p w:rsidR="00AE50E2" w:rsidRDefault="001C07C8">
      <w:pPr>
        <w:pStyle w:val="ConsPlusNormal0"/>
        <w:ind w:firstLine="708"/>
        <w:jc w:val="both"/>
        <w:outlineLvl w:val="1"/>
        <w:rPr>
          <w:szCs w:val="28"/>
        </w:rPr>
      </w:pPr>
      <w:r>
        <w:rPr>
          <w:szCs w:val="28"/>
        </w:rPr>
        <w:t>3.1.1. Статью 23 «Виды разрешенного использования» изложить в следующей редакции:</w:t>
      </w:r>
    </w:p>
    <w:p w:rsidR="00AE50E2" w:rsidRDefault="001C07C8">
      <w:pPr>
        <w:pStyle w:val="ConsPlusNormal0"/>
        <w:ind w:firstLine="708"/>
        <w:jc w:val="both"/>
        <w:outlineLvl w:val="1"/>
        <w:rPr>
          <w:szCs w:val="28"/>
        </w:rPr>
      </w:pPr>
      <w:r>
        <w:rPr>
          <w:szCs w:val="28"/>
        </w:rPr>
        <w:t>«Статья 23. Виды разрешенного использования, предельные размеры земельных участков и предельные параметры строительства</w:t>
      </w:r>
    </w:p>
    <w:p w:rsidR="00AE50E2" w:rsidRDefault="001C07C8">
      <w:pPr>
        <w:pStyle w:val="ConsPlusNormal0"/>
        <w:numPr>
          <w:ilvl w:val="0"/>
          <w:numId w:val="9"/>
        </w:numPr>
        <w:ind w:firstLine="708"/>
        <w:jc w:val="both"/>
        <w:outlineLvl w:val="1"/>
        <w:rPr>
          <w:szCs w:val="28"/>
        </w:rPr>
      </w:pPr>
      <w:r>
        <w:rPr>
          <w:szCs w:val="28"/>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w:t>
      </w:r>
      <w:proofErr w:type="gramStart"/>
      <w:r>
        <w:rPr>
          <w:szCs w:val="28"/>
        </w:rPr>
        <w:t>П</w:t>
      </w:r>
      <w:proofErr w:type="gramEnd"/>
      <w:r>
        <w:rPr>
          <w:szCs w:val="28"/>
        </w:rPr>
        <w:t>/0412.</w:t>
      </w:r>
    </w:p>
    <w:p w:rsidR="00AE50E2" w:rsidRDefault="001C07C8">
      <w:pPr>
        <w:pStyle w:val="ConsPlusNormal0"/>
        <w:ind w:firstLine="708"/>
        <w:jc w:val="both"/>
        <w:outlineLvl w:val="1"/>
        <w:rPr>
          <w:szCs w:val="28"/>
        </w:rPr>
      </w:pPr>
      <w:r>
        <w:rPr>
          <w:szCs w:val="28"/>
        </w:rPr>
        <w:t xml:space="preserve">2. Изменение одного вида разрешенного использования земельных участков и объектов капитального строительства на другой вид такого </w:t>
      </w:r>
      <w:r>
        <w:rPr>
          <w:szCs w:val="28"/>
        </w:rP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AE50E2" w:rsidRDefault="001C07C8">
      <w:pPr>
        <w:pStyle w:val="ConsPlusNormal0"/>
        <w:ind w:firstLine="708"/>
        <w:jc w:val="both"/>
        <w:outlineLvl w:val="1"/>
        <w:rPr>
          <w:szCs w:val="28"/>
        </w:rPr>
      </w:pPr>
      <w:r>
        <w:rPr>
          <w:szCs w:val="28"/>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AE50E2" w:rsidRDefault="001C07C8">
      <w:pPr>
        <w:pStyle w:val="ConsPlusNormal0"/>
        <w:ind w:firstLine="708"/>
        <w:jc w:val="both"/>
        <w:outlineLvl w:val="1"/>
        <w:rPr>
          <w:szCs w:val="28"/>
        </w:rPr>
      </w:pPr>
      <w:r>
        <w:rPr>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AE50E2" w:rsidRDefault="001C07C8">
      <w:pPr>
        <w:pStyle w:val="ConsPlusNormal0"/>
        <w:ind w:firstLine="708"/>
        <w:jc w:val="both"/>
        <w:outlineLvl w:val="1"/>
        <w:rPr>
          <w:szCs w:val="28"/>
        </w:rPr>
      </w:pPr>
      <w:r>
        <w:rPr>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E50E2" w:rsidRDefault="001C07C8">
      <w:pPr>
        <w:pStyle w:val="ConsPlusNormal0"/>
        <w:ind w:firstLine="708"/>
        <w:jc w:val="both"/>
        <w:outlineLvl w:val="1"/>
        <w:rPr>
          <w:szCs w:val="28"/>
        </w:rPr>
      </w:pPr>
      <w:r>
        <w:rPr>
          <w:szCs w:val="28"/>
        </w:rPr>
        <w:t>1) предельные (минимальные и (или) максимальные) размеры земельных участков, в том числе их площадь;</w:t>
      </w:r>
    </w:p>
    <w:p w:rsidR="00AE50E2" w:rsidRDefault="001C07C8">
      <w:pPr>
        <w:pStyle w:val="ConsPlusNormal0"/>
        <w:ind w:firstLine="708"/>
        <w:jc w:val="both"/>
        <w:outlineLvl w:val="1"/>
        <w:rPr>
          <w:szCs w:val="28"/>
        </w:rPr>
      </w:pPr>
      <w:r>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50E2" w:rsidRDefault="001C07C8">
      <w:pPr>
        <w:pStyle w:val="ConsPlusNormal0"/>
        <w:ind w:firstLine="708"/>
        <w:jc w:val="both"/>
        <w:outlineLvl w:val="1"/>
        <w:rPr>
          <w:szCs w:val="28"/>
        </w:rPr>
      </w:pPr>
      <w:r>
        <w:rPr>
          <w:szCs w:val="28"/>
        </w:rPr>
        <w:t>3) предельное количество этажей или предельную высоту зданий, строений, сооружений;</w:t>
      </w:r>
    </w:p>
    <w:p w:rsidR="00AE50E2" w:rsidRDefault="001C07C8">
      <w:pPr>
        <w:pStyle w:val="ConsPlusNormal0"/>
        <w:ind w:firstLine="708"/>
        <w:jc w:val="both"/>
        <w:outlineLvl w:val="1"/>
        <w:rPr>
          <w:szCs w:val="28"/>
        </w:rPr>
      </w:pPr>
      <w:r>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50E2" w:rsidRDefault="001C07C8">
      <w:pPr>
        <w:pStyle w:val="ConsPlusNormal0"/>
        <w:ind w:firstLine="708"/>
        <w:jc w:val="both"/>
        <w:outlineLvl w:val="1"/>
        <w:rPr>
          <w:szCs w:val="28"/>
        </w:rPr>
      </w:pPr>
      <w:r>
        <w:rPr>
          <w:szCs w:val="28"/>
        </w:rPr>
        <w:t>7. В случае</w:t>
      </w:r>
      <w:proofErr w:type="gramStart"/>
      <w:r>
        <w:rPr>
          <w:szCs w:val="28"/>
        </w:rPr>
        <w:t>,</w:t>
      </w:r>
      <w:proofErr w:type="gramEnd"/>
      <w:r>
        <w:rPr>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roofErr w:type="gramStart"/>
      <w:r>
        <w:rPr>
          <w:szCs w:val="28"/>
        </w:rPr>
        <w:t>.».</w:t>
      </w:r>
      <w:proofErr w:type="gramEnd"/>
    </w:p>
    <w:p w:rsidR="00AE50E2" w:rsidRDefault="001C07C8">
      <w:pPr>
        <w:pStyle w:val="ConsPlusNormal0"/>
        <w:ind w:firstLine="708"/>
        <w:jc w:val="both"/>
        <w:outlineLvl w:val="1"/>
        <w:rPr>
          <w:szCs w:val="28"/>
        </w:rPr>
      </w:pPr>
      <w:r>
        <w:rPr>
          <w:szCs w:val="28"/>
        </w:rPr>
        <w:t>3.1.2. Статью 24 «Предельные размеры земельных участков и предельные параметры строительства» изложить в следующей редакции:</w:t>
      </w:r>
    </w:p>
    <w:p w:rsidR="00AE50E2" w:rsidRDefault="001C07C8">
      <w:pPr>
        <w:pStyle w:val="ConsPlusNormal0"/>
        <w:ind w:firstLine="708"/>
        <w:jc w:val="both"/>
        <w:outlineLvl w:val="1"/>
        <w:rPr>
          <w:szCs w:val="28"/>
        </w:rPr>
      </w:pPr>
      <w:r>
        <w:rPr>
          <w:szCs w:val="28"/>
        </w:rPr>
        <w:t>«Статья 24. Вспомогательные виды разрешенного использования земельных участков и объектов капитального строительства</w:t>
      </w:r>
    </w:p>
    <w:p w:rsidR="00AE50E2" w:rsidRDefault="001C07C8">
      <w:pPr>
        <w:pStyle w:val="ConsPlusNormal0"/>
        <w:ind w:firstLine="708"/>
        <w:jc w:val="both"/>
        <w:outlineLvl w:val="1"/>
        <w:rPr>
          <w:szCs w:val="28"/>
        </w:rPr>
      </w:pPr>
      <w:r>
        <w:rPr>
          <w:szCs w:val="28"/>
        </w:rPr>
        <w:t xml:space="preserve"> 1. Для всех видов объектов с основными и условно разрешенными </w:t>
      </w:r>
      <w:r>
        <w:rPr>
          <w:szCs w:val="28"/>
        </w:rPr>
        <w:lastRenderedPageBreak/>
        <w:t>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AE50E2" w:rsidRDefault="001C07C8">
      <w:pPr>
        <w:pStyle w:val="ConsPlusNormal0"/>
        <w:ind w:firstLine="708"/>
        <w:jc w:val="both"/>
        <w:outlineLvl w:val="1"/>
        <w:rPr>
          <w:szCs w:val="28"/>
        </w:rPr>
      </w:pPr>
      <w:r>
        <w:rPr>
          <w:szCs w:val="28"/>
        </w:rPr>
        <w:t>1) проезды общего пользования;</w:t>
      </w:r>
    </w:p>
    <w:p w:rsidR="00AE50E2" w:rsidRDefault="001C07C8">
      <w:pPr>
        <w:pStyle w:val="ConsPlusNormal0"/>
        <w:ind w:firstLine="708"/>
        <w:jc w:val="both"/>
        <w:outlineLvl w:val="1"/>
        <w:rPr>
          <w:szCs w:val="28"/>
        </w:rPr>
      </w:pPr>
      <w:r>
        <w:rPr>
          <w:szCs w:val="28"/>
        </w:rPr>
        <w:t>2) объекты,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AE50E2" w:rsidRDefault="001C07C8">
      <w:pPr>
        <w:pStyle w:val="ConsPlusNormal0"/>
        <w:ind w:firstLine="708"/>
        <w:jc w:val="both"/>
        <w:outlineLvl w:val="1"/>
        <w:rPr>
          <w:szCs w:val="28"/>
        </w:rPr>
      </w:pPr>
      <w:r>
        <w:rPr>
          <w:szCs w:val="28"/>
        </w:rPr>
        <w:t>3) объекты коммунального хозяйства (электро-, тепл</w:t>
      </w:r>
      <w:proofErr w:type="gramStart"/>
      <w:r>
        <w:rPr>
          <w:szCs w:val="28"/>
        </w:rPr>
        <w:t>о-</w:t>
      </w:r>
      <w:proofErr w:type="gramEnd"/>
      <w:r>
        <w:rPr>
          <w:szCs w:val="28"/>
        </w:rPr>
        <w:t>,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AE50E2" w:rsidRDefault="001C07C8">
      <w:pPr>
        <w:pStyle w:val="ConsPlusNormal0"/>
        <w:ind w:firstLine="708"/>
        <w:jc w:val="both"/>
        <w:outlineLvl w:val="1"/>
        <w:rPr>
          <w:szCs w:val="28"/>
        </w:rPr>
      </w:pPr>
      <w:r>
        <w:rPr>
          <w:szCs w:val="28"/>
        </w:rPr>
        <w:t>4) автостоянки и гаражи (в том числе открытого типа, подземные и многоэтажные) для обслуживания жителей и посетителей объектов основных, условно разрешенных, а также иных вспомогательных видов использования;</w:t>
      </w:r>
    </w:p>
    <w:p w:rsidR="00AE50E2" w:rsidRDefault="001C07C8">
      <w:pPr>
        <w:pStyle w:val="ConsPlusNormal0"/>
        <w:ind w:firstLine="708"/>
        <w:jc w:val="both"/>
        <w:outlineLvl w:val="1"/>
        <w:rPr>
          <w:szCs w:val="28"/>
        </w:rPr>
      </w:pPr>
      <w:r>
        <w:rPr>
          <w:szCs w:val="28"/>
        </w:rPr>
        <w:t>5) благоустроенные, в том числе озелененные, детские площадки, площадки для отдыха, спортивных занятий;</w:t>
      </w:r>
    </w:p>
    <w:p w:rsidR="00AE50E2" w:rsidRDefault="001C07C8">
      <w:pPr>
        <w:pStyle w:val="ConsPlusNormal0"/>
        <w:ind w:firstLine="708"/>
        <w:jc w:val="both"/>
        <w:outlineLvl w:val="1"/>
        <w:rPr>
          <w:szCs w:val="28"/>
        </w:rPr>
      </w:pPr>
      <w:r>
        <w:rPr>
          <w:szCs w:val="28"/>
        </w:rPr>
        <w:t>6) площадки хозяйственные, в том числе площадки для мусоросборников;</w:t>
      </w:r>
    </w:p>
    <w:p w:rsidR="00AE50E2" w:rsidRDefault="001C07C8">
      <w:pPr>
        <w:pStyle w:val="ConsPlusNormal0"/>
        <w:ind w:firstLine="708"/>
        <w:jc w:val="both"/>
        <w:outlineLvl w:val="1"/>
        <w:rPr>
          <w:szCs w:val="28"/>
        </w:rPr>
      </w:pPr>
      <w:r>
        <w:rPr>
          <w:szCs w:val="28"/>
        </w:rPr>
        <w:t>7) общественные туалеты.</w:t>
      </w:r>
    </w:p>
    <w:p w:rsidR="00AE50E2" w:rsidRDefault="001C07C8">
      <w:pPr>
        <w:pStyle w:val="ConsPlusNormal0"/>
        <w:ind w:firstLine="708"/>
        <w:jc w:val="both"/>
        <w:outlineLvl w:val="1"/>
        <w:rPr>
          <w:szCs w:val="28"/>
        </w:rPr>
      </w:pPr>
      <w:r>
        <w:rPr>
          <w:szCs w:val="28"/>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AE50E2" w:rsidRDefault="001C07C8">
      <w:pPr>
        <w:pStyle w:val="ConsPlusNormal0"/>
        <w:ind w:firstLine="708"/>
        <w:jc w:val="both"/>
        <w:outlineLvl w:val="1"/>
        <w:rPr>
          <w:szCs w:val="28"/>
        </w:rPr>
      </w:pPr>
      <w:r>
        <w:rPr>
          <w:szCs w:val="28"/>
        </w:rPr>
        <w:t>3. Суммарная площадь зданий, строений, сооружений (помещений), являющихся объектами вспомогательных видов разрешенного использования, расположенных на территории одного земельного участка, не должна превышать 30 процентов общей площади зданий, строений, сооружений, расположенных на территории соответствующего земельного участка.</w:t>
      </w:r>
    </w:p>
    <w:p w:rsidR="00AE50E2" w:rsidRDefault="001C07C8">
      <w:pPr>
        <w:pStyle w:val="ConsPlusNormal0"/>
        <w:ind w:firstLine="708"/>
        <w:jc w:val="both"/>
        <w:outlineLvl w:val="1"/>
        <w:rPr>
          <w:szCs w:val="28"/>
        </w:rPr>
      </w:pPr>
      <w:r>
        <w:rPr>
          <w:szCs w:val="28"/>
        </w:rPr>
        <w:t>4. Суммарная площадь земельного участка, занимаемая объектами вспомогательных видов разрешенного использования, не должна превышать 50 процентов общей площади территории соответствующего земельного участка, если превышение не может быть обосновано требованиями настоящих Правил.</w:t>
      </w:r>
    </w:p>
    <w:p w:rsidR="00AE50E2" w:rsidRDefault="001C07C8">
      <w:pPr>
        <w:pStyle w:val="ConsPlusNormal0"/>
        <w:ind w:firstLine="708"/>
        <w:jc w:val="both"/>
        <w:outlineLvl w:val="1"/>
        <w:rPr>
          <w:szCs w:val="28"/>
        </w:rPr>
      </w:pPr>
      <w:r>
        <w:rPr>
          <w:szCs w:val="28"/>
        </w:rPr>
        <w:t xml:space="preserve">3.1.3. Статьи 25, 25.1 - 25.20 изложить в новой редакции согласно </w:t>
      </w:r>
      <w:r>
        <w:rPr>
          <w:szCs w:val="28"/>
        </w:rPr>
        <w:lastRenderedPageBreak/>
        <w:t>приложению 1 к настоящим Изменениям.</w:t>
      </w:r>
    </w:p>
    <w:p w:rsidR="00AE50E2" w:rsidRPr="00B11398" w:rsidRDefault="001C07C8">
      <w:pPr>
        <w:pStyle w:val="affd"/>
        <w:spacing w:beforeAutospacing="0" w:afterAutospacing="0" w:line="285" w:lineRule="atLeast"/>
        <w:ind w:firstLine="540"/>
        <w:jc w:val="both"/>
        <w:rPr>
          <w:sz w:val="28"/>
          <w:szCs w:val="28"/>
        </w:rPr>
      </w:pPr>
      <w:r>
        <w:rPr>
          <w:szCs w:val="28"/>
        </w:rPr>
        <w:tab/>
      </w:r>
      <w:r>
        <w:rPr>
          <w:sz w:val="28"/>
          <w:szCs w:val="28"/>
        </w:rPr>
        <w:t>3.1.</w:t>
      </w:r>
      <w:r w:rsidRPr="001C07C8">
        <w:rPr>
          <w:sz w:val="28"/>
          <w:szCs w:val="28"/>
        </w:rPr>
        <w:t>4</w:t>
      </w:r>
      <w:r>
        <w:rPr>
          <w:sz w:val="28"/>
          <w:szCs w:val="28"/>
        </w:rPr>
        <w:t>. Дополнить статьей 27 «Требования к архитектурно-градостроительному облику объектов капитального строительства</w:t>
      </w:r>
      <w:r w:rsidRPr="001C07C8">
        <w:rPr>
          <w:sz w:val="28"/>
          <w:szCs w:val="28"/>
        </w:rPr>
        <w:t xml:space="preserve">» согласно приложению </w:t>
      </w:r>
      <w:r w:rsidRPr="00B11398">
        <w:rPr>
          <w:sz w:val="28"/>
          <w:szCs w:val="28"/>
        </w:rPr>
        <w:t>2 к настоящим Изменениям.</w:t>
      </w: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B11398" w:rsidRPr="00B11398" w:rsidRDefault="00B11398" w:rsidP="00B11398">
      <w:pPr>
        <w:shd w:val="clear" w:color="auto" w:fill="FFFFFF"/>
        <w:suppressAutoHyphens w:val="0"/>
        <w:spacing w:before="5" w:line="240" w:lineRule="exact"/>
        <w:jc w:val="both"/>
        <w:rPr>
          <w:rFonts w:ascii="Times New Roman" w:eastAsia="Calibri" w:hAnsi="Times New Roman" w:cs="Times New Roman"/>
          <w:sz w:val="28"/>
          <w:szCs w:val="28"/>
          <w:lang w:eastAsia="en-US"/>
        </w:rPr>
      </w:pPr>
      <w:proofErr w:type="gramStart"/>
      <w:r w:rsidRPr="00B11398">
        <w:rPr>
          <w:rFonts w:ascii="Times New Roman" w:eastAsia="Calibri" w:hAnsi="Times New Roman" w:cs="Times New Roman"/>
          <w:sz w:val="28"/>
          <w:szCs w:val="28"/>
          <w:lang w:eastAsia="en-US"/>
        </w:rPr>
        <w:t>Исполняющий</w:t>
      </w:r>
      <w:proofErr w:type="gramEnd"/>
      <w:r w:rsidRPr="00B11398">
        <w:rPr>
          <w:rFonts w:ascii="Times New Roman" w:eastAsia="Calibri" w:hAnsi="Times New Roman" w:cs="Times New Roman"/>
          <w:sz w:val="28"/>
          <w:szCs w:val="28"/>
          <w:lang w:eastAsia="en-US"/>
        </w:rPr>
        <w:t xml:space="preserve"> обязанности </w:t>
      </w:r>
    </w:p>
    <w:p w:rsidR="00B11398" w:rsidRPr="00B11398" w:rsidRDefault="00B11398" w:rsidP="00B11398">
      <w:pPr>
        <w:shd w:val="clear" w:color="auto" w:fill="FFFFFF"/>
        <w:suppressAutoHyphens w:val="0"/>
        <w:spacing w:before="5" w:line="240" w:lineRule="exact"/>
        <w:jc w:val="both"/>
        <w:rPr>
          <w:rFonts w:ascii="Times New Roman" w:eastAsia="Calibri" w:hAnsi="Times New Roman" w:cs="Times New Roman"/>
          <w:sz w:val="28"/>
          <w:szCs w:val="28"/>
          <w:lang w:eastAsia="en-US"/>
        </w:rPr>
      </w:pPr>
      <w:r w:rsidRPr="00B11398">
        <w:rPr>
          <w:rFonts w:ascii="Times New Roman" w:eastAsia="Calibri" w:hAnsi="Times New Roman" w:cs="Times New Roman"/>
          <w:sz w:val="28"/>
          <w:szCs w:val="28"/>
          <w:lang w:eastAsia="en-US"/>
        </w:rPr>
        <w:t>заместителя главы администрации</w:t>
      </w:r>
    </w:p>
    <w:p w:rsidR="00B11398" w:rsidRPr="00B11398" w:rsidRDefault="00B11398" w:rsidP="00B11398">
      <w:pPr>
        <w:shd w:val="clear" w:color="auto" w:fill="FFFFFF"/>
        <w:suppressAutoHyphens w:val="0"/>
        <w:spacing w:before="5" w:line="240" w:lineRule="exact"/>
        <w:jc w:val="both"/>
        <w:rPr>
          <w:rFonts w:ascii="Times New Roman" w:eastAsia="Calibri" w:hAnsi="Times New Roman" w:cs="Times New Roman"/>
          <w:sz w:val="28"/>
          <w:szCs w:val="28"/>
          <w:lang w:eastAsia="en-US"/>
        </w:rPr>
      </w:pPr>
      <w:r w:rsidRPr="00B11398">
        <w:rPr>
          <w:rFonts w:ascii="Times New Roman" w:eastAsia="Calibri" w:hAnsi="Times New Roman" w:cs="Times New Roman"/>
          <w:sz w:val="28"/>
          <w:szCs w:val="28"/>
          <w:lang w:eastAsia="en-US"/>
        </w:rPr>
        <w:t xml:space="preserve">Петровского муниципального округа </w:t>
      </w:r>
    </w:p>
    <w:p w:rsidR="00B11398" w:rsidRPr="00B11398" w:rsidRDefault="00B11398" w:rsidP="00B11398">
      <w:pPr>
        <w:shd w:val="clear" w:color="auto" w:fill="FFFFFF"/>
        <w:suppressAutoHyphens w:val="0"/>
        <w:spacing w:before="5" w:line="240" w:lineRule="exact"/>
        <w:jc w:val="both"/>
        <w:rPr>
          <w:rFonts w:ascii="Times New Roman" w:eastAsia="Calibri" w:hAnsi="Times New Roman" w:cs="Times New Roman"/>
          <w:sz w:val="28"/>
          <w:szCs w:val="28"/>
          <w:lang w:eastAsia="en-US"/>
        </w:rPr>
      </w:pPr>
      <w:r w:rsidRPr="00B11398">
        <w:rPr>
          <w:rFonts w:ascii="Times New Roman" w:eastAsia="Calibri" w:hAnsi="Times New Roman" w:cs="Times New Roman"/>
          <w:sz w:val="28"/>
          <w:szCs w:val="28"/>
          <w:lang w:eastAsia="en-US"/>
        </w:rPr>
        <w:t xml:space="preserve">Ставропольского края                                                                       </w:t>
      </w:r>
      <w:proofErr w:type="spellStart"/>
      <w:r w:rsidRPr="00B11398">
        <w:rPr>
          <w:rFonts w:ascii="Times New Roman" w:eastAsia="Calibri" w:hAnsi="Times New Roman" w:cs="Times New Roman"/>
          <w:sz w:val="28"/>
          <w:szCs w:val="28"/>
          <w:lang w:eastAsia="en-US"/>
        </w:rPr>
        <w:t>Г.А.Тесленко</w:t>
      </w:r>
      <w:proofErr w:type="spellEnd"/>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jc w:val="both"/>
        <w:outlineLvl w:val="1"/>
        <w:rPr>
          <w:szCs w:val="28"/>
        </w:rPr>
        <w:sectPr w:rsidR="00AE50E2" w:rsidSect="001C07C8">
          <w:footerReference w:type="even" r:id="rId8"/>
          <w:footerReference w:type="default" r:id="rId9"/>
          <w:footerReference w:type="first" r:id="rId10"/>
          <w:pgSz w:w="11906" w:h="16838"/>
          <w:pgMar w:top="1418" w:right="567" w:bottom="1134" w:left="1985" w:header="0" w:footer="510" w:gutter="0"/>
          <w:cols w:space="720"/>
          <w:formProt w:val="0"/>
          <w:docGrid w:linePitch="360"/>
        </w:sectPr>
      </w:pPr>
    </w:p>
    <w:tbl>
      <w:tblPr>
        <w:tblStyle w:val="affffe"/>
        <w:tblW w:w="6320" w:type="dxa"/>
        <w:tblInd w:w="8469" w:type="dxa"/>
        <w:tblLayout w:type="fixed"/>
        <w:tblLook w:val="04A0" w:firstRow="1" w:lastRow="0" w:firstColumn="1" w:lastColumn="0" w:noHBand="0" w:noVBand="1"/>
      </w:tblPr>
      <w:tblGrid>
        <w:gridCol w:w="6320"/>
      </w:tblGrid>
      <w:tr w:rsidR="00AE50E2">
        <w:tc>
          <w:tcPr>
            <w:tcW w:w="6320" w:type="dxa"/>
            <w:tcBorders>
              <w:top w:val="nil"/>
              <w:left w:val="nil"/>
              <w:bottom w:val="nil"/>
              <w:right w:val="nil"/>
            </w:tcBorders>
          </w:tcPr>
          <w:p w:rsidR="00AE50E2" w:rsidRDefault="001C07C8">
            <w:pPr>
              <w:pStyle w:val="af3"/>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E50E2" w:rsidRDefault="001C07C8">
            <w:pPr>
              <w:pStyle w:val="ConsPlusNormal0"/>
              <w:spacing w:line="240" w:lineRule="exact"/>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AE50E2" w:rsidRDefault="001C07C8">
            <w:pPr>
              <w:pStyle w:val="ConsPlusNormal0"/>
              <w:spacing w:line="240" w:lineRule="exact"/>
              <w:ind w:firstLine="709"/>
              <w:jc w:val="center"/>
              <w:outlineLvl w:val="1"/>
              <w:rPr>
                <w:szCs w:val="28"/>
              </w:rPr>
            </w:pPr>
            <w:proofErr w:type="gramStart"/>
            <w:r>
              <w:rPr>
                <w:szCs w:val="28"/>
              </w:rPr>
              <w:t>(в редакции от 20 декабря 2022 г.</w:t>
            </w:r>
            <w:proofErr w:type="gramEnd"/>
          </w:p>
          <w:p w:rsidR="00AE50E2" w:rsidRDefault="001C07C8">
            <w:pPr>
              <w:pStyle w:val="ConsPlusNormal0"/>
              <w:spacing w:line="240" w:lineRule="exact"/>
              <w:ind w:firstLine="709"/>
              <w:jc w:val="center"/>
              <w:outlineLvl w:val="1"/>
              <w:rPr>
                <w:sz w:val="20"/>
                <w:szCs w:val="28"/>
              </w:rPr>
            </w:pPr>
            <w:proofErr w:type="gramStart"/>
            <w:r>
              <w:rPr>
                <w:szCs w:val="28"/>
              </w:rPr>
              <w:t>№ 2106, от 11 октября 2023 г. № 1643)</w:t>
            </w:r>
            <w:proofErr w:type="gramEnd"/>
          </w:p>
        </w:tc>
      </w:tr>
    </w:tbl>
    <w:p w:rsidR="00AE50E2" w:rsidRDefault="001C07C8">
      <w:pPr>
        <w:pStyle w:val="ConsPlusNormal0"/>
        <w:spacing w:before="240"/>
        <w:jc w:val="both"/>
        <w:outlineLvl w:val="1"/>
        <w:rPr>
          <w:b/>
          <w:sz w:val="24"/>
          <w:szCs w:val="24"/>
        </w:rPr>
      </w:pPr>
      <w:bookmarkStart w:id="11" w:name="_Toc111035842"/>
      <w:bookmarkStart w:id="12" w:name="_Toc61615167"/>
      <w:r>
        <w:rPr>
          <w:b/>
          <w:sz w:val="24"/>
          <w:szCs w:val="24"/>
        </w:rPr>
        <w:t xml:space="preserve">Статья 25. Градостроительные регламенты </w:t>
      </w:r>
      <w:bookmarkEnd w:id="11"/>
      <w:bookmarkEnd w:id="12"/>
    </w:p>
    <w:p w:rsidR="00AE50E2" w:rsidRDefault="001C07C8">
      <w:pPr>
        <w:pStyle w:val="ConsPlusNormal0"/>
        <w:spacing w:before="240" w:after="240"/>
        <w:jc w:val="both"/>
        <w:outlineLvl w:val="3"/>
        <w:rPr>
          <w:b/>
          <w:sz w:val="24"/>
          <w:szCs w:val="24"/>
        </w:rPr>
      </w:pPr>
      <w:bookmarkStart w:id="13" w:name="_Toc14774928"/>
      <w:r>
        <w:rPr>
          <w:b/>
          <w:sz w:val="24"/>
          <w:szCs w:val="24"/>
        </w:rPr>
        <w:t xml:space="preserve">Статья 25.1. Ж-1. </w:t>
      </w:r>
      <w:bookmarkEnd w:id="13"/>
      <w:r>
        <w:rPr>
          <w:b/>
          <w:sz w:val="24"/>
          <w:szCs w:val="24"/>
        </w:rPr>
        <w:t xml:space="preserve">Зона жилой малоэтажной застройки </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Для индивидуального жилищного строительства (2.1)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Times New Roman" w:hAnsi="Times New Roman" w:cs="Times New Roman"/>
                <w:sz w:val="18"/>
                <w:szCs w:val="18"/>
              </w:rPr>
              <w:t xml:space="preserve"> размещение гаражей для собственных нужд и хозяйственных построек</w:t>
            </w:r>
          </w:p>
          <w:p w:rsidR="00AE50E2" w:rsidRDefault="00AE50E2">
            <w:pPr>
              <w:pStyle w:val="af3"/>
              <w:jc w:val="both"/>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500 - 3000</w:t>
            </w:r>
          </w:p>
          <w:p w:rsidR="00AE50E2" w:rsidRDefault="00AE50E2">
            <w:pPr>
              <w:pStyle w:val="af3"/>
              <w:jc w:val="center"/>
              <w:rPr>
                <w:rFonts w:ascii="Times New Roman" w:eastAsia="Times New Roman" w:hAnsi="Times New Roman" w:cs="Times New Roman"/>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 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8"/>
              <w:jc w:val="left"/>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Блокированная жилая застройка</w:t>
            </w:r>
            <w:r>
              <w:rPr>
                <w:rFonts w:ascii="Times New Roman" w:eastAsia="Times New Roman" w:hAnsi="Times New Roman" w:cs="Times New Roman"/>
                <w:sz w:val="18"/>
                <w:szCs w:val="18"/>
                <w:lang w:val="en-US" w:eastAsia="ru-RU"/>
              </w:rPr>
              <w:t xml:space="preserve"> (2.3)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Размещение жилого дома, блокированного с другим жилым домом (другими жилыми домами) в одном ряду общей боковой стеной </w:t>
            </w:r>
            <w:r>
              <w:rPr>
                <w:rFonts w:ascii="Times New Roman" w:eastAsia="Times New Roman" w:hAnsi="Times New Roman" w:cs="Times New Roman"/>
                <w:sz w:val="18"/>
                <w:szCs w:val="18"/>
              </w:rPr>
              <w:lastRenderedPageBreak/>
              <w:t>(общими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200-3000</w:t>
            </w:r>
          </w:p>
          <w:p w:rsidR="00AE50E2" w:rsidRDefault="001C07C8">
            <w:pPr>
              <w:pStyle w:val="affd"/>
              <w:spacing w:beforeAutospacing="0" w:afterAutospacing="0"/>
              <w:jc w:val="center"/>
              <w:rPr>
                <w:sz w:val="18"/>
                <w:szCs w:val="18"/>
              </w:rPr>
            </w:pPr>
            <w:r>
              <w:rPr>
                <w:sz w:val="18"/>
                <w:szCs w:val="18"/>
              </w:rPr>
              <w:t>(из расчета на один блок)</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 жилого дома</w:t>
            </w:r>
            <w:r w:rsidRPr="001C07C8">
              <w:rPr>
                <w:rFonts w:ascii="Times New Roman" w:eastAsia="Times New Roman" w:hAnsi="Times New Roman" w:cs="Times New Roman"/>
                <w:sz w:val="18"/>
                <w:szCs w:val="18"/>
              </w:rPr>
              <w:t>, блокированного с другим жилым домом</w:t>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0 - от смежного земельного </w:t>
            </w:r>
            <w:proofErr w:type="gramStart"/>
            <w:r w:rsidRPr="001C07C8">
              <w:rPr>
                <w:rFonts w:ascii="Times New Roman" w:eastAsia="Times New Roman" w:hAnsi="Times New Roman" w:cs="Times New Roman"/>
                <w:sz w:val="18"/>
                <w:szCs w:val="18"/>
              </w:rPr>
              <w:t>участка</w:t>
            </w:r>
            <w:proofErr w:type="gramEnd"/>
            <w:r w:rsidRPr="001C07C8">
              <w:rPr>
                <w:rFonts w:ascii="Times New Roman" w:eastAsia="Times New Roman" w:hAnsi="Times New Roman" w:cs="Times New Roman"/>
                <w:sz w:val="18"/>
                <w:szCs w:val="18"/>
              </w:rPr>
              <w:t xml:space="preserve"> на </w:t>
            </w:r>
            <w:r w:rsidRPr="001C07C8">
              <w:rPr>
                <w:rFonts w:ascii="Times New Roman" w:eastAsia="Times New Roman" w:hAnsi="Times New Roman" w:cs="Times New Roman"/>
                <w:sz w:val="18"/>
                <w:szCs w:val="18"/>
              </w:rPr>
              <w:lastRenderedPageBreak/>
              <w:t>котором расположен жилой дом, блокированный с другим жилым домом;</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rPr>
            </w:pP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гаражей для собственных нужд</w:t>
            </w:r>
            <w:r w:rsidRPr="001C07C8">
              <w:rPr>
                <w:rFonts w:ascii="Times New Roman" w:eastAsia="Times New Roman" w:hAnsi="Times New Roman" w:cs="Times New Roman"/>
                <w:sz w:val="18"/>
                <w:szCs w:val="18"/>
              </w:rPr>
              <w:t xml:space="preserve"> (2.7.2)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30-100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Административные здания организаций, обеспечивающих предоставление коммунальных услуг</w:t>
            </w:r>
            <w:r w:rsidRPr="001C07C8">
              <w:rPr>
                <w:rFonts w:ascii="Times New Roman" w:eastAsia="Times New Roman" w:hAnsi="Times New Roman" w:cs="Times New Roman"/>
                <w:sz w:val="18"/>
                <w:szCs w:val="18"/>
              </w:rPr>
              <w:t xml:space="preserve"> (3.1.2)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приема физических и юридических лиц в связи с предоставлением им коммунальных услуг</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5 - от улично-дорожной </w:t>
            </w:r>
            <w:proofErr w:type="gramStart"/>
            <w:r>
              <w:rPr>
                <w:sz w:val="18"/>
                <w:szCs w:val="18"/>
              </w:rPr>
              <w:t>сети</w:t>
            </w:r>
            <w:proofErr w:type="gramEnd"/>
            <w:r>
              <w:rPr>
                <w:sz w:val="18"/>
                <w:szCs w:val="18"/>
              </w:rPr>
              <w:t xml:space="preserve"> на которую выходит фасад объекта капитального строительства;</w:t>
            </w:r>
          </w:p>
          <w:p w:rsidR="00AE50E2" w:rsidRDefault="001C07C8">
            <w:pPr>
              <w:pStyle w:val="affd"/>
              <w:spacing w:beforeAutospacing="0" w:afterAutospacing="0"/>
              <w:jc w:val="both"/>
              <w:rPr>
                <w:sz w:val="18"/>
                <w:szCs w:val="18"/>
              </w:rPr>
            </w:pPr>
            <w:r>
              <w:rPr>
                <w:sz w:val="18"/>
                <w:szCs w:val="18"/>
              </w:rPr>
              <w:t>3  - от иных границ.</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Социальное обслуживание</w:t>
            </w:r>
            <w:r>
              <w:rPr>
                <w:rFonts w:ascii="Times New Roman" w:eastAsia="Times New Roman" w:hAnsi="Times New Roman" w:cs="Times New Roman"/>
                <w:sz w:val="18"/>
                <w:szCs w:val="18"/>
                <w:lang w:val="en-US"/>
              </w:rPr>
              <w:t xml:space="preserve"> (3.2)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
              <w:r>
                <w:rPr>
                  <w:sz w:val="18"/>
                  <w:szCs w:val="18"/>
                </w:rPr>
                <w:t>кодами 3.2.1</w:t>
              </w:r>
            </w:hyperlink>
            <w:r>
              <w:rPr>
                <w:sz w:val="18"/>
                <w:szCs w:val="18"/>
              </w:rPr>
              <w:t xml:space="preserve"> - </w:t>
            </w:r>
            <w:hyperlink r:id="rId12">
              <w:r>
                <w:rPr>
                  <w:sz w:val="18"/>
                  <w:szCs w:val="18"/>
                </w:rPr>
                <w:t>3.2.4</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Дома социального обслуживания</w:t>
            </w:r>
            <w:r>
              <w:rPr>
                <w:rFonts w:ascii="Times New Roman" w:eastAsia="Times New Roman" w:hAnsi="Times New Roman" w:cs="Times New Roman"/>
                <w:sz w:val="18"/>
                <w:szCs w:val="18"/>
                <w:lang w:val="en-US"/>
              </w:rPr>
              <w:t xml:space="preserve"> (3.2.1)</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rsidR="00AE50E2" w:rsidRDefault="001C07C8">
            <w:pPr>
              <w:pStyle w:val="affd"/>
              <w:spacing w:beforeAutospacing="0" w:afterAutospacing="0"/>
              <w:jc w:val="both"/>
              <w:rPr>
                <w:sz w:val="18"/>
                <w:szCs w:val="18"/>
              </w:rPr>
            </w:pPr>
            <w:r>
              <w:rPr>
                <w:sz w:val="18"/>
                <w:szCs w:val="18"/>
              </w:rPr>
              <w:t>размещение объектов капитального строительства для временного размещения вынужденных переселенцев, лиц, признанных беженцами</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социальной помощи населению</w:t>
            </w:r>
            <w:r>
              <w:rPr>
                <w:rFonts w:ascii="Times New Roman" w:eastAsia="Times New Roman" w:hAnsi="Times New Roman" w:cs="Times New Roman"/>
                <w:sz w:val="18"/>
                <w:szCs w:val="18"/>
                <w:lang w:val="en-US"/>
              </w:rPr>
              <w:t xml:space="preserve"> (3.2.2)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50E2" w:rsidRDefault="001C07C8">
            <w:pPr>
              <w:pStyle w:val="affd"/>
              <w:spacing w:beforeAutospacing="0" w:afterAutospacing="0"/>
              <w:jc w:val="both"/>
              <w:rPr>
                <w:sz w:val="18"/>
                <w:szCs w:val="18"/>
              </w:rPr>
            </w:pPr>
            <w:r>
              <w:rPr>
                <w:sz w:val="18"/>
                <w:szCs w:val="18"/>
              </w:rPr>
              <w:t>некоммерческих фондов, благотворительных организаций, клубов по интересам</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услуг связи</w:t>
            </w:r>
            <w:r>
              <w:rPr>
                <w:rFonts w:ascii="Times New Roman" w:eastAsia="Times New Roman" w:hAnsi="Times New Roman" w:cs="Times New Roman"/>
                <w:sz w:val="18"/>
                <w:szCs w:val="18"/>
                <w:lang w:val="en-US"/>
              </w:rPr>
              <w:t xml:space="preserve"> (3.2.3)</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Здравоохранение</w:t>
            </w:r>
            <w:r>
              <w:rPr>
                <w:rFonts w:ascii="Times New Roman" w:eastAsia="Times New Roman" w:hAnsi="Times New Roman" w:cs="Times New Roman"/>
                <w:sz w:val="18"/>
                <w:szCs w:val="18"/>
                <w:lang w:val="en-US"/>
              </w:rPr>
              <w:t xml:space="preserve"> (3.4)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5 - от улично-дорожной </w:t>
            </w:r>
            <w:proofErr w:type="gramStart"/>
            <w:r>
              <w:rPr>
                <w:sz w:val="18"/>
                <w:szCs w:val="18"/>
              </w:rPr>
              <w:t>сети</w:t>
            </w:r>
            <w:proofErr w:type="gramEnd"/>
            <w:r>
              <w:rPr>
                <w:sz w:val="18"/>
                <w:szCs w:val="18"/>
              </w:rPr>
              <w:t xml:space="preserve"> на которую выходит фасад объекта капитального строительства;</w:t>
            </w:r>
          </w:p>
          <w:p w:rsidR="00AE50E2" w:rsidRDefault="001C07C8">
            <w:pPr>
              <w:pStyle w:val="affd"/>
              <w:spacing w:beforeAutospacing="0" w:afterAutospacing="0"/>
              <w:jc w:val="both"/>
              <w:rPr>
                <w:sz w:val="18"/>
                <w:szCs w:val="18"/>
              </w:rPr>
            </w:pPr>
            <w:r>
              <w:rPr>
                <w:sz w:val="18"/>
                <w:szCs w:val="18"/>
              </w:rPr>
              <w:t>3  - от иных границ.</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Амбулаторно-поликлиническое обслуживание</w:t>
            </w:r>
            <w:r>
              <w:rPr>
                <w:rFonts w:ascii="Times New Roman" w:eastAsia="Times New Roman" w:hAnsi="Times New Roman" w:cs="Times New Roman"/>
                <w:sz w:val="18"/>
                <w:szCs w:val="18"/>
                <w:lang w:val="en-US"/>
              </w:rPr>
              <w:t xml:space="preserve"> (3.4.1)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5 - от улично-дорожной </w:t>
            </w:r>
            <w:proofErr w:type="gramStart"/>
            <w:r>
              <w:rPr>
                <w:sz w:val="18"/>
                <w:szCs w:val="18"/>
              </w:rPr>
              <w:t>сети</w:t>
            </w:r>
            <w:proofErr w:type="gramEnd"/>
            <w:r>
              <w:rPr>
                <w:sz w:val="18"/>
                <w:szCs w:val="18"/>
              </w:rPr>
              <w:t xml:space="preserve"> на которую выходит фасад объекта капитального строительства;</w:t>
            </w:r>
          </w:p>
          <w:p w:rsidR="00AE50E2" w:rsidRDefault="001C07C8">
            <w:pPr>
              <w:pStyle w:val="affd"/>
              <w:spacing w:beforeAutospacing="0" w:afterAutospacing="0"/>
              <w:jc w:val="both"/>
              <w:rPr>
                <w:sz w:val="18"/>
                <w:szCs w:val="18"/>
              </w:rPr>
            </w:pPr>
            <w:r>
              <w:rPr>
                <w:sz w:val="18"/>
                <w:szCs w:val="18"/>
              </w:rPr>
              <w:t>3  - от иных границ.</w:t>
            </w:r>
          </w:p>
        </w:tc>
      </w:tr>
      <w:tr w:rsidR="00AE50E2">
        <w:trPr>
          <w:trHeight w:val="2487"/>
        </w:trPr>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Дошкольное, начальное и среднее общее образование</w:t>
            </w:r>
            <w:r w:rsidRPr="001C07C8">
              <w:rPr>
                <w:rFonts w:ascii="Times New Roman" w:eastAsia="Times New Roman" w:hAnsi="Times New Roman" w:cs="Times New Roman"/>
                <w:sz w:val="18"/>
                <w:szCs w:val="18"/>
              </w:rPr>
              <w:t xml:space="preserve"> (3.5.1)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Религиозное управление и образование</w:t>
            </w:r>
            <w:r>
              <w:rPr>
                <w:rFonts w:ascii="Times New Roman" w:eastAsia="Times New Roman" w:hAnsi="Times New Roman" w:cs="Times New Roman"/>
                <w:color w:val="auto"/>
                <w:sz w:val="18"/>
                <w:szCs w:val="18"/>
                <w:lang w:val="en-US"/>
              </w:rPr>
              <w:t xml:space="preserve"> (3.7.2)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внутреннего правопорядка</w:t>
            </w:r>
            <w:r>
              <w:rPr>
                <w:rFonts w:ascii="Times New Roman" w:eastAsia="Times New Roman" w:hAnsi="Times New Roman" w:cs="Times New Roman"/>
                <w:color w:val="auto"/>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ConsPlusNormal0"/>
              <w:jc w:val="both"/>
              <w:rPr>
                <w:sz w:val="18"/>
                <w:szCs w:val="18"/>
              </w:rPr>
            </w:pPr>
            <w:r>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Times New Roman" w:eastAsia="Times New Roman" w:hAnsi="Times New Roman" w:cs="Times New Roman"/>
                <w:sz w:val="18"/>
                <w:szCs w:val="18"/>
              </w:rPr>
              <w:lastRenderedPageBreak/>
              <w:t xml:space="preserve">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огородничества</w:t>
            </w:r>
            <w:r>
              <w:rPr>
                <w:rFonts w:ascii="Times New Roman" w:eastAsia="Times New Roman" w:hAnsi="Times New Roman" w:cs="Times New Roman"/>
                <w:color w:val="auto"/>
                <w:sz w:val="18"/>
                <w:szCs w:val="18"/>
                <w:lang w:val="en-US"/>
              </w:rPr>
              <w:t xml:space="preserve"> (13.1)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садоводства</w:t>
            </w:r>
            <w:r>
              <w:rPr>
                <w:rFonts w:ascii="Times New Roman" w:eastAsia="Times New Roman" w:hAnsi="Times New Roman" w:cs="Times New Roman"/>
                <w:color w:val="auto"/>
                <w:sz w:val="18"/>
                <w:szCs w:val="18"/>
                <w:lang w:val="en-US"/>
              </w:rPr>
              <w:t xml:space="preserve"> (13.2)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300-1500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жилого дома, садового дома</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 садового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входящие в состав общего имущества собственников индивидуальных жилых домов в малоэтажном жилом комплексе</w:t>
            </w:r>
            <w:r w:rsidRPr="001C07C8">
              <w:rPr>
                <w:rFonts w:ascii="Times New Roman" w:eastAsia="Times New Roman" w:hAnsi="Times New Roman" w:cs="Times New Roman"/>
                <w:color w:val="auto"/>
                <w:sz w:val="18"/>
                <w:szCs w:val="18"/>
              </w:rPr>
              <w:t xml:space="preserve"> (14.0)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w:t>
            </w:r>
            <w:r>
              <w:rPr>
                <w:rFonts w:ascii="Times New Roman" w:eastAsia="Times New Roman" w:hAnsi="Times New Roman" w:cs="Times New Roman"/>
                <w:sz w:val="18"/>
                <w:szCs w:val="18"/>
              </w:rPr>
              <w:lastRenderedPageBreak/>
              <w:t>жилом комплексе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lang w:val="en-US"/>
              </w:rPr>
              <w:t xml:space="preserve"> </w:t>
            </w:r>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8"/>
              <w:jc w:val="left"/>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Малоэтажная многоквартирная жилая застройка</w:t>
            </w:r>
            <w:r>
              <w:rPr>
                <w:rFonts w:ascii="Times New Roman" w:eastAsia="Times New Roman" w:hAnsi="Times New Roman" w:cs="Times New Roman"/>
                <w:sz w:val="18"/>
                <w:szCs w:val="18"/>
                <w:lang w:val="en-US" w:eastAsia="ru-RU"/>
              </w:rPr>
              <w:t xml:space="preserve"> (2.1.1)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малоэтажных многоквартирных домов (многоквартирные дома</w:t>
            </w:r>
            <w:proofErr w:type="gramEnd"/>
          </w:p>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высотой до 4 этажей, включая </w:t>
            </w:r>
            <w:proofErr w:type="gramStart"/>
            <w:r>
              <w:rPr>
                <w:rFonts w:ascii="Times New Roman" w:eastAsia="Times New Roman" w:hAnsi="Times New Roman" w:cs="Times New Roman"/>
                <w:sz w:val="18"/>
                <w:szCs w:val="18"/>
              </w:rPr>
              <w:t>мансардный</w:t>
            </w:r>
            <w:proofErr w:type="gramEnd"/>
            <w:r>
              <w:rPr>
                <w:rFonts w:ascii="Times New Roman" w:eastAsia="Times New Roman" w:hAnsi="Times New Roman" w:cs="Times New Roman"/>
                <w:sz w:val="18"/>
                <w:szCs w:val="18"/>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- 600;</w:t>
            </w:r>
          </w:p>
          <w:p w:rsidR="00AE50E2" w:rsidRDefault="001C07C8">
            <w:pPr>
              <w:pStyle w:val="af3"/>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Бытовое обслуживание</w:t>
            </w:r>
            <w:r>
              <w:rPr>
                <w:rFonts w:ascii="Times New Roman" w:eastAsia="Times New Roman" w:hAnsi="Times New Roman" w:cs="Times New Roman"/>
                <w:color w:val="auto"/>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rPr>
          <w:trHeight w:val="969"/>
        </w:trPr>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Осуществление религиозных обрядов</w:t>
            </w:r>
            <w:r>
              <w:rPr>
                <w:rFonts w:ascii="Times New Roman" w:eastAsia="Times New Roman" w:hAnsi="Times New Roman" w:cs="Times New Roman"/>
                <w:color w:val="auto"/>
                <w:sz w:val="18"/>
                <w:szCs w:val="18"/>
                <w:lang w:val="en-US"/>
              </w:rPr>
              <w:t xml:space="preserve"> (3.7.1)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lang w:val="en-US"/>
              </w:rPr>
            </w:pPr>
            <w:r>
              <w:rPr>
                <w:sz w:val="18"/>
                <w:szCs w:val="18"/>
              </w:rPr>
              <w:t>Общественное управление</w:t>
            </w:r>
            <w:r>
              <w:rPr>
                <w:sz w:val="18"/>
                <w:szCs w:val="18"/>
                <w:lang w:val="en-US"/>
              </w:rPr>
              <w:t xml:space="preserve"> (3.8)</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3">
              <w:r>
                <w:rPr>
                  <w:sz w:val="18"/>
                  <w:szCs w:val="18"/>
                </w:rPr>
                <w:t>кодами 3.8.1</w:t>
              </w:r>
            </w:hyperlink>
            <w:r>
              <w:rPr>
                <w:sz w:val="18"/>
                <w:szCs w:val="18"/>
              </w:rPr>
              <w:t xml:space="preserve"> - </w:t>
            </w:r>
            <w:hyperlink r:id="rId14">
              <w:r>
                <w:rPr>
                  <w:sz w:val="18"/>
                  <w:szCs w:val="18"/>
                </w:rPr>
                <w:t>3.8.2</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lang w:val="en-US"/>
              </w:rPr>
            </w:pPr>
            <w:r>
              <w:rPr>
                <w:sz w:val="18"/>
                <w:szCs w:val="18"/>
              </w:rPr>
              <w:t>Государственное управление</w:t>
            </w:r>
            <w:r>
              <w:rPr>
                <w:sz w:val="18"/>
                <w:szCs w:val="18"/>
                <w:lang w:val="en-US"/>
              </w:rPr>
              <w:t xml:space="preserve"> (3.8.1)</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Pr>
                <w:sz w:val="18"/>
                <w:szCs w:val="18"/>
              </w:rPr>
              <w:lastRenderedPageBreak/>
              <w:t>обеспечивающих их деятельность или оказывающих государственные и (или) муниципальные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Ветеринарное обслуживание</w:t>
            </w:r>
            <w:r>
              <w:rPr>
                <w:rFonts w:ascii="Times New Roman" w:eastAsia="Times New Roman" w:hAnsi="Times New Roman" w:cs="Times New Roman"/>
                <w:sz w:val="18"/>
                <w:szCs w:val="18"/>
                <w:lang w:val="en-US"/>
              </w:rPr>
              <w:t xml:space="preserve"> (3.10)</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5">
              <w:r>
                <w:rPr>
                  <w:sz w:val="18"/>
                  <w:szCs w:val="18"/>
                </w:rPr>
                <w:t>кодами 3.10.1</w:t>
              </w:r>
            </w:hyperlink>
            <w:r>
              <w:rPr>
                <w:sz w:val="18"/>
                <w:szCs w:val="18"/>
              </w:rPr>
              <w:t xml:space="preserve"> - </w:t>
            </w:r>
            <w:hyperlink r:id="rId16">
              <w:r>
                <w:rPr>
                  <w:sz w:val="18"/>
                  <w:szCs w:val="18"/>
                </w:rPr>
                <w:t>3.10.2</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Амбулаторное ветеринарное обслуживание</w:t>
            </w:r>
            <w:r>
              <w:rPr>
                <w:rFonts w:ascii="Times New Roman" w:eastAsia="Times New Roman" w:hAnsi="Times New Roman" w:cs="Times New Roman"/>
                <w:sz w:val="18"/>
                <w:szCs w:val="18"/>
                <w:lang w:val="en-US"/>
              </w:rPr>
              <w:t xml:space="preserve"> (3.10.1)</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Размещение объектов капитального строительства, предназначенных для оказания ветеринарных услуг без содержания животных</w:t>
            </w:r>
          </w:p>
          <w:p w:rsidR="00AE50E2" w:rsidRDefault="00AE50E2">
            <w:pPr>
              <w:pStyle w:val="aff1"/>
              <w:jc w:val="left"/>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lang w:val="en-US"/>
              </w:rPr>
            </w:pPr>
            <w:r>
              <w:rPr>
                <w:sz w:val="18"/>
                <w:szCs w:val="18"/>
              </w:rPr>
              <w:t>Деловое управление</w:t>
            </w:r>
            <w:r>
              <w:rPr>
                <w:sz w:val="18"/>
                <w:szCs w:val="18"/>
                <w:lang w:val="en-US"/>
              </w:rPr>
              <w:t xml:space="preserve"> (4.1)</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Банковская и страховая деятельность</w:t>
            </w:r>
            <w:r>
              <w:rPr>
                <w:rFonts w:ascii="Times New Roman" w:eastAsia="Times New Roman" w:hAnsi="Times New Roman" w:cs="Times New Roman"/>
                <w:color w:val="auto"/>
                <w:sz w:val="18"/>
                <w:szCs w:val="18"/>
                <w:lang w:val="en-US"/>
              </w:rPr>
              <w:t xml:space="preserve"> (4.5)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1"/>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Общественное питание</w:t>
            </w:r>
            <w:r>
              <w:rPr>
                <w:rFonts w:ascii="Times New Roman" w:eastAsia="Times New Roman" w:hAnsi="Times New Roman" w:cs="Times New Roman"/>
                <w:sz w:val="18"/>
                <w:szCs w:val="18"/>
                <w:lang w:val="en-US"/>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Обеспечение занятий спортом в помещениях</w:t>
            </w:r>
            <w:r w:rsidRPr="001C07C8">
              <w:rPr>
                <w:rFonts w:ascii="Times New Roman" w:eastAsia="Times New Roman" w:hAnsi="Times New Roman" w:cs="Times New Roman"/>
                <w:color w:val="auto"/>
                <w:sz w:val="18"/>
                <w:szCs w:val="18"/>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Площадки для занятий спортом</w:t>
            </w:r>
            <w:r>
              <w:rPr>
                <w:rFonts w:ascii="Times New Roman" w:eastAsia="Times New Roman" w:hAnsi="Times New Roman" w:cs="Times New Roman"/>
                <w:color w:val="auto"/>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Связь</w:t>
            </w:r>
            <w:r>
              <w:rPr>
                <w:rFonts w:ascii="Times New Roman" w:eastAsia="Times New Roman" w:hAnsi="Times New Roman" w:cs="Times New Roman"/>
                <w:sz w:val="18"/>
                <w:szCs w:val="18"/>
                <w:lang w:eastAsia="ru-RU"/>
              </w:rPr>
              <w:t xml:space="preserve"> (6.8)</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lang w:eastAsia="ru-RU"/>
                </w:rPr>
                <w:t>кодами 3.1</w:t>
              </w:r>
            </w:hyperlink>
            <w:r>
              <w:rPr>
                <w:rFonts w:ascii="Times New Roman" w:eastAsia="Times New Roman" w:hAnsi="Times New Roman" w:cs="Times New Roman"/>
                <w:sz w:val="18"/>
                <w:szCs w:val="18"/>
                <w:lang w:eastAsia="ru-RU"/>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ind w:firstLine="567"/>
        <w:jc w:val="both"/>
        <w:outlineLvl w:val="1"/>
        <w:rPr>
          <w:szCs w:val="28"/>
        </w:rPr>
      </w:pPr>
    </w:p>
    <w:p w:rsidR="00AE50E2" w:rsidRDefault="001C07C8">
      <w:pPr>
        <w:pStyle w:val="ConsPlusNormal0"/>
        <w:ind w:firstLine="567"/>
        <w:jc w:val="both"/>
        <w:outlineLvl w:val="1"/>
        <w:rPr>
          <w:szCs w:val="28"/>
        </w:rPr>
      </w:pPr>
      <w:r>
        <w:rPr>
          <w:szCs w:val="28"/>
        </w:rPr>
        <w:tab/>
      </w:r>
      <w:r>
        <w:rPr>
          <w:szCs w:val="28"/>
        </w:rPr>
        <w:tab/>
      </w:r>
      <w:r>
        <w:rPr>
          <w:szCs w:val="28"/>
        </w:rPr>
        <w:tab/>
      </w:r>
    </w:p>
    <w:p w:rsidR="00AE50E2" w:rsidRDefault="001C07C8">
      <w:pPr>
        <w:pStyle w:val="ConsPlusNormal0"/>
        <w:spacing w:before="240" w:after="240"/>
        <w:jc w:val="both"/>
        <w:outlineLvl w:val="3"/>
        <w:rPr>
          <w:b/>
          <w:sz w:val="24"/>
          <w:szCs w:val="24"/>
        </w:rPr>
      </w:pPr>
      <w:r>
        <w:rPr>
          <w:szCs w:val="28"/>
        </w:rPr>
        <w:tab/>
      </w:r>
      <w:r>
        <w:rPr>
          <w:b/>
          <w:sz w:val="24"/>
          <w:szCs w:val="24"/>
        </w:rPr>
        <w:t xml:space="preserve">Статья 25.2. Ж-2. Зона жилой </w:t>
      </w:r>
      <w:proofErr w:type="spellStart"/>
      <w:r>
        <w:rPr>
          <w:b/>
          <w:sz w:val="24"/>
          <w:szCs w:val="24"/>
        </w:rPr>
        <w:t>среднеэтажной</w:t>
      </w:r>
      <w:proofErr w:type="spellEnd"/>
      <w:r>
        <w:rPr>
          <w:b/>
          <w:sz w:val="24"/>
          <w:szCs w:val="24"/>
        </w:rPr>
        <w:t xml:space="preserve"> застройки </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Малоэтажная многоквартирная жилая застройка</w:t>
            </w:r>
            <w:r>
              <w:rPr>
                <w:rFonts w:ascii="Times New Roman" w:eastAsia="Times New Roman" w:hAnsi="Times New Roman" w:cs="Times New Roman"/>
                <w:sz w:val="18"/>
                <w:szCs w:val="18"/>
                <w:lang w:val="en-US"/>
              </w:rPr>
              <w:t xml:space="preserve"> (2.1.1)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малоэтажных многоквартирных домов (многоквартирные дома</w:t>
            </w:r>
            <w:proofErr w:type="gramEnd"/>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высотой до 4 этажей, включая </w:t>
            </w:r>
            <w:proofErr w:type="gramStart"/>
            <w:r>
              <w:rPr>
                <w:rFonts w:ascii="Times New Roman" w:eastAsia="Times New Roman" w:hAnsi="Times New Roman" w:cs="Times New Roman"/>
                <w:sz w:val="18"/>
                <w:szCs w:val="18"/>
              </w:rPr>
              <w:t>мансардный</w:t>
            </w:r>
            <w:proofErr w:type="gramEnd"/>
            <w:r>
              <w:rPr>
                <w:rFonts w:ascii="Times New Roman" w:eastAsia="Times New Roman" w:hAnsi="Times New Roman" w:cs="Times New Roman"/>
                <w:sz w:val="18"/>
                <w:szCs w:val="18"/>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- 1200;</w:t>
            </w:r>
          </w:p>
          <w:p w:rsidR="00AE50E2" w:rsidRDefault="001C07C8">
            <w:pPr>
              <w:pStyle w:val="af3"/>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6</w:t>
            </w:r>
            <w:r>
              <w:rPr>
                <w:rFonts w:ascii="Times New Roman" w:eastAsia="Times New Roman" w:hAnsi="Times New Roman" w:cs="Times New Roman"/>
                <w:sz w:val="18"/>
                <w:szCs w:val="18"/>
              </w:rPr>
              <w:t>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br/>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3"/>
              <w:jc w:val="both"/>
              <w:rPr>
                <w:rFonts w:ascii="Times New Roman" w:eastAsia="Times New Roman" w:hAnsi="Times New Roman" w:cs="Times New Roman"/>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Блокированная жилая застройка</w:t>
            </w:r>
            <w:r>
              <w:rPr>
                <w:rFonts w:ascii="Times New Roman" w:eastAsia="Times New Roman" w:hAnsi="Times New Roman" w:cs="Times New Roman"/>
                <w:sz w:val="18"/>
                <w:szCs w:val="18"/>
                <w:lang w:val="en-US"/>
              </w:rPr>
              <w:t xml:space="preserve"> (2.3)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200-3000</w:t>
            </w:r>
          </w:p>
          <w:p w:rsidR="00AE50E2" w:rsidRPr="001C07C8" w:rsidRDefault="001C07C8">
            <w:pPr>
              <w:pStyle w:val="af3"/>
              <w:jc w:val="center"/>
              <w:rPr>
                <w:rFonts w:ascii="Times New Roman" w:eastAsia="Times New Roman" w:hAnsi="Times New Roman" w:cs="Times New Roman"/>
                <w:sz w:val="18"/>
                <w:szCs w:val="18"/>
              </w:rPr>
            </w:pPr>
            <w:r>
              <w:rPr>
                <w:sz w:val="18"/>
                <w:szCs w:val="18"/>
              </w:rPr>
              <w:t>(из расчета на один блок)</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 жилого дома</w:t>
            </w:r>
            <w:r w:rsidRPr="001C07C8">
              <w:rPr>
                <w:rFonts w:ascii="Times New Roman" w:eastAsia="Times New Roman" w:hAnsi="Times New Roman" w:cs="Times New Roman"/>
                <w:sz w:val="18"/>
                <w:szCs w:val="18"/>
              </w:rPr>
              <w:t>, блокированного с другим жилым домом</w:t>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0 - от смежного земельного </w:t>
            </w:r>
            <w:proofErr w:type="gramStart"/>
            <w:r w:rsidRPr="001C07C8">
              <w:rPr>
                <w:rFonts w:ascii="Times New Roman" w:eastAsia="Times New Roman" w:hAnsi="Times New Roman" w:cs="Times New Roman"/>
                <w:sz w:val="18"/>
                <w:szCs w:val="18"/>
              </w:rPr>
              <w:t>участка</w:t>
            </w:r>
            <w:proofErr w:type="gramEnd"/>
            <w:r w:rsidRPr="001C07C8">
              <w:rPr>
                <w:rFonts w:ascii="Times New Roman" w:eastAsia="Times New Roman" w:hAnsi="Times New Roman" w:cs="Times New Roman"/>
                <w:sz w:val="18"/>
                <w:szCs w:val="18"/>
              </w:rPr>
              <w:t xml:space="preserve"> на котором расположен жилой дом, блокированный с другим жилым домом;</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lang w:eastAsia="en-US"/>
              </w:rPr>
              <w:t>Среднеэтажная</w:t>
            </w:r>
            <w:proofErr w:type="spellEnd"/>
            <w:r>
              <w:rPr>
                <w:rFonts w:ascii="Times New Roman" w:eastAsia="Times New Roman" w:hAnsi="Times New Roman" w:cs="Times New Roman"/>
                <w:sz w:val="18"/>
                <w:szCs w:val="18"/>
                <w:lang w:eastAsia="en-US"/>
              </w:rPr>
              <w:t xml:space="preserve"> жилая застройка (2.5)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Размещение многоквартирных домов этажностью не выше восьми этажей;</w:t>
            </w:r>
          </w:p>
          <w:p w:rsidR="00AE50E2" w:rsidRDefault="001C07C8">
            <w:pPr>
              <w:pStyle w:val="af3"/>
              <w:jc w:val="both"/>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благоустройство и озеленение;</w:t>
            </w:r>
          </w:p>
          <w:p w:rsidR="00AE50E2" w:rsidRDefault="001C07C8">
            <w:pPr>
              <w:pStyle w:val="af3"/>
              <w:jc w:val="both"/>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размещение подземных гаражей и автостоянок;</w:t>
            </w:r>
          </w:p>
          <w:p w:rsidR="00AE50E2" w:rsidRDefault="001C07C8">
            <w:pPr>
              <w:pStyle w:val="af3"/>
              <w:jc w:val="both"/>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обустройство спортивных и детских площадок, площадок для отдыха;</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8</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35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- 1200;</w:t>
            </w:r>
          </w:p>
          <w:p w:rsidR="00AE50E2" w:rsidRDefault="001C07C8">
            <w:pPr>
              <w:pStyle w:val="af3"/>
              <w:jc w:val="center"/>
              <w:rPr>
                <w:rFonts w:ascii="Times New Roman" w:eastAsia="Times New Roman" w:hAnsi="Times New Roman" w:cs="Times New Roman"/>
                <w:sz w:val="18"/>
                <w:szCs w:val="18"/>
                <w:lang w:eastAsia="en-US"/>
              </w:rPr>
            </w:pPr>
            <w:r>
              <w:rPr>
                <w:sz w:val="18"/>
                <w:szCs w:val="18"/>
              </w:rPr>
              <w:t>максимальная площадь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val="en-US"/>
              </w:rPr>
              <w:t>4</w:t>
            </w:r>
            <w:r>
              <w:rPr>
                <w:rFonts w:ascii="Times New Roman" w:eastAsia="Times New Roman" w:hAnsi="Times New Roman" w:cs="Times New Roman"/>
                <w:sz w:val="18"/>
                <w:szCs w:val="18"/>
              </w:rPr>
              <w:t>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Pr>
                <w:rFonts w:ascii="Times New Roman" w:eastAsia="Times New Roman" w:hAnsi="Times New Roman" w:cs="Times New Roman"/>
                <w:sz w:val="18"/>
                <w:szCs w:val="18"/>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Общежития</w:t>
            </w:r>
            <w:r>
              <w:rPr>
                <w:rFonts w:ascii="Times New Roman" w:eastAsia="Times New Roman" w:hAnsi="Times New Roman" w:cs="Times New Roman"/>
                <w:sz w:val="18"/>
                <w:szCs w:val="18"/>
                <w:lang w:val="en-US"/>
              </w:rPr>
              <w:t xml:space="preserve"> (3.2.4)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gtFrame="4.7">
              <w:r>
                <w:rPr>
                  <w:rFonts w:ascii="Times New Roman" w:eastAsia="Times New Roman" w:hAnsi="Times New Roman" w:cs="Times New Roman"/>
                  <w:sz w:val="18"/>
                  <w:szCs w:val="18"/>
                </w:rPr>
                <w:t>кодом 4.7</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- 1200;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Здравоохранение</w:t>
            </w:r>
            <w:r>
              <w:rPr>
                <w:rFonts w:ascii="Times New Roman" w:eastAsia="Times New Roman" w:hAnsi="Times New Roman" w:cs="Times New Roman"/>
                <w:sz w:val="18"/>
                <w:szCs w:val="18"/>
                <w:lang w:val="en-US"/>
              </w:rPr>
              <w:t xml:space="preserve"> (3.4)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Амбулаторно-поликлиническое обслуживание</w:t>
            </w:r>
            <w:r>
              <w:rPr>
                <w:rFonts w:ascii="Times New Roman" w:eastAsia="Times New Roman" w:hAnsi="Times New Roman" w:cs="Times New Roman"/>
                <w:sz w:val="18"/>
                <w:szCs w:val="18"/>
                <w:lang w:val="en-US"/>
              </w:rPr>
              <w:t>(3.4.1)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Дошкольное, начальное и среднее общее образование</w:t>
            </w:r>
            <w:r w:rsidRPr="001C07C8">
              <w:rPr>
                <w:rFonts w:ascii="Times New Roman" w:eastAsia="Times New Roman" w:hAnsi="Times New Roman" w:cs="Times New Roman"/>
                <w:sz w:val="18"/>
                <w:szCs w:val="18"/>
              </w:rPr>
              <w:t>(3.5.1)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w:t>
            </w:r>
            <w:r>
              <w:rPr>
                <w:rFonts w:ascii="Times New Roman" w:eastAsia="Times New Roman" w:hAnsi="Times New Roman" w:cs="Times New Roman"/>
                <w:sz w:val="18"/>
                <w:szCs w:val="18"/>
              </w:rPr>
              <w:lastRenderedPageBreak/>
              <w:t>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Спорт</w:t>
            </w:r>
            <w:r>
              <w:rPr>
                <w:rFonts w:ascii="Times New Roman" w:eastAsia="Times New Roman" w:hAnsi="Times New Roman" w:cs="Times New Roman"/>
                <w:sz w:val="18"/>
                <w:szCs w:val="18"/>
                <w:lang w:val="en-US"/>
              </w:rPr>
              <w:t xml:space="preserve"> (5.1)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7">
              <w:r>
                <w:rPr>
                  <w:rFonts w:ascii="Times New Roman" w:eastAsia="Times New Roman" w:hAnsi="Times New Roman" w:cs="Times New Roman"/>
                  <w:sz w:val="18"/>
                  <w:szCs w:val="18"/>
                </w:rPr>
                <w:t>кодами 5.1.1</w:t>
              </w:r>
            </w:hyperlink>
            <w:r>
              <w:rPr>
                <w:rFonts w:ascii="Times New Roman" w:eastAsia="Times New Roman" w:hAnsi="Times New Roman" w:cs="Times New Roman"/>
                <w:sz w:val="18"/>
                <w:szCs w:val="18"/>
              </w:rPr>
              <w:t xml:space="preserve"> - </w:t>
            </w:r>
            <w:hyperlink r:id="rId18">
              <w:r>
                <w:rPr>
                  <w:rFonts w:ascii="Times New Roman" w:eastAsia="Times New Roman" w:hAnsi="Times New Roman" w:cs="Times New Roman"/>
                  <w:sz w:val="18"/>
                  <w:szCs w:val="18"/>
                </w:rPr>
                <w:t>5.1.7</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rPr>
          <w:trHeight w:val="1208"/>
        </w:trPr>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rPr>
            </w:pPr>
            <w:r>
              <w:rPr>
                <w:sz w:val="18"/>
                <w:szCs w:val="18"/>
              </w:rPr>
              <w:t>Обеспечение спортивно-зрелищных мероприятий (5.1.1)</w:t>
            </w:r>
          </w:p>
          <w:p w:rsidR="00AE50E2" w:rsidRDefault="00AE50E2">
            <w:pPr>
              <w:pStyle w:val="af3"/>
              <w:jc w:val="both"/>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rPr>
          <w:trHeight w:val="90"/>
        </w:trPr>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rPr>
            </w:pPr>
            <w:r>
              <w:rPr>
                <w:sz w:val="18"/>
                <w:szCs w:val="18"/>
              </w:rPr>
              <w:t>Обеспечение занятий спортом в помещениях</w:t>
            </w:r>
            <w:r w:rsidRPr="001C07C8">
              <w:rPr>
                <w:sz w:val="18"/>
                <w:szCs w:val="18"/>
              </w:rPr>
              <w:t xml:space="preserve"> </w:t>
            </w:r>
            <w:r>
              <w:rPr>
                <w:sz w:val="18"/>
                <w:szCs w:val="18"/>
              </w:rPr>
              <w:t>(5.1.2)</w:t>
            </w:r>
          </w:p>
          <w:p w:rsidR="00AE50E2" w:rsidRDefault="00AE50E2">
            <w:pPr>
              <w:pStyle w:val="af3"/>
              <w:jc w:val="both"/>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Площадки для занятий спортом</w:t>
            </w:r>
            <w:r>
              <w:rPr>
                <w:rFonts w:ascii="Times New Roman" w:eastAsia="Times New Roman" w:hAnsi="Times New Roman" w:cs="Times New Roman"/>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Религиозное управление и образование</w:t>
            </w:r>
            <w:r>
              <w:rPr>
                <w:rFonts w:ascii="Times New Roman" w:eastAsia="Times New Roman" w:hAnsi="Times New Roman" w:cs="Times New Roman"/>
                <w:sz w:val="18"/>
                <w:szCs w:val="18"/>
                <w:lang w:val="en-US"/>
              </w:rPr>
              <w:t>(3.7.2)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af3"/>
              <w:jc w:val="both"/>
              <w:rPr>
                <w:rFonts w:ascii="Times New Roman" w:eastAsia="Times New Roman" w:hAnsi="Times New Roman" w:cs="Times New Roman"/>
                <w:sz w:val="18"/>
                <w:szCs w:val="18"/>
                <w:lang w:val="en-US"/>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Обеспечение внутреннего правопорядка</w:t>
            </w:r>
            <w:r>
              <w:rPr>
                <w:rFonts w:ascii="Times New Roman" w:eastAsia="Times New Roman" w:hAnsi="Times New Roman" w:cs="Times New Roman"/>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lastRenderedPageBreak/>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Улично-дорожная сеть</w:t>
            </w:r>
            <w:r>
              <w:rPr>
                <w:rFonts w:ascii="Times New Roman" w:eastAsia="Times New Roman" w:hAnsi="Times New Roman" w:cs="Times New Roman"/>
                <w:sz w:val="18"/>
                <w:szCs w:val="18"/>
                <w:lang w:val="en-US"/>
              </w:rPr>
              <w:t>(12.0.1)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Для индивидуального жилищного строительства</w:t>
            </w:r>
            <w:r>
              <w:rPr>
                <w:rFonts w:ascii="Times New Roman" w:eastAsia="Times New Roman" w:hAnsi="Times New Roman" w:cs="Times New Roman"/>
                <w:sz w:val="18"/>
                <w:szCs w:val="18"/>
                <w:lang w:val="en-US"/>
              </w:rPr>
              <w:t xml:space="preserve"> (2.1)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Times New Roman" w:hAnsi="Times New Roman" w:cs="Times New Roman"/>
                <w:sz w:val="18"/>
                <w:szCs w:val="18"/>
              </w:rPr>
              <w:t xml:space="preserve"> размещение гаражей для собственных нужд и хозяйственных построек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sz w:val="18"/>
                <w:szCs w:val="18"/>
              </w:rPr>
              <w:t>500-3000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 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Default="001C07C8">
            <w:pPr>
              <w:pStyle w:val="affd"/>
              <w:spacing w:beforeAutospacing="0" w:afterAutospacing="0"/>
              <w:jc w:val="both"/>
              <w:rPr>
                <w:sz w:val="18"/>
                <w:szCs w:val="18"/>
              </w:rPr>
            </w:pPr>
            <w:r w:rsidRPr="001C07C8">
              <w:rPr>
                <w:sz w:val="18"/>
                <w:szCs w:val="18"/>
              </w:rPr>
              <w:t>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w:t>
            </w:r>
            <w:r>
              <w:rPr>
                <w:rFonts w:ascii="Times New Roman" w:eastAsia="Times New Roman" w:hAnsi="Times New Roman" w:cs="Times New Roman"/>
                <w:color w:val="auto"/>
                <w:sz w:val="18"/>
                <w:szCs w:val="18"/>
              </w:rPr>
              <w:lastRenderedPageBreak/>
              <w:t xml:space="preserve">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Дома социального обслуживания</w:t>
            </w:r>
            <w:r>
              <w:rPr>
                <w:rFonts w:ascii="Times New Roman" w:eastAsia="Times New Roman" w:hAnsi="Times New Roman" w:cs="Times New Roman"/>
                <w:sz w:val="18"/>
                <w:szCs w:val="18"/>
                <w:lang w:val="en-US"/>
              </w:rPr>
              <w:t xml:space="preserve"> (3.2.1)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для временного размещения вынужденных переселенцев, лиц, признанных беженцами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rPr>
          <w:trHeight w:val="969"/>
        </w:trPr>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услуг связи</w:t>
            </w:r>
            <w:r>
              <w:rPr>
                <w:rFonts w:ascii="Times New Roman" w:eastAsia="Times New Roman" w:hAnsi="Times New Roman" w:cs="Times New Roman"/>
                <w:sz w:val="18"/>
                <w:szCs w:val="18"/>
                <w:lang w:val="en-US"/>
              </w:rPr>
              <w:t xml:space="preserve"> (3.2..3)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Бытовое обслуживание</w:t>
            </w:r>
            <w:r>
              <w:rPr>
                <w:rFonts w:ascii="Times New Roman" w:eastAsia="Times New Roman" w:hAnsi="Times New Roman" w:cs="Times New Roman"/>
                <w:sz w:val="18"/>
                <w:szCs w:val="18"/>
                <w:lang w:val="en-US"/>
              </w:rPr>
              <w:t>(3.3)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Амбулаторное ветеринарное обслуживание</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Магазины</w:t>
            </w:r>
            <w:r>
              <w:rPr>
                <w:rFonts w:ascii="Times New Roman" w:eastAsia="Times New Roman" w:hAnsi="Times New Roman" w:cs="Times New Roman"/>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Банковская и страховая деятельность</w:t>
            </w:r>
            <w:r>
              <w:rPr>
                <w:rFonts w:ascii="Times New Roman" w:eastAsia="Times New Roman" w:hAnsi="Times New Roman" w:cs="Times New Roman"/>
                <w:sz w:val="18"/>
                <w:szCs w:val="18"/>
                <w:lang w:val="en-US"/>
              </w:rPr>
              <w:t xml:space="preserve"> (4.5)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Общественное питание</w:t>
            </w:r>
            <w:r>
              <w:rPr>
                <w:rFonts w:ascii="Times New Roman" w:eastAsia="Times New Roman" w:hAnsi="Times New Roman" w:cs="Times New Roman"/>
                <w:sz w:val="18"/>
                <w:szCs w:val="18"/>
                <w:lang w:val="en-US"/>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Гостиничное обслуживание</w:t>
            </w:r>
            <w:r>
              <w:rPr>
                <w:rFonts w:ascii="Times New Roman" w:eastAsia="Times New Roman" w:hAnsi="Times New Roman" w:cs="Times New Roman"/>
                <w:sz w:val="18"/>
                <w:szCs w:val="18"/>
                <w:lang w:val="en-US"/>
              </w:rPr>
              <w:t xml:space="preserve"> (4.7)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гостиниц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 xml:space="preserve"> (4.9.2)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Связь</w:t>
            </w:r>
            <w:r>
              <w:rPr>
                <w:rFonts w:ascii="Times New Roman" w:eastAsia="Times New Roman" w:hAnsi="Times New Roman" w:cs="Times New Roman"/>
                <w:sz w:val="18"/>
                <w:szCs w:val="18"/>
                <w:lang w:val="en-US"/>
              </w:rPr>
              <w:t xml:space="preserve"> (6.8)</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rPr>
                <w:t>кодами 3.1</w:t>
              </w:r>
            </w:hyperlink>
            <w:r>
              <w:rPr>
                <w:rFonts w:ascii="Times New Roman" w:eastAsia="Times New Roman" w:hAnsi="Times New Roman" w:cs="Times New Roman"/>
                <w:sz w:val="18"/>
                <w:szCs w:val="18"/>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bookmarkEnd w:id="0"/>
            <w:bookmarkEnd w:id="1"/>
            <w:bookmarkEnd w:id="2"/>
            <w:bookmarkEnd w:id="3"/>
            <w:bookmarkEnd w:id="4"/>
            <w:bookmarkEnd w:id="5"/>
            <w:bookmarkEnd w:id="6"/>
            <w:bookmarkEnd w:id="7"/>
            <w:bookmarkEnd w:id="8"/>
            <w:bookmarkEnd w:id="9"/>
            <w:proofErr w:type="spellEnd"/>
          </w:p>
        </w:tc>
      </w:tr>
    </w:tbl>
    <w:p w:rsidR="00AE50E2" w:rsidRDefault="00AE50E2">
      <w:pPr>
        <w:sectPr w:rsidR="00AE50E2">
          <w:footerReference w:type="default" r:id="rId19"/>
          <w:footerReference w:type="first" r:id="rId20"/>
          <w:pgSz w:w="16838" w:h="11906" w:orient="landscape"/>
          <w:pgMar w:top="1191" w:right="1134" w:bottom="567" w:left="1134" w:header="0" w:footer="510" w:gutter="0"/>
          <w:cols w:space="720"/>
          <w:formProt w:val="0"/>
          <w:docGrid w:linePitch="360"/>
        </w:sectPr>
      </w:pPr>
    </w:p>
    <w:p w:rsidR="00AE50E2" w:rsidRDefault="001C07C8">
      <w:pPr>
        <w:pStyle w:val="ConsPlusNormal0"/>
        <w:spacing w:before="240" w:after="240"/>
        <w:jc w:val="both"/>
        <w:outlineLvl w:val="3"/>
        <w:rPr>
          <w:b/>
          <w:sz w:val="24"/>
          <w:szCs w:val="24"/>
        </w:rPr>
      </w:pPr>
      <w:r>
        <w:rPr>
          <w:b/>
          <w:sz w:val="24"/>
          <w:szCs w:val="24"/>
        </w:rPr>
        <w:lastRenderedPageBreak/>
        <w:t>Статья 25.3. Ж-3. Зона жилой малоэтажной застройки с возможностью ведения ЛПХ</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сенокошение </w:t>
            </w:r>
            <w:r>
              <w:rPr>
                <w:rFonts w:ascii="Times New Roman" w:eastAsia="Times New Roman" w:hAnsi="Times New Roman" w:cs="Times New Roman"/>
                <w:sz w:val="18"/>
                <w:szCs w:val="18"/>
                <w:lang w:val="en-US"/>
              </w:rPr>
              <w:t>(1.19</w:t>
            </w:r>
            <w:r>
              <w:rPr>
                <w:rFonts w:ascii="Times New Roman" w:eastAsia="Times New Roman" w:hAnsi="Times New Roman" w:cs="Times New Roman"/>
                <w:sz w:val="18"/>
                <w:szCs w:val="18"/>
              </w:rPr>
              <w:t>)</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Кошение трав и заготовка сена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1000-3000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Для индивидуального жилищного строительства (2.1)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Times New Roman" w:hAnsi="Times New Roman" w:cs="Times New Roman"/>
                <w:sz w:val="18"/>
                <w:szCs w:val="18"/>
              </w:rPr>
              <w:t xml:space="preserve"> размещение гаражей для собственных нужд и хозяйственных построек</w:t>
            </w:r>
          </w:p>
          <w:p w:rsidR="00AE50E2" w:rsidRDefault="00AE50E2">
            <w:pPr>
              <w:pStyle w:val="af3"/>
              <w:jc w:val="both"/>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500 - 3000</w:t>
            </w:r>
          </w:p>
          <w:p w:rsidR="00AE50E2" w:rsidRDefault="00AE50E2">
            <w:pPr>
              <w:pStyle w:val="af3"/>
              <w:jc w:val="center"/>
              <w:rPr>
                <w:rFonts w:ascii="Times New Roman" w:eastAsia="Times New Roman" w:hAnsi="Times New Roman" w:cs="Times New Roman"/>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 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Для ведения личного подсобного хозяйства (приусадебный земельный участок)</w:t>
            </w:r>
            <w:r w:rsidRPr="001C07C8">
              <w:rPr>
                <w:rFonts w:ascii="Times New Roman" w:eastAsia="Times New Roman" w:hAnsi="Times New Roman" w:cs="Times New Roman"/>
                <w:sz w:val="18"/>
                <w:szCs w:val="18"/>
              </w:rPr>
              <w:t xml:space="preserve"> (2.2)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производство сельскохозяйственной продукции;</w:t>
            </w:r>
            <w:proofErr w:type="gramEnd"/>
            <w:r>
              <w:rPr>
                <w:rFonts w:ascii="Times New Roman" w:eastAsia="Times New Roman" w:hAnsi="Times New Roman" w:cs="Times New Roman"/>
                <w:sz w:val="18"/>
                <w:szCs w:val="18"/>
              </w:rPr>
              <w:t xml:space="preserve"> размещение гаража и иных вспомогательных сооружений; содержание </w:t>
            </w:r>
            <w:r>
              <w:rPr>
                <w:rFonts w:ascii="Times New Roman" w:eastAsia="Times New Roman" w:hAnsi="Times New Roman" w:cs="Times New Roman"/>
                <w:sz w:val="18"/>
                <w:szCs w:val="18"/>
              </w:rPr>
              <w:lastRenderedPageBreak/>
              <w:t>сельскохозяйственных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1000-3000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 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до построек для содержания сельскохозяйственных животных и птицы - 4, при условии соблюдения </w:t>
            </w:r>
            <w:r w:rsidRPr="001C07C8">
              <w:rPr>
                <w:rFonts w:ascii="Times New Roman" w:eastAsia="Times New Roman" w:hAnsi="Times New Roman" w:cs="Times New Roman"/>
                <w:sz w:val="18"/>
                <w:szCs w:val="18"/>
              </w:rPr>
              <w:lastRenderedPageBreak/>
              <w:t>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8"/>
              <w:jc w:val="left"/>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lastRenderedPageBreak/>
              <w:t>Блокированная жилая застройка</w:t>
            </w:r>
            <w:r>
              <w:rPr>
                <w:rFonts w:ascii="Times New Roman" w:eastAsia="Times New Roman" w:hAnsi="Times New Roman" w:cs="Times New Roman"/>
                <w:sz w:val="18"/>
                <w:szCs w:val="18"/>
                <w:lang w:val="en-US" w:eastAsia="ru-RU"/>
              </w:rPr>
              <w:t xml:space="preserve"> (2.3)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200-3000</w:t>
            </w:r>
          </w:p>
          <w:p w:rsidR="00AE50E2" w:rsidRDefault="001C07C8">
            <w:pPr>
              <w:pStyle w:val="affd"/>
              <w:spacing w:beforeAutospacing="0" w:afterAutospacing="0"/>
              <w:jc w:val="center"/>
              <w:rPr>
                <w:sz w:val="18"/>
                <w:szCs w:val="18"/>
              </w:rPr>
            </w:pPr>
            <w:r>
              <w:rPr>
                <w:sz w:val="18"/>
                <w:szCs w:val="18"/>
              </w:rPr>
              <w:t>(из расчета на один блок)</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 жилого дома</w:t>
            </w:r>
            <w:r w:rsidRPr="001C07C8">
              <w:rPr>
                <w:rFonts w:ascii="Times New Roman" w:eastAsia="Times New Roman" w:hAnsi="Times New Roman" w:cs="Times New Roman"/>
                <w:sz w:val="18"/>
                <w:szCs w:val="18"/>
              </w:rPr>
              <w:t>, блокированного с другим жилым домом</w:t>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0 - от смежного земельного </w:t>
            </w:r>
            <w:proofErr w:type="gramStart"/>
            <w:r w:rsidRPr="001C07C8">
              <w:rPr>
                <w:rFonts w:ascii="Times New Roman" w:eastAsia="Times New Roman" w:hAnsi="Times New Roman" w:cs="Times New Roman"/>
                <w:sz w:val="18"/>
                <w:szCs w:val="18"/>
              </w:rPr>
              <w:t>участка</w:t>
            </w:r>
            <w:proofErr w:type="gramEnd"/>
            <w:r w:rsidRPr="001C07C8">
              <w:rPr>
                <w:rFonts w:ascii="Times New Roman" w:eastAsia="Times New Roman" w:hAnsi="Times New Roman" w:cs="Times New Roman"/>
                <w:sz w:val="18"/>
                <w:szCs w:val="18"/>
              </w:rPr>
              <w:t xml:space="preserve"> на котором расположен жилой дом, блокированный с другим жилым домом;</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fd"/>
              <w:spacing w:beforeAutospacing="0" w:afterAutospacing="0"/>
              <w:jc w:val="both"/>
              <w:rPr>
                <w:sz w:val="18"/>
                <w:szCs w:val="18"/>
              </w:rPr>
            </w:pPr>
            <w:r w:rsidRPr="001C07C8">
              <w:rPr>
                <w:sz w:val="18"/>
                <w:szCs w:val="18"/>
              </w:rPr>
              <w:t>до уличного туалета (выгребной ямы)</w:t>
            </w:r>
            <w:r>
              <w:rPr>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гаражей для собственных нужд</w:t>
            </w:r>
            <w:r w:rsidRPr="001C07C8">
              <w:rPr>
                <w:rFonts w:ascii="Times New Roman" w:eastAsia="Times New Roman" w:hAnsi="Times New Roman" w:cs="Times New Roman"/>
                <w:sz w:val="18"/>
                <w:szCs w:val="18"/>
              </w:rPr>
              <w:t xml:space="preserve"> (2.7.2)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30-100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Административные здания организаций, обеспечивающих предоставление </w:t>
            </w:r>
            <w:r>
              <w:rPr>
                <w:rFonts w:ascii="Times New Roman" w:eastAsia="Times New Roman" w:hAnsi="Times New Roman" w:cs="Times New Roman"/>
                <w:sz w:val="18"/>
                <w:szCs w:val="18"/>
              </w:rPr>
              <w:lastRenderedPageBreak/>
              <w:t>коммунальных услуг</w:t>
            </w:r>
            <w:r w:rsidRPr="001C07C8">
              <w:rPr>
                <w:rFonts w:ascii="Times New Roman" w:eastAsia="Times New Roman" w:hAnsi="Times New Roman" w:cs="Times New Roman"/>
                <w:sz w:val="18"/>
                <w:szCs w:val="18"/>
              </w:rPr>
              <w:t xml:space="preserve"> (3.1.2)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lastRenderedPageBreak/>
              <w:t>Размещение зданий, предназначенных для приема физических и юридических лиц в связи с предоставлением им коммунальных услуг</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Социальное обслуживание</w:t>
            </w:r>
            <w:r>
              <w:rPr>
                <w:rFonts w:ascii="Times New Roman" w:eastAsia="Times New Roman" w:hAnsi="Times New Roman" w:cs="Times New Roman"/>
                <w:sz w:val="18"/>
                <w:szCs w:val="18"/>
                <w:lang w:val="en-US"/>
              </w:rPr>
              <w:t xml:space="preserve"> (3.2)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21">
              <w:r>
                <w:rPr>
                  <w:sz w:val="18"/>
                  <w:szCs w:val="18"/>
                </w:rPr>
                <w:t>кодами 3.2.1</w:t>
              </w:r>
            </w:hyperlink>
            <w:r>
              <w:rPr>
                <w:sz w:val="18"/>
                <w:szCs w:val="18"/>
              </w:rPr>
              <w:t xml:space="preserve"> - </w:t>
            </w:r>
            <w:hyperlink r:id="rId22">
              <w:r>
                <w:rPr>
                  <w:sz w:val="18"/>
                  <w:szCs w:val="18"/>
                </w:rPr>
                <w:t>3.2.4</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Дома социального обслуживания</w:t>
            </w:r>
            <w:r>
              <w:rPr>
                <w:rFonts w:ascii="Times New Roman" w:eastAsia="Times New Roman" w:hAnsi="Times New Roman" w:cs="Times New Roman"/>
                <w:sz w:val="18"/>
                <w:szCs w:val="18"/>
                <w:lang w:val="en-US"/>
              </w:rPr>
              <w:t xml:space="preserve"> (3.2.1)</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rsidR="00AE50E2" w:rsidRDefault="001C07C8">
            <w:pPr>
              <w:pStyle w:val="affd"/>
              <w:spacing w:beforeAutospacing="0" w:afterAutospacing="0"/>
              <w:jc w:val="both"/>
              <w:rPr>
                <w:sz w:val="18"/>
                <w:szCs w:val="18"/>
              </w:rPr>
            </w:pPr>
            <w:r>
              <w:rPr>
                <w:sz w:val="18"/>
                <w:szCs w:val="18"/>
              </w:rPr>
              <w:t>размещение объектов капитального строительства для временного размещения вынужденных переселенцев, лиц, признанных беженцами</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социальной помощи населению</w:t>
            </w:r>
            <w:r>
              <w:rPr>
                <w:rFonts w:ascii="Times New Roman" w:eastAsia="Times New Roman" w:hAnsi="Times New Roman" w:cs="Times New Roman"/>
                <w:sz w:val="18"/>
                <w:szCs w:val="18"/>
                <w:lang w:val="en-US"/>
              </w:rPr>
              <w:t xml:space="preserve"> (3.2.2)</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50E2" w:rsidRDefault="001C07C8">
            <w:pPr>
              <w:pStyle w:val="affd"/>
              <w:spacing w:beforeAutospacing="0" w:afterAutospacing="0"/>
              <w:jc w:val="both"/>
              <w:rPr>
                <w:sz w:val="18"/>
                <w:szCs w:val="18"/>
              </w:rPr>
            </w:pPr>
            <w:r>
              <w:rPr>
                <w:sz w:val="18"/>
                <w:szCs w:val="18"/>
              </w:rPr>
              <w:t>некоммерческих фондов, благотворительных организаций, клубов по интересам</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услуг связи</w:t>
            </w:r>
            <w:r>
              <w:rPr>
                <w:rFonts w:ascii="Times New Roman" w:eastAsia="Times New Roman" w:hAnsi="Times New Roman" w:cs="Times New Roman"/>
                <w:sz w:val="18"/>
                <w:szCs w:val="18"/>
                <w:lang w:val="en-US"/>
              </w:rPr>
              <w:t xml:space="preserve"> (3.2.3)</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AE50E2" w:rsidRDefault="00AE50E2">
            <w:pPr>
              <w:pStyle w:val="aff1"/>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Здравоохранение</w:t>
            </w:r>
            <w:r>
              <w:rPr>
                <w:rFonts w:ascii="Times New Roman" w:eastAsia="Times New Roman" w:hAnsi="Times New Roman" w:cs="Times New Roman"/>
                <w:sz w:val="18"/>
                <w:szCs w:val="18"/>
                <w:lang w:val="en-US"/>
              </w:rPr>
              <w:t xml:space="preserve"> (3.4)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Амбулаторно-поликлиническое обслуживание</w:t>
            </w:r>
            <w:r>
              <w:rPr>
                <w:rFonts w:ascii="Times New Roman" w:eastAsia="Times New Roman" w:hAnsi="Times New Roman" w:cs="Times New Roman"/>
                <w:sz w:val="18"/>
                <w:szCs w:val="18"/>
                <w:lang w:val="en-US"/>
              </w:rPr>
              <w:t xml:space="preserve"> (3.4.1)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Pr>
                <w:rFonts w:ascii="Times New Roman" w:eastAsia="Times New Roman" w:hAnsi="Times New Roman" w:cs="Times New Roman"/>
                <w:sz w:val="18"/>
                <w:szCs w:val="18"/>
                <w:lang w:eastAsia="ru-RU"/>
              </w:rPr>
              <w:lastRenderedPageBreak/>
              <w:t>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Дошкольное, начальное и среднее общее образование</w:t>
            </w:r>
            <w:r w:rsidRPr="001C07C8">
              <w:rPr>
                <w:rFonts w:ascii="Times New Roman" w:eastAsia="Times New Roman" w:hAnsi="Times New Roman" w:cs="Times New Roman"/>
                <w:sz w:val="18"/>
                <w:szCs w:val="18"/>
              </w:rPr>
              <w:t xml:space="preserve"> (3.5.1)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Религиозное управление и образование</w:t>
            </w:r>
            <w:r>
              <w:rPr>
                <w:rFonts w:ascii="Times New Roman" w:eastAsia="Times New Roman" w:hAnsi="Times New Roman" w:cs="Times New Roman"/>
                <w:color w:val="auto"/>
                <w:sz w:val="18"/>
                <w:szCs w:val="18"/>
                <w:lang w:val="en-US"/>
              </w:rPr>
              <w:t xml:space="preserve"> (3.7.2)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внутреннего правопорядка</w:t>
            </w:r>
            <w:r>
              <w:rPr>
                <w:rFonts w:ascii="Times New Roman" w:eastAsia="Times New Roman" w:hAnsi="Times New Roman" w:cs="Times New Roman"/>
                <w:color w:val="auto"/>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ConsPlusNormal0"/>
              <w:jc w:val="both"/>
              <w:rPr>
                <w:sz w:val="18"/>
                <w:szCs w:val="18"/>
              </w:rPr>
            </w:pPr>
            <w:r>
              <w:rPr>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sz w:val="18"/>
                <w:szCs w:val="18"/>
              </w:rPr>
              <w:br/>
            </w:r>
            <w:r>
              <w:rPr>
                <w:sz w:val="18"/>
                <w:szCs w:val="18"/>
              </w:rPr>
              <w:lastRenderedPageBreak/>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огородничества</w:t>
            </w:r>
            <w:r>
              <w:rPr>
                <w:rFonts w:ascii="Times New Roman" w:eastAsia="Times New Roman" w:hAnsi="Times New Roman" w:cs="Times New Roman"/>
                <w:color w:val="auto"/>
                <w:sz w:val="18"/>
                <w:szCs w:val="18"/>
                <w:lang w:val="en-US"/>
              </w:rPr>
              <w:t xml:space="preserve"> (13.1)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садоводства</w:t>
            </w:r>
            <w:r>
              <w:rPr>
                <w:rFonts w:ascii="Times New Roman" w:eastAsia="Times New Roman" w:hAnsi="Times New Roman" w:cs="Times New Roman"/>
                <w:color w:val="auto"/>
                <w:sz w:val="18"/>
                <w:szCs w:val="18"/>
                <w:lang w:val="en-US"/>
              </w:rPr>
              <w:t xml:space="preserve"> (13.2)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300-1500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садового дома,</w:t>
            </w:r>
            <w:r>
              <w:rPr>
                <w:rFonts w:ascii="Times New Roman" w:eastAsia="Times New Roman" w:hAnsi="Times New Roman" w:cs="Times New Roman"/>
                <w:sz w:val="18"/>
                <w:szCs w:val="18"/>
              </w:rPr>
              <w:t xml:space="preserve"> жилого дом</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 садового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Земельные участки, входящие в состав общего имущества собственников индивидуальных жилых домов в малоэтажном жилом </w:t>
            </w:r>
            <w:r>
              <w:rPr>
                <w:rFonts w:ascii="Times New Roman" w:eastAsia="Times New Roman" w:hAnsi="Times New Roman" w:cs="Times New Roman"/>
                <w:color w:val="auto"/>
                <w:sz w:val="18"/>
                <w:szCs w:val="18"/>
              </w:rPr>
              <w:lastRenderedPageBreak/>
              <w:t>комплексе</w:t>
            </w:r>
            <w:r w:rsidRPr="001C07C8">
              <w:rPr>
                <w:rFonts w:ascii="Times New Roman" w:eastAsia="Times New Roman" w:hAnsi="Times New Roman" w:cs="Times New Roman"/>
                <w:color w:val="auto"/>
                <w:sz w:val="18"/>
                <w:szCs w:val="18"/>
              </w:rPr>
              <w:t xml:space="preserve"> (14.0)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w:t>
            </w:r>
            <w:r>
              <w:rPr>
                <w:rFonts w:ascii="Times New Roman" w:eastAsia="Times New Roman" w:hAnsi="Times New Roman" w:cs="Times New Roman"/>
                <w:sz w:val="18"/>
                <w:szCs w:val="18"/>
              </w:rPr>
              <w:lastRenderedPageBreak/>
              <w:t>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8"/>
              <w:jc w:val="left"/>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Малоэтажная многоквартирная жилая застройка</w:t>
            </w:r>
            <w:r>
              <w:rPr>
                <w:rFonts w:ascii="Times New Roman" w:eastAsia="Times New Roman" w:hAnsi="Times New Roman" w:cs="Times New Roman"/>
                <w:sz w:val="18"/>
                <w:szCs w:val="18"/>
                <w:lang w:val="en-US" w:eastAsia="ru-RU"/>
              </w:rPr>
              <w:t xml:space="preserve"> (2.1.1)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малоэтажных многоквартирных домов (многоквартирные дома</w:t>
            </w:r>
            <w:proofErr w:type="gramEnd"/>
          </w:p>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высотой до 4 этажей, включая </w:t>
            </w:r>
            <w:proofErr w:type="gramStart"/>
            <w:r>
              <w:rPr>
                <w:rFonts w:ascii="Times New Roman" w:eastAsia="Times New Roman" w:hAnsi="Times New Roman" w:cs="Times New Roman"/>
                <w:sz w:val="18"/>
                <w:szCs w:val="18"/>
              </w:rPr>
              <w:t>мансардный</w:t>
            </w:r>
            <w:proofErr w:type="gramEnd"/>
            <w:r>
              <w:rPr>
                <w:rFonts w:ascii="Times New Roman" w:eastAsia="Times New Roman" w:hAnsi="Times New Roman" w:cs="Times New Roman"/>
                <w:sz w:val="18"/>
                <w:szCs w:val="18"/>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- 600;</w:t>
            </w:r>
          </w:p>
          <w:p w:rsidR="00AE50E2" w:rsidRDefault="001C07C8">
            <w:pPr>
              <w:pStyle w:val="af3"/>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Бытовое обслуживание</w:t>
            </w:r>
            <w:r>
              <w:rPr>
                <w:rFonts w:ascii="Times New Roman" w:eastAsia="Times New Roman" w:hAnsi="Times New Roman" w:cs="Times New Roman"/>
                <w:color w:val="auto"/>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rPr>
          <w:trHeight w:val="969"/>
        </w:trPr>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Осуществление религиозных обрядов</w:t>
            </w:r>
            <w:r>
              <w:rPr>
                <w:rFonts w:ascii="Times New Roman" w:eastAsia="Times New Roman" w:hAnsi="Times New Roman" w:cs="Times New Roman"/>
                <w:color w:val="auto"/>
                <w:sz w:val="18"/>
                <w:szCs w:val="18"/>
                <w:lang w:val="en-US"/>
              </w:rPr>
              <w:t xml:space="preserve"> (3.7.1)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lang w:val="en-US"/>
              </w:rPr>
            </w:pPr>
            <w:r>
              <w:rPr>
                <w:sz w:val="18"/>
                <w:szCs w:val="18"/>
              </w:rPr>
              <w:t>Общественное управление</w:t>
            </w:r>
            <w:r>
              <w:rPr>
                <w:sz w:val="18"/>
                <w:szCs w:val="18"/>
                <w:lang w:val="en-US"/>
              </w:rPr>
              <w:t xml:space="preserve"> (3.8)</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3">
              <w:r>
                <w:rPr>
                  <w:sz w:val="18"/>
                  <w:szCs w:val="18"/>
                </w:rPr>
                <w:t>кодами 3.8.1</w:t>
              </w:r>
            </w:hyperlink>
            <w:r>
              <w:rPr>
                <w:sz w:val="18"/>
                <w:szCs w:val="18"/>
              </w:rPr>
              <w:t xml:space="preserve"> - </w:t>
            </w:r>
            <w:hyperlink r:id="rId24">
              <w:r>
                <w:rPr>
                  <w:sz w:val="18"/>
                  <w:szCs w:val="18"/>
                </w:rPr>
                <w:t>3.8.2</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both"/>
              <w:rPr>
                <w:sz w:val="18"/>
                <w:szCs w:val="18"/>
                <w:lang w:val="en-US"/>
              </w:rPr>
            </w:pPr>
            <w:r>
              <w:rPr>
                <w:sz w:val="18"/>
                <w:szCs w:val="18"/>
              </w:rPr>
              <w:lastRenderedPageBreak/>
              <w:t>Государственное управление</w:t>
            </w:r>
            <w:r>
              <w:rPr>
                <w:sz w:val="18"/>
                <w:szCs w:val="18"/>
                <w:lang w:val="en-US"/>
              </w:rPr>
              <w:t xml:space="preserve"> (3.8.1)</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Ветеринарное обслуживание</w:t>
            </w:r>
            <w:r>
              <w:rPr>
                <w:rFonts w:ascii="Times New Roman" w:eastAsia="Times New Roman" w:hAnsi="Times New Roman" w:cs="Times New Roman"/>
                <w:sz w:val="18"/>
                <w:szCs w:val="18"/>
                <w:lang w:val="en-US"/>
              </w:rPr>
              <w:t xml:space="preserve"> (3.10)</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5">
              <w:r>
                <w:rPr>
                  <w:sz w:val="18"/>
                  <w:szCs w:val="18"/>
                </w:rPr>
                <w:t>кодами 3.10.1</w:t>
              </w:r>
            </w:hyperlink>
            <w:r>
              <w:rPr>
                <w:sz w:val="18"/>
                <w:szCs w:val="18"/>
              </w:rPr>
              <w:t xml:space="preserve"> - </w:t>
            </w:r>
            <w:hyperlink r:id="rId26">
              <w:r>
                <w:rPr>
                  <w:sz w:val="18"/>
                  <w:szCs w:val="18"/>
                </w:rPr>
                <w:t>3.10.2</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Амбулаторное ветеринарное обслуживание</w:t>
            </w:r>
            <w:r>
              <w:rPr>
                <w:rFonts w:ascii="Times New Roman" w:eastAsia="Times New Roman" w:hAnsi="Times New Roman" w:cs="Times New Roman"/>
                <w:sz w:val="18"/>
                <w:szCs w:val="18"/>
                <w:lang w:val="en-US"/>
              </w:rPr>
              <w:t xml:space="preserve"> (3.10.1)</w:t>
            </w:r>
          </w:p>
          <w:p w:rsidR="00AE50E2" w:rsidRDefault="00AE50E2">
            <w:pPr>
              <w:pStyle w:val="af3"/>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Размещение объектов капитального строительства, предназначенных для оказания ветеринарных услуг без содержания животных</w:t>
            </w:r>
          </w:p>
          <w:p w:rsidR="00AE50E2" w:rsidRDefault="00AE50E2">
            <w:pPr>
              <w:pStyle w:val="aff1"/>
              <w:jc w:val="left"/>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lang w:val="en-US"/>
              </w:rPr>
            </w:pPr>
            <w:r>
              <w:rPr>
                <w:sz w:val="18"/>
                <w:szCs w:val="18"/>
              </w:rPr>
              <w:t>Деловое управление</w:t>
            </w:r>
            <w:r>
              <w:rPr>
                <w:sz w:val="18"/>
                <w:szCs w:val="18"/>
                <w:lang w:val="en-US"/>
              </w:rPr>
              <w:t xml:space="preserve"> (4.1)</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Банковская и страховая деятельность</w:t>
            </w:r>
            <w:r>
              <w:rPr>
                <w:rFonts w:ascii="Times New Roman" w:eastAsia="Times New Roman" w:hAnsi="Times New Roman" w:cs="Times New Roman"/>
                <w:color w:val="auto"/>
                <w:sz w:val="18"/>
                <w:szCs w:val="18"/>
                <w:lang w:val="en-US"/>
              </w:rPr>
              <w:t xml:space="preserve"> (4.5)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Общественное питание</w:t>
            </w:r>
            <w:r>
              <w:rPr>
                <w:rFonts w:ascii="Times New Roman" w:eastAsia="Times New Roman" w:hAnsi="Times New Roman" w:cs="Times New Roman"/>
                <w:sz w:val="18"/>
                <w:szCs w:val="18"/>
                <w:lang w:val="en-US"/>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в целях устройства мест </w:t>
            </w:r>
            <w:r>
              <w:rPr>
                <w:rFonts w:ascii="Times New Roman" w:eastAsia="Times New Roman" w:hAnsi="Times New Roman" w:cs="Times New Roman"/>
                <w:sz w:val="18"/>
                <w:szCs w:val="18"/>
              </w:rPr>
              <w:lastRenderedPageBreak/>
              <w:t>общественного питания за плату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lastRenderedPageBreak/>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w:t>
            </w:r>
            <w:r w:rsidRPr="001C07C8">
              <w:rPr>
                <w:rFonts w:ascii="Times New Roman" w:eastAsia="Times New Roman" w:hAnsi="Times New Roman" w:cs="Times New Roman"/>
                <w:sz w:val="18"/>
                <w:szCs w:val="18"/>
              </w:rPr>
              <w:lastRenderedPageBreak/>
              <w:t>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pStyle w:val="affd"/>
              <w:spacing w:beforeAutospacing="0" w:afterAutospacing="0"/>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Обеспечение занятий спортом в помещениях</w:t>
            </w:r>
            <w:r w:rsidRPr="001C07C8">
              <w:rPr>
                <w:rFonts w:ascii="Times New Roman" w:eastAsia="Times New Roman" w:hAnsi="Times New Roman" w:cs="Times New Roman"/>
                <w:color w:val="auto"/>
                <w:sz w:val="18"/>
                <w:szCs w:val="18"/>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pStyle w:val="affd"/>
              <w:spacing w:beforeAutospacing="0" w:afterAutospacing="0"/>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Площадки для занятий спортом</w:t>
            </w:r>
            <w:r>
              <w:rPr>
                <w:rFonts w:ascii="Times New Roman" w:eastAsia="Times New Roman" w:hAnsi="Times New Roman" w:cs="Times New Roman"/>
                <w:color w:val="auto"/>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Связь</w:t>
            </w:r>
            <w:r>
              <w:rPr>
                <w:rFonts w:ascii="Times New Roman" w:eastAsia="Times New Roman" w:hAnsi="Times New Roman" w:cs="Times New Roman"/>
                <w:sz w:val="18"/>
                <w:szCs w:val="18"/>
                <w:lang w:eastAsia="ru-RU"/>
              </w:rPr>
              <w:t>(6.8)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lang w:eastAsia="ru-RU"/>
                </w:rPr>
                <w:t>кодами 3.1</w:t>
              </w:r>
            </w:hyperlink>
            <w:r>
              <w:rPr>
                <w:rFonts w:ascii="Times New Roman" w:eastAsia="Times New Roman" w:hAnsi="Times New Roman" w:cs="Times New Roman"/>
                <w:sz w:val="18"/>
                <w:szCs w:val="18"/>
                <w:lang w:eastAsia="ru-RU"/>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25.4. ОД. Общественно-деловая зона</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предельная (минимальная и (или) максимальная)  площадь</w:t>
            </w:r>
            <w:r w:rsidRPr="001C07C8">
              <w:rPr>
                <w:sz w:val="18"/>
                <w:szCs w:val="18"/>
              </w:rPr>
              <w:t xml:space="preserve"> земельных </w:t>
            </w:r>
            <w:r w:rsidRPr="001C07C8">
              <w:rPr>
                <w:sz w:val="18"/>
                <w:szCs w:val="18"/>
              </w:rPr>
              <w:lastRenderedPageBreak/>
              <w:t>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 xml:space="preserve">максимальный процент застройки в границах земельного участка, </w:t>
            </w:r>
            <w:r>
              <w:rPr>
                <w:sz w:val="18"/>
                <w:szCs w:val="18"/>
              </w:rPr>
              <w:lastRenderedPageBreak/>
              <w:t>%</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w:t>
            </w:r>
            <w:r>
              <w:rPr>
                <w:sz w:val="18"/>
                <w:szCs w:val="18"/>
              </w:rPr>
              <w:lastRenderedPageBreak/>
              <w:t xml:space="preserve">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Дома социального обслуживания</w:t>
            </w:r>
            <w:r>
              <w:rPr>
                <w:rFonts w:ascii="Times New Roman" w:eastAsia="Times New Roman" w:hAnsi="Times New Roman" w:cs="Times New Roman"/>
                <w:sz w:val="18"/>
                <w:szCs w:val="18"/>
                <w:lang w:val="en-US"/>
              </w:rPr>
              <w:t xml:space="preserve"> (3.2.1)</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для временного размещения вынужденных переселенцев, лиц, признанных беженцами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Оказание социальной помощи населению</w:t>
            </w:r>
            <w:r>
              <w:rPr>
                <w:rFonts w:ascii="Times New Roman" w:eastAsia="Times New Roman" w:hAnsi="Times New Roman" w:cs="Times New Roman"/>
                <w:sz w:val="18"/>
                <w:szCs w:val="18"/>
                <w:lang w:val="en-US"/>
              </w:rPr>
              <w:t xml:space="preserve"> (3.2.2)</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Бытовое обслуживание</w:t>
            </w:r>
            <w:r>
              <w:rPr>
                <w:rFonts w:ascii="Times New Roman" w:eastAsia="Times New Roman" w:hAnsi="Times New Roman" w:cs="Times New Roman"/>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Здравоохранение</w:t>
            </w:r>
            <w:r>
              <w:rPr>
                <w:rFonts w:ascii="Times New Roman" w:eastAsia="Times New Roman" w:hAnsi="Times New Roman" w:cs="Times New Roman"/>
                <w:sz w:val="18"/>
                <w:szCs w:val="18"/>
                <w:lang w:val="en-US"/>
              </w:rPr>
              <w:t xml:space="preserve"> (3.4)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w:t>
            </w:r>
            <w:r>
              <w:rPr>
                <w:rFonts w:ascii="Times New Roman" w:eastAsia="Times New Roman" w:hAnsi="Times New Roman" w:cs="Times New Roman"/>
                <w:sz w:val="18"/>
                <w:szCs w:val="18"/>
              </w:rPr>
              <w:lastRenderedPageBreak/>
              <w:t>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lastRenderedPageBreak/>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w:t>
            </w:r>
            <w:r w:rsidRPr="001C07C8">
              <w:rPr>
                <w:rFonts w:ascii="Times New Roman" w:eastAsia="Times New Roman" w:hAnsi="Times New Roman" w:cs="Times New Roman"/>
                <w:sz w:val="18"/>
                <w:szCs w:val="18"/>
              </w:rPr>
              <w:lastRenderedPageBreak/>
              <w:t>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Образование и просвещение</w:t>
            </w:r>
            <w:r>
              <w:rPr>
                <w:rFonts w:ascii="Times New Roman" w:eastAsia="Times New Roman" w:hAnsi="Times New Roman" w:cs="Times New Roman"/>
                <w:sz w:val="18"/>
                <w:szCs w:val="18"/>
                <w:lang w:val="en-US"/>
              </w:rPr>
              <w:t xml:space="preserve"> (3.5)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и высшее профессиональное образование</w:t>
            </w:r>
            <w:r w:rsidRPr="001C07C8">
              <w:rPr>
                <w:rFonts w:ascii="Times New Roman" w:eastAsia="Times New Roman" w:hAnsi="Times New Roman" w:cs="Times New Roman"/>
                <w:sz w:val="18"/>
                <w:szCs w:val="18"/>
              </w:rPr>
              <w:t xml:space="preserve"> (3.5.2)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Объекты культурно-досуговой деятельности</w:t>
            </w:r>
            <w:r>
              <w:rPr>
                <w:rFonts w:ascii="Times New Roman" w:eastAsia="Times New Roman" w:hAnsi="Times New Roman" w:cs="Times New Roman"/>
                <w:sz w:val="18"/>
                <w:szCs w:val="18"/>
                <w:lang w:val="en-US"/>
              </w:rPr>
              <w:t xml:space="preserve"> (3.6.1)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Цирки и зверинцы</w:t>
            </w:r>
            <w:r>
              <w:rPr>
                <w:rFonts w:ascii="Times New Roman" w:eastAsia="Times New Roman" w:hAnsi="Times New Roman" w:cs="Times New Roman"/>
                <w:sz w:val="18"/>
                <w:szCs w:val="18"/>
                <w:lang w:val="en-US"/>
              </w:rPr>
              <w:t xml:space="preserve"> (3.6.3)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Религиозное использование</w:t>
            </w:r>
            <w:r>
              <w:rPr>
                <w:rFonts w:ascii="Times New Roman" w:eastAsia="Times New Roman" w:hAnsi="Times New Roman" w:cs="Times New Roman"/>
                <w:sz w:val="18"/>
                <w:szCs w:val="18"/>
                <w:lang w:val="en-US"/>
              </w:rPr>
              <w:t xml:space="preserve"> (3.7)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Осуществление религиозных обрядов</w:t>
            </w:r>
            <w:r>
              <w:rPr>
                <w:rFonts w:ascii="Times New Roman" w:eastAsia="Times New Roman" w:hAnsi="Times New Roman" w:cs="Times New Roman"/>
                <w:sz w:val="18"/>
                <w:szCs w:val="18"/>
                <w:lang w:val="en-US"/>
              </w:rPr>
              <w:t xml:space="preserve"> (3.7.1)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w:t>
            </w:r>
            <w:r>
              <w:rPr>
                <w:rFonts w:ascii="Times New Roman" w:eastAsia="Times New Roman" w:hAnsi="Times New Roman" w:cs="Times New Roman"/>
                <w:sz w:val="18"/>
                <w:szCs w:val="18"/>
              </w:rPr>
              <w:lastRenderedPageBreak/>
              <w:t>дома, синагоги)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Религиозное управление и образование</w:t>
            </w:r>
            <w:r>
              <w:rPr>
                <w:rFonts w:ascii="Times New Roman" w:eastAsia="Times New Roman" w:hAnsi="Times New Roman" w:cs="Times New Roman"/>
                <w:sz w:val="18"/>
                <w:szCs w:val="18"/>
                <w:lang w:val="en-US"/>
              </w:rPr>
              <w:t xml:space="preserve"> (3.7.2)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Государственное управление</w:t>
            </w:r>
            <w:r>
              <w:rPr>
                <w:rFonts w:ascii="Times New Roman" w:eastAsia="Times New Roman" w:hAnsi="Times New Roman" w:cs="Times New Roman"/>
                <w:sz w:val="18"/>
                <w:szCs w:val="18"/>
                <w:lang w:val="en-US"/>
              </w:rPr>
              <w:t xml:space="preserve"> (3.8.1)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зданий, предназначенных для размещения государственных органов, государственного пенсионного </w:t>
            </w:r>
            <w:proofErr w:type="spellStart"/>
            <w:r>
              <w:rPr>
                <w:rFonts w:ascii="Times New Roman" w:eastAsia="Times New Roman" w:hAnsi="Times New Roman" w:cs="Times New Roman"/>
                <w:sz w:val="18"/>
                <w:szCs w:val="18"/>
              </w:rPr>
              <w:t>фонда</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t>рганов</w:t>
            </w:r>
            <w:proofErr w:type="spellEnd"/>
            <w:r>
              <w:rPr>
                <w:rFonts w:ascii="Times New Roman" w:eastAsia="Times New Roman" w:hAnsi="Times New Roman" w:cs="Times New Roman"/>
                <w:sz w:val="18"/>
                <w:szCs w:val="18"/>
              </w:rPr>
              <w:t xml:space="preserve">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Обеспечение научной деятельности</w:t>
            </w:r>
            <w:r>
              <w:rPr>
                <w:rFonts w:ascii="Times New Roman" w:eastAsia="Times New Roman" w:hAnsi="Times New Roman" w:cs="Times New Roman"/>
                <w:sz w:val="18"/>
                <w:szCs w:val="18"/>
                <w:lang w:val="en-US"/>
              </w:rPr>
              <w:t xml:space="preserve"> (3.9)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rsidR="00AE50E2" w:rsidRDefault="00AE50E2">
            <w:pPr>
              <w:pStyle w:val="af3"/>
              <w:jc w:val="both"/>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Амбулаторное ветеринарное обслуживание</w:t>
            </w:r>
            <w:r>
              <w:rPr>
                <w:rFonts w:ascii="Times New Roman" w:eastAsia="Times New Roman" w:hAnsi="Times New Roman" w:cs="Times New Roman"/>
                <w:sz w:val="18"/>
                <w:szCs w:val="18"/>
                <w:lang w:val="en-US"/>
              </w:rPr>
              <w:t xml:space="preserve"> (3.10.1)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Деловое управление</w:t>
            </w:r>
            <w:r>
              <w:rPr>
                <w:rFonts w:ascii="Times New Roman" w:eastAsia="Times New Roman" w:hAnsi="Times New Roman" w:cs="Times New Roman"/>
                <w:sz w:val="18"/>
                <w:szCs w:val="18"/>
                <w:lang w:val="en-US"/>
              </w:rPr>
              <w:t xml:space="preserve"> (4.1)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Объекты торговли (торговые центры, торгово-развлекательные центры (комплексы)</w:t>
            </w:r>
            <w:r w:rsidRPr="001C07C8">
              <w:rPr>
                <w:rFonts w:ascii="Times New Roman" w:eastAsia="Times New Roman" w:hAnsi="Times New Roman" w:cs="Times New Roman"/>
                <w:sz w:val="18"/>
                <w:szCs w:val="18"/>
              </w:rPr>
              <w:t xml:space="preserve"> (4.2)</w:t>
            </w:r>
            <w:proofErr w:type="gramEnd"/>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общей площадью свыше 5000 </w:t>
            </w:r>
            <w:proofErr w:type="spellStart"/>
            <w:r>
              <w:rPr>
                <w:rFonts w:ascii="Times New Roman" w:eastAsia="Times New Roman" w:hAnsi="Times New Roman" w:cs="Times New Roman"/>
                <w:sz w:val="18"/>
                <w:szCs w:val="18"/>
              </w:rPr>
              <w:t>кв</w:t>
            </w:r>
            <w:proofErr w:type="gramStart"/>
            <w:r>
              <w:rPr>
                <w:rFonts w:ascii="Times New Roman" w:eastAsia="Times New Roman" w:hAnsi="Times New Roman" w:cs="Times New Roman"/>
                <w:sz w:val="18"/>
                <w:szCs w:val="18"/>
              </w:rPr>
              <w:t>.м</w:t>
            </w:r>
            <w:proofErr w:type="spellEnd"/>
            <w:proofErr w:type="gramEnd"/>
            <w:r>
              <w:rPr>
                <w:rFonts w:ascii="Times New Roman" w:eastAsia="Times New Roman" w:hAnsi="Times New Roman" w:cs="Times New Roman"/>
                <w:sz w:val="18"/>
                <w:szCs w:val="18"/>
              </w:rPr>
              <w:t xml:space="preserve"> с целью размещения одной или нескольких организаций, осуществляющих продажу товаров, и (или) оказание услуг в соответствии </w:t>
            </w:r>
            <w:r>
              <w:rPr>
                <w:rFonts w:ascii="Times New Roman" w:eastAsia="Times New Roman" w:hAnsi="Times New Roman" w:cs="Times New Roman"/>
                <w:sz w:val="18"/>
                <w:szCs w:val="18"/>
              </w:rPr>
              <w:lastRenderedPageBreak/>
              <w:t>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 xml:space="preserve">максимальная площадь - 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Рынки</w:t>
            </w:r>
            <w:r>
              <w:rPr>
                <w:rFonts w:ascii="Times New Roman" w:eastAsia="Times New Roman" w:hAnsi="Times New Roman" w:cs="Times New Roman"/>
                <w:sz w:val="18"/>
                <w:szCs w:val="18"/>
                <w:lang w:val="en-US"/>
              </w:rPr>
              <w:t xml:space="preserve"> (4.3)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гаражей и (или) стоянок для автомобилей сотрудников и посетителей рынка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Магазины</w:t>
            </w:r>
            <w:r>
              <w:rPr>
                <w:rFonts w:ascii="Times New Roman" w:eastAsia="Times New Roman" w:hAnsi="Times New Roman" w:cs="Times New Roman"/>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Банковская и страховая деятельность</w:t>
            </w:r>
            <w:r>
              <w:rPr>
                <w:rFonts w:ascii="Times New Roman" w:eastAsia="Times New Roman" w:hAnsi="Times New Roman" w:cs="Times New Roman"/>
                <w:sz w:val="18"/>
                <w:szCs w:val="18"/>
                <w:lang w:val="en-US"/>
              </w:rPr>
              <w:t xml:space="preserve"> (4.5)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Общественное питание</w:t>
            </w:r>
            <w:r>
              <w:rPr>
                <w:rFonts w:ascii="Times New Roman" w:eastAsia="Times New Roman" w:hAnsi="Times New Roman" w:cs="Times New Roman"/>
                <w:sz w:val="18"/>
                <w:szCs w:val="18"/>
                <w:lang w:val="en-US"/>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Pr="001C07C8"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Гостиничное обслуживание</w:t>
            </w:r>
            <w:r>
              <w:rPr>
                <w:rFonts w:ascii="Times New Roman" w:eastAsia="Times New Roman" w:hAnsi="Times New Roman" w:cs="Times New Roman"/>
                <w:sz w:val="18"/>
                <w:szCs w:val="18"/>
                <w:lang w:val="en-US"/>
              </w:rPr>
              <w:t xml:space="preserve"> (4.7)</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гостиниц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Развлекательные мероприятия</w:t>
            </w:r>
            <w:r>
              <w:rPr>
                <w:rFonts w:ascii="Times New Roman" w:eastAsia="Times New Roman" w:hAnsi="Times New Roman" w:cs="Times New Roman"/>
                <w:sz w:val="18"/>
                <w:szCs w:val="18"/>
                <w:lang w:val="en-US"/>
              </w:rPr>
              <w:t xml:space="preserve"> (4.8.1)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Стоянка транспортных средств</w:t>
            </w:r>
            <w:r>
              <w:rPr>
                <w:rFonts w:ascii="Times New Roman" w:eastAsia="Times New Roman" w:hAnsi="Times New Roman" w:cs="Times New Roman"/>
                <w:sz w:val="18"/>
                <w:szCs w:val="18"/>
                <w:lang w:val="en-US"/>
              </w:rPr>
              <w:t xml:space="preserve"> (4.9.2)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proofErr w:type="spellStart"/>
            <w:r>
              <w:rPr>
                <w:rFonts w:ascii="Times New Roman" w:eastAsia="Times New Roman" w:hAnsi="Times New Roman" w:cs="Times New Roman"/>
                <w:sz w:val="18"/>
                <w:szCs w:val="18"/>
              </w:rPr>
              <w:t>Выставочно</w:t>
            </w:r>
            <w:proofErr w:type="spellEnd"/>
            <w:r>
              <w:rPr>
                <w:rFonts w:ascii="Times New Roman" w:eastAsia="Times New Roman" w:hAnsi="Times New Roman" w:cs="Times New Roman"/>
                <w:sz w:val="18"/>
                <w:szCs w:val="18"/>
              </w:rPr>
              <w:t>-ярмарочная деятельность</w:t>
            </w:r>
            <w:r>
              <w:rPr>
                <w:rFonts w:ascii="Times New Roman" w:eastAsia="Times New Roman" w:hAnsi="Times New Roman" w:cs="Times New Roman"/>
                <w:sz w:val="18"/>
                <w:szCs w:val="18"/>
                <w:lang w:val="en-US"/>
              </w:rPr>
              <w:t xml:space="preserve"> (4.10)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сооружений, предназначенных для осуществления </w:t>
            </w:r>
            <w:proofErr w:type="spellStart"/>
            <w:r>
              <w:rPr>
                <w:rFonts w:ascii="Times New Roman" w:eastAsia="Times New Roman" w:hAnsi="Times New Roman" w:cs="Times New Roman"/>
                <w:sz w:val="18"/>
                <w:szCs w:val="18"/>
              </w:rPr>
              <w:t>выставочно</w:t>
            </w:r>
            <w:proofErr w:type="spellEnd"/>
            <w:r>
              <w:rPr>
                <w:rFonts w:ascii="Times New Roman" w:eastAsia="Times New Roman" w:hAnsi="Times New Roman" w:cs="Times New Roman"/>
                <w:sz w:val="18"/>
                <w:szCs w:val="18"/>
              </w:rPr>
              <w:t xml:space="preserve">-ярмарочной и </w:t>
            </w:r>
            <w:proofErr w:type="spellStart"/>
            <w:r>
              <w:rPr>
                <w:rFonts w:ascii="Times New Roman" w:eastAsia="Times New Roman" w:hAnsi="Times New Roman" w:cs="Times New Roman"/>
                <w:sz w:val="18"/>
                <w:szCs w:val="18"/>
              </w:rPr>
              <w:t>конгрессной</w:t>
            </w:r>
            <w:proofErr w:type="spellEnd"/>
            <w:r>
              <w:rPr>
                <w:rFonts w:ascii="Times New Roman" w:eastAsia="Times New Roman" w:hAnsi="Times New Roman" w:cs="Times New Roman"/>
                <w:sz w:val="18"/>
                <w:szCs w:val="18"/>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Обеспечение спортивно-зрелищных мероприятий</w:t>
            </w:r>
            <w:r>
              <w:rPr>
                <w:rFonts w:ascii="Times New Roman" w:eastAsia="Times New Roman" w:hAnsi="Times New Roman" w:cs="Times New Roman"/>
                <w:sz w:val="18"/>
                <w:szCs w:val="18"/>
                <w:lang w:val="en-US"/>
              </w:rPr>
              <w:t xml:space="preserve"> (5.1.1)</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Обеспечение занятий спортом в помещениях</w:t>
            </w:r>
            <w:r w:rsidRPr="001C07C8">
              <w:rPr>
                <w:rFonts w:ascii="Times New Roman" w:eastAsia="Times New Roman" w:hAnsi="Times New Roman" w:cs="Times New Roman"/>
                <w:sz w:val="18"/>
                <w:szCs w:val="18"/>
              </w:rPr>
              <w:t xml:space="preserve"> (5.1.2)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Площадки для занятий спортом</w:t>
            </w:r>
            <w:r>
              <w:rPr>
                <w:rFonts w:ascii="Times New Roman" w:eastAsia="Times New Roman" w:hAnsi="Times New Roman" w:cs="Times New Roman"/>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Туристическое обслуживание</w:t>
            </w:r>
            <w:r>
              <w:rPr>
                <w:rFonts w:ascii="Times New Roman" w:eastAsia="Times New Roman" w:hAnsi="Times New Roman" w:cs="Times New Roman"/>
                <w:sz w:val="18"/>
                <w:szCs w:val="18"/>
                <w:lang w:val="en-US"/>
              </w:rPr>
              <w:t xml:space="preserve"> (5.2.1)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пансионатов, гостиниц, кемпингов, домов отдыха, не оказывающих услуги по лечению; размещение детских лагерей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AE50E2">
            <w:pPr>
              <w:pStyle w:val="affd"/>
              <w:spacing w:beforeAutospacing="0" w:afterAutospacing="0"/>
              <w:jc w:val="center"/>
              <w:rPr>
                <w:sz w:val="18"/>
                <w:szCs w:val="18"/>
              </w:rPr>
            </w:pP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jc w:val="both"/>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Обеспечение обороны и безопасности </w:t>
            </w:r>
            <w:r>
              <w:rPr>
                <w:rFonts w:ascii="Times New Roman" w:eastAsia="Times New Roman" w:hAnsi="Times New Roman" w:cs="Times New Roman"/>
                <w:sz w:val="18"/>
                <w:szCs w:val="18"/>
                <w:lang w:val="en-US"/>
              </w:rPr>
              <w:t>(8.0)</w:t>
            </w:r>
          </w:p>
          <w:p w:rsidR="00AE50E2" w:rsidRDefault="00AE50E2">
            <w:pPr>
              <w:pStyle w:val="26"/>
              <w:widowControl w:val="0"/>
              <w:tabs>
                <w:tab w:val="left" w:pos="920"/>
                <w:tab w:val="left" w:pos="1840"/>
              </w:tabs>
              <w:jc w:val="both"/>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AE50E2" w:rsidRDefault="001C07C8">
            <w:pPr>
              <w:pStyle w:val="ConsPlusNormal0"/>
              <w:jc w:val="both"/>
              <w:rPr>
                <w:sz w:val="18"/>
                <w:szCs w:val="18"/>
              </w:rPr>
            </w:pPr>
            <w:r>
              <w:rPr>
                <w:sz w:val="18"/>
                <w:szCs w:val="18"/>
              </w:rPr>
              <w:lastRenderedPageBreak/>
              <w:t>размещение зданий военных училищ, военных институтов, военных университетов, военных академий;</w:t>
            </w:r>
          </w:p>
          <w:p w:rsidR="00AE50E2" w:rsidRDefault="001C07C8">
            <w:pPr>
              <w:pStyle w:val="ConsPlusNormal0"/>
              <w:jc w:val="both"/>
              <w:rPr>
                <w:sz w:val="18"/>
                <w:szCs w:val="18"/>
              </w:rPr>
            </w:pPr>
            <w:r>
              <w:rPr>
                <w:sz w:val="18"/>
                <w:szCs w:val="18"/>
              </w:rPr>
              <w:t>размещение объектов, обеспечивающих осуществление таможенной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lastRenderedPageBreak/>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Обеспечение внутреннего правопорядка</w:t>
            </w:r>
            <w:r>
              <w:rPr>
                <w:rFonts w:ascii="Times New Roman" w:eastAsia="Times New Roman" w:hAnsi="Times New Roman" w:cs="Times New Roman"/>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5</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20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Улично-дорожная сеть</w:t>
            </w:r>
            <w:r>
              <w:rPr>
                <w:rFonts w:ascii="Times New Roman" w:eastAsia="Times New Roman" w:hAnsi="Times New Roman" w:cs="Times New Roman"/>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Для индивидуального жилищного строительства </w:t>
            </w:r>
            <w:r>
              <w:rPr>
                <w:rFonts w:ascii="Times New Roman" w:eastAsia="Times New Roman" w:hAnsi="Times New Roman" w:cs="Times New Roman"/>
                <w:sz w:val="18"/>
                <w:szCs w:val="18"/>
              </w:rPr>
              <w:lastRenderedPageBreak/>
              <w:t>(2.1)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 xml:space="preserve">Размещение жилого дома (отдельно стоящего здания количеством надземных этажей не более </w:t>
            </w:r>
            <w:r>
              <w:rPr>
                <w:rFonts w:ascii="Times New Roman" w:eastAsia="Times New Roman" w:hAnsi="Times New Roman" w:cs="Times New Roman"/>
                <w:sz w:val="18"/>
                <w:szCs w:val="18"/>
              </w:rPr>
              <w:lastRenderedPageBreak/>
              <w:t>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eastAsia="Times New Roman" w:hAnsi="Times New Roman" w:cs="Times New Roman"/>
                <w:sz w:val="18"/>
                <w:szCs w:val="18"/>
              </w:rPr>
              <w:t xml:space="preserve"> размещение гаражей для собственных нужд и хозяйственных построек</w:t>
            </w:r>
          </w:p>
          <w:p w:rsidR="00AE50E2" w:rsidRDefault="00AE50E2">
            <w:pPr>
              <w:pStyle w:val="af3"/>
              <w:jc w:val="both"/>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500 - 3000</w:t>
            </w:r>
          </w:p>
          <w:p w:rsidR="00AE50E2" w:rsidRDefault="00AE50E2">
            <w:pPr>
              <w:pStyle w:val="af3"/>
              <w:jc w:val="center"/>
              <w:rPr>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 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w:t>
            </w:r>
            <w:r w:rsidRPr="001C07C8">
              <w:rPr>
                <w:rFonts w:ascii="Times New Roman" w:eastAsia="Times New Roman" w:hAnsi="Times New Roman" w:cs="Times New Roman"/>
                <w:sz w:val="18"/>
                <w:szCs w:val="18"/>
              </w:rPr>
              <w:lastRenderedPageBreak/>
              <w:t>выходит фасад жилого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построек для содержания птицы - 4, 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Блокированная жилая застройка</w:t>
            </w:r>
            <w:r>
              <w:rPr>
                <w:rFonts w:ascii="Times New Roman" w:eastAsia="Times New Roman" w:hAnsi="Times New Roman" w:cs="Times New Roman"/>
                <w:sz w:val="18"/>
                <w:szCs w:val="18"/>
                <w:lang w:val="en-US" w:eastAsia="ru-RU"/>
              </w:rPr>
              <w:t xml:space="preserve"> (2.3)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200-3000</w:t>
            </w:r>
          </w:p>
          <w:p w:rsidR="00AE50E2" w:rsidRDefault="001C07C8">
            <w:pPr>
              <w:pStyle w:val="affd"/>
              <w:spacing w:beforeAutospacing="0" w:afterAutospacing="0"/>
              <w:jc w:val="center"/>
              <w:rPr>
                <w:sz w:val="18"/>
                <w:szCs w:val="18"/>
              </w:rPr>
            </w:pPr>
            <w:r>
              <w:rPr>
                <w:sz w:val="18"/>
                <w:szCs w:val="18"/>
              </w:rPr>
              <w:t>(из расчета на один блок)</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 жилого дома</w:t>
            </w:r>
            <w:r w:rsidRPr="001C07C8">
              <w:rPr>
                <w:rFonts w:ascii="Times New Roman" w:eastAsia="Times New Roman" w:hAnsi="Times New Roman" w:cs="Times New Roman"/>
                <w:sz w:val="18"/>
                <w:szCs w:val="18"/>
              </w:rPr>
              <w:t>, блокированного с другим жилым домом</w:t>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0 - от смежного земельного </w:t>
            </w:r>
            <w:proofErr w:type="gramStart"/>
            <w:r w:rsidRPr="001C07C8">
              <w:rPr>
                <w:rFonts w:ascii="Times New Roman" w:eastAsia="Times New Roman" w:hAnsi="Times New Roman" w:cs="Times New Roman"/>
                <w:sz w:val="18"/>
                <w:szCs w:val="18"/>
              </w:rPr>
              <w:t>участка</w:t>
            </w:r>
            <w:proofErr w:type="gramEnd"/>
            <w:r w:rsidRPr="001C07C8">
              <w:rPr>
                <w:rFonts w:ascii="Times New Roman" w:eastAsia="Times New Roman" w:hAnsi="Times New Roman" w:cs="Times New Roman"/>
                <w:sz w:val="18"/>
                <w:szCs w:val="18"/>
              </w:rPr>
              <w:t xml:space="preserve"> на котором расположен жилой дом, блокированный с другим жилым домом;</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w:t>
            </w:r>
            <w:r>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fd"/>
              <w:spacing w:beforeAutospacing="0" w:afterAutospacing="0"/>
              <w:jc w:val="both"/>
              <w:rPr>
                <w:sz w:val="18"/>
                <w:szCs w:val="18"/>
              </w:rPr>
            </w:pPr>
            <w:r w:rsidRPr="001C07C8">
              <w:rPr>
                <w:sz w:val="18"/>
                <w:szCs w:val="18"/>
              </w:rPr>
              <w:t>до уличного туалета (выгребной ямы)</w:t>
            </w:r>
            <w:r>
              <w:rPr>
                <w:sz w:val="18"/>
                <w:szCs w:val="18"/>
              </w:rPr>
              <w:t xml:space="preserve"> - 4</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Малоэтажная многоквартирная жилая застройка</w:t>
            </w:r>
            <w:r>
              <w:rPr>
                <w:rFonts w:ascii="Times New Roman" w:eastAsia="Times New Roman" w:hAnsi="Times New Roman" w:cs="Times New Roman"/>
                <w:sz w:val="18"/>
                <w:szCs w:val="18"/>
                <w:lang w:val="en-US" w:eastAsia="ru-RU"/>
              </w:rPr>
              <w:t xml:space="preserve"> (2.1.1)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малоэтажных многоквартирных домов (многоквартирные дома</w:t>
            </w:r>
            <w:proofErr w:type="gramEnd"/>
          </w:p>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высотой до 4 этажей, включая </w:t>
            </w:r>
            <w:proofErr w:type="gramStart"/>
            <w:r>
              <w:rPr>
                <w:rFonts w:ascii="Times New Roman" w:eastAsia="Times New Roman" w:hAnsi="Times New Roman" w:cs="Times New Roman"/>
                <w:sz w:val="18"/>
                <w:szCs w:val="18"/>
              </w:rPr>
              <w:t>мансардный</w:t>
            </w:r>
            <w:proofErr w:type="gramEnd"/>
            <w:r>
              <w:rPr>
                <w:rFonts w:ascii="Times New Roman" w:eastAsia="Times New Roman" w:hAnsi="Times New Roman" w:cs="Times New Roman"/>
                <w:sz w:val="18"/>
                <w:szCs w:val="18"/>
              </w:rPr>
              <w:t>);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- 600;</w:t>
            </w:r>
          </w:p>
          <w:p w:rsidR="00AE50E2" w:rsidRDefault="001C07C8">
            <w:pPr>
              <w:pStyle w:val="af3"/>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автотранспорта</w:t>
            </w:r>
            <w:r>
              <w:rPr>
                <w:rFonts w:ascii="Times New Roman" w:eastAsia="Times New Roman" w:hAnsi="Times New Roman" w:cs="Times New Roman"/>
                <w:sz w:val="18"/>
                <w:szCs w:val="18"/>
                <w:lang w:val="en-US"/>
              </w:rPr>
              <w:t xml:space="preserve"> (2.7.1)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eastAsia="Times New Roman" w:hAnsi="Times New Roman" w:cs="Times New Roman"/>
                <w:color w:val="auto"/>
                <w:sz w:val="18"/>
                <w:szCs w:val="18"/>
              </w:rPr>
              <w:t>машино</w:t>
            </w:r>
            <w:proofErr w:type="spellEnd"/>
            <w:r>
              <w:rPr>
                <w:rFonts w:ascii="Times New Roman" w:eastAsia="Times New Roman" w:hAnsi="Times New Roman" w:cs="Times New Roman"/>
                <w:color w:val="auto"/>
                <w:sz w:val="18"/>
                <w:szCs w:val="18"/>
              </w:rPr>
              <w:t>-места, за исключением гаражей, размещение которых предусмотрено содержанием вида разрешенного использования с кодами 2.7.2, 4.9</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26"/>
              <w:widowControl w:val="0"/>
              <w:tabs>
                <w:tab w:val="left" w:pos="920"/>
                <w:tab w:val="left" w:pos="1840"/>
              </w:tabs>
              <w:jc w:val="both"/>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гаражей для собственных нужд</w:t>
            </w:r>
            <w:r w:rsidRPr="001C07C8">
              <w:rPr>
                <w:rFonts w:ascii="Times New Roman" w:eastAsia="Times New Roman" w:hAnsi="Times New Roman" w:cs="Times New Roman"/>
                <w:color w:val="auto"/>
                <w:sz w:val="18"/>
                <w:szCs w:val="18"/>
              </w:rPr>
              <w:t xml:space="preserve"> (2.7.2)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для собственных нужд отдельно стоящих гаражей и (или) гаражей, </w:t>
            </w:r>
            <w:r>
              <w:rPr>
                <w:rFonts w:ascii="Times New Roman" w:eastAsia="Times New Roman" w:hAnsi="Times New Roman" w:cs="Times New Roman"/>
                <w:sz w:val="18"/>
                <w:szCs w:val="18"/>
              </w:rPr>
              <w:lastRenderedPageBreak/>
              <w:t>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30-100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850"/>
                <w:tab w:val="left" w:pos="1840"/>
              </w:tabs>
              <w:jc w:val="both"/>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Служебные гаражи</w:t>
            </w:r>
            <w:r>
              <w:rPr>
                <w:rFonts w:ascii="Times New Roman" w:eastAsia="Times New Roman" w:hAnsi="Times New Roman" w:cs="Times New Roman"/>
                <w:color w:val="auto"/>
                <w:sz w:val="18"/>
                <w:szCs w:val="18"/>
                <w:lang w:val="en-US"/>
              </w:rPr>
              <w:t xml:space="preserve"> (4.9)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7">
              <w:r>
                <w:rPr>
                  <w:sz w:val="18"/>
                  <w:szCs w:val="18"/>
                </w:rPr>
                <w:t>кодами 3.0</w:t>
              </w:r>
            </w:hyperlink>
            <w:r>
              <w:rPr>
                <w:sz w:val="18"/>
                <w:szCs w:val="18"/>
              </w:rPr>
              <w:t xml:space="preserve">, </w:t>
            </w:r>
            <w:hyperlink r:id="rId28">
              <w:r>
                <w:rPr>
                  <w:sz w:val="18"/>
                  <w:szCs w:val="18"/>
                </w:rPr>
                <w:t>4.0</w:t>
              </w:r>
            </w:hyperlink>
            <w:r>
              <w:rPr>
                <w:sz w:val="18"/>
                <w:szCs w:val="18"/>
              </w:rPr>
              <w:t>, а также для стоянки и хранения транспортных средств общего пользования, в том числе в депо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Объекты</w:t>
            </w:r>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дорожного</w:t>
            </w:r>
            <w:proofErr w:type="spellEnd"/>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сервиса</w:t>
            </w:r>
            <w:proofErr w:type="spellEnd"/>
            <w:r>
              <w:rPr>
                <w:rFonts w:ascii="Times New Roman" w:eastAsia="Times New Roman" w:hAnsi="Times New Roman" w:cs="Times New Roman"/>
                <w:sz w:val="18"/>
                <w:szCs w:val="18"/>
                <w:lang w:val="en-US"/>
              </w:rPr>
              <w:t xml:space="preserve"> (4.9.1)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pPr>
            <w:r>
              <w:rPr>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9">
              <w:r>
                <w:rPr>
                  <w:sz w:val="18"/>
                  <w:szCs w:val="18"/>
                </w:rPr>
                <w:t>кодами 4.9.1.1</w:t>
              </w:r>
            </w:hyperlink>
            <w:r>
              <w:rPr>
                <w:sz w:val="18"/>
                <w:szCs w:val="18"/>
              </w:rPr>
              <w:t xml:space="preserve"> - </w:t>
            </w:r>
            <w:hyperlink r:id="rId30">
              <w:r>
                <w:rPr>
                  <w:sz w:val="18"/>
                  <w:szCs w:val="18"/>
                </w:rPr>
                <w:t>4.9.1.4</w:t>
              </w:r>
              <w:r>
                <w:rPr>
                  <w:sz w:val="18"/>
                  <w:szCs w:val="18"/>
                </w:rPr>
                <w:br/>
              </w:r>
            </w:hyperlink>
          </w:p>
          <w:p w:rsidR="00AE50E2" w:rsidRDefault="00AE50E2">
            <w:pPr>
              <w:pStyle w:val="af3"/>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Заправка транспортных средств</w:t>
            </w:r>
            <w:r>
              <w:rPr>
                <w:rFonts w:ascii="Times New Roman" w:eastAsia="Times New Roman" w:hAnsi="Times New Roman" w:cs="Times New Roman"/>
                <w:color w:val="auto"/>
                <w:sz w:val="18"/>
                <w:szCs w:val="18"/>
                <w:lang w:val="en-US"/>
              </w:rPr>
              <w:t xml:space="preserve"> (4.9.1.1)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Обеспечение дорожного отдыха</w:t>
            </w:r>
            <w:r>
              <w:rPr>
                <w:rFonts w:ascii="Times New Roman" w:eastAsia="Times New Roman" w:hAnsi="Times New Roman" w:cs="Times New Roman"/>
                <w:color w:val="auto"/>
                <w:sz w:val="18"/>
                <w:szCs w:val="18"/>
                <w:lang w:val="en-US"/>
              </w:rPr>
              <w:t xml:space="preserve"> (4.9.1.2)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p w:rsidR="00AE50E2" w:rsidRDefault="00AE50E2">
            <w:pPr>
              <w:pStyle w:val="26"/>
              <w:widowControl w:val="0"/>
              <w:tabs>
                <w:tab w:val="left" w:pos="920"/>
                <w:tab w:val="left" w:pos="1840"/>
              </w:tabs>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Автомобильные мойки</w:t>
            </w:r>
            <w:r>
              <w:rPr>
                <w:rFonts w:ascii="Times New Roman" w:eastAsia="Times New Roman" w:hAnsi="Times New Roman" w:cs="Times New Roman"/>
                <w:color w:val="auto"/>
                <w:sz w:val="18"/>
                <w:szCs w:val="18"/>
                <w:lang w:val="en-US"/>
              </w:rPr>
              <w:t xml:space="preserve"> (4.9.1.3)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Размещение автомобильных моек,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огородничества</w:t>
            </w:r>
            <w:r>
              <w:rPr>
                <w:rFonts w:ascii="Times New Roman" w:eastAsia="Times New Roman" w:hAnsi="Times New Roman" w:cs="Times New Roman"/>
                <w:color w:val="auto"/>
                <w:sz w:val="18"/>
                <w:szCs w:val="18"/>
                <w:lang w:val="en-US"/>
              </w:rPr>
              <w:t xml:space="preserve"> (13.1)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Осуществление отдыха и (или) выращивания гражданами для собственных нужд сельскохозяйственных культур; размещение </w:t>
            </w:r>
            <w:r>
              <w:rPr>
                <w:rFonts w:ascii="Times New Roman" w:eastAsia="Times New Roman" w:hAnsi="Times New Roman" w:cs="Times New Roman"/>
                <w:sz w:val="18"/>
                <w:szCs w:val="18"/>
              </w:rPr>
              <w:lastRenderedPageBreak/>
              <w:t>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Ведение садоводства</w:t>
            </w:r>
            <w:r>
              <w:rPr>
                <w:rFonts w:ascii="Times New Roman" w:eastAsia="Times New Roman" w:hAnsi="Times New Roman" w:cs="Times New Roman"/>
                <w:color w:val="auto"/>
                <w:sz w:val="18"/>
                <w:szCs w:val="18"/>
                <w:lang w:val="en-US"/>
              </w:rPr>
              <w:t xml:space="preserve"> (13.2)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300-1500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садового дома,</w:t>
            </w:r>
            <w:r>
              <w:rPr>
                <w:rFonts w:ascii="Times New Roman" w:eastAsia="Times New Roman" w:hAnsi="Times New Roman" w:cs="Times New Roman"/>
                <w:sz w:val="18"/>
                <w:szCs w:val="18"/>
              </w:rPr>
              <w:t xml:space="preserve"> жилого дом</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 садового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1C07C8">
      <w:pPr>
        <w:pStyle w:val="ConsPlusNormal0"/>
        <w:spacing w:before="240" w:after="240"/>
        <w:jc w:val="both"/>
        <w:outlineLvl w:val="3"/>
        <w:rPr>
          <w:b/>
          <w:sz w:val="24"/>
          <w:szCs w:val="24"/>
        </w:rPr>
      </w:pPr>
      <w:r>
        <w:rPr>
          <w:b/>
          <w:sz w:val="24"/>
          <w:szCs w:val="24"/>
        </w:rPr>
        <w:t>Статья 25.5. РН. Зона рекреационного назначения (парков, скверов)</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Парки культуры и отдыха</w:t>
            </w:r>
            <w:r>
              <w:rPr>
                <w:rFonts w:ascii="Times New Roman" w:eastAsia="Times New Roman" w:hAnsi="Times New Roman" w:cs="Times New Roman"/>
                <w:color w:val="auto"/>
                <w:sz w:val="18"/>
                <w:szCs w:val="18"/>
                <w:lang w:val="en-US"/>
              </w:rPr>
              <w:t xml:space="preserve"> (3.6.2)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парков культуры и отдыха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Развлекательные мероприятия</w:t>
            </w:r>
            <w:r>
              <w:rPr>
                <w:rFonts w:ascii="Times New Roman" w:eastAsia="Times New Roman" w:hAnsi="Times New Roman" w:cs="Times New Roman"/>
                <w:color w:val="auto"/>
                <w:sz w:val="18"/>
                <w:szCs w:val="18"/>
                <w:lang w:val="en-US"/>
              </w:rPr>
              <w:t xml:space="preserve"> (4.8.1)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lastRenderedPageBreak/>
              <w:t>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Обеспечение спортивно-зрелищных мероприятий</w:t>
            </w:r>
            <w:r>
              <w:rPr>
                <w:rFonts w:ascii="Times New Roman" w:eastAsia="Times New Roman" w:hAnsi="Times New Roman" w:cs="Times New Roman"/>
                <w:color w:val="auto"/>
                <w:sz w:val="18"/>
                <w:szCs w:val="18"/>
                <w:lang w:val="en-US"/>
              </w:rPr>
              <w:t xml:space="preserve"> (5.1.1)</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6"/>
              <w:widowControl/>
              <w:spacing w:before="0" w:after="0"/>
              <w:jc w:val="lef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Площадки для занятий спортом</w:t>
            </w:r>
            <w:r>
              <w:rPr>
                <w:rFonts w:ascii="Times New Roman" w:eastAsia="Times New Roman" w:hAnsi="Times New Roman" w:cs="Times New Roman"/>
                <w:color w:val="auto"/>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Охота и рыбалка</w:t>
            </w:r>
            <w:r>
              <w:rPr>
                <w:rFonts w:ascii="Times New Roman" w:eastAsia="Times New Roman" w:hAnsi="Times New Roman" w:cs="Times New Roman"/>
                <w:color w:val="auto"/>
                <w:sz w:val="18"/>
                <w:szCs w:val="18"/>
                <w:lang w:val="en-US"/>
              </w:rPr>
              <w:t xml:space="preserve"> (5.3)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lang w:val="en-US"/>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Охрана природных территорий</w:t>
            </w:r>
            <w:r>
              <w:rPr>
                <w:rFonts w:ascii="Times New Roman" w:eastAsia="Times New Roman" w:hAnsi="Times New Roman" w:cs="Times New Roman"/>
                <w:color w:val="auto"/>
                <w:sz w:val="18"/>
                <w:szCs w:val="18"/>
                <w:lang w:val="en-US"/>
              </w:rPr>
              <w:t xml:space="preserve"> (9.1)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Историко-культурная деятельность</w:t>
            </w:r>
            <w:r>
              <w:rPr>
                <w:rFonts w:ascii="Times New Roman" w:eastAsia="Times New Roman" w:hAnsi="Times New Roman" w:cs="Times New Roman"/>
                <w:color w:val="auto"/>
                <w:sz w:val="18"/>
                <w:szCs w:val="18"/>
                <w:lang w:val="en-US"/>
              </w:rPr>
              <w:t xml:space="preserve"> (9.3)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Pr>
                <w:rFonts w:ascii="Times New Roman" w:eastAsia="Times New Roman" w:hAnsi="Times New Roman" w:cs="Times New Roman"/>
                <w:sz w:val="18"/>
                <w:szCs w:val="18"/>
              </w:rPr>
              <w:lastRenderedPageBreak/>
              <w:t>познавательный туризм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Общее пользование водными объектами</w:t>
            </w:r>
            <w:r>
              <w:rPr>
                <w:rFonts w:ascii="Times New Roman" w:eastAsia="Times New Roman" w:hAnsi="Times New Roman" w:cs="Times New Roman"/>
                <w:color w:val="auto"/>
                <w:sz w:val="18"/>
                <w:szCs w:val="18"/>
                <w:lang w:val="en-US"/>
              </w:rPr>
              <w:t xml:space="preserve"> (11.1)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Улично-дорожная сеть</w:t>
            </w:r>
            <w:r>
              <w:rPr>
                <w:rFonts w:ascii="Times New Roman" w:eastAsia="Times New Roman" w:hAnsi="Times New Roman" w:cs="Times New Roman"/>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 xml:space="preserve">Предоставление </w:t>
            </w:r>
            <w:r>
              <w:rPr>
                <w:rFonts w:ascii="Times New Roman" w:eastAsia="Times New Roman" w:hAnsi="Times New Roman" w:cs="Times New Roman"/>
                <w:color w:val="auto"/>
                <w:sz w:val="18"/>
                <w:szCs w:val="18"/>
              </w:rPr>
              <w:lastRenderedPageBreak/>
              <w:t>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lastRenderedPageBreak/>
              <w:t xml:space="preserve">Размещение зданий и сооружений, </w:t>
            </w:r>
            <w:r>
              <w:rPr>
                <w:sz w:val="18"/>
                <w:szCs w:val="18"/>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 xml:space="preserve">минимальная </w:t>
            </w:r>
            <w:r>
              <w:rPr>
                <w:sz w:val="18"/>
                <w:szCs w:val="18"/>
              </w:rPr>
              <w:lastRenderedPageBreak/>
              <w:t>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w:t>
            </w:r>
            <w:r w:rsidRPr="001C07C8">
              <w:rPr>
                <w:rFonts w:ascii="Times New Roman" w:eastAsia="Times New Roman" w:hAnsi="Times New Roman" w:cs="Times New Roman"/>
                <w:sz w:val="18"/>
                <w:szCs w:val="18"/>
              </w:rPr>
              <w:lastRenderedPageBreak/>
              <w:t>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Объекты культурно-досуговой деятельности</w:t>
            </w:r>
            <w:r>
              <w:rPr>
                <w:rFonts w:ascii="Times New Roman" w:eastAsia="Times New Roman" w:hAnsi="Times New Roman" w:cs="Times New Roman"/>
                <w:color w:val="auto"/>
                <w:sz w:val="18"/>
                <w:szCs w:val="18"/>
                <w:lang w:val="en-US"/>
              </w:rPr>
              <w:t xml:space="preserve"> (3.6.1)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1C07C8">
      <w:pPr>
        <w:pStyle w:val="ConsPlusNormal0"/>
        <w:spacing w:before="240" w:after="240"/>
        <w:jc w:val="both"/>
        <w:outlineLvl w:val="3"/>
        <w:rPr>
          <w:b/>
          <w:sz w:val="24"/>
          <w:szCs w:val="24"/>
        </w:rPr>
      </w:pPr>
      <w:r>
        <w:rPr>
          <w:b/>
          <w:sz w:val="24"/>
          <w:szCs w:val="24"/>
        </w:rPr>
        <w:t>Статья 25.6. РК. Курортно-рекреационная зона</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Передвижное жилье</w:t>
            </w:r>
            <w:r>
              <w:rPr>
                <w:rFonts w:ascii="Times New Roman" w:eastAsia="Times New Roman" w:hAnsi="Times New Roman" w:cs="Times New Roman"/>
                <w:color w:val="auto"/>
                <w:sz w:val="18"/>
                <w:szCs w:val="18"/>
                <w:lang w:val="en-US"/>
              </w:rPr>
              <w:t xml:space="preserve"> (2.4)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Гостиничное обслуживание</w:t>
            </w:r>
            <w:r>
              <w:rPr>
                <w:rFonts w:ascii="Times New Roman" w:eastAsia="Times New Roman" w:hAnsi="Times New Roman" w:cs="Times New Roman"/>
                <w:color w:val="auto"/>
                <w:sz w:val="18"/>
                <w:szCs w:val="18"/>
                <w:lang w:val="en-US"/>
              </w:rPr>
              <w:t xml:space="preserve"> (4.7)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гостиниц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спортивно-зрелищных мероприятий</w:t>
            </w:r>
            <w:r>
              <w:rPr>
                <w:rFonts w:ascii="Times New Roman" w:eastAsia="Times New Roman" w:hAnsi="Times New Roman" w:cs="Times New Roman"/>
                <w:color w:val="auto"/>
                <w:sz w:val="18"/>
                <w:szCs w:val="18"/>
                <w:lang w:val="en-US"/>
              </w:rPr>
              <w:t xml:space="preserve"> (5.1.1)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6"/>
              <w:widowControl/>
              <w:spacing w:before="0" w:after="0" w:line="240" w:lineRule="auto"/>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Обеспечение занятий спортом в помещениях</w:t>
            </w:r>
            <w:r w:rsidRPr="001C07C8">
              <w:rPr>
                <w:rFonts w:ascii="Times New Roman" w:eastAsia="Times New Roman" w:hAnsi="Times New Roman" w:cs="Times New Roman"/>
                <w:color w:val="auto"/>
                <w:sz w:val="18"/>
                <w:szCs w:val="18"/>
              </w:rPr>
              <w:t xml:space="preserve"> (5.1.2)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Площадки для занятий спортом</w:t>
            </w:r>
            <w:r>
              <w:rPr>
                <w:rFonts w:ascii="Times New Roman" w:eastAsia="Times New Roman" w:hAnsi="Times New Roman" w:cs="Times New Roman"/>
                <w:color w:val="auto"/>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Туристическое обслуживание</w:t>
            </w:r>
            <w:r>
              <w:rPr>
                <w:rFonts w:ascii="Times New Roman" w:eastAsia="Times New Roman" w:hAnsi="Times New Roman" w:cs="Times New Roman"/>
                <w:color w:val="auto"/>
                <w:sz w:val="18"/>
                <w:szCs w:val="18"/>
                <w:lang w:val="en-US"/>
              </w:rPr>
              <w:t xml:space="preserve"> (5.2.1)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пансионатов, гостиниц, кемпингов, домов отдыха, не оказывающих услуги по лечению; размещение детских лагерей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Охота и рыбалка</w:t>
            </w:r>
            <w:r>
              <w:rPr>
                <w:rFonts w:ascii="Times New Roman" w:eastAsia="Times New Roman" w:hAnsi="Times New Roman" w:cs="Times New Roman"/>
                <w:color w:val="auto"/>
                <w:sz w:val="18"/>
                <w:szCs w:val="18"/>
                <w:lang w:val="en-US"/>
              </w:rPr>
              <w:t xml:space="preserve"> (5.3)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2</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lang w:val="en-US"/>
              </w:rPr>
            </w:pPr>
            <w:r>
              <w:rPr>
                <w:rFonts w:ascii="Times New Roman" w:eastAsia="Times New Roman" w:hAnsi="Times New Roman" w:cs="Times New Roman"/>
                <w:sz w:val="18"/>
                <w:szCs w:val="18"/>
              </w:rPr>
              <w:t>1</w:t>
            </w:r>
            <w:r>
              <w:rPr>
                <w:rFonts w:ascii="Times New Roman" w:eastAsia="Times New Roman" w:hAnsi="Times New Roman" w:cs="Times New Roman"/>
                <w:sz w:val="18"/>
                <w:szCs w:val="18"/>
                <w:lang w:val="en-US"/>
              </w:rPr>
              <w:t>0</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tabs>
                <w:tab w:val="left" w:pos="920"/>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lang w:val="en-US"/>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Охрана природных территорий</w:t>
            </w:r>
            <w:r>
              <w:rPr>
                <w:rFonts w:ascii="Times New Roman" w:eastAsia="Times New Roman" w:hAnsi="Times New Roman" w:cs="Times New Roman"/>
                <w:color w:val="auto"/>
                <w:sz w:val="18"/>
                <w:szCs w:val="18"/>
                <w:lang w:val="en-US"/>
              </w:rPr>
              <w:t xml:space="preserve"> (9.1)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 xml:space="preserve">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w:t>
            </w:r>
            <w:r>
              <w:rPr>
                <w:sz w:val="18"/>
                <w:szCs w:val="18"/>
              </w:rPr>
              <w:lastRenderedPageBreak/>
              <w:t>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Санаторная деятельность</w:t>
            </w:r>
            <w:r>
              <w:rPr>
                <w:rFonts w:ascii="Times New Roman" w:eastAsia="Times New Roman" w:hAnsi="Times New Roman" w:cs="Times New Roman"/>
                <w:color w:val="auto"/>
                <w:sz w:val="18"/>
                <w:szCs w:val="18"/>
                <w:lang w:val="en-US"/>
              </w:rPr>
              <w:t xml:space="preserve"> (9.2.1)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Курортная деятельность</w:t>
            </w:r>
            <w:r>
              <w:rPr>
                <w:rFonts w:ascii="Times New Roman" w:eastAsia="Times New Roman" w:hAnsi="Times New Roman" w:cs="Times New Roman"/>
                <w:color w:val="auto"/>
                <w:sz w:val="18"/>
                <w:szCs w:val="18"/>
                <w:lang w:val="en-US"/>
              </w:rPr>
              <w:t xml:space="preserve"> (9.2)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Pr>
                <w:sz w:val="18"/>
                <w:szCs w:val="18"/>
              </w:rPr>
              <w:t xml:space="preserve"> охраны лечебно-оздоровительных местностей и курорта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Общее пользование водными объектами</w:t>
            </w:r>
            <w:r>
              <w:rPr>
                <w:rFonts w:ascii="Times New Roman" w:eastAsia="Times New Roman" w:hAnsi="Times New Roman" w:cs="Times New Roman"/>
                <w:color w:val="auto"/>
                <w:sz w:val="18"/>
                <w:szCs w:val="18"/>
                <w:lang w:val="en-US"/>
              </w:rPr>
              <w:t xml:space="preserve"> (11.1)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w:t>
            </w:r>
            <w:proofErr w:type="gramStart"/>
            <w:r>
              <w:rPr>
                <w:rFonts w:ascii="Times New Roman" w:eastAsia="Times New Roman" w:hAnsi="Times New Roman" w:cs="Times New Roman"/>
                <w:sz w:val="18"/>
                <w:szCs w:val="18"/>
              </w:rPr>
              <w:t>о-</w:t>
            </w:r>
            <w:proofErr w:type="gramEnd"/>
            <w:r>
              <w:rPr>
                <w:rFonts w:ascii="Times New Roman" w:eastAsia="Times New Roman" w:hAnsi="Times New Roman" w:cs="Times New Roman"/>
                <w:sz w:val="18"/>
                <w:szCs w:val="18"/>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Улично-дорожная сеть</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lang w:val="en-US"/>
              </w:rPr>
              <w:lastRenderedPageBreak/>
              <w:t>(12.0.1)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Размещение объектов улично-дорожной сети: </w:t>
            </w:r>
            <w:r>
              <w:rPr>
                <w:rFonts w:ascii="Times New Roman" w:eastAsia="Times New Roman" w:hAnsi="Times New Roman" w:cs="Times New Roman"/>
                <w:sz w:val="18"/>
                <w:szCs w:val="18"/>
              </w:rPr>
              <w:lastRenderedPageBreak/>
              <w:t xml:space="preserve">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 xml:space="preserve">не подлежит </w:t>
            </w:r>
            <w:r>
              <w:rPr>
                <w:sz w:val="18"/>
                <w:szCs w:val="18"/>
              </w:rPr>
              <w:lastRenderedPageBreak/>
              <w:t>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 xml:space="preserve">не подлежит </w:t>
            </w:r>
            <w:r>
              <w:rPr>
                <w:sz w:val="18"/>
                <w:szCs w:val="18"/>
              </w:rPr>
              <w:lastRenderedPageBreak/>
              <w:t>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Объекты культурно-досуговой деятельности</w:t>
            </w:r>
            <w:r>
              <w:rPr>
                <w:rFonts w:ascii="Times New Roman" w:eastAsia="Times New Roman" w:hAnsi="Times New Roman" w:cs="Times New Roman"/>
                <w:color w:val="auto"/>
                <w:sz w:val="18"/>
                <w:szCs w:val="18"/>
                <w:lang w:val="en-US"/>
              </w:rPr>
              <w:t xml:space="preserve"> (3.6.1)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proofErr w:type="gramStart"/>
            <w:r>
              <w:rPr>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lastRenderedPageBreak/>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25.7. РС. Зона спорта и активного отдыха</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Площадки для занятий спортом</w:t>
            </w:r>
            <w:r>
              <w:rPr>
                <w:rFonts w:ascii="Times New Roman" w:eastAsia="Times New Roman" w:hAnsi="Times New Roman" w:cs="Times New Roman"/>
                <w:sz w:val="18"/>
                <w:szCs w:val="18"/>
                <w:lang w:val="en-US"/>
              </w:rPr>
              <w:t xml:space="preserve"> (5.1.3)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Оборудованные площадки для занятий спортом</w:t>
            </w:r>
            <w:r w:rsidRPr="001C07C8">
              <w:rPr>
                <w:rFonts w:ascii="Times New Roman" w:eastAsia="Times New Roman" w:hAnsi="Times New Roman" w:cs="Times New Roman"/>
                <w:sz w:val="18"/>
                <w:szCs w:val="18"/>
              </w:rPr>
              <w:t xml:space="preserve"> (5.1.4)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Спортивные базы</w:t>
            </w:r>
            <w:r>
              <w:rPr>
                <w:rFonts w:ascii="Times New Roman" w:eastAsia="Times New Roman" w:hAnsi="Times New Roman" w:cs="Times New Roman"/>
                <w:sz w:val="18"/>
                <w:szCs w:val="18"/>
                <w:lang w:val="en-US"/>
              </w:rPr>
              <w:t xml:space="preserve"> (5.1.7)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спортивных баз и лагерей, в которых осуществляется спортивная подготовка длительно проживающих в них лиц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Природно-познавательный туризм</w:t>
            </w:r>
            <w:r>
              <w:rPr>
                <w:rFonts w:ascii="Times New Roman" w:eastAsia="Times New Roman" w:hAnsi="Times New Roman" w:cs="Times New Roman"/>
                <w:sz w:val="18"/>
                <w:szCs w:val="18"/>
                <w:lang w:val="en-US"/>
              </w:rPr>
              <w:t xml:space="preserve"> (5.2)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rFonts w:ascii="Times New Roman" w:eastAsia="Times New Roman" w:hAnsi="Times New Roman" w:cs="Times New Roman"/>
                <w:sz w:val="18"/>
                <w:szCs w:val="18"/>
              </w:rPr>
              <w:t>природовосстановительных</w:t>
            </w:r>
            <w:proofErr w:type="spellEnd"/>
            <w:r>
              <w:rPr>
                <w:rFonts w:ascii="Times New Roman" w:eastAsia="Times New Roman" w:hAnsi="Times New Roman" w:cs="Times New Roman"/>
                <w:sz w:val="18"/>
                <w:szCs w:val="18"/>
              </w:rPr>
              <w:t xml:space="preserve"> мероприятий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Поля для гольфа или конных прогулок</w:t>
            </w:r>
            <w:r w:rsidRPr="001C07C8">
              <w:rPr>
                <w:rFonts w:ascii="Times New Roman" w:eastAsia="Times New Roman" w:hAnsi="Times New Roman" w:cs="Times New Roman"/>
                <w:sz w:val="18"/>
                <w:szCs w:val="18"/>
              </w:rPr>
              <w:t xml:space="preserve"> (5.5)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af3"/>
              <w:jc w:val="both"/>
              <w:rPr>
                <w:rFonts w:ascii="Times New Roman" w:eastAsia="Times New Roman" w:hAnsi="Times New Roman" w:cs="Times New Roman"/>
                <w:sz w:val="18"/>
                <w:szCs w:val="18"/>
                <w:lang w:val="en-US"/>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Обеспечение внутреннего правопорядка</w:t>
            </w:r>
            <w:r>
              <w:rPr>
                <w:rFonts w:ascii="Times New Roman" w:eastAsia="Times New Roman" w:hAnsi="Times New Roman" w:cs="Times New Roman"/>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смежного земельного участка</w:t>
            </w:r>
            <w:proofErr w:type="gramStart"/>
            <w:r>
              <w:rPr>
                <w:rFonts w:ascii="Times New Roman" w:eastAsia="Times New Roman" w:hAnsi="Times New Roman" w:cs="Times New Roman"/>
                <w:sz w:val="18"/>
                <w:szCs w:val="18"/>
              </w:rPr>
              <w:t xml:space="preserve"> ;</w:t>
            </w:r>
            <w:proofErr w:type="gramEnd"/>
          </w:p>
          <w:p w:rsidR="00AE50E2"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объекта улично-дорожной сети (улица, проспект, бульвар, шоссе)</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объекта улично-дорожной сети (проезд, переулок, тупик)</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Улично-дорожная сеть</w:t>
            </w:r>
            <w:r>
              <w:rPr>
                <w:rFonts w:ascii="Times New Roman" w:eastAsia="Times New Roman" w:hAnsi="Times New Roman" w:cs="Times New Roman"/>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w:t>
            </w:r>
            <w:r>
              <w:rPr>
                <w:rFonts w:ascii="Times New Roman" w:eastAsia="Times New Roman" w:hAnsi="Times New Roman" w:cs="Times New Roman"/>
                <w:sz w:val="18"/>
                <w:szCs w:val="18"/>
              </w:rPr>
              <w:lastRenderedPageBreak/>
              <w:t xml:space="preserve">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Передвижное жилье</w:t>
            </w:r>
            <w:r>
              <w:rPr>
                <w:rFonts w:ascii="Times New Roman" w:eastAsia="Times New Roman" w:hAnsi="Times New Roman" w:cs="Times New Roman"/>
                <w:color w:val="auto"/>
                <w:sz w:val="18"/>
                <w:szCs w:val="18"/>
                <w:lang w:val="en-US"/>
              </w:rPr>
              <w:t xml:space="preserve"> (2.4)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ind w:left="142" w:right="142"/>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Магазины</w:t>
            </w:r>
            <w:r>
              <w:rPr>
                <w:rFonts w:ascii="Times New Roman" w:eastAsia="Times New Roman" w:hAnsi="Times New Roman" w:cs="Times New Roman"/>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tabs>
                <w:tab w:val="left" w:pos="8647"/>
              </w:tabs>
              <w:ind w:left="142" w:right="14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Общественное питание</w:t>
            </w:r>
            <w:r>
              <w:rPr>
                <w:rFonts w:ascii="Times New Roman" w:eastAsia="Times New Roman" w:hAnsi="Times New Roman" w:cs="Times New Roman"/>
                <w:sz w:val="18"/>
                <w:szCs w:val="18"/>
                <w:lang w:val="en-US"/>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tabs>
                <w:tab w:val="left" w:pos="8647"/>
              </w:tabs>
              <w:ind w:left="142" w:right="14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3"/>
              <w:jc w:val="center"/>
              <w:rPr>
                <w:rFonts w:ascii="Times New Roman" w:eastAsia="Times New Roman" w:hAnsi="Times New Roman" w:cs="Times New Roman"/>
                <w:sz w:val="18"/>
                <w:szCs w:val="18"/>
              </w:rPr>
            </w:pP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3"/>
              <w:jc w:val="center"/>
              <w:rPr>
                <w:rFonts w:ascii="Times New Roman" w:eastAsia="Times New Roman" w:hAnsi="Times New Roman" w:cs="Times New Roman"/>
                <w:sz w:val="18"/>
                <w:szCs w:val="18"/>
              </w:rPr>
            </w:pP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jc w:val="center"/>
              <w:rPr>
                <w:rFonts w:ascii="Times New Roman" w:eastAsia="Times New Roman" w:hAnsi="Times New Roman" w:cs="Times New Roman"/>
                <w:sz w:val="18"/>
                <w:szCs w:val="18"/>
              </w:rPr>
            </w:pP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25.8. РО. Зона охраны ландшафтов</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lastRenderedPageBreak/>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Деятельность по особой охране и изучению природы</w:t>
            </w:r>
            <w:r w:rsidRPr="001C07C8">
              <w:rPr>
                <w:rFonts w:ascii="Times New Roman" w:eastAsia="Times New Roman" w:hAnsi="Times New Roman" w:cs="Times New Roman"/>
                <w:sz w:val="18"/>
                <w:szCs w:val="18"/>
              </w:rPr>
              <w:t xml:space="preserve"> (9.0)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Охрана природных территорий</w:t>
            </w:r>
            <w:r>
              <w:rPr>
                <w:rFonts w:ascii="Times New Roman" w:eastAsia="Times New Roman" w:hAnsi="Times New Roman" w:cs="Times New Roman"/>
                <w:sz w:val="18"/>
                <w:szCs w:val="18"/>
                <w:lang w:val="en-US"/>
              </w:rPr>
              <w:t xml:space="preserve"> (9.1)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Сохранение отдельных естественных качеств окружающей природной среды путём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Историко-культурная деятельность</w:t>
            </w:r>
            <w:r>
              <w:rPr>
                <w:rFonts w:ascii="Times New Roman" w:eastAsia="Times New Roman" w:hAnsi="Times New Roman" w:cs="Times New Roman"/>
                <w:color w:val="auto"/>
                <w:sz w:val="18"/>
                <w:szCs w:val="18"/>
                <w:lang w:val="en-US"/>
              </w:rPr>
              <w:t xml:space="preserve"> (9.3)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ремёсел, недействующих военных и гражданских захоронений, объектов культурного наследия, хозяйственная деятельность, являющаяся историческим </w:t>
            </w:r>
            <w:r>
              <w:rPr>
                <w:rFonts w:ascii="Times New Roman" w:eastAsia="Times New Roman" w:hAnsi="Times New Roman" w:cs="Times New Roman"/>
                <w:sz w:val="18"/>
                <w:szCs w:val="18"/>
              </w:rPr>
              <w:lastRenderedPageBreak/>
              <w:t>промыслом или ремеслом, а также хозяйственная деятельность, обеспечивающая познавательный туризм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не подлежат установлению</w:t>
            </w:r>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25.9. ПК. Зона производственно-коммунальной застройки</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Хранение и переработка сельскохозяйственной продукции</w:t>
            </w:r>
            <w:r w:rsidRPr="001C07C8">
              <w:rPr>
                <w:rFonts w:ascii="Times New Roman" w:eastAsia="Times New Roman" w:hAnsi="Times New Roman" w:cs="Times New Roman"/>
                <w:color w:val="auto"/>
                <w:sz w:val="18"/>
                <w:szCs w:val="18"/>
              </w:rPr>
              <w:t xml:space="preserve"> (1.15)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Обеспечение </w:t>
            </w:r>
            <w:proofErr w:type="gramStart"/>
            <w:r>
              <w:rPr>
                <w:rFonts w:ascii="Times New Roman" w:eastAsia="Times New Roman" w:hAnsi="Times New Roman" w:cs="Times New Roman"/>
                <w:color w:val="auto"/>
                <w:sz w:val="18"/>
                <w:szCs w:val="18"/>
              </w:rPr>
              <w:t>сельскохозяйственного</w:t>
            </w:r>
            <w:proofErr w:type="gramEnd"/>
          </w:p>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производства</w:t>
            </w:r>
            <w:r>
              <w:rPr>
                <w:rFonts w:ascii="Times New Roman" w:eastAsia="Times New Roman" w:hAnsi="Times New Roman" w:cs="Times New Roman"/>
                <w:color w:val="auto"/>
                <w:sz w:val="18"/>
                <w:szCs w:val="18"/>
                <w:lang w:val="en-US"/>
              </w:rPr>
              <w:t xml:space="preserve"> (1.18)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Коммунальное обслуживание</w:t>
            </w:r>
            <w:r>
              <w:rPr>
                <w:rFonts w:ascii="Times New Roman" w:eastAsia="Times New Roman" w:hAnsi="Times New Roman" w:cs="Times New Roman"/>
                <w:color w:val="auto"/>
                <w:sz w:val="18"/>
                <w:szCs w:val="18"/>
                <w:lang w:val="en-US"/>
              </w:rPr>
              <w:t xml:space="preserve"> (3.1)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Times New Roman" w:eastAsia="Times New Roman" w:hAnsi="Times New Roman" w:cs="Times New Roman"/>
                <w:sz w:val="18"/>
                <w:szCs w:val="18"/>
                <w:lang w:eastAsia="ru-RU"/>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lang w:eastAsia="en-US"/>
              </w:rPr>
              <w:lastRenderedPageBreak/>
              <w:t>Административные здания организаций, обеспечивающих предоставление коммунальных услуг (3.1.2)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Приюты для животных</w:t>
            </w:r>
            <w:r>
              <w:rPr>
                <w:rFonts w:ascii="Times New Roman" w:eastAsia="Times New Roman" w:hAnsi="Times New Roman" w:cs="Times New Roman"/>
                <w:color w:val="auto"/>
                <w:sz w:val="18"/>
                <w:szCs w:val="18"/>
                <w:lang w:val="en-US"/>
              </w:rPr>
              <w:t xml:space="preserve"> (3.10.2)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Деловое управление</w:t>
            </w:r>
            <w:r>
              <w:rPr>
                <w:rFonts w:ascii="Times New Roman" w:eastAsia="Times New Roman" w:hAnsi="Times New Roman" w:cs="Times New Roman"/>
                <w:color w:val="auto"/>
                <w:sz w:val="18"/>
                <w:szCs w:val="18"/>
                <w:lang w:val="en-US"/>
              </w:rPr>
              <w:t xml:space="preserve"> (4.1)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85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Служебные гаражи</w:t>
            </w:r>
            <w:r>
              <w:rPr>
                <w:rFonts w:ascii="Times New Roman" w:eastAsia="Times New Roman" w:hAnsi="Times New Roman" w:cs="Times New Roman"/>
                <w:color w:val="auto"/>
                <w:sz w:val="18"/>
                <w:szCs w:val="18"/>
                <w:lang w:val="en-US"/>
              </w:rPr>
              <w:t xml:space="preserve"> (4.9)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eastAsia="Times New Roman" w:hAnsi="Times New Roman" w:cs="Times New Roman"/>
                  <w:color w:val="auto"/>
                  <w:sz w:val="18"/>
                  <w:szCs w:val="18"/>
                </w:rPr>
                <w:t>кодами 3.0</w:t>
              </w:r>
            </w:hyperlink>
            <w:r>
              <w:rPr>
                <w:rFonts w:ascii="Times New Roman" w:eastAsia="Times New Roman" w:hAnsi="Times New Roman" w:cs="Times New Roman"/>
                <w:color w:val="auto"/>
                <w:sz w:val="18"/>
                <w:szCs w:val="18"/>
              </w:rPr>
              <w:t xml:space="preserve">, </w:t>
            </w:r>
            <w:hyperlink w:anchor="Par333" w:tgtFrame="4.0">
              <w:r>
                <w:rPr>
                  <w:rFonts w:ascii="Times New Roman" w:eastAsia="Times New Roman" w:hAnsi="Times New Roman" w:cs="Times New Roman"/>
                  <w:color w:val="auto"/>
                  <w:sz w:val="18"/>
                  <w:szCs w:val="18"/>
                </w:rPr>
                <w:t>4.0</w:t>
              </w:r>
            </w:hyperlink>
            <w:r>
              <w:rPr>
                <w:rFonts w:ascii="Times New Roman" w:eastAsia="Times New Roman" w:hAnsi="Times New Roman" w:cs="Times New Roman"/>
                <w:color w:val="auto"/>
                <w:sz w:val="18"/>
                <w:szCs w:val="18"/>
              </w:rPr>
              <w:t>, а также для стоянки и хранения транспортных средств общего пользования, в том числе в депо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Заправка транспортных средств</w:t>
            </w:r>
            <w:r>
              <w:rPr>
                <w:rFonts w:ascii="Times New Roman" w:eastAsia="Times New Roman" w:hAnsi="Times New Roman" w:cs="Times New Roman"/>
                <w:color w:val="auto"/>
                <w:sz w:val="18"/>
                <w:szCs w:val="18"/>
                <w:lang w:val="en-US"/>
              </w:rPr>
              <w:t xml:space="preserve"> (4.9.1.1)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автозаправочных станций; размещение магазинов сопутствующей </w:t>
            </w:r>
            <w:r>
              <w:rPr>
                <w:rFonts w:ascii="Times New Roman" w:eastAsia="Times New Roman" w:hAnsi="Times New Roman" w:cs="Times New Roman"/>
                <w:color w:val="auto"/>
                <w:sz w:val="18"/>
                <w:szCs w:val="18"/>
              </w:rPr>
              <w:lastRenderedPageBreak/>
              <w:t>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lastRenderedPageBreak/>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w:t>
            </w:r>
            <w:r w:rsidRPr="001C07C8">
              <w:rPr>
                <w:rFonts w:ascii="Times New Roman" w:eastAsia="Times New Roman" w:hAnsi="Times New Roman" w:cs="Times New Roman"/>
                <w:sz w:val="18"/>
                <w:szCs w:val="18"/>
              </w:rPr>
              <w:lastRenderedPageBreak/>
              <w:t>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Обеспечение дорожного отдыха</w:t>
            </w:r>
            <w:r>
              <w:rPr>
                <w:rFonts w:ascii="Times New Roman" w:eastAsia="Times New Roman" w:hAnsi="Times New Roman" w:cs="Times New Roman"/>
                <w:color w:val="auto"/>
                <w:sz w:val="18"/>
                <w:szCs w:val="18"/>
                <w:lang w:val="en-US"/>
              </w:rPr>
              <w:t xml:space="preserve"> (4.9.1.2)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Автомобильные мойки</w:t>
            </w:r>
            <w:r>
              <w:rPr>
                <w:rFonts w:ascii="Times New Roman" w:eastAsia="Times New Roman" w:hAnsi="Times New Roman" w:cs="Times New Roman"/>
                <w:color w:val="auto"/>
                <w:sz w:val="18"/>
                <w:szCs w:val="18"/>
                <w:lang w:val="en-US"/>
              </w:rPr>
              <w:t xml:space="preserve"> (4.9.1.3)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автомобильных моек,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Производственная деятельность</w:t>
            </w:r>
            <w:r>
              <w:rPr>
                <w:rFonts w:ascii="Times New Roman" w:eastAsia="Times New Roman" w:hAnsi="Times New Roman" w:cs="Times New Roman"/>
                <w:sz w:val="18"/>
                <w:szCs w:val="18"/>
                <w:lang w:val="en-US"/>
              </w:rPr>
              <w:t xml:space="preserve"> (6.0)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contextualSpacing/>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Недропользование</w:t>
            </w:r>
            <w:r>
              <w:rPr>
                <w:rFonts w:ascii="Times New Roman" w:eastAsia="Times New Roman" w:hAnsi="Times New Roman" w:cs="Times New Roman"/>
                <w:sz w:val="18"/>
                <w:szCs w:val="18"/>
                <w:lang w:val="en-US"/>
              </w:rPr>
              <w:t xml:space="preserve"> (6.1)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геологических изысканий;</w:t>
            </w:r>
          </w:p>
          <w:p w:rsidR="00AE50E2" w:rsidRDefault="001C07C8">
            <w:pPr>
              <w:pStyle w:val="af3"/>
              <w:contextualSpacing/>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добыча полезных ископаемых открытым (карьеры, отвалы) и закрытым (шахты, скважины) способами;</w:t>
            </w:r>
            <w:proofErr w:type="gramEnd"/>
          </w:p>
          <w:p w:rsidR="00AE50E2" w:rsidRDefault="001C07C8">
            <w:pPr>
              <w:pStyle w:val="af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том числе подземных, в целях добычи полезных ископаемых;</w:t>
            </w:r>
          </w:p>
          <w:p w:rsidR="00AE50E2" w:rsidRDefault="001C07C8">
            <w:pPr>
              <w:pStyle w:val="af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AE50E2" w:rsidRDefault="001C07C8">
            <w:pPr>
              <w:pStyle w:val="af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предназначенных для проживания в них сотрудников, </w:t>
            </w:r>
            <w:r>
              <w:rPr>
                <w:rFonts w:ascii="Times New Roman" w:eastAsia="Times New Roman" w:hAnsi="Times New Roman" w:cs="Times New Roman"/>
                <w:sz w:val="18"/>
                <w:szCs w:val="18"/>
              </w:rPr>
              <w:lastRenderedPageBreak/>
              <w:t>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contextualSpacing/>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Тяжелая промышленность</w:t>
            </w:r>
            <w:r>
              <w:rPr>
                <w:rFonts w:ascii="Times New Roman" w:eastAsia="Times New Roman" w:hAnsi="Times New Roman" w:cs="Times New Roman"/>
                <w:sz w:val="18"/>
                <w:szCs w:val="18"/>
                <w:lang w:val="en-US"/>
              </w:rPr>
              <w:t xml:space="preserve"> (6.2)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Pr>
                <w:rFonts w:ascii="Times New Roman" w:eastAsia="Times New Roman" w:hAnsi="Times New Roman" w:cs="Times New Roman"/>
                <w:sz w:val="18"/>
                <w:szCs w:val="18"/>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Легкая промышленность</w:t>
            </w:r>
            <w:r>
              <w:rPr>
                <w:rFonts w:ascii="Times New Roman" w:eastAsia="Times New Roman" w:hAnsi="Times New Roman" w:cs="Times New Roman"/>
                <w:sz w:val="18"/>
                <w:szCs w:val="18"/>
                <w:lang w:val="en-US"/>
              </w:rPr>
              <w:t xml:space="preserve"> (6.3)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Фармацевтическая промышленность</w:t>
            </w:r>
            <w:r>
              <w:rPr>
                <w:rFonts w:ascii="Times New Roman" w:eastAsia="Times New Roman" w:hAnsi="Times New Roman" w:cs="Times New Roman"/>
                <w:sz w:val="18"/>
                <w:szCs w:val="18"/>
                <w:lang w:val="en-US"/>
              </w:rPr>
              <w:t xml:space="preserve"> (6.3.1)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proofErr w:type="spellStart"/>
            <w:proofErr w:type="gramStart"/>
            <w:r>
              <w:rPr>
                <w:rFonts w:ascii="Times New Roman" w:eastAsia="Times New Roman" w:hAnsi="Times New Roman" w:cs="Times New Roman"/>
                <w:sz w:val="18"/>
                <w:szCs w:val="18"/>
              </w:rPr>
              <w:t>Фарфоро</w:t>
            </w:r>
            <w:proofErr w:type="spellEnd"/>
            <w:r>
              <w:rPr>
                <w:rFonts w:ascii="Times New Roman" w:eastAsia="Times New Roman" w:hAnsi="Times New Roman" w:cs="Times New Roman"/>
                <w:sz w:val="18"/>
                <w:szCs w:val="18"/>
              </w:rPr>
              <w:t>-фаянсовая</w:t>
            </w:r>
            <w:proofErr w:type="gramEnd"/>
            <w:r>
              <w:rPr>
                <w:rFonts w:ascii="Times New Roman" w:eastAsia="Times New Roman" w:hAnsi="Times New Roman" w:cs="Times New Roman"/>
                <w:sz w:val="18"/>
                <w:szCs w:val="18"/>
              </w:rPr>
              <w:t xml:space="preserve"> промышленность</w:t>
            </w:r>
            <w:r>
              <w:rPr>
                <w:rFonts w:ascii="Times New Roman" w:eastAsia="Times New Roman" w:hAnsi="Times New Roman" w:cs="Times New Roman"/>
                <w:sz w:val="18"/>
                <w:szCs w:val="18"/>
                <w:lang w:val="en-US"/>
              </w:rPr>
              <w:t xml:space="preserve"> (6.3.2)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капитального строительства, предназначенных для производства продукции </w:t>
            </w:r>
            <w:proofErr w:type="spellStart"/>
            <w:proofErr w:type="gramStart"/>
            <w:r>
              <w:rPr>
                <w:rFonts w:ascii="Times New Roman" w:eastAsia="Times New Roman" w:hAnsi="Times New Roman" w:cs="Times New Roman"/>
                <w:sz w:val="18"/>
                <w:szCs w:val="18"/>
                <w:lang w:eastAsia="ru-RU"/>
              </w:rPr>
              <w:t>фарфоро</w:t>
            </w:r>
            <w:proofErr w:type="spellEnd"/>
            <w:r>
              <w:rPr>
                <w:rFonts w:ascii="Times New Roman" w:eastAsia="Times New Roman" w:hAnsi="Times New Roman" w:cs="Times New Roman"/>
                <w:sz w:val="18"/>
                <w:szCs w:val="18"/>
                <w:lang w:eastAsia="ru-RU"/>
              </w:rPr>
              <w:t>-фаянсовой</w:t>
            </w:r>
            <w:proofErr w:type="gramEnd"/>
            <w:r>
              <w:rPr>
                <w:rFonts w:ascii="Times New Roman" w:eastAsia="Times New Roman" w:hAnsi="Times New Roman" w:cs="Times New Roman"/>
                <w:sz w:val="18"/>
                <w:szCs w:val="18"/>
                <w:lang w:eastAsia="ru-RU"/>
              </w:rPr>
              <w:t xml:space="preserve">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Электронная промышленность</w:t>
            </w:r>
            <w:r>
              <w:rPr>
                <w:rFonts w:ascii="Times New Roman" w:eastAsia="Times New Roman" w:hAnsi="Times New Roman" w:cs="Times New Roman"/>
                <w:sz w:val="18"/>
                <w:szCs w:val="18"/>
                <w:lang w:val="en-US"/>
              </w:rPr>
              <w:t xml:space="preserve"> (6.3.3)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Ювелирная промышленность</w:t>
            </w:r>
            <w:r>
              <w:rPr>
                <w:rFonts w:ascii="Times New Roman" w:eastAsia="Times New Roman" w:hAnsi="Times New Roman" w:cs="Times New Roman"/>
                <w:sz w:val="18"/>
                <w:szCs w:val="18"/>
                <w:lang w:val="en-US"/>
              </w:rPr>
              <w:t xml:space="preserve"> (6.3.4)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ювелирной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Пищевая промышленность</w:t>
            </w:r>
            <w:r>
              <w:rPr>
                <w:rFonts w:ascii="Times New Roman" w:eastAsia="Times New Roman" w:hAnsi="Times New Roman" w:cs="Times New Roman"/>
                <w:sz w:val="18"/>
                <w:szCs w:val="18"/>
                <w:lang w:val="en-US"/>
              </w:rPr>
              <w:t xml:space="preserve"> (6.4)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Нефтехимическая промышленность</w:t>
            </w:r>
            <w:r>
              <w:rPr>
                <w:rFonts w:ascii="Times New Roman" w:eastAsia="Times New Roman" w:hAnsi="Times New Roman" w:cs="Times New Roman"/>
                <w:sz w:val="18"/>
                <w:szCs w:val="18"/>
                <w:lang w:val="en-US"/>
              </w:rPr>
              <w:t xml:space="preserve"> (6.5)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Строительная промышленность</w:t>
            </w:r>
            <w:r>
              <w:rPr>
                <w:rFonts w:ascii="Times New Roman" w:eastAsia="Times New Roman" w:hAnsi="Times New Roman" w:cs="Times New Roman"/>
                <w:sz w:val="18"/>
                <w:szCs w:val="18"/>
                <w:lang w:val="en-US"/>
              </w:rPr>
              <w:t xml:space="preserve"> (6.6)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Энергетика</w:t>
            </w:r>
            <w:r>
              <w:rPr>
                <w:rFonts w:ascii="Times New Roman" w:eastAsia="Times New Roman" w:hAnsi="Times New Roman" w:cs="Times New Roman"/>
                <w:color w:val="auto"/>
                <w:sz w:val="18"/>
                <w:szCs w:val="18"/>
                <w:lang w:val="en-US"/>
              </w:rPr>
              <w:t xml:space="preserve"> (6.7)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eastAsia="Times New Roman" w:hAnsi="Times New Roman" w:cs="Times New Roman"/>
                <w:sz w:val="18"/>
                <w:szCs w:val="18"/>
                <w:lang w:eastAsia="ru-RU"/>
              </w:rPr>
              <w:t>золоотвалов</w:t>
            </w:r>
            <w:proofErr w:type="spellEnd"/>
            <w:r>
              <w:rPr>
                <w:rFonts w:ascii="Times New Roman" w:eastAsia="Times New Roman" w:hAnsi="Times New Roman" w:cs="Times New Roman"/>
                <w:sz w:val="18"/>
                <w:szCs w:val="18"/>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line="240" w:lineRule="auto"/>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Связь</w:t>
            </w:r>
            <w:r>
              <w:rPr>
                <w:rFonts w:ascii="Times New Roman" w:eastAsia="Times New Roman" w:hAnsi="Times New Roman" w:cs="Times New Roman"/>
                <w:sz w:val="18"/>
                <w:szCs w:val="18"/>
                <w:lang w:eastAsia="ru-RU"/>
              </w:rPr>
              <w:t xml:space="preserve"> (6.8)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lang w:eastAsia="ru-RU"/>
                </w:rPr>
                <w:t>кодами 3.1</w:t>
              </w:r>
            </w:hyperlink>
            <w:r>
              <w:rPr>
                <w:rFonts w:ascii="Times New Roman" w:eastAsia="Times New Roman" w:hAnsi="Times New Roman" w:cs="Times New Roman"/>
                <w:sz w:val="18"/>
                <w:szCs w:val="18"/>
                <w:lang w:eastAsia="ru-RU"/>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Склад</w:t>
            </w:r>
            <w:r>
              <w:rPr>
                <w:rFonts w:ascii="Times New Roman" w:eastAsia="Times New Roman" w:hAnsi="Times New Roman" w:cs="Times New Roman"/>
                <w:sz w:val="18"/>
                <w:szCs w:val="18"/>
                <w:lang w:val="en-US"/>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Складские площадки</w:t>
            </w:r>
            <w:r>
              <w:rPr>
                <w:rFonts w:ascii="Times New Roman" w:eastAsia="Times New Roman" w:hAnsi="Times New Roman" w:cs="Times New Roman"/>
                <w:sz w:val="18"/>
                <w:szCs w:val="18"/>
                <w:lang w:val="en-US"/>
              </w:rPr>
              <w:t xml:space="preserve"> (6.9.1)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3"/>
              <w:jc w:val="both"/>
              <w:rPr>
                <w:rFonts w:ascii="Times New Roman" w:eastAsia="Times New Roman" w:hAnsi="Times New Roman" w:cs="Times New Roman"/>
                <w:sz w:val="18"/>
                <w:szCs w:val="18"/>
                <w:lang w:val="en-US"/>
              </w:rPr>
            </w:pP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Целлюлозно-бумажная промышленность</w:t>
            </w:r>
            <w:r>
              <w:rPr>
                <w:rFonts w:ascii="Times New Roman" w:eastAsia="Times New Roman" w:hAnsi="Times New Roman" w:cs="Times New Roman"/>
                <w:sz w:val="18"/>
                <w:szCs w:val="18"/>
                <w:lang w:val="en-US"/>
              </w:rPr>
              <w:t xml:space="preserve"> (6.11)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Размещение автомобильных дорог</w:t>
            </w:r>
            <w:r>
              <w:rPr>
                <w:rFonts w:ascii="Times New Roman" w:eastAsia="Times New Roman" w:hAnsi="Times New Roman" w:cs="Times New Roman"/>
                <w:color w:val="auto"/>
                <w:sz w:val="18"/>
                <w:szCs w:val="18"/>
                <w:lang w:val="en-US"/>
              </w:rPr>
              <w:t xml:space="preserve"> (7.2.1)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widowControl w:val="0"/>
              <w:tabs>
                <w:tab w:val="right" w:pos="1267"/>
                <w:tab w:val="right" w:pos="1333"/>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E50E2" w:rsidRDefault="001C07C8">
            <w:pPr>
              <w:widowControl w:val="0"/>
              <w:tabs>
                <w:tab w:val="right" w:pos="1267"/>
                <w:tab w:val="right" w:pos="1333"/>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tabs>
                <w:tab w:val="left" w:pos="920"/>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tabs>
                <w:tab w:val="left" w:pos="920"/>
                <w:tab w:val="left" w:pos="1840"/>
              </w:tabs>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ff6"/>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Трубопроводный транспорт</w:t>
            </w:r>
            <w:r>
              <w:rPr>
                <w:rFonts w:ascii="Times New Roman" w:eastAsia="Times New Roman" w:hAnsi="Times New Roman" w:cs="Times New Roman"/>
                <w:sz w:val="18"/>
                <w:szCs w:val="18"/>
                <w:lang w:val="en-US"/>
              </w:rPr>
              <w:t xml:space="preserve"> (7.5)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Обеспечение внутреннего правопорядка</w:t>
            </w:r>
            <w:r>
              <w:rPr>
                <w:rFonts w:ascii="Times New Roman" w:eastAsia="Times New Roman" w:hAnsi="Times New Roman" w:cs="Times New Roman"/>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sz w:val="18"/>
                <w:szCs w:val="18"/>
              </w:rPr>
              <w:t>Росгвардии</w:t>
            </w:r>
            <w:proofErr w:type="spellEnd"/>
            <w:r>
              <w:rPr>
                <w:rFonts w:ascii="Times New Roman" w:eastAsia="Times New Roman" w:hAnsi="Times New Roman" w:cs="Times New Roman"/>
                <w:sz w:val="18"/>
                <w:szCs w:val="18"/>
              </w:rPr>
              <w:t xml:space="preserve"> и спасательных служб, в которых существует военизированная служба;</w:t>
            </w:r>
          </w:p>
          <w:p w:rsidR="00AE50E2" w:rsidRDefault="001C07C8">
            <w:pPr>
              <w:pStyle w:val="af3"/>
              <w:jc w:val="both"/>
              <w:rPr>
                <w:rFonts w:ascii="Times New Roman" w:eastAsia="Arial Unicode MS" w:hAnsi="Times New Roman" w:cs="Times New Roman"/>
              </w:rPr>
            </w:pPr>
            <w:r>
              <w:rPr>
                <w:rFonts w:ascii="Times New Roman" w:eastAsia="Times New Roman" w:hAnsi="Times New Roman" w:cs="Times New Roman"/>
                <w:sz w:val="18"/>
                <w:szCs w:val="18"/>
              </w:rPr>
              <w:t>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af3"/>
              <w:jc w:val="both"/>
              <w:rPr>
                <w:rFonts w:ascii="Times New Roman" w:eastAsia="Arial Unicode MS" w:hAnsi="Times New Roman" w:cs="Times New Roman"/>
              </w:rPr>
            </w:pPr>
            <w:r>
              <w:rPr>
                <w:rFonts w:ascii="Times New Roman" w:eastAsia="Times New Roman" w:hAnsi="Times New Roman" w:cs="Times New Roman"/>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Улично-дорожная сеть</w:t>
            </w:r>
            <w:r>
              <w:rPr>
                <w:rFonts w:ascii="Times New Roman" w:eastAsia="Times New Roman" w:hAnsi="Times New Roman" w:cs="Times New Roman"/>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3"/>
              <w:jc w:val="both"/>
              <w:rPr>
                <w:rFonts w:ascii="Times New Roman" w:eastAsia="Arial Unicode MS" w:hAnsi="Times New Roman" w:cs="Times New Roman"/>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Благоустройство территории</w:t>
            </w:r>
            <w:r>
              <w:rPr>
                <w:rFonts w:ascii="Times New Roman" w:eastAsia="Times New Roman" w:hAnsi="Times New Roman" w:cs="Times New Roman"/>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Arial Unicode MS" w:hAnsi="Times New Roman" w:cs="Times New Roman"/>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lang w:val="en-US"/>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Бытовое обслуживание</w:t>
            </w:r>
            <w:r>
              <w:rPr>
                <w:rFonts w:ascii="Times New Roman" w:eastAsia="Times New Roman" w:hAnsi="Times New Roman" w:cs="Times New Roman"/>
                <w:color w:val="auto"/>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Государственное управление</w:t>
            </w:r>
            <w:r>
              <w:rPr>
                <w:rFonts w:ascii="Times New Roman" w:eastAsia="Times New Roman" w:hAnsi="Times New Roman" w:cs="Times New Roman"/>
                <w:color w:val="auto"/>
                <w:sz w:val="18"/>
                <w:szCs w:val="18"/>
                <w:lang w:val="en-US"/>
              </w:rPr>
              <w:t xml:space="preserve"> </w:t>
            </w:r>
            <w:r>
              <w:rPr>
                <w:rFonts w:ascii="Times New Roman" w:eastAsia="Times New Roman" w:hAnsi="Times New Roman" w:cs="Times New Roman"/>
                <w:color w:val="auto"/>
                <w:sz w:val="18"/>
                <w:szCs w:val="18"/>
                <w:lang w:val="en-US"/>
              </w:rPr>
              <w:lastRenderedPageBreak/>
              <w:t>(3.8.1)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Размещение зданий, предназначенных для </w:t>
            </w:r>
            <w:r>
              <w:rPr>
                <w:rFonts w:ascii="Times New Roman" w:eastAsia="Times New Roman" w:hAnsi="Times New Roman" w:cs="Times New Roman"/>
                <w:sz w:val="18"/>
                <w:szCs w:val="18"/>
                <w:lang w:eastAsia="ru-RU"/>
              </w:rPr>
              <w:lastRenderedPageBreak/>
              <w:t>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 xml:space="preserve">минимальная </w:t>
            </w:r>
            <w:r>
              <w:rPr>
                <w:sz w:val="18"/>
                <w:szCs w:val="18"/>
              </w:rPr>
              <w:lastRenderedPageBreak/>
              <w:t>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w:t>
            </w:r>
            <w:r w:rsidRPr="001C07C8">
              <w:rPr>
                <w:rFonts w:ascii="Times New Roman" w:eastAsia="Times New Roman" w:hAnsi="Times New Roman" w:cs="Times New Roman"/>
                <w:sz w:val="18"/>
                <w:szCs w:val="18"/>
              </w:rPr>
              <w:lastRenderedPageBreak/>
              <w:t>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Общественное питание</w:t>
            </w:r>
            <w:r>
              <w:rPr>
                <w:rFonts w:ascii="Times New Roman" w:eastAsia="Times New Roman" w:hAnsi="Times New Roman" w:cs="Times New Roman"/>
                <w:sz w:val="18"/>
                <w:szCs w:val="18"/>
                <w:lang w:eastAsia="ru-RU"/>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lang w:val="en-US"/>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25.10. ИТ-1. Зона инженерной инфраструктуры</w:t>
      </w:r>
    </w:p>
    <w:p w:rsidR="00AE50E2" w:rsidRDefault="00AE50E2">
      <w:pPr>
        <w:pStyle w:val="ConsPlusNormal0"/>
        <w:spacing w:before="240" w:after="240"/>
        <w:jc w:val="both"/>
        <w:outlineLvl w:val="3"/>
        <w:rPr>
          <w:b/>
          <w:sz w:val="24"/>
          <w:szCs w:val="24"/>
        </w:rPr>
      </w:pP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 xml:space="preserve">Размещение зданий и сооружений, обеспечивающих поставку воды, тепла, электричества, газа, отвод канализационных </w:t>
            </w:r>
            <w:r>
              <w:rPr>
                <w:rFonts w:ascii="Times New Roman" w:eastAsia="Times New Roman" w:hAnsi="Times New Roman" w:cs="Times New Roman"/>
                <w:color w:val="auto"/>
                <w:sz w:val="18"/>
                <w:szCs w:val="18"/>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 xml:space="preserve">максимальная </w:t>
            </w:r>
            <w:r>
              <w:rPr>
                <w:sz w:val="18"/>
                <w:szCs w:val="18"/>
              </w:rPr>
              <w:lastRenderedPageBreak/>
              <w:t>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Стоянка транспортных средств</w:t>
            </w:r>
            <w:r>
              <w:rPr>
                <w:rFonts w:ascii="Times New Roman" w:eastAsia="Times New Roman" w:hAnsi="Times New Roman" w:cs="Times New Roman"/>
                <w:color w:val="auto"/>
                <w:sz w:val="18"/>
                <w:szCs w:val="18"/>
                <w:lang w:val="en-US"/>
              </w:rPr>
              <w:t xml:space="preserve"> (4.9.2)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color w:val="auto"/>
                <w:sz w:val="18"/>
                <w:szCs w:val="18"/>
              </w:rPr>
              <w:t>мототранспортных</w:t>
            </w:r>
            <w:proofErr w:type="spellEnd"/>
            <w:r>
              <w:rPr>
                <w:rFonts w:ascii="Times New Roman" w:eastAsia="Times New Roman" w:hAnsi="Times New Roman" w:cs="Times New Roman"/>
                <w:color w:val="auto"/>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Энергетика</w:t>
            </w:r>
            <w:r>
              <w:rPr>
                <w:rFonts w:ascii="Times New Roman" w:eastAsia="Times New Roman" w:hAnsi="Times New Roman" w:cs="Times New Roman"/>
                <w:color w:val="auto"/>
                <w:sz w:val="18"/>
                <w:szCs w:val="18"/>
                <w:lang w:val="en-US"/>
              </w:rPr>
              <w:t xml:space="preserve"> (6.7)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eastAsia="Times New Roman" w:hAnsi="Times New Roman" w:cs="Times New Roman"/>
                <w:color w:val="auto"/>
                <w:sz w:val="18"/>
                <w:szCs w:val="18"/>
              </w:rPr>
              <w:t>золоотвалов</w:t>
            </w:r>
            <w:proofErr w:type="spellEnd"/>
            <w:r>
              <w:rPr>
                <w:rFonts w:ascii="Times New Roman" w:eastAsia="Times New Roman" w:hAnsi="Times New Roman" w:cs="Times New Roman"/>
                <w:color w:val="auto"/>
                <w:sz w:val="18"/>
                <w:szCs w:val="18"/>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Связь</w:t>
            </w:r>
            <w:r>
              <w:rPr>
                <w:rFonts w:ascii="Times New Roman" w:eastAsia="Times New Roman" w:hAnsi="Times New Roman" w:cs="Times New Roman"/>
                <w:color w:val="auto"/>
                <w:sz w:val="18"/>
                <w:szCs w:val="18"/>
                <w:lang w:val="en-US"/>
              </w:rPr>
              <w:t>(6.8)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color w:val="auto"/>
                  <w:sz w:val="18"/>
                  <w:szCs w:val="18"/>
                </w:rPr>
                <w:t>кодами 3.1</w:t>
              </w:r>
            </w:hyperlink>
            <w:r>
              <w:rPr>
                <w:rFonts w:ascii="Times New Roman" w:eastAsia="Times New Roman" w:hAnsi="Times New Roman" w:cs="Times New Roman"/>
                <w:color w:val="auto"/>
                <w:sz w:val="18"/>
                <w:szCs w:val="18"/>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Склад</w:t>
            </w:r>
            <w:r>
              <w:rPr>
                <w:rFonts w:ascii="Times New Roman" w:eastAsia="Times New Roman" w:hAnsi="Times New Roman" w:cs="Times New Roman"/>
                <w:color w:val="auto"/>
                <w:sz w:val="18"/>
                <w:szCs w:val="18"/>
                <w:lang w:val="en-US"/>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Pr>
                <w:rFonts w:ascii="Times New Roman" w:eastAsia="Times New Roman" w:hAnsi="Times New Roman" w:cs="Times New Roman"/>
                <w:color w:val="auto"/>
                <w:sz w:val="18"/>
                <w:szCs w:val="18"/>
              </w:rPr>
              <w:lastRenderedPageBreak/>
              <w:t>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Складские площадки</w:t>
            </w:r>
            <w:r>
              <w:rPr>
                <w:rFonts w:ascii="Times New Roman" w:eastAsia="Times New Roman" w:hAnsi="Times New Roman" w:cs="Times New Roman"/>
                <w:color w:val="auto"/>
                <w:sz w:val="18"/>
                <w:szCs w:val="18"/>
                <w:lang w:val="en-US"/>
              </w:rPr>
              <w:t xml:space="preserve"> (6.9.1)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 xml:space="preserve">Стоянки транспорта общего пользования </w:t>
            </w:r>
            <w:r>
              <w:rPr>
                <w:rFonts w:ascii="Times New Roman" w:eastAsia="Times New Roman" w:hAnsi="Times New Roman" w:cs="Times New Roman"/>
                <w:color w:val="auto"/>
                <w:sz w:val="18"/>
                <w:szCs w:val="18"/>
                <w:lang w:val="en-US"/>
              </w:rPr>
              <w:t>(7.2.3)</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Трубопроводный транспорт</w:t>
            </w:r>
            <w:r>
              <w:rPr>
                <w:rFonts w:ascii="Times New Roman" w:eastAsia="Times New Roman" w:hAnsi="Times New Roman" w:cs="Times New Roman"/>
                <w:color w:val="auto"/>
                <w:sz w:val="18"/>
                <w:szCs w:val="18"/>
                <w:lang w:val="en-US"/>
              </w:rPr>
              <w:t xml:space="preserve"> (7.5)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Гидротехнические сооружения</w:t>
            </w:r>
            <w:r>
              <w:rPr>
                <w:rFonts w:ascii="Times New Roman" w:eastAsia="Times New Roman" w:hAnsi="Times New Roman" w:cs="Times New Roman"/>
                <w:color w:val="auto"/>
                <w:sz w:val="18"/>
                <w:szCs w:val="18"/>
                <w:lang w:val="en-US"/>
              </w:rPr>
              <w:t xml:space="preserve">  (11.3)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eastAsia="Times New Roman" w:hAnsi="Times New Roman" w:cs="Times New Roman"/>
                <w:color w:val="auto"/>
                <w:sz w:val="18"/>
                <w:szCs w:val="18"/>
              </w:rPr>
              <w:t>рыбозащитных</w:t>
            </w:r>
            <w:proofErr w:type="spellEnd"/>
            <w:r>
              <w:rPr>
                <w:rFonts w:ascii="Times New Roman" w:eastAsia="Times New Roman" w:hAnsi="Times New Roman" w:cs="Times New Roman"/>
                <w:color w:val="auto"/>
                <w:sz w:val="18"/>
                <w:szCs w:val="18"/>
              </w:rPr>
              <w:t xml:space="preserve"> и рыбопропускных сооружений, берегозащитных сооружений)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Pr>
                <w:rFonts w:ascii="Times New Roman" w:eastAsia="Times New Roman" w:hAnsi="Times New Roman" w:cs="Times New Roman"/>
                <w:sz w:val="18"/>
                <w:szCs w:val="18"/>
              </w:rPr>
              <w:lastRenderedPageBreak/>
              <w:t>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Общественное питание</w:t>
            </w:r>
            <w:r>
              <w:rPr>
                <w:rFonts w:ascii="Times New Roman" w:eastAsia="Times New Roman" w:hAnsi="Times New Roman" w:cs="Times New Roman"/>
                <w:sz w:val="18"/>
                <w:szCs w:val="18"/>
                <w:lang w:eastAsia="ru-RU"/>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p>
          <w:p w:rsidR="00AE50E2" w:rsidRPr="001C07C8" w:rsidRDefault="001C07C8">
            <w:pPr>
              <w:pStyle w:val="af3"/>
              <w:jc w:val="both"/>
              <w:rPr>
                <w:rFonts w:ascii="Times New Roman" w:eastAsia="Times New Roman" w:hAnsi="Times New Roman" w:cs="Times New Roman"/>
                <w:sz w:val="18"/>
                <w:szCs w:val="18"/>
              </w:rPr>
            </w:pPr>
            <w:proofErr w:type="spellStart"/>
            <w:r w:rsidRPr="001C07C8">
              <w:rPr>
                <w:rFonts w:ascii="Times New Roman" w:eastAsia="Times New Roman" w:hAnsi="Times New Roman" w:cs="Times New Roman"/>
                <w:sz w:val="18"/>
                <w:szCs w:val="18"/>
              </w:rPr>
              <w:t>рожной</w:t>
            </w:r>
            <w:proofErr w:type="spellEnd"/>
            <w:r w:rsidRPr="001C07C8">
              <w:rPr>
                <w:rFonts w:ascii="Times New Roman" w:eastAsia="Times New Roman" w:hAnsi="Times New Roman" w:cs="Times New Roman"/>
                <w:sz w:val="18"/>
                <w:szCs w:val="18"/>
              </w:rPr>
              <w:t xml:space="preserve"> сети (проезд, переулок, тупик)</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Служебные гаражи</w:t>
            </w:r>
            <w:r>
              <w:rPr>
                <w:rFonts w:ascii="Times New Roman" w:eastAsia="Times New Roman" w:hAnsi="Times New Roman" w:cs="Times New Roman"/>
                <w:color w:val="auto"/>
                <w:sz w:val="18"/>
                <w:szCs w:val="18"/>
                <w:lang w:val="en-US"/>
              </w:rPr>
              <w:t xml:space="preserve"> (4.9)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eastAsia="Times New Roman" w:hAnsi="Times New Roman" w:cs="Times New Roman"/>
                  <w:sz w:val="18"/>
                  <w:szCs w:val="18"/>
                  <w:lang w:eastAsia="ru-RU"/>
                </w:rPr>
                <w:t>кодами 3.0</w:t>
              </w:r>
            </w:hyperlink>
            <w:r>
              <w:rPr>
                <w:rFonts w:ascii="Times New Roman" w:eastAsia="Times New Roman" w:hAnsi="Times New Roman" w:cs="Times New Roman"/>
                <w:sz w:val="18"/>
                <w:szCs w:val="18"/>
                <w:lang w:eastAsia="ru-RU"/>
              </w:rPr>
              <w:t xml:space="preserve">, </w:t>
            </w:r>
            <w:hyperlink w:anchor="Par333" w:tgtFrame="4.0">
              <w:r>
                <w:rPr>
                  <w:rFonts w:ascii="Times New Roman" w:eastAsia="Times New Roman" w:hAnsi="Times New Roman" w:cs="Times New Roman"/>
                  <w:sz w:val="18"/>
                  <w:szCs w:val="18"/>
                  <w:lang w:eastAsia="ru-RU"/>
                </w:rPr>
                <w:t>4.0</w:t>
              </w:r>
            </w:hyperlink>
            <w:r>
              <w:rPr>
                <w:rFonts w:ascii="Times New Roman" w:eastAsia="Times New Roman" w:hAnsi="Times New Roman" w:cs="Times New Roman"/>
                <w:sz w:val="18"/>
                <w:szCs w:val="18"/>
                <w:lang w:eastAsia="ru-RU"/>
              </w:rPr>
              <w:t>, а также для стоянки и хранения транспортных средств общего пользования, в том числе в депо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1C07C8">
      <w:pPr>
        <w:pStyle w:val="ConsPlusNormal0"/>
        <w:spacing w:before="240" w:after="240"/>
        <w:jc w:val="both"/>
        <w:outlineLvl w:val="3"/>
        <w:rPr>
          <w:b/>
          <w:sz w:val="24"/>
          <w:szCs w:val="24"/>
        </w:rPr>
      </w:pPr>
      <w:r>
        <w:rPr>
          <w:b/>
          <w:sz w:val="24"/>
          <w:szCs w:val="24"/>
        </w:rPr>
        <w:t>Статья 25.11. ИТ-2. Зона транспортной инфраструктуры</w:t>
      </w:r>
    </w:p>
    <w:p w:rsidR="00AE50E2" w:rsidRDefault="00AE50E2">
      <w:pPr>
        <w:pStyle w:val="ConsPlusNormal0"/>
        <w:spacing w:before="240" w:after="240"/>
        <w:jc w:val="both"/>
        <w:outlineLvl w:val="3"/>
        <w:rPr>
          <w:b/>
          <w:sz w:val="24"/>
          <w:szCs w:val="24"/>
        </w:rPr>
      </w:pP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Размещение гаражей для собственных нужд</w:t>
            </w:r>
            <w:r w:rsidRPr="001C07C8">
              <w:rPr>
                <w:rFonts w:ascii="Times New Roman" w:eastAsia="Times New Roman" w:hAnsi="Times New Roman" w:cs="Times New Roman"/>
                <w:sz w:val="18"/>
                <w:szCs w:val="18"/>
              </w:rPr>
              <w:t xml:space="preserve"> (2.7.2)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30-100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Бытовое обслуживание</w:t>
            </w:r>
            <w:r>
              <w:rPr>
                <w:rFonts w:ascii="Times New Roman" w:eastAsia="Times New Roman" w:hAnsi="Times New Roman" w:cs="Times New Roman"/>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Pr="001C07C8"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Деловое управление</w:t>
            </w:r>
            <w:r>
              <w:rPr>
                <w:rFonts w:ascii="Times New Roman" w:eastAsia="Times New Roman" w:hAnsi="Times New Roman" w:cs="Times New Roman"/>
                <w:sz w:val="18"/>
                <w:szCs w:val="18"/>
                <w:lang w:val="en-US"/>
              </w:rPr>
              <w:t xml:space="preserve"> (4.1)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Гостиничное обслуживание</w:t>
            </w:r>
            <w:r>
              <w:rPr>
                <w:rFonts w:ascii="Times New Roman" w:eastAsia="Times New Roman" w:hAnsi="Times New Roman" w:cs="Times New Roman"/>
                <w:sz w:val="18"/>
                <w:szCs w:val="18"/>
                <w:lang w:val="en-US"/>
              </w:rPr>
              <w:t xml:space="preserve"> (4.7)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гостиниц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Объекты</w:t>
            </w:r>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дорожного</w:t>
            </w:r>
            <w:proofErr w:type="spellEnd"/>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сервиса</w:t>
            </w:r>
            <w:proofErr w:type="spellEnd"/>
            <w:r>
              <w:rPr>
                <w:rFonts w:ascii="Times New Roman" w:eastAsia="Times New Roman" w:hAnsi="Times New Roman" w:cs="Times New Roman"/>
                <w:sz w:val="18"/>
                <w:szCs w:val="18"/>
                <w:lang w:val="en-US"/>
              </w:rPr>
              <w:t xml:space="preserve"> (4.9.1)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pPr>
            <w:r>
              <w:rPr>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1">
              <w:r>
                <w:rPr>
                  <w:sz w:val="18"/>
                  <w:szCs w:val="18"/>
                </w:rPr>
                <w:t>кодами 4.9.1.1</w:t>
              </w:r>
            </w:hyperlink>
            <w:r>
              <w:rPr>
                <w:sz w:val="18"/>
                <w:szCs w:val="18"/>
              </w:rPr>
              <w:t xml:space="preserve"> - </w:t>
            </w:r>
            <w:hyperlink r:id="rId32">
              <w:r>
                <w:rPr>
                  <w:sz w:val="18"/>
                  <w:szCs w:val="18"/>
                </w:rPr>
                <w:t>4.9.1.4</w:t>
              </w:r>
              <w:r>
                <w:rPr>
                  <w:sz w:val="18"/>
                  <w:szCs w:val="18"/>
                </w:rPr>
                <w:br/>
              </w:r>
            </w:hyperlink>
          </w:p>
          <w:p w:rsidR="00AE50E2" w:rsidRDefault="00AE50E2">
            <w:pPr>
              <w:pStyle w:val="af3"/>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Заправка транспортных средств</w:t>
            </w:r>
            <w:r>
              <w:rPr>
                <w:rFonts w:ascii="Times New Roman" w:eastAsia="Times New Roman" w:hAnsi="Times New Roman" w:cs="Times New Roman"/>
                <w:color w:val="auto"/>
                <w:sz w:val="18"/>
                <w:szCs w:val="18"/>
                <w:lang w:val="en-US"/>
              </w:rPr>
              <w:t xml:space="preserve"> (4.9.1.1)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дорожного отдыха</w:t>
            </w:r>
            <w:r>
              <w:rPr>
                <w:rFonts w:ascii="Times New Roman" w:eastAsia="Times New Roman" w:hAnsi="Times New Roman" w:cs="Times New Roman"/>
                <w:color w:val="auto"/>
                <w:sz w:val="18"/>
                <w:szCs w:val="18"/>
                <w:lang w:val="en-US"/>
              </w:rPr>
              <w:t xml:space="preserve"> (4.9.1.2)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Автомобильные мойки</w:t>
            </w:r>
            <w:r>
              <w:rPr>
                <w:rFonts w:ascii="Times New Roman" w:eastAsia="Times New Roman" w:hAnsi="Times New Roman" w:cs="Times New Roman"/>
                <w:color w:val="auto"/>
                <w:sz w:val="18"/>
                <w:szCs w:val="18"/>
                <w:lang w:val="en-US"/>
              </w:rPr>
              <w:t xml:space="preserve"> (4.9.1.3)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автомобильных моек,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 xml:space="preserve"> (4.9.2)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Связь</w:t>
            </w:r>
            <w:r>
              <w:rPr>
                <w:rFonts w:ascii="Times New Roman" w:eastAsia="Times New Roman" w:hAnsi="Times New Roman" w:cs="Times New Roman"/>
                <w:sz w:val="18"/>
                <w:szCs w:val="18"/>
                <w:lang w:eastAsia="ru-RU"/>
              </w:rPr>
              <w:t>(6.8)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lang w:eastAsia="ru-RU"/>
                </w:rPr>
                <w:t>кодами 3.1</w:t>
              </w:r>
            </w:hyperlink>
            <w:r>
              <w:rPr>
                <w:rFonts w:ascii="Times New Roman" w:eastAsia="Times New Roman" w:hAnsi="Times New Roman" w:cs="Times New Roman"/>
                <w:sz w:val="18"/>
                <w:szCs w:val="18"/>
                <w:lang w:eastAsia="ru-RU"/>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Железнодорожный транспорт</w:t>
            </w:r>
            <w:r>
              <w:rPr>
                <w:rFonts w:ascii="Times New Roman" w:eastAsia="Times New Roman" w:hAnsi="Times New Roman" w:cs="Times New Roman"/>
                <w:sz w:val="18"/>
                <w:szCs w:val="18"/>
                <w:lang w:val="en-US"/>
              </w:rPr>
              <w:t xml:space="preserve"> (7.1)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капитального строительства железнодорожного транспорта. Содержание данного вида разрешенного </w:t>
            </w:r>
            <w:r>
              <w:rPr>
                <w:rFonts w:ascii="Times New Roman" w:eastAsia="Times New Roman" w:hAnsi="Times New Roman" w:cs="Times New Roman"/>
                <w:sz w:val="18"/>
                <w:szCs w:val="18"/>
                <w:lang w:eastAsia="ru-RU"/>
              </w:rPr>
              <w:lastRenderedPageBreak/>
              <w:t>использования включает в себя содержание видов разрешенного использования с кодами 7.1.1-7.1.2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Железнодорожные пути</w:t>
            </w:r>
            <w:r>
              <w:rPr>
                <w:rFonts w:ascii="Times New Roman" w:eastAsia="Times New Roman" w:hAnsi="Times New Roman" w:cs="Times New Roman"/>
                <w:sz w:val="18"/>
                <w:szCs w:val="18"/>
                <w:lang w:val="en-US"/>
              </w:rPr>
              <w:t xml:space="preserve"> (7.1.1)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железнодорожных путей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Обслуживание железнодорожных перевозок</w:t>
            </w:r>
            <w:r>
              <w:rPr>
                <w:rFonts w:ascii="Times New Roman" w:eastAsia="Times New Roman" w:hAnsi="Times New Roman" w:cs="Times New Roman"/>
                <w:sz w:val="18"/>
                <w:szCs w:val="18"/>
                <w:lang w:val="en-US"/>
              </w:rPr>
              <w:t xml:space="preserve"> (7.1.2)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w:t>
            </w:r>
            <w:proofErr w:type="gramStart"/>
            <w:r>
              <w:rPr>
                <w:rFonts w:ascii="Times New Roman" w:eastAsia="Times New Roman" w:hAnsi="Times New Roman" w:cs="Times New Roman"/>
                <w:sz w:val="18"/>
                <w:szCs w:val="18"/>
                <w:lang w:eastAsia="ru-RU"/>
              </w:rPr>
              <w:t>е-</w:t>
            </w:r>
            <w:proofErr w:type="gramEnd"/>
            <w:r>
              <w:rPr>
                <w:rFonts w:ascii="Times New Roman" w:eastAsia="Times New Roman" w:hAnsi="Times New Roman" w:cs="Times New Roman"/>
                <w:sz w:val="18"/>
                <w:szCs w:val="18"/>
                <w:lang w:eastAsia="ru-RU"/>
              </w:rPr>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Автомобильный транспорт</w:t>
            </w:r>
            <w:r>
              <w:rPr>
                <w:rFonts w:ascii="Times New Roman" w:eastAsia="Times New Roman" w:hAnsi="Times New Roman" w:cs="Times New Roman"/>
                <w:sz w:val="18"/>
                <w:szCs w:val="18"/>
                <w:lang w:val="en-US"/>
              </w:rPr>
              <w:t xml:space="preserve"> (7.2)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Размещение автомобильных дорог</w:t>
            </w:r>
            <w:r>
              <w:rPr>
                <w:rFonts w:ascii="Times New Roman" w:eastAsia="Times New Roman" w:hAnsi="Times New Roman" w:cs="Times New Roman"/>
                <w:sz w:val="18"/>
                <w:szCs w:val="18"/>
                <w:lang w:val="en-US"/>
              </w:rPr>
              <w:t xml:space="preserve"> (7.2.1)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rFonts w:ascii="Times New Roman" w:eastAsia="Times New Roman" w:hAnsi="Times New Roman" w:cs="Times New Roman"/>
                <w:sz w:val="18"/>
                <w:szCs w:val="18"/>
                <w:lang w:eastAsia="ru-RU"/>
              </w:rPr>
              <w:t>дств в гр</w:t>
            </w:r>
            <w:proofErr w:type="gramEnd"/>
            <w:r>
              <w:rPr>
                <w:rFonts w:ascii="Times New Roman" w:eastAsia="Times New Roman" w:hAnsi="Times New Roman" w:cs="Times New Roman"/>
                <w:sz w:val="18"/>
                <w:szCs w:val="1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Обслуживание перевозок пассажиров</w:t>
            </w:r>
            <w:r>
              <w:rPr>
                <w:rFonts w:ascii="Times New Roman" w:eastAsia="Times New Roman" w:hAnsi="Times New Roman" w:cs="Times New Roman"/>
                <w:sz w:val="18"/>
                <w:szCs w:val="18"/>
                <w:lang w:val="en-US"/>
              </w:rPr>
              <w:t>(7.2.2)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w:t>
            </w:r>
            <w:r>
              <w:rPr>
                <w:rFonts w:ascii="Times New Roman" w:eastAsia="Times New Roman" w:hAnsi="Times New Roman" w:cs="Times New Roman"/>
                <w:sz w:val="18"/>
                <w:szCs w:val="18"/>
                <w:lang w:eastAsia="ru-RU"/>
              </w:rPr>
              <w:lastRenderedPageBreak/>
              <w:t xml:space="preserve">которых предусмотрено содержанием вида разрешенного использования с </w:t>
            </w:r>
            <w:hyperlink w:anchor="Par584" w:tgtFrame="7.6">
              <w:r>
                <w:rPr>
                  <w:rFonts w:ascii="Times New Roman" w:eastAsia="Times New Roman" w:hAnsi="Times New Roman" w:cs="Times New Roman"/>
                  <w:sz w:val="18"/>
                  <w:szCs w:val="18"/>
                  <w:lang w:eastAsia="ru-RU"/>
                </w:rPr>
                <w:t>кодом 7.6</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Стоянки транспорта общего пользования</w:t>
            </w:r>
            <w:r>
              <w:rPr>
                <w:rFonts w:ascii="Times New Roman" w:eastAsia="Times New Roman" w:hAnsi="Times New Roman" w:cs="Times New Roman"/>
                <w:sz w:val="18"/>
                <w:szCs w:val="18"/>
                <w:lang w:val="en-US"/>
              </w:rPr>
              <w:t xml:space="preserve"> (7.2.3)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Трубопроводный транспорт</w:t>
            </w:r>
            <w:r>
              <w:rPr>
                <w:rFonts w:ascii="Times New Roman" w:eastAsia="Times New Roman" w:hAnsi="Times New Roman" w:cs="Times New Roman"/>
                <w:color w:val="auto"/>
                <w:sz w:val="18"/>
                <w:szCs w:val="18"/>
                <w:lang w:val="en-US"/>
              </w:rPr>
              <w:t xml:space="preserve"> (7.5)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lastRenderedPageBreak/>
              <w:t>Общественное питание</w:t>
            </w:r>
            <w:r>
              <w:rPr>
                <w:rFonts w:ascii="Times New Roman" w:eastAsia="Times New Roman" w:hAnsi="Times New Roman" w:cs="Times New Roman"/>
                <w:sz w:val="18"/>
                <w:szCs w:val="18"/>
                <w:lang w:eastAsia="ru-RU"/>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Склад</w:t>
            </w:r>
            <w:r>
              <w:rPr>
                <w:rFonts w:ascii="Times New Roman" w:eastAsia="Times New Roman" w:hAnsi="Times New Roman" w:cs="Times New Roman"/>
                <w:sz w:val="18"/>
                <w:szCs w:val="18"/>
                <w:lang w:eastAsia="ru-RU"/>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6"/>
              <w:widowControl/>
              <w:spacing w:before="0"/>
              <w:rPr>
                <w:rFonts w:ascii="Times New Roman" w:eastAsia="Times New Roman" w:hAnsi="Times New Roman" w:cs="Times New Roman"/>
                <w:sz w:val="18"/>
                <w:szCs w:val="18"/>
                <w:lang w:val="ru-RU" w:eastAsia="ru-RU"/>
              </w:rPr>
            </w:pPr>
            <w:proofErr w:type="gramStart"/>
            <w:r>
              <w:rPr>
                <w:rFonts w:ascii="Times New Roman" w:eastAsia="Times New Roman" w:hAnsi="Times New Roman" w:cs="Times New Roman"/>
                <w:sz w:val="18"/>
                <w:szCs w:val="18"/>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both"/>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Складские площадки</w:t>
            </w:r>
            <w:r>
              <w:rPr>
                <w:rFonts w:ascii="Times New Roman" w:eastAsia="Times New Roman" w:hAnsi="Times New Roman" w:cs="Times New Roman"/>
                <w:sz w:val="18"/>
                <w:szCs w:val="18"/>
                <w:lang w:eastAsia="ru-RU"/>
              </w:rPr>
              <w:t xml:space="preserve"> (6.9.1)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6"/>
              <w:widowControl/>
              <w:spacing w:before="0"/>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25.12. ИТ-3. Зона улично-дорожной сети</w:t>
      </w:r>
    </w:p>
    <w:p w:rsidR="00AE50E2" w:rsidRDefault="00AE50E2">
      <w:pPr>
        <w:pStyle w:val="ConsPlusNormal0"/>
        <w:spacing w:before="240" w:after="240"/>
        <w:jc w:val="both"/>
        <w:outlineLvl w:val="3"/>
        <w:rPr>
          <w:b/>
          <w:sz w:val="24"/>
          <w:szCs w:val="24"/>
        </w:rPr>
      </w:pP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Размещение автомобильных дорог</w:t>
            </w:r>
            <w:r>
              <w:rPr>
                <w:rFonts w:ascii="Times New Roman" w:eastAsia="Times New Roman" w:hAnsi="Times New Roman" w:cs="Times New Roman"/>
                <w:sz w:val="18"/>
                <w:szCs w:val="18"/>
                <w:lang w:val="en-US"/>
              </w:rPr>
              <w:t xml:space="preserve"> (7.2.1)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Pr>
                <w:rFonts w:ascii="Times New Roman" w:eastAsia="Times New Roman" w:hAnsi="Times New Roman" w:cs="Times New Roman"/>
                <w:sz w:val="18"/>
                <w:szCs w:val="18"/>
                <w:lang w:eastAsia="ru-RU"/>
              </w:rPr>
              <w:t>дств в гр</w:t>
            </w:r>
            <w:proofErr w:type="gramEnd"/>
            <w:r>
              <w:rPr>
                <w:rFonts w:ascii="Times New Roman" w:eastAsia="Times New Roman" w:hAnsi="Times New Roman" w:cs="Times New Roman"/>
                <w:sz w:val="18"/>
                <w:szCs w:val="18"/>
                <w:lang w:eastAsia="ru-RU"/>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Стоянки транспорта общего пользования</w:t>
            </w:r>
            <w:r>
              <w:rPr>
                <w:rFonts w:ascii="Times New Roman" w:eastAsia="Times New Roman" w:hAnsi="Times New Roman" w:cs="Times New Roman"/>
                <w:sz w:val="18"/>
                <w:szCs w:val="18"/>
                <w:lang w:val="en-US"/>
              </w:rPr>
              <w:t xml:space="preserve"> (7.2.3)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Times New Roman" w:eastAsia="Times New Roman" w:hAnsi="Times New Roman" w:cs="Times New Roman"/>
                <w:sz w:val="18"/>
                <w:szCs w:val="18"/>
              </w:rPr>
              <w:lastRenderedPageBreak/>
              <w:t xml:space="preserve">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Общественное питание</w:t>
            </w:r>
            <w:r>
              <w:rPr>
                <w:rFonts w:ascii="Times New Roman" w:eastAsia="Times New Roman" w:hAnsi="Times New Roman" w:cs="Times New Roman"/>
                <w:sz w:val="18"/>
                <w:szCs w:val="18"/>
                <w:lang w:eastAsia="ru-RU"/>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Объекты</w:t>
            </w:r>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дорожного</w:t>
            </w:r>
            <w:proofErr w:type="spellEnd"/>
            <w:r>
              <w:rPr>
                <w:rFonts w:ascii="Times New Roman" w:eastAsia="Times New Roman" w:hAnsi="Times New Roman" w:cs="Times New Roman"/>
                <w:sz w:val="18"/>
                <w:szCs w:val="18"/>
                <w:lang w:val="en-US"/>
              </w:rPr>
              <w:t xml:space="preserve"> </w:t>
            </w:r>
            <w:proofErr w:type="spellStart"/>
            <w:r>
              <w:rPr>
                <w:rFonts w:ascii="Times New Roman" w:eastAsia="Times New Roman" w:hAnsi="Times New Roman" w:cs="Times New Roman"/>
                <w:sz w:val="18"/>
                <w:szCs w:val="18"/>
                <w:lang w:val="en-US"/>
              </w:rPr>
              <w:t>сервиса</w:t>
            </w:r>
            <w:proofErr w:type="spellEnd"/>
            <w:r>
              <w:rPr>
                <w:rFonts w:ascii="Times New Roman" w:eastAsia="Times New Roman" w:hAnsi="Times New Roman" w:cs="Times New Roman"/>
                <w:sz w:val="18"/>
                <w:szCs w:val="18"/>
                <w:lang w:val="en-US"/>
              </w:rPr>
              <w:t xml:space="preserve"> (4.9.1)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pPr>
            <w:r>
              <w:rPr>
                <w:sz w:val="18"/>
                <w:szCs w:val="18"/>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33">
              <w:r>
                <w:rPr>
                  <w:sz w:val="18"/>
                  <w:szCs w:val="18"/>
                </w:rPr>
                <w:t>кодами 4.9.1.1</w:t>
              </w:r>
            </w:hyperlink>
            <w:r>
              <w:rPr>
                <w:sz w:val="18"/>
                <w:szCs w:val="18"/>
              </w:rPr>
              <w:t xml:space="preserve"> - </w:t>
            </w:r>
            <w:hyperlink r:id="rId34">
              <w:r>
                <w:rPr>
                  <w:sz w:val="18"/>
                  <w:szCs w:val="18"/>
                </w:rPr>
                <w:t>4.9.1.4</w:t>
              </w:r>
              <w:r>
                <w:rPr>
                  <w:sz w:val="18"/>
                  <w:szCs w:val="18"/>
                </w:rPr>
                <w:br/>
              </w:r>
            </w:hyperlink>
          </w:p>
          <w:p w:rsidR="00AE50E2" w:rsidRDefault="00AE50E2">
            <w:pPr>
              <w:pStyle w:val="af3"/>
              <w:rPr>
                <w:rFonts w:ascii="Times New Roman" w:eastAsia="Times New Roman" w:hAnsi="Times New Roman" w:cs="Times New Roman"/>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Заправка транспортных средств</w:t>
            </w:r>
            <w:r>
              <w:rPr>
                <w:rFonts w:ascii="Times New Roman" w:eastAsia="Times New Roman" w:hAnsi="Times New Roman" w:cs="Times New Roman"/>
                <w:color w:val="auto"/>
                <w:sz w:val="18"/>
                <w:szCs w:val="18"/>
                <w:lang w:val="en-US"/>
              </w:rPr>
              <w:t xml:space="preserve"> (4.9.1.1)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 xml:space="preserve">максимальная площадь - 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lastRenderedPageBreak/>
              <w:t>Обеспечение дорожного отдыха</w:t>
            </w:r>
            <w:r>
              <w:rPr>
                <w:rFonts w:ascii="Times New Roman" w:eastAsia="Times New Roman" w:hAnsi="Times New Roman" w:cs="Times New Roman"/>
                <w:color w:val="auto"/>
                <w:sz w:val="18"/>
                <w:szCs w:val="18"/>
                <w:lang w:val="en-US"/>
              </w:rPr>
              <w:t xml:space="preserve"> (4.9.1.2)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p w:rsidR="00AE50E2" w:rsidRDefault="00AE50E2">
            <w:pPr>
              <w:pStyle w:val="26"/>
              <w:widowControl w:val="0"/>
              <w:tabs>
                <w:tab w:val="left" w:pos="920"/>
                <w:tab w:val="left" w:pos="1840"/>
              </w:tabs>
              <w:rPr>
                <w:rFonts w:ascii="Times New Roman" w:eastAsia="Times New Roman" w:hAnsi="Times New Roman" w:cs="Times New Roman"/>
                <w:color w:val="auto"/>
                <w:sz w:val="18"/>
                <w:szCs w:val="18"/>
              </w:rPr>
            </w:pP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Автомобильные мойки</w:t>
            </w:r>
            <w:r>
              <w:rPr>
                <w:rFonts w:ascii="Times New Roman" w:eastAsia="Times New Roman" w:hAnsi="Times New Roman" w:cs="Times New Roman"/>
                <w:color w:val="auto"/>
                <w:sz w:val="18"/>
                <w:szCs w:val="18"/>
                <w:lang w:val="en-US"/>
              </w:rPr>
              <w:t xml:space="preserve"> (4.9.1.3)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автомобильных моек,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Ремонт автомобилей</w:t>
            </w:r>
            <w:r>
              <w:rPr>
                <w:rFonts w:ascii="Times New Roman" w:eastAsia="Times New Roman" w:hAnsi="Times New Roman" w:cs="Times New Roman"/>
                <w:color w:val="auto"/>
                <w:sz w:val="18"/>
                <w:szCs w:val="18"/>
                <w:lang w:val="en-US"/>
              </w:rPr>
              <w:t xml:space="preserve"> (4.9.1.4)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pStyle w:val="affd"/>
              <w:spacing w:beforeAutospacing="0" w:afterAutospacing="0"/>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Склад</w:t>
            </w:r>
            <w:r>
              <w:rPr>
                <w:rFonts w:ascii="Times New Roman" w:eastAsia="Times New Roman" w:hAnsi="Times New Roman" w:cs="Times New Roman"/>
                <w:sz w:val="18"/>
                <w:szCs w:val="18"/>
                <w:lang w:eastAsia="ru-RU"/>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6"/>
              <w:widowControl/>
              <w:spacing w:before="0"/>
              <w:rPr>
                <w:rFonts w:ascii="Times New Roman" w:eastAsia="Times New Roman" w:hAnsi="Times New Roman" w:cs="Times New Roman"/>
                <w:sz w:val="18"/>
                <w:szCs w:val="18"/>
                <w:lang w:val="ru-RU" w:eastAsia="ru-RU"/>
              </w:rPr>
            </w:pPr>
            <w:proofErr w:type="gramStart"/>
            <w:r>
              <w:rPr>
                <w:rFonts w:ascii="Times New Roman" w:eastAsia="Times New Roman" w:hAnsi="Times New Roman" w:cs="Times New Roman"/>
                <w:sz w:val="18"/>
                <w:szCs w:val="18"/>
                <w:lang w:val="ru-RU"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Складские площадки</w:t>
            </w:r>
            <w:r>
              <w:rPr>
                <w:rFonts w:ascii="Times New Roman" w:eastAsia="Times New Roman" w:hAnsi="Times New Roman" w:cs="Times New Roman"/>
                <w:sz w:val="18"/>
                <w:szCs w:val="18"/>
                <w:lang w:eastAsia="ru-RU"/>
              </w:rPr>
              <w:t xml:space="preserve"> (6.9.1)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6"/>
              <w:widowControl/>
              <w:spacing w:before="0"/>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lastRenderedPageBreak/>
        <w:t>Статья 25.13. ОБ. Зона обеспечения обороны и безопасности</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обороны и безопасности</w:t>
            </w:r>
            <w:r>
              <w:rPr>
                <w:rFonts w:ascii="Times New Roman" w:eastAsia="Times New Roman" w:hAnsi="Times New Roman" w:cs="Times New Roman"/>
                <w:color w:val="auto"/>
                <w:sz w:val="18"/>
                <w:szCs w:val="18"/>
                <w:lang w:val="en-US"/>
              </w:rPr>
              <w:t xml:space="preserve"> (8.0)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Pr>
                <w:rFonts w:ascii="Times New Roman" w:eastAsia="Times New Roman" w:hAnsi="Times New Roman" w:cs="Times New Roman"/>
                <w:color w:val="auto"/>
                <w:sz w:val="18"/>
                <w:szCs w:val="18"/>
              </w:rPr>
              <w:t xml:space="preserve"> размещение зданий военных училищ, военных институтов, военных университетов, военных академий; размещение объектов, </w:t>
            </w:r>
            <w:r>
              <w:rPr>
                <w:rFonts w:ascii="Times New Roman" w:eastAsia="Times New Roman" w:hAnsi="Times New Roman" w:cs="Times New Roman"/>
                <w:color w:val="auto"/>
                <w:sz w:val="18"/>
                <w:szCs w:val="18"/>
              </w:rPr>
              <w:lastRenderedPageBreak/>
              <w:t>обеспечивающих осуществление таможенной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Pr="001C07C8"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Обеспечение вооруженных сил</w:t>
            </w:r>
            <w:r>
              <w:rPr>
                <w:rFonts w:ascii="Times New Roman" w:eastAsia="Times New Roman" w:hAnsi="Times New Roman" w:cs="Times New Roman"/>
                <w:color w:val="auto"/>
                <w:sz w:val="18"/>
                <w:szCs w:val="18"/>
                <w:lang w:val="en-US"/>
              </w:rPr>
              <w:t xml:space="preserve"> (8.1)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Pr>
                <w:rFonts w:ascii="Times New Roman" w:eastAsia="Times New Roman" w:hAnsi="Times New Roman" w:cs="Times New Roman"/>
                <w:color w:val="auto"/>
                <w:sz w:val="18"/>
                <w:szCs w:val="18"/>
              </w:rPr>
              <w:t>обеспечения</w:t>
            </w:r>
            <w:proofErr w:type="gramEnd"/>
            <w:r>
              <w:rPr>
                <w:rFonts w:ascii="Times New Roman" w:eastAsia="Times New Roman" w:hAnsi="Times New Roman" w:cs="Times New Roman"/>
                <w:color w:val="auto"/>
                <w:sz w:val="18"/>
                <w:szCs w:val="18"/>
              </w:rPr>
              <w:t xml:space="preserve"> безопасности которых были созданы закрытые административно-территориальные образования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Обеспечение внутреннего правопорядка</w:t>
            </w:r>
            <w:r>
              <w:rPr>
                <w:rFonts w:ascii="Times New Roman" w:eastAsia="Times New Roman" w:hAnsi="Times New Roman" w:cs="Times New Roman"/>
                <w:color w:val="auto"/>
                <w:sz w:val="18"/>
                <w:szCs w:val="18"/>
                <w:lang w:val="en-US"/>
              </w:rPr>
              <w:t xml:space="preserve"> (8.3)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rFonts w:ascii="Times New Roman" w:eastAsia="Times New Roman" w:hAnsi="Times New Roman" w:cs="Times New Roman"/>
                <w:color w:val="auto"/>
                <w:sz w:val="18"/>
                <w:szCs w:val="18"/>
              </w:rPr>
              <w:t>Росгвардии</w:t>
            </w:r>
            <w:proofErr w:type="spellEnd"/>
            <w:r>
              <w:rPr>
                <w:rFonts w:ascii="Times New Roman" w:eastAsia="Times New Roman" w:hAnsi="Times New Roman" w:cs="Times New Roman"/>
                <w:color w:val="auto"/>
                <w:sz w:val="18"/>
                <w:szCs w:val="18"/>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xml:space="preserve">, а также некапитальных сооружений, предназначенных </w:t>
            </w:r>
            <w:r>
              <w:rPr>
                <w:rFonts w:ascii="Times New Roman" w:eastAsia="Times New Roman" w:hAnsi="Times New Roman" w:cs="Times New Roman"/>
                <w:sz w:val="18"/>
                <w:szCs w:val="18"/>
              </w:rPr>
              <w:lastRenderedPageBreak/>
              <w:t>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25.14. СН-1. Зона кладбищ</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w:t>
            </w:r>
            <w:r>
              <w:rPr>
                <w:rFonts w:ascii="Times New Roman" w:eastAsia="Times New Roman" w:hAnsi="Times New Roman" w:cs="Times New Roman"/>
                <w:color w:val="auto"/>
                <w:sz w:val="18"/>
                <w:szCs w:val="18"/>
              </w:rPr>
              <w:lastRenderedPageBreak/>
              <w:t>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Бытовое обслуживание</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Pr="001C07C8"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hAnsi="Times New Roman" w:cs="Times New Roman"/>
                <w:color w:val="auto"/>
                <w:sz w:val="22"/>
                <w:szCs w:val="22"/>
              </w:rPr>
            </w:pPr>
            <w:r>
              <w:rPr>
                <w:rFonts w:ascii="Times New Roman" w:eastAsia="Times New Roman" w:hAnsi="Times New Roman" w:cs="Times New Roman"/>
                <w:color w:val="auto"/>
                <w:sz w:val="18"/>
                <w:szCs w:val="18"/>
              </w:rPr>
              <w:t>Осуществление религиозных обрядов</w:t>
            </w:r>
            <w:r>
              <w:rPr>
                <w:rFonts w:ascii="Times New Roman" w:eastAsia="Times New Roman" w:hAnsi="Times New Roman" w:cs="Times New Roman"/>
                <w:color w:val="auto"/>
                <w:sz w:val="18"/>
                <w:szCs w:val="18"/>
                <w:lang w:val="en-US"/>
              </w:rPr>
              <w:t xml:space="preserve"> (3.7.1)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rPr>
                <w:sz w:val="22"/>
                <w:szCs w:val="22"/>
              </w:rPr>
            </w:pPr>
            <w:r>
              <w:rPr>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Стоянки транспорта общего пользования</w:t>
            </w:r>
            <w:r>
              <w:rPr>
                <w:rFonts w:ascii="Times New Roman" w:eastAsia="Times New Roman" w:hAnsi="Times New Roman" w:cs="Times New Roman"/>
                <w:color w:val="auto"/>
                <w:sz w:val="18"/>
                <w:szCs w:val="18"/>
                <w:lang w:val="en-US"/>
              </w:rPr>
              <w:t xml:space="preserve"> (7.2.3)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Pr>
                <w:rFonts w:ascii="Times New Roman" w:eastAsia="Times New Roman" w:hAnsi="Times New Roman" w:cs="Times New Roman"/>
                <w:sz w:val="18"/>
                <w:szCs w:val="18"/>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Ритуальная деятельность</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не подлежит установлению, максимальная площадь - 400000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25.15. СН-2. Зона размещения полигонов ТКО</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Предоставление коммунальных услуг</w:t>
            </w:r>
            <w:r>
              <w:rPr>
                <w:rFonts w:ascii="Times New Roman" w:eastAsia="Times New Roman" w:hAnsi="Times New Roman" w:cs="Times New Roman"/>
                <w:color w:val="auto"/>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proofErr w:type="gramStart"/>
            <w:r>
              <w:rPr>
                <w:rFonts w:ascii="Times New Roman" w:eastAsia="Times New Roman" w:hAnsi="Times New Roman" w:cs="Times New Roman"/>
                <w:color w:val="auto"/>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Pr>
                <w:rFonts w:ascii="Times New Roman" w:eastAsia="Times New Roman" w:hAnsi="Times New Roman" w:cs="Times New Roman"/>
                <w:color w:val="auto"/>
                <w:sz w:val="18"/>
                <w:szCs w:val="18"/>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Специальная деятельность</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1C07C8">
      <w:pPr>
        <w:pStyle w:val="ConsPlusNormal0"/>
        <w:spacing w:before="240" w:after="240"/>
        <w:jc w:val="both"/>
        <w:outlineLvl w:val="3"/>
        <w:rPr>
          <w:b/>
          <w:sz w:val="24"/>
          <w:szCs w:val="24"/>
        </w:rPr>
      </w:pPr>
      <w:r>
        <w:rPr>
          <w:b/>
          <w:sz w:val="24"/>
          <w:szCs w:val="24"/>
        </w:rPr>
        <w:t>Статья 25.16. СХ-1. Зона сельскохозяйственного использования</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7"/>
        <w:gridCol w:w="3741"/>
        <w:gridCol w:w="8"/>
        <w:gridCol w:w="1192"/>
        <w:gridCol w:w="1318"/>
        <w:gridCol w:w="1616"/>
        <w:gridCol w:w="1567"/>
        <w:gridCol w:w="24"/>
        <w:gridCol w:w="3216"/>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10"/>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Растениеводство</w:t>
            </w:r>
            <w:r>
              <w:rPr>
                <w:rFonts w:ascii="Times New Roman" w:eastAsia="Times New Roman" w:hAnsi="Times New Roman" w:cs="Times New Roman"/>
                <w:sz w:val="18"/>
                <w:szCs w:val="18"/>
                <w:lang w:val="en-US"/>
              </w:rPr>
              <w:t xml:space="preserve"> (1.1)</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Выращивание зерновых и иных сельскохозяйственных культур</w:t>
            </w:r>
            <w:r w:rsidRPr="001C07C8">
              <w:rPr>
                <w:rFonts w:ascii="Times New Roman" w:eastAsia="Times New Roman" w:hAnsi="Times New Roman" w:cs="Times New Roman"/>
                <w:sz w:val="18"/>
                <w:szCs w:val="18"/>
              </w:rPr>
              <w:t xml:space="preserve"> (1.2)</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Овощеводство</w:t>
            </w:r>
            <w:r>
              <w:rPr>
                <w:rFonts w:ascii="Times New Roman" w:eastAsia="Times New Roman" w:hAnsi="Times New Roman" w:cs="Times New Roman"/>
                <w:sz w:val="18"/>
                <w:szCs w:val="18"/>
                <w:lang w:val="en-US"/>
              </w:rPr>
              <w:t xml:space="preserve"> (1.3)</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Выращивание тонизирующих, лекарственных, цветочных культур</w:t>
            </w:r>
            <w:r w:rsidRPr="001C07C8">
              <w:rPr>
                <w:rFonts w:ascii="Times New Roman" w:eastAsia="Times New Roman" w:hAnsi="Times New Roman" w:cs="Times New Roman"/>
                <w:sz w:val="18"/>
                <w:szCs w:val="18"/>
              </w:rPr>
              <w:t xml:space="preserve"> (1.4)</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Садоводство</w:t>
            </w:r>
            <w:r>
              <w:rPr>
                <w:rFonts w:ascii="Times New Roman" w:eastAsia="Times New Roman" w:hAnsi="Times New Roman" w:cs="Times New Roman"/>
                <w:sz w:val="18"/>
                <w:szCs w:val="18"/>
                <w:lang w:val="en-US"/>
              </w:rPr>
              <w:t xml:space="preserve"> (1.5)</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Осуществление хозяйственной деятельности, в том числе на сельскохозяйственных угодьях, связанной с выращиванием многолетних </w:t>
            </w:r>
            <w:r>
              <w:rPr>
                <w:rFonts w:ascii="Times New Roman" w:eastAsia="Times New Roman" w:hAnsi="Times New Roman" w:cs="Times New Roman"/>
                <w:sz w:val="18"/>
                <w:szCs w:val="18"/>
              </w:rPr>
              <w:lastRenderedPageBreak/>
              <w:t>плодовых и ягодных культур, винограда и иных многолетних культур</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Виноградарство</w:t>
            </w:r>
            <w:r>
              <w:rPr>
                <w:rFonts w:ascii="Times New Roman" w:eastAsia="Times New Roman" w:hAnsi="Times New Roman" w:cs="Times New Roman"/>
                <w:sz w:val="18"/>
                <w:szCs w:val="18"/>
                <w:lang w:val="en-US"/>
              </w:rPr>
              <w:t xml:space="preserve"> (1.5.1)</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Возделывание винограда на </w:t>
            </w:r>
            <w:proofErr w:type="spellStart"/>
            <w:r>
              <w:rPr>
                <w:rFonts w:ascii="Times New Roman" w:eastAsia="Times New Roman" w:hAnsi="Times New Roman" w:cs="Times New Roman"/>
                <w:sz w:val="18"/>
                <w:szCs w:val="18"/>
              </w:rPr>
              <w:t>виноградопригодных</w:t>
            </w:r>
            <w:proofErr w:type="spellEnd"/>
            <w:r>
              <w:rPr>
                <w:rFonts w:ascii="Times New Roman" w:eastAsia="Times New Roman" w:hAnsi="Times New Roman" w:cs="Times New Roman"/>
                <w:sz w:val="18"/>
                <w:szCs w:val="18"/>
              </w:rPr>
              <w:t xml:space="preserve"> землях</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Выращивание льна и конопли</w:t>
            </w:r>
            <w:r>
              <w:rPr>
                <w:rFonts w:ascii="Times New Roman" w:eastAsia="Times New Roman" w:hAnsi="Times New Roman" w:cs="Times New Roman"/>
                <w:sz w:val="18"/>
                <w:szCs w:val="18"/>
                <w:lang w:val="en-US"/>
              </w:rPr>
              <w:t xml:space="preserve"> (1.6)</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Рыбоводство</w:t>
            </w:r>
            <w:r>
              <w:rPr>
                <w:rFonts w:ascii="Times New Roman" w:eastAsia="Times New Roman" w:hAnsi="Times New Roman" w:cs="Times New Roman"/>
                <w:sz w:val="18"/>
                <w:szCs w:val="18"/>
                <w:lang w:val="en-US"/>
              </w:rPr>
              <w:t xml:space="preserve"> (1.13)</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eastAsia="Times New Roman" w:hAnsi="Times New Roman" w:cs="Times New Roman"/>
                <w:sz w:val="18"/>
                <w:szCs w:val="18"/>
              </w:rPr>
              <w:t>аквакультуры</w:t>
            </w:r>
            <w:proofErr w:type="spellEnd"/>
            <w:r>
              <w:rPr>
                <w:rFonts w:ascii="Times New Roman" w:eastAsia="Times New Roman" w:hAnsi="Times New Roman" w:cs="Times New Roman"/>
                <w:sz w:val="18"/>
                <w:szCs w:val="18"/>
              </w:rPr>
              <w:t>);</w:t>
            </w:r>
          </w:p>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оборудования, необходимых для осуществления рыбоводства (</w:t>
            </w:r>
            <w:proofErr w:type="spellStart"/>
            <w:r>
              <w:rPr>
                <w:rFonts w:ascii="Times New Roman" w:eastAsia="Times New Roman" w:hAnsi="Times New Roman" w:cs="Times New Roman"/>
                <w:sz w:val="18"/>
                <w:szCs w:val="18"/>
              </w:rPr>
              <w:t>аквакультуры</w:t>
            </w:r>
            <w:proofErr w:type="spellEnd"/>
            <w:r>
              <w:rPr>
                <w:rFonts w:ascii="Times New Roman" w:eastAsia="Times New Roman" w:hAnsi="Times New Roman" w:cs="Times New Roman"/>
                <w:sz w:val="18"/>
                <w:szCs w:val="18"/>
              </w:rPr>
              <w:t>)</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Научное обеспечение сельского хозяйства</w:t>
            </w:r>
            <w:r>
              <w:rPr>
                <w:rFonts w:ascii="Times New Roman" w:eastAsia="Times New Roman" w:hAnsi="Times New Roman" w:cs="Times New Roman"/>
                <w:sz w:val="18"/>
                <w:szCs w:val="18"/>
                <w:lang w:val="en-US"/>
              </w:rPr>
              <w:t xml:space="preserve"> (1.14)</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w:t>
            </w:r>
            <w:r>
              <w:rPr>
                <w:rFonts w:ascii="Times New Roman" w:eastAsia="Times New Roman" w:hAnsi="Times New Roman" w:cs="Times New Roman"/>
                <w:sz w:val="18"/>
                <w:szCs w:val="18"/>
              </w:rPr>
              <w:br/>
              <w:t>животного мира; размещение коллекций генетических ресурсов растений</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Питомники</w:t>
            </w:r>
            <w:r>
              <w:rPr>
                <w:rFonts w:ascii="Times New Roman" w:eastAsia="Times New Roman" w:hAnsi="Times New Roman" w:cs="Times New Roman"/>
                <w:sz w:val="18"/>
                <w:szCs w:val="18"/>
                <w:lang w:val="en-US"/>
              </w:rPr>
              <w:t xml:space="preserve"> (1.17)</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Сенокошение </w:t>
            </w:r>
            <w:r>
              <w:rPr>
                <w:rFonts w:ascii="Times New Roman" w:eastAsia="Times New Roman" w:hAnsi="Times New Roman" w:cs="Times New Roman"/>
                <w:sz w:val="18"/>
                <w:szCs w:val="18"/>
                <w:lang w:val="en-US"/>
              </w:rPr>
              <w:t>(1.19)</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Кошение трав, сбор и заготовка сена</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Минимальный размер земельного участка не подлежат установлению.</w:t>
            </w:r>
          </w:p>
          <w:p w:rsidR="00AE50E2" w:rsidRDefault="001C07C8">
            <w:pPr>
              <w:jc w:val="both"/>
              <w:rPr>
                <w:sz w:val="18"/>
                <w:szCs w:val="18"/>
              </w:rPr>
            </w:pPr>
            <w:r>
              <w:rPr>
                <w:rFonts w:ascii="Times New Roman" w:eastAsia="Times New Roman" w:hAnsi="Times New Roman" w:cs="Times New Roman"/>
                <w:sz w:val="18"/>
                <w:szCs w:val="18"/>
              </w:rPr>
              <w:t xml:space="preserve">Максимальный размер определяется расчетом в соответствии с количеством сельскохозяйственных животных, содержащихся в личных подсобных хозяйствах граждан на определенной территории, подтвержденным органом ветеринарии и Нормами нагрузки </w:t>
            </w:r>
            <w:r>
              <w:rPr>
                <w:rFonts w:ascii="Times New Roman" w:eastAsia="Times New Roman" w:hAnsi="Times New Roman" w:cs="Times New Roman"/>
                <w:sz w:val="18"/>
                <w:szCs w:val="18"/>
              </w:rPr>
              <w:lastRenderedPageBreak/>
              <w:t>на пастбища на территории Ставропольского края.</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Выпас сельскохозяйственных животных</w:t>
            </w:r>
            <w:r>
              <w:rPr>
                <w:rFonts w:ascii="Times New Roman" w:eastAsia="Times New Roman" w:hAnsi="Times New Roman" w:cs="Times New Roman"/>
                <w:sz w:val="18"/>
                <w:szCs w:val="18"/>
                <w:lang w:val="en-US"/>
              </w:rPr>
              <w:t xml:space="preserve"> (1.20)</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Выпас сельскохозяйственных животных</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Минимальный размер земельного участка не подлежат установлению.</w:t>
            </w:r>
          </w:p>
          <w:p w:rsidR="00AE50E2" w:rsidRDefault="001C07C8">
            <w:pPr>
              <w:jc w:val="both"/>
              <w:rPr>
                <w:sz w:val="18"/>
                <w:szCs w:val="18"/>
              </w:rPr>
            </w:pPr>
            <w:r>
              <w:rPr>
                <w:rFonts w:ascii="Times New Roman" w:eastAsia="Times New Roman" w:hAnsi="Times New Roman" w:cs="Times New Roman"/>
                <w:sz w:val="18"/>
                <w:szCs w:val="18"/>
              </w:rPr>
              <w:t>Максимальный размер определяется расчетом в соответствии с количеством сельскохозяйственных животных, содержащихся в личных подсобных хозяйствах граждан на определенной территории, подтвержденным органом ветеринарии и Нормами нагрузки на пастбища на территории Ставропольского края.</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Охота и рыбалка</w:t>
            </w:r>
            <w:r>
              <w:rPr>
                <w:rFonts w:ascii="Times New Roman" w:eastAsia="Times New Roman" w:hAnsi="Times New Roman" w:cs="Times New Roman"/>
                <w:color w:val="auto"/>
                <w:sz w:val="18"/>
                <w:szCs w:val="18"/>
                <w:lang w:val="en-US"/>
              </w:rPr>
              <w:t xml:space="preserve"> (5.3)</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ConsPlusNormal0"/>
              <w:jc w:val="both"/>
              <w:rPr>
                <w:sz w:val="18"/>
                <w:szCs w:val="18"/>
              </w:rPr>
            </w:pPr>
            <w:r>
              <w:rPr>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Связь</w:t>
            </w:r>
            <w:r>
              <w:rPr>
                <w:rFonts w:ascii="Times New Roman" w:eastAsia="Times New Roman" w:hAnsi="Times New Roman" w:cs="Times New Roman"/>
                <w:sz w:val="18"/>
                <w:szCs w:val="18"/>
                <w:lang w:val="en-US"/>
              </w:rPr>
              <w:t>(6.8)</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rPr>
                <w:t>кодами 3.1</w:t>
              </w:r>
            </w:hyperlink>
            <w:r>
              <w:rPr>
                <w:rFonts w:ascii="Times New Roman" w:eastAsia="Times New Roman" w:hAnsi="Times New Roman" w:cs="Times New Roman"/>
                <w:sz w:val="18"/>
                <w:szCs w:val="18"/>
              </w:rPr>
              <w:t>.1, 3.2.3</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Стоянки транспорта общего пользования</w:t>
            </w:r>
            <w:r>
              <w:rPr>
                <w:rFonts w:ascii="Times New Roman" w:eastAsia="Times New Roman" w:hAnsi="Times New Roman" w:cs="Times New Roman"/>
                <w:sz w:val="18"/>
                <w:szCs w:val="18"/>
                <w:lang w:val="en-US"/>
              </w:rPr>
              <w:t xml:space="preserve"> (7.2.3)</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Ведение огородничества</w:t>
            </w:r>
            <w:r>
              <w:rPr>
                <w:rFonts w:ascii="Times New Roman" w:eastAsia="Times New Roman" w:hAnsi="Times New Roman" w:cs="Times New Roman"/>
                <w:color w:val="auto"/>
                <w:sz w:val="18"/>
                <w:szCs w:val="18"/>
                <w:lang w:val="en-US"/>
              </w:rPr>
              <w:t xml:space="preserve"> (13.1)</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w:t>
            </w:r>
            <w:r>
              <w:rPr>
                <w:rFonts w:ascii="Times New Roman" w:eastAsia="Times New Roman" w:hAnsi="Times New Roman" w:cs="Times New Roman"/>
                <w:sz w:val="18"/>
                <w:szCs w:val="18"/>
              </w:rPr>
              <w:lastRenderedPageBreak/>
              <w:t>объектами недвижимости, предназначенных для хранения инвентаря и урожая сельскохозяйственных культур</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200-500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Ведение садоводства</w:t>
            </w:r>
            <w:r>
              <w:rPr>
                <w:rFonts w:ascii="Times New Roman" w:eastAsia="Times New Roman" w:hAnsi="Times New Roman" w:cs="Times New Roman"/>
                <w:color w:val="auto"/>
                <w:sz w:val="18"/>
                <w:szCs w:val="18"/>
                <w:lang w:val="en-US"/>
              </w:rPr>
              <w:t xml:space="preserve"> (13.2)</w:t>
            </w:r>
          </w:p>
        </w:tc>
        <w:tc>
          <w:tcPr>
            <w:tcW w:w="3748"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300-1500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gridSpan w:val="2"/>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садового дома,</w:t>
            </w:r>
            <w:r>
              <w:rPr>
                <w:rFonts w:ascii="Times New Roman" w:eastAsia="Times New Roman" w:hAnsi="Times New Roman" w:cs="Times New Roman"/>
                <w:sz w:val="18"/>
                <w:szCs w:val="18"/>
              </w:rPr>
              <w:t xml:space="preserve"> жилого дом</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 садового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15036" w:type="dxa"/>
            <w:gridSpan w:val="10"/>
            <w:tcBorders>
              <w:top w:val="single" w:sz="6" w:space="0" w:color="000000"/>
              <w:left w:val="single" w:sz="6" w:space="0" w:color="000000"/>
              <w:bottom w:val="single" w:sz="4"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54" w:type="dxa"/>
            <w:gridSpan w:val="2"/>
            <w:tcBorders>
              <w:top w:val="single" w:sz="4"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sz w:val="18"/>
                <w:szCs w:val="18"/>
              </w:rPr>
            </w:pPr>
            <w:r>
              <w:rPr>
                <w:rFonts w:ascii="Times New Roman" w:eastAsia="Times New Roman" w:hAnsi="Times New Roman" w:cs="Times New Roman"/>
                <w:sz w:val="18"/>
                <w:szCs w:val="18"/>
              </w:rPr>
              <w:t>Животноводство</w:t>
            </w:r>
            <w:r>
              <w:rPr>
                <w:rFonts w:ascii="Times New Roman" w:eastAsia="Times New Roman" w:hAnsi="Times New Roman" w:cs="Times New Roman"/>
                <w:sz w:val="18"/>
                <w:szCs w:val="18"/>
                <w:lang w:val="en-US"/>
              </w:rPr>
              <w:t xml:space="preserve"> (1.7)</w:t>
            </w:r>
          </w:p>
        </w:tc>
        <w:tc>
          <w:tcPr>
            <w:tcW w:w="3749"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50E2" w:rsidRDefault="001C07C8">
            <w:pPr>
              <w:pStyle w:val="af3"/>
              <w:jc w:val="both"/>
              <w:rPr>
                <w:sz w:val="18"/>
                <w:szCs w:val="18"/>
              </w:rPr>
            </w:pPr>
            <w:r>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35" w:anchor="sub_1018" w:history="1">
              <w:r>
                <w:rPr>
                  <w:rFonts w:ascii="Times New Roman" w:eastAsia="Times New Roman" w:hAnsi="Times New Roman" w:cs="Times New Roman"/>
                  <w:sz w:val="18"/>
                  <w:szCs w:val="18"/>
                </w:rPr>
                <w:t>кодами 1.8-1.11</w:t>
              </w:r>
            </w:hyperlink>
          </w:p>
        </w:tc>
        <w:tc>
          <w:tcPr>
            <w:tcW w:w="1192"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91"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54" w:type="dxa"/>
            <w:gridSpan w:val="2"/>
            <w:tcBorders>
              <w:top w:val="single" w:sz="4"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sz w:val="18"/>
                <w:szCs w:val="18"/>
              </w:rPr>
            </w:pPr>
            <w:r>
              <w:rPr>
                <w:rFonts w:ascii="Times New Roman" w:eastAsia="Times New Roman" w:hAnsi="Times New Roman" w:cs="Times New Roman"/>
                <w:sz w:val="18"/>
                <w:szCs w:val="18"/>
              </w:rPr>
              <w:t>Скотоводство</w:t>
            </w:r>
            <w:r>
              <w:rPr>
                <w:rFonts w:ascii="Times New Roman" w:eastAsia="Times New Roman" w:hAnsi="Times New Roman" w:cs="Times New Roman"/>
                <w:sz w:val="18"/>
                <w:szCs w:val="18"/>
                <w:lang w:val="en-US"/>
              </w:rPr>
              <w:t xml:space="preserve"> (1.8)</w:t>
            </w:r>
          </w:p>
        </w:tc>
        <w:tc>
          <w:tcPr>
            <w:tcW w:w="3749"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roofErr w:type="gramEnd"/>
          </w:p>
          <w:p w:rsidR="00AE50E2" w:rsidRDefault="001C07C8">
            <w:pPr>
              <w:pStyle w:val="af3"/>
              <w:jc w:val="both"/>
              <w:rPr>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192"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91"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54" w:type="dxa"/>
            <w:gridSpan w:val="2"/>
            <w:tcBorders>
              <w:top w:val="single" w:sz="4"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sz w:val="18"/>
                <w:szCs w:val="18"/>
              </w:rPr>
            </w:pPr>
            <w:r>
              <w:rPr>
                <w:rFonts w:ascii="Times New Roman" w:eastAsia="Times New Roman" w:hAnsi="Times New Roman" w:cs="Times New Roman"/>
                <w:sz w:val="18"/>
                <w:szCs w:val="18"/>
              </w:rPr>
              <w:t>Звероводство</w:t>
            </w:r>
            <w:r>
              <w:rPr>
                <w:rFonts w:ascii="Times New Roman" w:eastAsia="Times New Roman" w:hAnsi="Times New Roman" w:cs="Times New Roman"/>
                <w:sz w:val="18"/>
                <w:szCs w:val="18"/>
                <w:lang w:val="en-US"/>
              </w:rPr>
              <w:t xml:space="preserve"> (1.9)</w:t>
            </w:r>
          </w:p>
        </w:tc>
        <w:tc>
          <w:tcPr>
            <w:tcW w:w="3749"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зданий, сооружений, используемых </w:t>
            </w:r>
            <w:r>
              <w:rPr>
                <w:rFonts w:ascii="Times New Roman" w:eastAsia="Times New Roman" w:hAnsi="Times New Roman" w:cs="Times New Roman"/>
                <w:sz w:val="18"/>
                <w:szCs w:val="18"/>
              </w:rPr>
              <w:lastRenderedPageBreak/>
              <w:t>для содержания и разведения животных, производства, хранения и первичной переработки продукции;</w:t>
            </w:r>
          </w:p>
          <w:p w:rsidR="00AE50E2" w:rsidRDefault="001C07C8">
            <w:pPr>
              <w:pStyle w:val="af3"/>
              <w:jc w:val="both"/>
              <w:rPr>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192"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w:t>
            </w:r>
            <w:r>
              <w:rPr>
                <w:sz w:val="18"/>
                <w:szCs w:val="18"/>
              </w:rPr>
              <w:lastRenderedPageBreak/>
              <w:t>подлежит установлению</w:t>
            </w:r>
          </w:p>
        </w:tc>
        <w:tc>
          <w:tcPr>
            <w:tcW w:w="1591"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54" w:type="dxa"/>
            <w:gridSpan w:val="2"/>
            <w:tcBorders>
              <w:top w:val="single" w:sz="4"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sz w:val="18"/>
                <w:szCs w:val="18"/>
              </w:rPr>
            </w:pPr>
            <w:r>
              <w:rPr>
                <w:rFonts w:ascii="Times New Roman" w:eastAsia="Times New Roman" w:hAnsi="Times New Roman" w:cs="Times New Roman"/>
                <w:sz w:val="18"/>
                <w:szCs w:val="18"/>
              </w:rPr>
              <w:lastRenderedPageBreak/>
              <w:t>Птицеводство</w:t>
            </w:r>
            <w:r>
              <w:rPr>
                <w:rFonts w:ascii="Times New Roman" w:eastAsia="Times New Roman" w:hAnsi="Times New Roman" w:cs="Times New Roman"/>
                <w:sz w:val="18"/>
                <w:szCs w:val="18"/>
                <w:lang w:val="en-US"/>
              </w:rPr>
              <w:t xml:space="preserve"> (1.10)</w:t>
            </w:r>
          </w:p>
        </w:tc>
        <w:tc>
          <w:tcPr>
            <w:tcW w:w="3749"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E50E2" w:rsidRDefault="001C07C8">
            <w:pPr>
              <w:pStyle w:val="af3"/>
              <w:jc w:val="both"/>
              <w:rPr>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192"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91"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54" w:type="dxa"/>
            <w:gridSpan w:val="2"/>
            <w:tcBorders>
              <w:top w:val="single" w:sz="4"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sz w:val="18"/>
                <w:szCs w:val="18"/>
              </w:rPr>
            </w:pPr>
            <w:r>
              <w:rPr>
                <w:rFonts w:ascii="Times New Roman" w:eastAsia="Times New Roman" w:hAnsi="Times New Roman" w:cs="Times New Roman"/>
                <w:sz w:val="18"/>
                <w:szCs w:val="18"/>
              </w:rPr>
              <w:t>Свиноводство</w:t>
            </w:r>
            <w:r>
              <w:rPr>
                <w:rFonts w:ascii="Times New Roman" w:eastAsia="Times New Roman" w:hAnsi="Times New Roman" w:cs="Times New Roman"/>
                <w:sz w:val="18"/>
                <w:szCs w:val="18"/>
                <w:lang w:val="en-US"/>
              </w:rPr>
              <w:t xml:space="preserve"> (1.11)</w:t>
            </w:r>
          </w:p>
        </w:tc>
        <w:tc>
          <w:tcPr>
            <w:tcW w:w="3749"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50E2" w:rsidRDefault="001C07C8">
            <w:pPr>
              <w:pStyle w:val="af3"/>
              <w:jc w:val="both"/>
              <w:rPr>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192"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91" w:type="dxa"/>
            <w:gridSpan w:val="2"/>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16" w:type="dxa"/>
            <w:tcBorders>
              <w:top w:val="single" w:sz="4"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10"/>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10"/>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1C07C8">
      <w:pPr>
        <w:pStyle w:val="ConsPlusNormal0"/>
        <w:spacing w:before="240" w:after="240"/>
        <w:jc w:val="both"/>
        <w:outlineLvl w:val="3"/>
        <w:rPr>
          <w:b/>
          <w:sz w:val="24"/>
          <w:szCs w:val="24"/>
        </w:rPr>
      </w:pPr>
      <w:r>
        <w:rPr>
          <w:b/>
          <w:sz w:val="24"/>
          <w:szCs w:val="24"/>
        </w:rPr>
        <w:t>Статья 25.17. СХ-2. Зона производственных и складских объектов сельскохозяйственного назначения</w:t>
      </w:r>
    </w:p>
    <w:p w:rsidR="00AE50E2" w:rsidRDefault="00AE50E2">
      <w:pPr>
        <w:pStyle w:val="ConsPlusNormal0"/>
        <w:spacing w:before="240" w:after="240"/>
        <w:jc w:val="both"/>
        <w:outlineLvl w:val="3"/>
        <w:rPr>
          <w:b/>
          <w:sz w:val="24"/>
          <w:szCs w:val="24"/>
        </w:rPr>
      </w:pP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Звероводство</w:t>
            </w:r>
            <w:r>
              <w:rPr>
                <w:rFonts w:ascii="Times New Roman" w:eastAsia="Times New Roman" w:hAnsi="Times New Roman" w:cs="Times New Roman"/>
                <w:sz w:val="18"/>
                <w:szCs w:val="18"/>
                <w:lang w:val="en-US"/>
              </w:rPr>
              <w:t xml:space="preserve"> (1.9)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Птицеводство</w:t>
            </w:r>
            <w:r>
              <w:rPr>
                <w:rFonts w:ascii="Times New Roman" w:eastAsia="Times New Roman" w:hAnsi="Times New Roman" w:cs="Times New Roman"/>
                <w:sz w:val="18"/>
                <w:szCs w:val="18"/>
                <w:lang w:val="en-US"/>
              </w:rPr>
              <w:t xml:space="preserve"> (1.10)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Свиноводство</w:t>
            </w:r>
            <w:r>
              <w:rPr>
                <w:rFonts w:ascii="Times New Roman" w:eastAsia="Times New Roman" w:hAnsi="Times New Roman" w:cs="Times New Roman"/>
                <w:sz w:val="18"/>
                <w:szCs w:val="18"/>
                <w:lang w:val="en-US"/>
              </w:rPr>
              <w:t xml:space="preserve"> (1.11)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свиней;</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Pr="001C07C8" w:rsidRDefault="001C07C8">
            <w:pPr>
              <w:jc w:val="center"/>
              <w:rPr>
                <w:rFonts w:ascii="Times New Roman" w:eastAsia="Times New Roman" w:hAnsi="Times New Roman" w:cs="Times New Roman"/>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lang w:val="en-US"/>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Пчеловодство</w:t>
            </w:r>
            <w:r>
              <w:rPr>
                <w:rFonts w:ascii="Times New Roman" w:eastAsia="Times New Roman" w:hAnsi="Times New Roman" w:cs="Times New Roman"/>
                <w:sz w:val="18"/>
                <w:szCs w:val="18"/>
                <w:lang w:val="en-US"/>
              </w:rPr>
              <w:t xml:space="preserve"> (1.12)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Хранение и переработка сельскохозяйственной продукции</w:t>
            </w:r>
            <w:r w:rsidRPr="001C07C8">
              <w:rPr>
                <w:rFonts w:ascii="Times New Roman" w:eastAsia="Times New Roman" w:hAnsi="Times New Roman" w:cs="Times New Roman"/>
                <w:sz w:val="18"/>
                <w:szCs w:val="18"/>
              </w:rPr>
              <w:t xml:space="preserve"> (1.15)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Обеспечение </w:t>
            </w:r>
            <w:proofErr w:type="gramStart"/>
            <w:r>
              <w:rPr>
                <w:rFonts w:ascii="Times New Roman" w:eastAsia="Times New Roman" w:hAnsi="Times New Roman" w:cs="Times New Roman"/>
                <w:sz w:val="18"/>
                <w:szCs w:val="18"/>
              </w:rPr>
              <w:t>сельскохозяйственного</w:t>
            </w:r>
            <w:proofErr w:type="gramEnd"/>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Производства</w:t>
            </w:r>
            <w:r>
              <w:rPr>
                <w:rFonts w:ascii="Times New Roman" w:eastAsia="Times New Roman" w:hAnsi="Times New Roman" w:cs="Times New Roman"/>
                <w:sz w:val="18"/>
                <w:szCs w:val="18"/>
                <w:lang w:val="en-US"/>
              </w:rPr>
              <w:t xml:space="preserve"> (1.18)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Размещение машинно-транспортных и ремонтных станций, ангаров и гаражей для </w:t>
            </w:r>
            <w:r>
              <w:rPr>
                <w:rFonts w:ascii="Times New Roman" w:eastAsia="Times New Roman" w:hAnsi="Times New Roman" w:cs="Times New Roman"/>
                <w:sz w:val="18"/>
                <w:szCs w:val="18"/>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lastRenderedPageBreak/>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w:t>
            </w:r>
            <w:r w:rsidRPr="001C07C8">
              <w:rPr>
                <w:rFonts w:ascii="Times New Roman" w:eastAsia="Times New Roman" w:hAnsi="Times New Roman" w:cs="Times New Roman"/>
                <w:sz w:val="18"/>
                <w:szCs w:val="18"/>
              </w:rPr>
              <w:lastRenderedPageBreak/>
              <w:t>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Ветеринарное обслуживание</w:t>
            </w:r>
            <w:r>
              <w:rPr>
                <w:rFonts w:ascii="Times New Roman" w:eastAsia="Times New Roman" w:hAnsi="Times New Roman" w:cs="Times New Roman"/>
                <w:sz w:val="18"/>
                <w:szCs w:val="18"/>
                <w:lang w:val="en-US"/>
              </w:rPr>
              <w:t xml:space="preserve"> (3.10)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36" w:anchor="sub_103101" w:history="1">
              <w:r>
                <w:rPr>
                  <w:rFonts w:ascii="Times New Roman" w:eastAsia="Times New Roman" w:hAnsi="Times New Roman" w:cs="Times New Roman"/>
                  <w:sz w:val="18"/>
                  <w:szCs w:val="18"/>
                </w:rPr>
                <w:t>кодами 3.10.1 - 3.10.2</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proofErr w:type="gramStart"/>
            <w:r>
              <w:rPr>
                <w:rFonts w:ascii="Times New Roman" w:eastAsia="Times New Roman" w:hAnsi="Times New Roman" w:cs="Times New Roman"/>
                <w:sz w:val="18"/>
                <w:szCs w:val="18"/>
              </w:rPr>
              <w:t>Амбулаторное ветеринарное обслуживание</w:t>
            </w:r>
            <w:r>
              <w:rPr>
                <w:rFonts w:ascii="Times New Roman" w:eastAsia="Times New Roman" w:hAnsi="Times New Roman" w:cs="Times New Roman"/>
                <w:sz w:val="18"/>
                <w:szCs w:val="18"/>
                <w:lang w:val="en-US"/>
              </w:rPr>
              <w:t xml:space="preserve"> 3.10.1)</w:t>
            </w:r>
            <w:proofErr w:type="gramEnd"/>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Приюты для животных</w:t>
            </w:r>
            <w:r>
              <w:rPr>
                <w:rFonts w:ascii="Times New Roman" w:eastAsia="Times New Roman" w:hAnsi="Times New Roman" w:cs="Times New Roman"/>
                <w:sz w:val="18"/>
                <w:szCs w:val="18"/>
                <w:lang w:val="en-US"/>
              </w:rPr>
              <w:t xml:space="preserve"> (3.10.2)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Деловое управление</w:t>
            </w:r>
            <w:r>
              <w:rPr>
                <w:rFonts w:ascii="Times New Roman" w:eastAsia="Times New Roman" w:hAnsi="Times New Roman" w:cs="Times New Roman"/>
                <w:sz w:val="18"/>
                <w:szCs w:val="18"/>
                <w:lang w:val="en-US"/>
              </w:rPr>
              <w:t xml:space="preserve"> (4.1)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капитального строительства с целью: размещения объектов управленческой деятельности, не связанной с </w:t>
            </w:r>
            <w:r>
              <w:rPr>
                <w:rFonts w:ascii="Times New Roman" w:eastAsia="Times New Roman" w:hAnsi="Times New Roman" w:cs="Times New Roman"/>
                <w:sz w:val="18"/>
                <w:szCs w:val="18"/>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w:t>
            </w:r>
            <w:r>
              <w:rPr>
                <w:sz w:val="18"/>
                <w:szCs w:val="18"/>
              </w:rPr>
              <w:lastRenderedPageBreak/>
              <w:t>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Служебные гаражи</w:t>
            </w:r>
            <w:r>
              <w:rPr>
                <w:rFonts w:ascii="Times New Roman" w:eastAsia="Times New Roman" w:hAnsi="Times New Roman" w:cs="Times New Roman"/>
                <w:sz w:val="18"/>
                <w:szCs w:val="18"/>
                <w:lang w:val="en-US"/>
              </w:rPr>
              <w:t xml:space="preserve"> (4.9)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ascii="Times New Roman" w:eastAsia="Times New Roman" w:hAnsi="Times New Roman" w:cs="Times New Roman"/>
                  <w:sz w:val="18"/>
                  <w:szCs w:val="18"/>
                </w:rPr>
                <w:t>кодами 3.0</w:t>
              </w:r>
            </w:hyperlink>
            <w:r>
              <w:rPr>
                <w:rFonts w:ascii="Times New Roman" w:eastAsia="Times New Roman" w:hAnsi="Times New Roman" w:cs="Times New Roman"/>
                <w:sz w:val="18"/>
                <w:szCs w:val="18"/>
              </w:rPr>
              <w:t xml:space="preserve">, </w:t>
            </w:r>
            <w:hyperlink w:anchor="Par333" w:tgtFrame="4.0">
              <w:r>
                <w:rPr>
                  <w:rFonts w:ascii="Times New Roman" w:eastAsia="Times New Roman" w:hAnsi="Times New Roman" w:cs="Times New Roman"/>
                  <w:sz w:val="18"/>
                  <w:szCs w:val="18"/>
                </w:rPr>
                <w:t>4.0</w:t>
              </w:r>
            </w:hyperlink>
            <w:r>
              <w:rPr>
                <w:rFonts w:ascii="Times New Roman" w:eastAsia="Times New Roman" w:hAnsi="Times New Roman" w:cs="Times New Roman"/>
                <w:sz w:val="18"/>
                <w:szCs w:val="18"/>
              </w:rPr>
              <w:t>, а также для стоянки и хранения транспортных средств общего пользования, в том числе в депо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Стоянка транспортных средств</w:t>
            </w:r>
            <w:r>
              <w:rPr>
                <w:rFonts w:ascii="Times New Roman" w:eastAsia="Times New Roman" w:hAnsi="Times New Roman" w:cs="Times New Roman"/>
                <w:sz w:val="18"/>
                <w:szCs w:val="18"/>
                <w:lang w:val="en-US"/>
              </w:rPr>
              <w:t>(4.9.2)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стоянок (парковок) легковых автомобилей и других </w:t>
            </w:r>
            <w:proofErr w:type="spellStart"/>
            <w:r>
              <w:rPr>
                <w:rFonts w:ascii="Times New Roman" w:eastAsia="Times New Roman" w:hAnsi="Times New Roman" w:cs="Times New Roman"/>
                <w:sz w:val="18"/>
                <w:szCs w:val="18"/>
              </w:rPr>
              <w:t>мототранспортных</w:t>
            </w:r>
            <w:proofErr w:type="spellEnd"/>
            <w:r>
              <w:rPr>
                <w:rFonts w:ascii="Times New Roman" w:eastAsia="Times New Roman" w:hAnsi="Times New Roman" w:cs="Times New Roman"/>
                <w:sz w:val="18"/>
                <w:szCs w:val="18"/>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Заправка транспортных средств</w:t>
            </w:r>
            <w:r>
              <w:rPr>
                <w:rFonts w:ascii="Times New Roman" w:eastAsia="Times New Roman" w:hAnsi="Times New Roman" w:cs="Times New Roman"/>
                <w:sz w:val="18"/>
                <w:szCs w:val="18"/>
                <w:lang w:val="en-US"/>
              </w:rPr>
              <w:t>(4.9.1.1)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Пищевая </w:t>
            </w:r>
            <w:r>
              <w:rPr>
                <w:rFonts w:ascii="Times New Roman" w:eastAsia="Times New Roman" w:hAnsi="Times New Roman" w:cs="Times New Roman"/>
                <w:sz w:val="18"/>
                <w:szCs w:val="18"/>
              </w:rPr>
              <w:br/>
              <w:t>промышленность</w:t>
            </w:r>
            <w:r>
              <w:rPr>
                <w:rFonts w:ascii="Times New Roman" w:eastAsia="Times New Roman" w:hAnsi="Times New Roman" w:cs="Times New Roman"/>
                <w:sz w:val="18"/>
                <w:szCs w:val="18"/>
                <w:lang w:val="en-US"/>
              </w:rPr>
              <w:t xml:space="preserve"> (6.4)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Энергетика</w:t>
            </w:r>
            <w:r>
              <w:rPr>
                <w:rFonts w:ascii="Times New Roman" w:eastAsia="Times New Roman" w:hAnsi="Times New Roman" w:cs="Times New Roman"/>
                <w:sz w:val="18"/>
                <w:szCs w:val="18"/>
                <w:lang w:val="en-US"/>
              </w:rPr>
              <w:t xml:space="preserve"> (6.7)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eastAsia="Times New Roman" w:hAnsi="Times New Roman" w:cs="Times New Roman"/>
                <w:sz w:val="18"/>
                <w:szCs w:val="18"/>
              </w:rPr>
              <w:t>золоотвалов</w:t>
            </w:r>
            <w:proofErr w:type="spellEnd"/>
            <w:r>
              <w:rPr>
                <w:rFonts w:ascii="Times New Roman" w:eastAsia="Times New Roman" w:hAnsi="Times New Roman" w:cs="Times New Roman"/>
                <w:sz w:val="18"/>
                <w:szCs w:val="18"/>
              </w:rPr>
              <w:t>, гидротехнических сооружений);</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37">
              <w:r>
                <w:rPr>
                  <w:rFonts w:ascii="Times New Roman" w:eastAsia="Times New Roman" w:hAnsi="Times New Roman" w:cs="Times New Roman"/>
                  <w:sz w:val="18"/>
                  <w:szCs w:val="18"/>
                </w:rPr>
                <w:t>кодом 3.1</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Связь</w:t>
            </w:r>
            <w:r>
              <w:rPr>
                <w:rFonts w:ascii="Times New Roman" w:eastAsia="Times New Roman" w:hAnsi="Times New Roman" w:cs="Times New Roman"/>
                <w:sz w:val="18"/>
                <w:szCs w:val="18"/>
                <w:lang w:val="en-US"/>
              </w:rPr>
              <w:t xml:space="preserve"> (6.8)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связи, радиовещания, </w:t>
            </w:r>
            <w:r>
              <w:rPr>
                <w:rFonts w:ascii="Times New Roman" w:eastAsia="Times New Roman" w:hAnsi="Times New Roman" w:cs="Times New Roman"/>
                <w:sz w:val="18"/>
                <w:szCs w:val="18"/>
              </w:rPr>
              <w:lastRenderedPageBreak/>
              <w:t xml:space="preserve">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rPr>
                <w:t>кодами 3.1</w:t>
              </w:r>
            </w:hyperlink>
            <w:r>
              <w:rPr>
                <w:rFonts w:ascii="Times New Roman" w:eastAsia="Times New Roman" w:hAnsi="Times New Roman" w:cs="Times New Roman"/>
                <w:sz w:val="18"/>
                <w:szCs w:val="18"/>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 xml:space="preserve">не подлежит </w:t>
            </w:r>
            <w:r>
              <w:rPr>
                <w:sz w:val="18"/>
                <w:szCs w:val="18"/>
              </w:rPr>
              <w:lastRenderedPageBreak/>
              <w:t>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Склад</w:t>
            </w:r>
            <w:r>
              <w:rPr>
                <w:rFonts w:ascii="Times New Roman" w:eastAsia="Times New Roman" w:hAnsi="Times New Roman" w:cs="Times New Roman"/>
                <w:sz w:val="18"/>
                <w:szCs w:val="18"/>
                <w:lang w:val="en-US"/>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Складские площадки</w:t>
            </w:r>
            <w:r>
              <w:rPr>
                <w:rFonts w:ascii="Times New Roman" w:eastAsia="Times New Roman" w:hAnsi="Times New Roman" w:cs="Times New Roman"/>
                <w:sz w:val="18"/>
                <w:szCs w:val="18"/>
                <w:lang w:val="en-US"/>
              </w:rPr>
              <w:t xml:space="preserve"> (6.9.1)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Стоянки транспорта общего пользования </w:t>
            </w:r>
            <w:r>
              <w:rPr>
                <w:rFonts w:ascii="Times New Roman" w:eastAsia="Times New Roman" w:hAnsi="Times New Roman" w:cs="Times New Roman"/>
                <w:sz w:val="18"/>
                <w:szCs w:val="18"/>
                <w:lang w:val="en-US"/>
              </w:rPr>
              <w:t>(7.2.3)</w:t>
            </w:r>
          </w:p>
          <w:p w:rsidR="00AE50E2" w:rsidRDefault="00AE50E2">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стоянок транспортных средств, осуществляющих перевозки людей по установленному маршруту</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Обеспечение деятельности по исполнению наказаний (8.4)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lastRenderedPageBreak/>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Ведение садоводства</w:t>
            </w:r>
            <w:r>
              <w:rPr>
                <w:rFonts w:ascii="Times New Roman" w:eastAsia="Times New Roman" w:hAnsi="Times New Roman" w:cs="Times New Roman"/>
                <w:color w:val="auto"/>
                <w:sz w:val="18"/>
                <w:szCs w:val="18"/>
                <w:lang w:val="en-US"/>
              </w:rPr>
              <w:t xml:space="preserve"> (13.2)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lang w:val="en-US"/>
              </w:rPr>
              <w:t>300-1500</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до</w:t>
            </w:r>
            <w:r w:rsidRPr="001C07C8">
              <w:rPr>
                <w:rFonts w:ascii="Times New Roman" w:eastAsia="Times New Roman" w:hAnsi="Times New Roman" w:cs="Times New Roman"/>
                <w:sz w:val="18"/>
                <w:szCs w:val="18"/>
              </w:rPr>
              <w:t xml:space="preserve"> садового дома,</w:t>
            </w:r>
            <w:r>
              <w:rPr>
                <w:rFonts w:ascii="Times New Roman" w:eastAsia="Times New Roman" w:hAnsi="Times New Roman" w:cs="Times New Roman"/>
                <w:sz w:val="18"/>
                <w:szCs w:val="18"/>
              </w:rPr>
              <w:t xml:space="preserve"> жилого дома</w:t>
            </w:r>
            <w:r w:rsidRPr="001C07C8">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жилого дома, садового дома</w:t>
            </w:r>
            <w:r>
              <w:rPr>
                <w:rFonts w:ascii="Times New Roman" w:eastAsia="Times New Roman" w:hAnsi="Times New Roman" w:cs="Times New Roman"/>
                <w:sz w:val="18"/>
                <w:szCs w:val="18"/>
              </w:rPr>
              <w:t>;</w:t>
            </w:r>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sidRPr="001C07C8">
              <w:rPr>
                <w:rFonts w:ascii="Times New Roman" w:eastAsia="Times New Roman" w:hAnsi="Times New Roman" w:cs="Times New Roman"/>
                <w:sz w:val="18"/>
                <w:szCs w:val="18"/>
              </w:rPr>
              <w:t xml:space="preserve"> - </w:t>
            </w:r>
            <w:r>
              <w:rPr>
                <w:rFonts w:ascii="Times New Roman" w:eastAsia="Times New Roman" w:hAnsi="Times New Roman" w:cs="Times New Roman"/>
                <w:sz w:val="18"/>
                <w:szCs w:val="18"/>
              </w:rPr>
              <w:t>от иных</w:t>
            </w:r>
            <w:r w:rsidRPr="001C07C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границ</w:t>
            </w:r>
            <w:r w:rsidRPr="001C07C8">
              <w:rPr>
                <w:rFonts w:ascii="Times New Roman" w:eastAsia="Times New Roman" w:hAnsi="Times New Roman" w:cs="Times New Roman"/>
                <w:sz w:val="18"/>
                <w:szCs w:val="18"/>
              </w:rPr>
              <w:t>.</w:t>
            </w:r>
          </w:p>
          <w:p w:rsidR="00AE50E2" w:rsidRPr="001C07C8" w:rsidRDefault="00AE50E2">
            <w:pPr>
              <w:pStyle w:val="af3"/>
              <w:jc w:val="both"/>
              <w:rPr>
                <w:rFonts w:ascii="Times New Roman" w:eastAsia="Times New Roman" w:hAnsi="Times New Roman" w:cs="Times New Roman"/>
                <w:sz w:val="18"/>
                <w:szCs w:val="18"/>
              </w:rPr>
            </w:pPr>
          </w:p>
          <w:p w:rsidR="00AE50E2" w:rsidRPr="001C07C8" w:rsidRDefault="001C07C8">
            <w:pPr>
              <w:pStyle w:val="af3"/>
              <w:jc w:val="both"/>
              <w:rPr>
                <w:rFonts w:ascii="Times New Roman" w:eastAsia="Times New Roman" w:hAnsi="Times New Roman" w:cs="Times New Roman"/>
                <w:sz w:val="18"/>
                <w:szCs w:val="18"/>
              </w:rPr>
            </w:pPr>
            <w:r w:rsidRPr="001C07C8">
              <w:rPr>
                <w:rFonts w:ascii="Times New Roman" w:eastAsia="Times New Roman" w:hAnsi="Times New Roman" w:cs="Times New Roman"/>
                <w:sz w:val="18"/>
                <w:szCs w:val="18"/>
              </w:rPr>
              <w:t>до строений и сооружений вспомогательного использования - 2;</w:t>
            </w:r>
            <w:r w:rsidRPr="001C07C8">
              <w:rPr>
                <w:rFonts w:ascii="Times New Roman" w:eastAsia="Times New Roman" w:hAnsi="Times New Roman" w:cs="Times New Roman"/>
                <w:sz w:val="18"/>
                <w:szCs w:val="18"/>
              </w:rPr>
              <w:br/>
            </w:r>
          </w:p>
          <w:p w:rsidR="00AE50E2" w:rsidRDefault="001C07C8">
            <w:pPr>
              <w:pStyle w:val="af3"/>
              <w:jc w:val="both"/>
              <w:rPr>
                <w:sz w:val="18"/>
                <w:szCs w:val="18"/>
              </w:rPr>
            </w:pPr>
            <w:r w:rsidRPr="001C07C8">
              <w:rPr>
                <w:rFonts w:ascii="Times New Roman" w:eastAsia="Times New Roman" w:hAnsi="Times New Roman" w:cs="Times New Roman"/>
                <w:sz w:val="18"/>
                <w:szCs w:val="18"/>
              </w:rPr>
              <w:t>до уличного туалета (выгребной ямы)</w:t>
            </w:r>
            <w:r>
              <w:rPr>
                <w:rFonts w:ascii="Times New Roman" w:eastAsia="Times New Roman" w:hAnsi="Times New Roman" w:cs="Times New Roman"/>
                <w:sz w:val="18"/>
                <w:szCs w:val="18"/>
              </w:rPr>
              <w:t xml:space="preserve"> - 4</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Бытовое обслуживание</w:t>
            </w:r>
            <w:r>
              <w:rPr>
                <w:rFonts w:ascii="Times New Roman" w:eastAsia="Times New Roman" w:hAnsi="Times New Roman" w:cs="Times New Roman"/>
                <w:color w:val="auto"/>
                <w:sz w:val="18"/>
                <w:szCs w:val="18"/>
                <w:lang w:val="en-US"/>
              </w:rPr>
              <w:t xml:space="preserve"> (3.3)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rPr>
                <w:sz w:val="18"/>
                <w:szCs w:val="18"/>
              </w:rPr>
            </w:pPr>
            <w:r>
              <w:rPr>
                <w:sz w:val="18"/>
                <w:szCs w:val="18"/>
              </w:rPr>
              <w:t>минимальная площадь - 200;</w:t>
            </w:r>
          </w:p>
          <w:p w:rsidR="00AE50E2" w:rsidRDefault="001C07C8">
            <w:pP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Магазины</w:t>
            </w:r>
            <w:r>
              <w:rPr>
                <w:rFonts w:ascii="Times New Roman" w:eastAsia="Times New Roman" w:hAnsi="Times New Roman" w:cs="Times New Roman"/>
                <w:color w:val="auto"/>
                <w:sz w:val="18"/>
                <w:szCs w:val="18"/>
                <w:lang w:val="en-US"/>
              </w:rPr>
              <w:t xml:space="preserve"> (4.4)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6"/>
              <w:widowControl/>
              <w:spacing w:before="0"/>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ru-RU" w:eastAsia="ru-RU"/>
              </w:rPr>
              <w:t>Общественное питание</w:t>
            </w:r>
            <w:r>
              <w:rPr>
                <w:rFonts w:ascii="Times New Roman" w:eastAsia="Times New Roman" w:hAnsi="Times New Roman" w:cs="Times New Roman"/>
                <w:sz w:val="18"/>
                <w:szCs w:val="18"/>
                <w:lang w:eastAsia="ru-RU"/>
              </w:rPr>
              <w:t xml:space="preserve"> (4.6)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 xml:space="preserve">максимальная площадь - не подлежит </w:t>
            </w:r>
            <w:r>
              <w:rPr>
                <w:sz w:val="18"/>
                <w:szCs w:val="18"/>
              </w:rPr>
              <w:lastRenderedPageBreak/>
              <w:t>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Легкая промышленность</w:t>
            </w:r>
            <w:r>
              <w:rPr>
                <w:rFonts w:ascii="Times New Roman" w:eastAsia="Times New Roman" w:hAnsi="Times New Roman" w:cs="Times New Roman"/>
                <w:sz w:val="18"/>
                <w:szCs w:val="18"/>
                <w:lang w:val="en-US"/>
              </w:rPr>
              <w:t xml:space="preserve"> (6.3)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Фармацевтическая промышленность</w:t>
            </w:r>
            <w:r>
              <w:rPr>
                <w:rFonts w:ascii="Times New Roman" w:eastAsia="Times New Roman" w:hAnsi="Times New Roman" w:cs="Times New Roman"/>
                <w:sz w:val="18"/>
                <w:szCs w:val="18"/>
                <w:lang w:val="en-US"/>
              </w:rPr>
              <w:t xml:space="preserve"> (6.3.1)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proofErr w:type="spellStart"/>
            <w:proofErr w:type="gramStart"/>
            <w:r>
              <w:rPr>
                <w:rFonts w:ascii="Times New Roman" w:eastAsia="Times New Roman" w:hAnsi="Times New Roman" w:cs="Times New Roman"/>
                <w:sz w:val="18"/>
                <w:szCs w:val="18"/>
              </w:rPr>
              <w:t>Фарфоро</w:t>
            </w:r>
            <w:proofErr w:type="spellEnd"/>
            <w:r>
              <w:rPr>
                <w:rFonts w:ascii="Times New Roman" w:eastAsia="Times New Roman" w:hAnsi="Times New Roman" w:cs="Times New Roman"/>
                <w:sz w:val="18"/>
                <w:szCs w:val="18"/>
              </w:rPr>
              <w:t>-фаянсовая</w:t>
            </w:r>
            <w:proofErr w:type="gramEnd"/>
            <w:r>
              <w:rPr>
                <w:rFonts w:ascii="Times New Roman" w:eastAsia="Times New Roman" w:hAnsi="Times New Roman" w:cs="Times New Roman"/>
                <w:sz w:val="18"/>
                <w:szCs w:val="18"/>
              </w:rPr>
              <w:t xml:space="preserve"> промышленность</w:t>
            </w:r>
            <w:r>
              <w:rPr>
                <w:rFonts w:ascii="Times New Roman" w:eastAsia="Times New Roman" w:hAnsi="Times New Roman" w:cs="Times New Roman"/>
                <w:sz w:val="18"/>
                <w:szCs w:val="18"/>
                <w:lang w:val="en-US"/>
              </w:rPr>
              <w:t xml:space="preserve"> (6.3.2)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Размещение объектов капитального строительства, предназначенных для производства продукции </w:t>
            </w:r>
            <w:proofErr w:type="spellStart"/>
            <w:proofErr w:type="gramStart"/>
            <w:r>
              <w:rPr>
                <w:rFonts w:ascii="Times New Roman" w:eastAsia="Times New Roman" w:hAnsi="Times New Roman" w:cs="Times New Roman"/>
                <w:sz w:val="18"/>
                <w:szCs w:val="18"/>
                <w:lang w:eastAsia="ru-RU"/>
              </w:rPr>
              <w:t>фарфоро</w:t>
            </w:r>
            <w:proofErr w:type="spellEnd"/>
            <w:r>
              <w:rPr>
                <w:rFonts w:ascii="Times New Roman" w:eastAsia="Times New Roman" w:hAnsi="Times New Roman" w:cs="Times New Roman"/>
                <w:sz w:val="18"/>
                <w:szCs w:val="18"/>
                <w:lang w:eastAsia="ru-RU"/>
              </w:rPr>
              <w:t>-фаянсовой</w:t>
            </w:r>
            <w:proofErr w:type="gramEnd"/>
            <w:r>
              <w:rPr>
                <w:rFonts w:ascii="Times New Roman" w:eastAsia="Times New Roman" w:hAnsi="Times New Roman" w:cs="Times New Roman"/>
                <w:sz w:val="18"/>
                <w:szCs w:val="18"/>
                <w:lang w:eastAsia="ru-RU"/>
              </w:rPr>
              <w:t xml:space="preserve">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Электронная промышленность</w:t>
            </w:r>
            <w:r>
              <w:rPr>
                <w:rFonts w:ascii="Times New Roman" w:eastAsia="Times New Roman" w:hAnsi="Times New Roman" w:cs="Times New Roman"/>
                <w:sz w:val="18"/>
                <w:szCs w:val="18"/>
                <w:lang w:val="en-US"/>
              </w:rPr>
              <w:t xml:space="preserve"> (6.3.3)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Ювелирная промышленность</w:t>
            </w:r>
            <w:r>
              <w:rPr>
                <w:rFonts w:ascii="Times New Roman" w:eastAsia="Times New Roman" w:hAnsi="Times New Roman" w:cs="Times New Roman"/>
                <w:sz w:val="18"/>
                <w:szCs w:val="18"/>
                <w:lang w:val="en-US"/>
              </w:rPr>
              <w:t xml:space="preserve"> (6.3.4)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продукции ювелирной промышленности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Строительная промышленность</w:t>
            </w:r>
            <w:r>
              <w:rPr>
                <w:rFonts w:ascii="Times New Roman" w:eastAsia="Times New Roman" w:hAnsi="Times New Roman" w:cs="Times New Roman"/>
                <w:sz w:val="18"/>
                <w:szCs w:val="18"/>
                <w:lang w:val="en-US"/>
              </w:rPr>
              <w:t xml:space="preserve"> (6.6)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Энергетика</w:t>
            </w:r>
            <w:r>
              <w:rPr>
                <w:rFonts w:ascii="Times New Roman" w:eastAsia="Times New Roman" w:hAnsi="Times New Roman" w:cs="Times New Roman"/>
                <w:color w:val="auto"/>
                <w:sz w:val="18"/>
                <w:szCs w:val="18"/>
                <w:lang w:val="en-US"/>
              </w:rPr>
              <w:t xml:space="preserve"> (6.7)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eastAsia="Times New Roman" w:hAnsi="Times New Roman" w:cs="Times New Roman"/>
                <w:sz w:val="18"/>
                <w:szCs w:val="18"/>
                <w:lang w:eastAsia="ru-RU"/>
              </w:rPr>
              <w:t>золоотвалов</w:t>
            </w:r>
            <w:proofErr w:type="spellEnd"/>
            <w:r>
              <w:rPr>
                <w:rFonts w:ascii="Times New Roman" w:eastAsia="Times New Roman" w:hAnsi="Times New Roman" w:cs="Times New Roman"/>
                <w:sz w:val="18"/>
                <w:szCs w:val="18"/>
                <w:lang w:eastAsia="ru-RU"/>
              </w:rPr>
              <w:t xml:space="preserve">, гидротехнических сооружений); размещение объектов </w:t>
            </w:r>
            <w:r>
              <w:rPr>
                <w:rFonts w:ascii="Times New Roman" w:eastAsia="Times New Roman" w:hAnsi="Times New Roman" w:cs="Times New Roman"/>
                <w:sz w:val="18"/>
                <w:szCs w:val="18"/>
                <w:lang w:eastAsia="ru-RU"/>
              </w:rPr>
              <w:lastRenderedPageBreak/>
              <w:t>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widowControl w:val="0"/>
              <w:tabs>
                <w:tab w:val="left" w:pos="920"/>
                <w:tab w:val="right" w:pos="1267"/>
                <w:tab w:val="right" w:pos="1333"/>
                <w:tab w:val="left" w:pos="1840"/>
              </w:tabs>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Целлюлозно-бумажная промышленность</w:t>
            </w:r>
            <w:r>
              <w:rPr>
                <w:rFonts w:ascii="Times New Roman" w:eastAsia="Times New Roman" w:hAnsi="Times New Roman" w:cs="Times New Roman"/>
                <w:sz w:val="18"/>
                <w:szCs w:val="18"/>
                <w:lang w:val="en-US"/>
              </w:rPr>
              <w:t xml:space="preserve"> (6.11)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8"/>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Статья</w:t>
            </w:r>
            <w:r>
              <w:rPr>
                <w:sz w:val="18"/>
                <w:szCs w:val="18"/>
                <w:lang w:val="en-US"/>
              </w:rPr>
              <w:t xml:space="preserve"> 24 </w:t>
            </w:r>
            <w:proofErr w:type="spellStart"/>
            <w:r>
              <w:rPr>
                <w:sz w:val="18"/>
                <w:szCs w:val="18"/>
                <w:lang w:val="en-US"/>
              </w:rPr>
              <w:t>настоящих</w:t>
            </w:r>
            <w:proofErr w:type="spellEnd"/>
            <w:r>
              <w:rPr>
                <w:sz w:val="18"/>
                <w:szCs w:val="18"/>
                <w:lang w:val="en-US"/>
              </w:rPr>
              <w:t xml:space="preserve"> </w:t>
            </w:r>
            <w:proofErr w:type="spellStart"/>
            <w:r>
              <w:rPr>
                <w:sz w:val="18"/>
                <w:szCs w:val="18"/>
                <w:lang w:val="en-US"/>
              </w:rPr>
              <w:t>Правил</w:t>
            </w:r>
            <w:proofErr w:type="spellEnd"/>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25.18. СХ-3. Зона общественного выпаса</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Сенокошение </w:t>
            </w:r>
            <w:r>
              <w:rPr>
                <w:rFonts w:ascii="Times New Roman" w:eastAsia="Times New Roman" w:hAnsi="Times New Roman" w:cs="Times New Roman"/>
                <w:sz w:val="18"/>
                <w:szCs w:val="18"/>
                <w:lang w:val="en-US"/>
              </w:rPr>
              <w:t>(1.19)*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Кошение трав, сбор и заготовка сена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both"/>
              <w:rPr>
                <w:sz w:val="18"/>
                <w:szCs w:val="18"/>
              </w:rPr>
            </w:pPr>
            <w:r>
              <w:rPr>
                <w:sz w:val="18"/>
                <w:szCs w:val="18"/>
              </w:rPr>
              <w:t>Не подлежит установлению</w:t>
            </w:r>
          </w:p>
          <w:p w:rsidR="00AE50E2" w:rsidRDefault="00AE50E2">
            <w:pPr>
              <w:pStyle w:val="affd"/>
              <w:spacing w:beforeAutospacing="0" w:afterAutospacing="0"/>
              <w:jc w:val="both"/>
              <w:rPr>
                <w:sz w:val="18"/>
                <w:szCs w:val="18"/>
              </w:rPr>
            </w:pP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Выпас сельскохозяйственных животных</w:t>
            </w:r>
            <w:r>
              <w:rPr>
                <w:rFonts w:ascii="Times New Roman" w:eastAsia="Times New Roman" w:hAnsi="Times New Roman" w:cs="Times New Roman"/>
                <w:sz w:val="18"/>
                <w:szCs w:val="18"/>
                <w:lang w:val="en-US"/>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Выпас сельскохозяйственных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both"/>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Предоставление коммунальных услуг</w:t>
            </w:r>
            <w:r>
              <w:rPr>
                <w:rFonts w:ascii="Times New Roman" w:eastAsia="Times New Roman" w:hAnsi="Times New Roman" w:cs="Times New Roman"/>
                <w:sz w:val="18"/>
                <w:szCs w:val="18"/>
                <w:lang w:val="en-US"/>
              </w:rPr>
              <w:t xml:space="preserve"> (3.1.1)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Pr>
                <w:rFonts w:ascii="Times New Roman" w:eastAsia="Times New Roman" w:hAnsi="Times New Roman" w:cs="Times New Roman"/>
                <w:sz w:val="18"/>
                <w:szCs w:val="18"/>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r>
              <w:rPr>
                <w:rFonts w:ascii="Times New Roman" w:eastAsia="Times New Roman" w:hAnsi="Times New Roman" w:cs="Times New Roman"/>
                <w:sz w:val="18"/>
                <w:szCs w:val="18"/>
                <w:lang w:val="en-US"/>
              </w:rPr>
              <w:t>.</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Связь</w:t>
            </w:r>
            <w:r>
              <w:rPr>
                <w:rFonts w:ascii="Times New Roman" w:eastAsia="Times New Roman" w:hAnsi="Times New Roman" w:cs="Times New Roman"/>
                <w:sz w:val="18"/>
                <w:szCs w:val="18"/>
                <w:lang w:val="en-US"/>
              </w:rPr>
              <w:t xml:space="preserve"> (6.8)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ascii="Times New Roman" w:eastAsia="Times New Roman" w:hAnsi="Times New Roman" w:cs="Times New Roman"/>
                  <w:sz w:val="18"/>
                  <w:szCs w:val="18"/>
                </w:rPr>
                <w:t>кодами 3.1</w:t>
              </w:r>
            </w:hyperlink>
            <w:r>
              <w:rPr>
                <w:rFonts w:ascii="Times New Roman" w:eastAsia="Times New Roman" w:hAnsi="Times New Roman" w:cs="Times New Roman"/>
                <w:sz w:val="18"/>
                <w:szCs w:val="18"/>
              </w:rPr>
              <w:t>.1, 3.2.3</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Земельные участки (территории) общего пользования</w:t>
            </w:r>
            <w:r w:rsidRPr="001C07C8">
              <w:rPr>
                <w:rFonts w:ascii="Times New Roman" w:eastAsia="Times New Roman" w:hAnsi="Times New Roman" w:cs="Times New Roman"/>
                <w:sz w:val="18"/>
                <w:szCs w:val="18"/>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vAlign w:val="center"/>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eastAsia="Times New Roman" w:hAnsi="Times New Roman" w:cs="Times New Roman"/>
                <w:color w:val="auto"/>
                <w:sz w:val="18"/>
                <w:szCs w:val="18"/>
              </w:rPr>
              <w:br/>
              <w:t>с кодами 12.0.1-12.0.2</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Улично-дорожная сеть</w:t>
            </w:r>
            <w:r>
              <w:rPr>
                <w:rFonts w:ascii="Times New Roman" w:eastAsia="Times New Roman" w:hAnsi="Times New Roman" w:cs="Times New Roman"/>
                <w:color w:val="auto"/>
                <w:sz w:val="18"/>
                <w:szCs w:val="18"/>
                <w:lang w:val="en-US"/>
              </w:rPr>
              <w:t xml:space="preserve"> (12.0.1)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eastAsia="Times New Roman" w:hAnsi="Times New Roman" w:cs="Times New Roman"/>
                <w:sz w:val="18"/>
                <w:szCs w:val="18"/>
              </w:rPr>
              <w:t>велотранспортной</w:t>
            </w:r>
            <w:proofErr w:type="spellEnd"/>
            <w:r>
              <w:rPr>
                <w:rFonts w:ascii="Times New Roman" w:eastAsia="Times New Roman" w:hAnsi="Times New Roman" w:cs="Times New Roman"/>
                <w:sz w:val="18"/>
                <w:szCs w:val="18"/>
              </w:rPr>
              <w:t xml:space="preserve"> и инженерной инфраструктуры;</w:t>
            </w:r>
          </w:p>
          <w:p w:rsidR="00AE50E2" w:rsidRDefault="001C07C8">
            <w:pPr>
              <w:pStyle w:val="aff1"/>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придорожных стоянок (парковок) транспортных сре</w:t>
            </w:r>
            <w:proofErr w:type="gramStart"/>
            <w:r>
              <w:rPr>
                <w:rFonts w:ascii="Times New Roman" w:eastAsia="Times New Roman" w:hAnsi="Times New Roman" w:cs="Times New Roman"/>
                <w:sz w:val="18"/>
                <w:szCs w:val="18"/>
              </w:rPr>
              <w:t>дств в гр</w:t>
            </w:r>
            <w:proofErr w:type="gramEnd"/>
            <w:r>
              <w:rPr>
                <w:rFonts w:ascii="Times New Roman" w:eastAsia="Times New Roman" w:hAnsi="Times New Roman" w:cs="Times New Roman"/>
                <w:sz w:val="18"/>
                <w:szCs w:val="18"/>
              </w:rPr>
              <w:t xml:space="preserve">аницах городских улиц и дорог, за исключением предусмотренных видами разрешенного использования с </w:t>
            </w:r>
            <w:hyperlink w:anchor="Par186" w:tgtFrame="2.7.1">
              <w:r>
                <w:rPr>
                  <w:rFonts w:ascii="Times New Roman" w:eastAsia="Times New Roman" w:hAnsi="Times New Roman" w:cs="Times New Roman"/>
                  <w:sz w:val="18"/>
                  <w:szCs w:val="18"/>
                </w:rPr>
                <w:t>кодами 2.7.1</w:t>
              </w:r>
            </w:hyperlink>
            <w:r>
              <w:rPr>
                <w:rFonts w:ascii="Times New Roman" w:eastAsia="Times New Roman" w:hAnsi="Times New Roman" w:cs="Times New Roman"/>
                <w:sz w:val="18"/>
                <w:szCs w:val="18"/>
              </w:rPr>
              <w:t xml:space="preserve">, </w:t>
            </w:r>
            <w:hyperlink w:anchor="Par382" w:tgtFrame="4.9">
              <w:r>
                <w:rPr>
                  <w:rFonts w:ascii="Times New Roman" w:eastAsia="Times New Roman" w:hAnsi="Times New Roman" w:cs="Times New Roman"/>
                  <w:sz w:val="18"/>
                  <w:szCs w:val="18"/>
                </w:rPr>
                <w:t>4.9</w:t>
              </w:r>
            </w:hyperlink>
            <w:r>
              <w:rPr>
                <w:rFonts w:ascii="Times New Roman" w:eastAsia="Times New Roman" w:hAnsi="Times New Roman" w:cs="Times New Roman"/>
                <w:sz w:val="18"/>
                <w:szCs w:val="18"/>
              </w:rPr>
              <w:t xml:space="preserve">, </w:t>
            </w:r>
            <w:hyperlink w:anchor="Par567" w:tgtFrame="7.2.3">
              <w:r>
                <w:rPr>
                  <w:rFonts w:ascii="Times New Roman" w:eastAsia="Times New Roman" w:hAnsi="Times New Roman" w:cs="Times New Roman"/>
                  <w:sz w:val="18"/>
                  <w:szCs w:val="18"/>
                </w:rPr>
                <w:t>7.2.3</w:t>
              </w:r>
            </w:hyperlink>
            <w:r>
              <w:rPr>
                <w:rFonts w:ascii="Times New Roman" w:eastAsia="Times New Roman" w:hAnsi="Times New Roman" w:cs="Times New Roman"/>
                <w:sz w:val="18"/>
                <w:szCs w:val="18"/>
              </w:rPr>
              <w:t>, а также некапитальных сооружений, предназначенных для охраны транспортных средств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26"/>
              <w:widowControl w:val="0"/>
              <w:tabs>
                <w:tab w:val="left" w:pos="920"/>
                <w:tab w:val="left" w:pos="1840"/>
              </w:tabs>
              <w:rPr>
                <w:rFonts w:ascii="Times New Roman" w:eastAsia="Times New Roman" w:hAnsi="Times New Roman" w:cs="Times New Roman"/>
                <w:color w:val="auto"/>
                <w:sz w:val="18"/>
                <w:szCs w:val="18"/>
                <w:lang w:val="en-US"/>
              </w:rPr>
            </w:pPr>
            <w:r>
              <w:rPr>
                <w:rFonts w:ascii="Times New Roman" w:eastAsia="Times New Roman" w:hAnsi="Times New Roman" w:cs="Times New Roman"/>
                <w:color w:val="auto"/>
                <w:sz w:val="18"/>
                <w:szCs w:val="18"/>
              </w:rPr>
              <w:t>Благоустройство территории</w:t>
            </w:r>
            <w:r>
              <w:rPr>
                <w:rFonts w:ascii="Times New Roman" w:eastAsia="Times New Roman" w:hAnsi="Times New Roman" w:cs="Times New Roman"/>
                <w:color w:val="auto"/>
                <w:sz w:val="18"/>
                <w:szCs w:val="18"/>
                <w:lang w:val="en-US"/>
              </w:rPr>
              <w:t xml:space="preserve"> (12.0.2)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lastRenderedPageBreak/>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не требуют установления</w:t>
            </w:r>
          </w:p>
        </w:tc>
      </w:tr>
    </w:tbl>
    <w:p w:rsidR="00AE50E2" w:rsidRPr="001C07C8" w:rsidRDefault="001C07C8">
      <w:pPr>
        <w:pStyle w:val="ConsPlusNormal0"/>
        <w:spacing w:before="240" w:after="240"/>
        <w:jc w:val="both"/>
        <w:outlineLvl w:val="3"/>
        <w:rPr>
          <w:sz w:val="24"/>
          <w:szCs w:val="24"/>
        </w:rPr>
      </w:pPr>
      <w:r w:rsidRPr="001C07C8">
        <w:rPr>
          <w:szCs w:val="28"/>
        </w:rPr>
        <w:t>*</w:t>
      </w:r>
      <w:r w:rsidRPr="001C07C8">
        <w:rPr>
          <w:sz w:val="18"/>
          <w:szCs w:val="18"/>
        </w:rPr>
        <w:t xml:space="preserve"> </w:t>
      </w:r>
      <w:r w:rsidRPr="001C07C8">
        <w:rPr>
          <w:sz w:val="24"/>
          <w:szCs w:val="24"/>
        </w:rPr>
        <w:t>- Содержание основных видов разрешенного использования земельных участков: сенокошение (1.19), выпас сельскохозяйственных животных (1.20), перечисленных в данной статье, предусматривает их использование и предоставление исключительно группе граждан,  ведущих личное подсобное хозяйство. Не допускается предоставление в аренду земельного участка, имеющего вид разрешенного использования: сенокошение (1.19) или выпас сельскохозяйственных животных (1.20), одному гражданину, который содержит сельскохозяйственных животных в личном подсобном хозяйстве, а также индивидуальным предпринимателям и юридическим лицам</w:t>
      </w:r>
    </w:p>
    <w:p w:rsidR="00AE50E2" w:rsidRDefault="001C07C8">
      <w:pPr>
        <w:pStyle w:val="ConsPlusNormal0"/>
        <w:spacing w:before="240" w:after="240"/>
        <w:jc w:val="both"/>
        <w:outlineLvl w:val="3"/>
        <w:rPr>
          <w:b/>
          <w:sz w:val="24"/>
          <w:szCs w:val="24"/>
        </w:rPr>
      </w:pPr>
      <w:r>
        <w:rPr>
          <w:b/>
          <w:sz w:val="24"/>
          <w:szCs w:val="24"/>
        </w:rPr>
        <w:t>Статья 25.19. СХН-1. Земли сельскохозяйственного назначения (пашни, пастбища, сенокосы)</w:t>
      </w:r>
    </w:p>
    <w:p w:rsidR="00AE50E2" w:rsidRDefault="001C07C8">
      <w:pPr>
        <w:pStyle w:val="ConsPlusNormal0"/>
        <w:ind w:firstLine="567"/>
        <w:jc w:val="both"/>
        <w:outlineLvl w:val="1"/>
        <w:rPr>
          <w:sz w:val="24"/>
          <w:szCs w:val="24"/>
        </w:rPr>
      </w:pPr>
      <w:proofErr w:type="gramStart"/>
      <w:r>
        <w:rPr>
          <w:sz w:val="24"/>
          <w:szCs w:val="24"/>
        </w:rPr>
        <w:t xml:space="preserve">В составе зоны СХН-1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w:t>
      </w:r>
      <w:proofErr w:type="spellStart"/>
      <w:r>
        <w:rPr>
          <w:sz w:val="24"/>
          <w:szCs w:val="24"/>
        </w:rPr>
        <w:t>аквакультуры</w:t>
      </w:r>
      <w:proofErr w:type="spellEnd"/>
      <w:r>
        <w:rPr>
          <w:sz w:val="24"/>
          <w:szCs w:val="24"/>
        </w:rPr>
        <w:t>),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roofErr w:type="gramEnd"/>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Земли зоны СХН-1 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38">
        <w:proofErr w:type="spellStart"/>
        <w:r>
          <w:rPr>
            <w:rFonts w:ascii="Times New Roman" w:eastAsia="Times New Roman" w:hAnsi="Times New Roman" w:cs="Times New Roman"/>
          </w:rPr>
          <w:t>аквакультуры</w:t>
        </w:r>
        <w:proofErr w:type="spellEnd"/>
      </w:hyperlink>
      <w:r>
        <w:rPr>
          <w:rFonts w:ascii="Times New Roman" w:eastAsia="Times New Roman" w:hAnsi="Times New Roman" w:cs="Times New Roman"/>
        </w:rPr>
        <w:t xml:space="preserve"> (рыбоводства):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некоммерческими организациями, в том числе потребительскими кооперативами, религиозными организациями;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казачьими обществами;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rsidR="00AE50E2" w:rsidRDefault="001C07C8">
      <w:pPr>
        <w:ind w:firstLine="540"/>
        <w:jc w:val="both"/>
        <w:rPr>
          <w:rFonts w:ascii="Times New Roman" w:eastAsia="Times New Roman" w:hAnsi="Times New Roman" w:cs="Times New Roman"/>
        </w:rPr>
      </w:pPr>
      <w:proofErr w:type="gramStart"/>
      <w:r>
        <w:rPr>
          <w:rFonts w:ascii="Times New Roman" w:eastAsia="Times New Roman" w:hAnsi="Times New Roman" w:cs="Times New Roman"/>
        </w:rPr>
        <w:t xml:space="preserve">Использование земель зоны СХН-1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39">
        <w:r>
          <w:rPr>
            <w:rFonts w:ascii="Times New Roman" w:eastAsia="Times New Roman" w:hAnsi="Times New Roman" w:cs="Times New Roman"/>
          </w:rPr>
          <w:t>подпунктах 1</w:t>
        </w:r>
      </w:hyperlink>
      <w:r>
        <w:rPr>
          <w:rFonts w:ascii="Times New Roman" w:eastAsia="Times New Roman" w:hAnsi="Times New Roman" w:cs="Times New Roman"/>
        </w:rPr>
        <w:t xml:space="preserve"> и </w:t>
      </w:r>
      <w:hyperlink r:id="rId40">
        <w:r>
          <w:rPr>
            <w:rFonts w:ascii="Times New Roman" w:eastAsia="Times New Roman" w:hAnsi="Times New Roman" w:cs="Times New Roman"/>
          </w:rPr>
          <w:t>6 статьи 39.37</w:t>
        </w:r>
      </w:hyperlink>
      <w:r>
        <w:rPr>
          <w:rFonts w:ascii="Times New Roman" w:eastAsia="Times New Roman" w:hAnsi="Times New Roman" w:cs="Times New Roman"/>
        </w:rPr>
        <w:t xml:space="preserve"> Земельного кодекса Российской Федерации, на основании публичного сервитута осуществляется при</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наличии</w:t>
      </w:r>
      <w:proofErr w:type="gramEnd"/>
      <w:r>
        <w:rPr>
          <w:rFonts w:ascii="Times New Roman" w:eastAsia="Times New Roman" w:hAnsi="Times New Roman" w:cs="Times New Roman"/>
        </w:rPr>
        <w:t xml:space="preserve">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rsidR="00AE50E2" w:rsidRDefault="001C07C8">
      <w:pPr>
        <w:ind w:firstLine="540"/>
        <w:jc w:val="both"/>
        <w:rPr>
          <w:rFonts w:ascii="Times New Roman" w:eastAsia="Times New Roman" w:hAnsi="Times New Roman" w:cs="Times New Roman"/>
        </w:rPr>
      </w:pPr>
      <w:r>
        <w:rPr>
          <w:rFonts w:ascii="Times New Roman" w:eastAsia="Times New Roman" w:hAnsi="Times New Roman" w:cs="Times New Roman"/>
        </w:rPr>
        <w:lastRenderedPageBreak/>
        <w:t xml:space="preserve">Использование земель зоны СХН-1 допускается для осуществления видов деятельности в сфере охотничьего хозяйства, если иное не предусмотрено Земельным кодексом Российской Федерации. </w:t>
      </w:r>
    </w:p>
    <w:p w:rsidR="00AE50E2" w:rsidRDefault="00AE50E2">
      <w:pPr>
        <w:ind w:firstLine="540"/>
        <w:jc w:val="both"/>
        <w:rPr>
          <w:rFonts w:ascii="Times New Roman" w:eastAsia="Times New Roman" w:hAnsi="Times New Roman" w:cs="Times New Roman"/>
          <w:sz w:val="28"/>
          <w:szCs w:val="28"/>
        </w:rPr>
      </w:pP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Растениеводство</w:t>
            </w:r>
            <w:r>
              <w:rPr>
                <w:rFonts w:ascii="Times New Roman" w:eastAsia="Times New Roman" w:hAnsi="Times New Roman" w:cs="Times New Roman"/>
                <w:sz w:val="18"/>
                <w:szCs w:val="18"/>
                <w:lang w:val="en-US"/>
              </w:rPr>
              <w:t xml:space="preserve"> (1.1)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выращиванием сельскохозяйственных культур.</w:t>
            </w:r>
          </w:p>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Содержание данного вида разрешенного использования включает в себя содержание видов разрешенного использования с кодами 1.2 - 1.6</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Выращивание зерновых и иных сельскохозяйственных культур </w:t>
            </w:r>
            <w:r w:rsidRPr="001C07C8">
              <w:rPr>
                <w:rFonts w:ascii="Times New Roman" w:eastAsia="Times New Roman" w:hAnsi="Times New Roman" w:cs="Times New Roman"/>
                <w:sz w:val="18"/>
                <w:szCs w:val="18"/>
              </w:rPr>
              <w:t>(1.2)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Овощеводство </w:t>
            </w:r>
            <w:r>
              <w:rPr>
                <w:rFonts w:ascii="Times New Roman" w:eastAsia="Times New Roman" w:hAnsi="Times New Roman" w:cs="Times New Roman"/>
                <w:sz w:val="18"/>
                <w:szCs w:val="18"/>
                <w:lang w:val="en-US"/>
              </w:rPr>
              <w:t>(1.3)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Выращивание тонизирующих, лекарственных, цветочных культур </w:t>
            </w:r>
            <w:r w:rsidRPr="001C07C8">
              <w:rPr>
                <w:rFonts w:ascii="Times New Roman" w:eastAsia="Times New Roman" w:hAnsi="Times New Roman" w:cs="Times New Roman"/>
                <w:sz w:val="18"/>
                <w:szCs w:val="18"/>
              </w:rPr>
              <w:t>(1.4)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Садоводство </w:t>
            </w:r>
            <w:r>
              <w:rPr>
                <w:rFonts w:ascii="Times New Roman" w:eastAsia="Times New Roman" w:hAnsi="Times New Roman" w:cs="Times New Roman"/>
                <w:sz w:val="18"/>
                <w:szCs w:val="18"/>
                <w:lang w:val="en-US"/>
              </w:rPr>
              <w:t>(1.5)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Виноградарство </w:t>
            </w:r>
            <w:r>
              <w:rPr>
                <w:rFonts w:ascii="Times New Roman" w:eastAsia="Times New Roman" w:hAnsi="Times New Roman" w:cs="Times New Roman"/>
                <w:sz w:val="18"/>
                <w:szCs w:val="18"/>
                <w:lang w:val="en-US"/>
              </w:rPr>
              <w:t>(1.5.1)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Возделывание винограда на </w:t>
            </w:r>
            <w:proofErr w:type="spellStart"/>
            <w:r>
              <w:rPr>
                <w:rFonts w:ascii="Times New Roman" w:eastAsia="Times New Roman" w:hAnsi="Times New Roman" w:cs="Times New Roman"/>
                <w:sz w:val="18"/>
                <w:szCs w:val="18"/>
              </w:rPr>
              <w:t>виноградопригодных</w:t>
            </w:r>
            <w:proofErr w:type="spellEnd"/>
            <w:r>
              <w:rPr>
                <w:rFonts w:ascii="Times New Roman" w:eastAsia="Times New Roman" w:hAnsi="Times New Roman" w:cs="Times New Roman"/>
                <w:sz w:val="18"/>
                <w:szCs w:val="18"/>
              </w:rPr>
              <w:t xml:space="preserve"> землях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Выращивание льна и конопли</w:t>
            </w:r>
            <w:r>
              <w:rPr>
                <w:rFonts w:ascii="Times New Roman" w:eastAsia="Times New Roman" w:hAnsi="Times New Roman" w:cs="Times New Roman"/>
                <w:sz w:val="18"/>
                <w:szCs w:val="18"/>
                <w:lang w:val="en-US"/>
              </w:rPr>
              <w:t xml:space="preserve"> (1.6)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 xml:space="preserve">Пчеловодство </w:t>
            </w:r>
            <w:r>
              <w:rPr>
                <w:rFonts w:ascii="Times New Roman" w:eastAsia="Times New Roman" w:hAnsi="Times New Roman" w:cs="Times New Roman"/>
                <w:sz w:val="18"/>
                <w:szCs w:val="18"/>
                <w:lang w:val="en-US"/>
              </w:rPr>
              <w:t>(1.12)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Научное обеспечение сельского хозяйства </w:t>
            </w:r>
            <w:r>
              <w:rPr>
                <w:rFonts w:ascii="Times New Roman" w:eastAsia="Times New Roman" w:hAnsi="Times New Roman" w:cs="Times New Roman"/>
                <w:sz w:val="18"/>
                <w:szCs w:val="18"/>
                <w:lang w:val="en-US"/>
              </w:rPr>
              <w:t>(1.14)</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коллекций генетических ресурсов растений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Ведение личного подсобного хозяйства на полевых участках</w:t>
            </w:r>
            <w:r w:rsidRPr="001C07C8">
              <w:rPr>
                <w:rFonts w:ascii="Times New Roman" w:eastAsia="Times New Roman" w:hAnsi="Times New Roman" w:cs="Times New Roman"/>
                <w:sz w:val="18"/>
                <w:szCs w:val="18"/>
              </w:rPr>
              <w:t xml:space="preserve"> (1.16)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Сенокошение</w:t>
            </w:r>
            <w:r>
              <w:rPr>
                <w:rFonts w:ascii="Times New Roman" w:eastAsia="Times New Roman" w:hAnsi="Times New Roman" w:cs="Times New Roman"/>
                <w:sz w:val="18"/>
                <w:szCs w:val="18"/>
                <w:lang w:val="en-US"/>
              </w:rPr>
              <w:t xml:space="preserve"> (1.19)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Кошение трав, сбор и заготовка сена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Выпас сельскохозяйственных животных</w:t>
            </w:r>
            <w:r>
              <w:rPr>
                <w:rFonts w:ascii="Times New Roman" w:eastAsia="Times New Roman" w:hAnsi="Times New Roman" w:cs="Times New Roman"/>
                <w:sz w:val="18"/>
                <w:szCs w:val="18"/>
                <w:lang w:val="en-US"/>
              </w:rPr>
              <w:t xml:space="preserve"> (1.20)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Выпас сельскохозяйственных животных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spacing w:before="105" w:after="105"/>
              <w:ind w:left="60" w:right="6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Общее пользование водными объектами </w:t>
            </w:r>
            <w:r>
              <w:rPr>
                <w:rFonts w:ascii="Times New Roman" w:eastAsia="Times New Roman" w:hAnsi="Times New Roman" w:cs="Times New Roman"/>
                <w:sz w:val="18"/>
                <w:szCs w:val="18"/>
                <w:lang w:val="en-US"/>
              </w:rPr>
              <w:t>(11.1)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spacing w:before="105" w:after="105"/>
              <w:ind w:left="6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spacing w:before="105" w:after="105"/>
              <w:ind w:left="120" w:right="120"/>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Специальное пользование водными объектами </w:t>
            </w:r>
            <w:r>
              <w:rPr>
                <w:rFonts w:ascii="Times New Roman" w:eastAsia="Times New Roman" w:hAnsi="Times New Roman" w:cs="Times New Roman"/>
                <w:sz w:val="18"/>
                <w:szCs w:val="18"/>
                <w:lang w:val="en-US"/>
              </w:rPr>
              <w:t>(11.2)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spacing w:before="105" w:after="105"/>
              <w:ind w:left="120" w:right="120"/>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 xml:space="preserve">Гидротехнические сооружения </w:t>
            </w:r>
            <w:r>
              <w:rPr>
                <w:rFonts w:ascii="Times New Roman" w:eastAsia="Times New Roman" w:hAnsi="Times New Roman" w:cs="Times New Roman"/>
                <w:sz w:val="18"/>
                <w:szCs w:val="18"/>
                <w:lang w:val="en-US"/>
              </w:rPr>
              <w:t>(11.3)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imes New Roman" w:eastAsia="Times New Roman" w:hAnsi="Times New Roman" w:cs="Times New Roman"/>
                <w:sz w:val="18"/>
                <w:szCs w:val="18"/>
              </w:rPr>
              <w:t>рыбозащитных</w:t>
            </w:r>
            <w:proofErr w:type="spellEnd"/>
            <w:r>
              <w:rPr>
                <w:rFonts w:ascii="Times New Roman" w:eastAsia="Times New Roman" w:hAnsi="Times New Roman" w:cs="Times New Roman"/>
                <w:sz w:val="18"/>
                <w:szCs w:val="18"/>
              </w:rPr>
              <w:t xml:space="preserve"> и рыбопропускных сооружений, берегозащитных сооружений)</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не требуют установления</w:t>
            </w:r>
          </w:p>
        </w:tc>
      </w:tr>
    </w:tbl>
    <w:p w:rsidR="00AE50E2" w:rsidRDefault="00AE50E2">
      <w:pPr>
        <w:pStyle w:val="ConsPlusNormal0"/>
        <w:spacing w:before="240" w:after="240"/>
        <w:jc w:val="both"/>
        <w:outlineLvl w:val="3"/>
        <w:rPr>
          <w:b/>
          <w:sz w:val="24"/>
          <w:szCs w:val="24"/>
        </w:rPr>
      </w:pPr>
    </w:p>
    <w:p w:rsidR="00AE50E2" w:rsidRDefault="001C07C8">
      <w:pPr>
        <w:pStyle w:val="ConsPlusNormal0"/>
        <w:spacing w:before="240" w:after="240"/>
        <w:jc w:val="both"/>
        <w:outlineLvl w:val="3"/>
        <w:rPr>
          <w:b/>
          <w:sz w:val="24"/>
          <w:szCs w:val="24"/>
        </w:rPr>
      </w:pPr>
      <w:r>
        <w:rPr>
          <w:b/>
          <w:sz w:val="24"/>
          <w:szCs w:val="24"/>
        </w:rPr>
        <w:t>Статья 25.20. СХН-2. Земли сельскохозяйственного назначения (сельскохозяйственное производство)</w:t>
      </w:r>
    </w:p>
    <w:tbl>
      <w:tblPr>
        <w:tblW w:w="15037" w:type="dxa"/>
        <w:tblInd w:w="14" w:type="dxa"/>
        <w:tblLayout w:type="fixed"/>
        <w:tblCellMar>
          <w:left w:w="7" w:type="dxa"/>
          <w:right w:w="7" w:type="dxa"/>
        </w:tblCellMar>
        <w:tblLook w:val="04A0" w:firstRow="1" w:lastRow="0" w:firstColumn="1" w:lastColumn="0" w:noHBand="0" w:noVBand="1"/>
      </w:tblPr>
      <w:tblGrid>
        <w:gridCol w:w="2348"/>
        <w:gridCol w:w="3748"/>
        <w:gridCol w:w="1200"/>
        <w:gridCol w:w="1318"/>
        <w:gridCol w:w="1616"/>
        <w:gridCol w:w="1567"/>
        <w:gridCol w:w="3240"/>
      </w:tblGrid>
      <w:tr w:rsidR="00AE50E2">
        <w:tc>
          <w:tcPr>
            <w:tcW w:w="234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Вид  разрешенного использования земельного участка и объекта капитального строительства</w:t>
            </w:r>
          </w:p>
          <w:p w:rsidR="00AE50E2" w:rsidRDefault="001C07C8">
            <w:pPr>
              <w:pStyle w:val="affd"/>
              <w:spacing w:beforeAutospacing="0" w:afterAutospacing="0"/>
              <w:jc w:val="center"/>
              <w:rPr>
                <w:sz w:val="18"/>
                <w:szCs w:val="18"/>
              </w:rPr>
            </w:pPr>
            <w:r>
              <w:rPr>
                <w:sz w:val="18"/>
                <w:szCs w:val="18"/>
              </w:rPr>
              <w:t>(кодовое обозначение)</w:t>
            </w: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p w:rsidR="00AE50E2" w:rsidRDefault="00AE50E2">
            <w:pPr>
              <w:pStyle w:val="affd"/>
              <w:spacing w:beforeAutospacing="0" w:afterAutospacing="0"/>
              <w:jc w:val="center"/>
              <w:rPr>
                <w:sz w:val="18"/>
                <w:szCs w:val="18"/>
              </w:rPr>
            </w:pPr>
          </w:p>
        </w:tc>
        <w:tc>
          <w:tcPr>
            <w:tcW w:w="374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характеристика вида разрешенного использования земельного участка и объекта капитального строительства</w:t>
            </w:r>
          </w:p>
          <w:p w:rsidR="00AE50E2" w:rsidRDefault="00AE50E2">
            <w:pPr>
              <w:pStyle w:val="affd"/>
              <w:spacing w:beforeAutospacing="0" w:afterAutospacing="0"/>
              <w:jc w:val="center"/>
              <w:rPr>
                <w:sz w:val="18"/>
                <w:szCs w:val="18"/>
              </w:rPr>
            </w:pPr>
          </w:p>
        </w:tc>
        <w:tc>
          <w:tcPr>
            <w:tcW w:w="8941"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pPr>
            <w:r>
              <w:rPr>
                <w:sz w:val="18"/>
                <w:szCs w:val="1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E50E2">
        <w:tc>
          <w:tcPr>
            <w:tcW w:w="234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3748"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AE50E2">
            <w:pPr>
              <w:rPr>
                <w:rFonts w:ascii="Times New Roman" w:eastAsia="Times New Roman" w:hAnsi="Times New Roman" w:cs="Times New Roman"/>
                <w:sz w:val="18"/>
                <w:szCs w:val="18"/>
              </w:rPr>
            </w:pP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количество надземных этажей</w:t>
            </w:r>
          </w:p>
          <w:p w:rsidR="00AE50E2" w:rsidRDefault="00AE50E2">
            <w:pPr>
              <w:pStyle w:val="affd"/>
              <w:spacing w:beforeAutospacing="0" w:afterAutospacing="0"/>
              <w:jc w:val="center"/>
              <w:rPr>
                <w:sz w:val="18"/>
                <w:szCs w:val="18"/>
              </w:rPr>
            </w:pP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Pr="001C07C8" w:rsidRDefault="001C07C8">
            <w:pPr>
              <w:pStyle w:val="affd"/>
              <w:spacing w:beforeAutospacing="0" w:afterAutospacing="0"/>
              <w:jc w:val="center"/>
              <w:rPr>
                <w:sz w:val="18"/>
                <w:szCs w:val="18"/>
              </w:rPr>
            </w:pPr>
            <w:r>
              <w:rPr>
                <w:sz w:val="18"/>
                <w:szCs w:val="18"/>
              </w:rPr>
              <w:t>предельная высота</w:t>
            </w:r>
            <w:r w:rsidRPr="001C07C8">
              <w:rPr>
                <w:sz w:val="18"/>
                <w:szCs w:val="18"/>
              </w:rPr>
              <w:t xml:space="preserve"> </w:t>
            </w:r>
            <w:r>
              <w:rPr>
                <w:sz w:val="18"/>
                <w:szCs w:val="18"/>
              </w:rPr>
              <w:t>зданий, строений, сооружений</w:t>
            </w:r>
            <w:r w:rsidRPr="001C07C8">
              <w:rPr>
                <w:sz w:val="18"/>
                <w:szCs w:val="18"/>
              </w:rPr>
              <w:t xml:space="preserve">, </w:t>
            </w:r>
            <w:proofErr w:type="gramStart"/>
            <w:r w:rsidRPr="001C07C8">
              <w:rPr>
                <w:sz w:val="18"/>
                <w:szCs w:val="18"/>
              </w:rPr>
              <w:t>м</w:t>
            </w:r>
            <w:proofErr w:type="gramEnd"/>
          </w:p>
          <w:p w:rsidR="00AE50E2" w:rsidRPr="001C07C8" w:rsidRDefault="00AE50E2">
            <w:pPr>
              <w:pStyle w:val="affd"/>
              <w:spacing w:beforeAutospacing="0" w:afterAutospacing="0"/>
              <w:jc w:val="center"/>
              <w:rPr>
                <w:sz w:val="18"/>
                <w:szCs w:val="18"/>
              </w:rPr>
            </w:pP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предельная (минимальная и (или) максимальная)  площадь</w:t>
            </w:r>
            <w:r w:rsidRPr="001C07C8">
              <w:rPr>
                <w:sz w:val="18"/>
                <w:szCs w:val="18"/>
              </w:rPr>
              <w:t xml:space="preserve"> земельных участков</w:t>
            </w:r>
            <w:r>
              <w:rPr>
                <w:sz w:val="18"/>
                <w:szCs w:val="18"/>
              </w:rPr>
              <w:t xml:space="preserve">, </w:t>
            </w:r>
            <w:proofErr w:type="spellStart"/>
            <w:r>
              <w:rPr>
                <w:sz w:val="18"/>
                <w:szCs w:val="18"/>
              </w:rPr>
              <w:t>кв</w:t>
            </w:r>
            <w:proofErr w:type="gramStart"/>
            <w:r w:rsidRPr="001C07C8">
              <w:rPr>
                <w:sz w:val="18"/>
                <w:szCs w:val="18"/>
              </w:rPr>
              <w:t>.м</w:t>
            </w:r>
            <w:proofErr w:type="spellEnd"/>
            <w:proofErr w:type="gramEnd"/>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максимальный процент застройки в границах земельного участка, %</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минимальные отступы от границ земельных участков</w:t>
            </w:r>
            <w:r w:rsidRPr="001C07C8">
              <w:rPr>
                <w:sz w:val="18"/>
                <w:szCs w:val="18"/>
              </w:rPr>
              <w:t xml:space="preserve"> </w:t>
            </w:r>
            <w:r>
              <w:rPr>
                <w:sz w:val="18"/>
                <w:szCs w:val="18"/>
              </w:rPr>
              <w:t xml:space="preserve">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sz w:val="18"/>
                <w:szCs w:val="18"/>
              </w:rPr>
              <w:t>м</w:t>
            </w:r>
            <w:proofErr w:type="gramEnd"/>
          </w:p>
        </w:tc>
      </w:tr>
      <w:tr w:rsidR="00AE50E2">
        <w:tc>
          <w:tcPr>
            <w:tcW w:w="234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1</w:t>
            </w:r>
          </w:p>
        </w:tc>
        <w:tc>
          <w:tcPr>
            <w:tcW w:w="3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2</w:t>
            </w:r>
          </w:p>
        </w:tc>
        <w:tc>
          <w:tcPr>
            <w:tcW w:w="12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3</w:t>
            </w:r>
          </w:p>
        </w:tc>
        <w:tc>
          <w:tcPr>
            <w:tcW w:w="1318"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4</w:t>
            </w:r>
          </w:p>
        </w:tc>
        <w:tc>
          <w:tcPr>
            <w:tcW w:w="1616" w:type="dxa"/>
            <w:tcBorders>
              <w:top w:val="single" w:sz="6" w:space="0" w:color="000000"/>
              <w:left w:val="single" w:sz="4" w:space="0" w:color="000000"/>
              <w:bottom w:val="single" w:sz="6" w:space="0" w:color="000000"/>
              <w:right w:val="single" w:sz="6" w:space="0" w:color="000000"/>
            </w:tcBorders>
            <w:shd w:val="clear" w:color="auto" w:fill="auto"/>
            <w:vAlign w:val="center"/>
          </w:tcPr>
          <w:p w:rsidR="00AE50E2" w:rsidRDefault="00AE50E2">
            <w:pPr>
              <w:pStyle w:val="affd"/>
              <w:spacing w:beforeAutospacing="0" w:afterAutospacing="0"/>
              <w:jc w:val="center"/>
              <w:rPr>
                <w:sz w:val="18"/>
                <w:szCs w:val="18"/>
              </w:rPr>
            </w:pPr>
          </w:p>
        </w:tc>
        <w:tc>
          <w:tcPr>
            <w:tcW w:w="1567" w:type="dxa"/>
            <w:tcBorders>
              <w:top w:val="single" w:sz="6" w:space="0" w:color="000000"/>
              <w:left w:val="single" w:sz="6" w:space="0" w:color="000000"/>
              <w:bottom w:val="single" w:sz="6" w:space="0" w:color="000000"/>
              <w:right w:val="single" w:sz="6"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5</w:t>
            </w:r>
          </w:p>
        </w:tc>
        <w:tc>
          <w:tcPr>
            <w:tcW w:w="3240" w:type="dxa"/>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6</w:t>
            </w:r>
          </w:p>
        </w:tc>
      </w:tr>
      <w:tr w:rsidR="00AE50E2">
        <w:tc>
          <w:tcPr>
            <w:tcW w:w="15036" w:type="dxa"/>
            <w:gridSpan w:val="7"/>
            <w:tcBorders>
              <w:top w:val="single" w:sz="6" w:space="0" w:color="000000"/>
              <w:left w:val="single" w:sz="6" w:space="0" w:color="000000"/>
              <w:bottom w:val="single" w:sz="6" w:space="0" w:color="000000"/>
              <w:right w:val="single" w:sz="6" w:space="0" w:color="000000"/>
            </w:tcBorders>
            <w:shd w:val="clear" w:color="auto" w:fill="auto"/>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Основные виды разрешенного использования</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Овощеводство</w:t>
            </w:r>
            <w:r>
              <w:rPr>
                <w:rFonts w:ascii="Times New Roman" w:eastAsia="Times New Roman" w:hAnsi="Times New Roman" w:cs="Times New Roman"/>
                <w:sz w:val="18"/>
                <w:szCs w:val="18"/>
                <w:lang w:val="en-US"/>
              </w:rPr>
              <w:t xml:space="preserve"> (1.3)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Садоводство </w:t>
            </w:r>
            <w:r>
              <w:rPr>
                <w:rFonts w:ascii="Times New Roman" w:eastAsia="Times New Roman" w:hAnsi="Times New Roman" w:cs="Times New Roman"/>
                <w:sz w:val="18"/>
                <w:szCs w:val="18"/>
                <w:lang w:val="en-US"/>
              </w:rPr>
              <w:t>(1.5)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Виноградарство </w:t>
            </w:r>
            <w:r>
              <w:rPr>
                <w:rFonts w:ascii="Times New Roman" w:eastAsia="Times New Roman" w:hAnsi="Times New Roman" w:cs="Times New Roman"/>
                <w:sz w:val="18"/>
                <w:szCs w:val="18"/>
                <w:lang w:val="en-US"/>
              </w:rPr>
              <w:t>(1.5.1)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Возделывание винограда на </w:t>
            </w:r>
            <w:proofErr w:type="spellStart"/>
            <w:r>
              <w:rPr>
                <w:rFonts w:ascii="Times New Roman" w:eastAsia="Times New Roman" w:hAnsi="Times New Roman" w:cs="Times New Roman"/>
                <w:sz w:val="18"/>
                <w:szCs w:val="18"/>
              </w:rPr>
              <w:t>виноградопригодных</w:t>
            </w:r>
            <w:proofErr w:type="spellEnd"/>
            <w:r>
              <w:rPr>
                <w:rFonts w:ascii="Times New Roman" w:eastAsia="Times New Roman" w:hAnsi="Times New Roman" w:cs="Times New Roman"/>
                <w:sz w:val="18"/>
                <w:szCs w:val="18"/>
              </w:rPr>
              <w:t xml:space="preserve"> землях</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lang w:val="en-US"/>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Животноводство</w:t>
            </w:r>
            <w:r>
              <w:rPr>
                <w:rFonts w:ascii="Times New Roman" w:eastAsia="Times New Roman" w:hAnsi="Times New Roman" w:cs="Times New Roman"/>
                <w:sz w:val="18"/>
                <w:szCs w:val="18"/>
                <w:lang w:val="en-US"/>
              </w:rPr>
              <w:t xml:space="preserve"> (1.7)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Осуществление хозяйственной деятельности, </w:t>
            </w:r>
            <w:r>
              <w:rPr>
                <w:rFonts w:ascii="Times New Roman" w:eastAsia="Times New Roman" w:hAnsi="Times New Roman" w:cs="Times New Roman"/>
                <w:sz w:val="18"/>
                <w:szCs w:val="18"/>
              </w:rPr>
              <w:lastRenderedPageBreak/>
              <w:t>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Содержание данного вида разрешенного использования включает в себя содержание видов разрешенного использования с </w:t>
            </w:r>
            <w:hyperlink r:id="rId41" w:anchor="sub_1018" w:history="1">
              <w:r>
                <w:rPr>
                  <w:rFonts w:ascii="Times New Roman" w:eastAsia="Times New Roman" w:hAnsi="Times New Roman" w:cs="Times New Roman"/>
                  <w:sz w:val="18"/>
                  <w:szCs w:val="18"/>
                </w:rPr>
                <w:t>кодами 1.8-1.11</w:t>
              </w:r>
            </w:hyperlink>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 xml:space="preserve">минимальная </w:t>
            </w:r>
            <w:r>
              <w:rPr>
                <w:sz w:val="18"/>
                <w:szCs w:val="18"/>
              </w:rPr>
              <w:lastRenderedPageBreak/>
              <w:t>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w:t>
            </w:r>
            <w:r w:rsidRPr="001C07C8">
              <w:rPr>
                <w:rFonts w:ascii="Times New Roman" w:eastAsia="Times New Roman" w:hAnsi="Times New Roman" w:cs="Times New Roman"/>
                <w:sz w:val="18"/>
                <w:szCs w:val="18"/>
              </w:rPr>
              <w:lastRenderedPageBreak/>
              <w:t>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Скотоводство</w:t>
            </w:r>
            <w:r>
              <w:rPr>
                <w:rFonts w:ascii="Times New Roman" w:eastAsia="Times New Roman" w:hAnsi="Times New Roman" w:cs="Times New Roman"/>
                <w:sz w:val="18"/>
                <w:szCs w:val="18"/>
                <w:lang w:val="en-US"/>
              </w:rPr>
              <w:t xml:space="preserve"> (1.8)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roofErr w:type="gramEnd"/>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Звероводство</w:t>
            </w:r>
            <w:r>
              <w:rPr>
                <w:rFonts w:ascii="Times New Roman" w:eastAsia="Times New Roman" w:hAnsi="Times New Roman" w:cs="Times New Roman"/>
                <w:sz w:val="18"/>
                <w:szCs w:val="18"/>
                <w:lang w:val="en-US"/>
              </w:rPr>
              <w:t xml:space="preserve"> (1.9)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в неволе ценных пушных зверей;</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Птицеводство</w:t>
            </w:r>
            <w:r>
              <w:rPr>
                <w:rFonts w:ascii="Times New Roman" w:eastAsia="Times New Roman" w:hAnsi="Times New Roman" w:cs="Times New Roman"/>
                <w:sz w:val="18"/>
                <w:szCs w:val="18"/>
                <w:lang w:val="en-US"/>
              </w:rPr>
              <w:t xml:space="preserve"> (1.10)</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домашних пород птиц, в том числе водоплавающих;</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Свиноводство</w:t>
            </w:r>
            <w:r>
              <w:rPr>
                <w:rFonts w:ascii="Times New Roman" w:eastAsia="Times New Roman" w:hAnsi="Times New Roman" w:cs="Times New Roman"/>
                <w:sz w:val="18"/>
                <w:szCs w:val="18"/>
                <w:lang w:val="en-US"/>
              </w:rPr>
              <w:t xml:space="preserve"> (1.11)</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Осуществление хозяйственной деятельности, </w:t>
            </w:r>
            <w:r>
              <w:rPr>
                <w:rFonts w:ascii="Times New Roman" w:eastAsia="Times New Roman" w:hAnsi="Times New Roman" w:cs="Times New Roman"/>
                <w:sz w:val="18"/>
                <w:szCs w:val="18"/>
              </w:rPr>
              <w:lastRenderedPageBreak/>
              <w:t>связанной с разведением свиней;</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разведение племенных животных, производство и использование племенной продукции (материала)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lastRenderedPageBreak/>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 xml:space="preserve">минимальная </w:t>
            </w:r>
            <w:r>
              <w:rPr>
                <w:sz w:val="18"/>
                <w:szCs w:val="18"/>
              </w:rPr>
              <w:lastRenderedPageBreak/>
              <w:t>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lastRenderedPageBreak/>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w:t>
            </w:r>
            <w:r w:rsidRPr="001C07C8">
              <w:rPr>
                <w:rFonts w:ascii="Times New Roman" w:eastAsia="Times New Roman" w:hAnsi="Times New Roman" w:cs="Times New Roman"/>
                <w:sz w:val="18"/>
                <w:szCs w:val="18"/>
              </w:rPr>
              <w:lastRenderedPageBreak/>
              <w:t>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Пчеловодство</w:t>
            </w:r>
            <w:r>
              <w:rPr>
                <w:rFonts w:ascii="Times New Roman" w:eastAsia="Times New Roman" w:hAnsi="Times New Roman" w:cs="Times New Roman"/>
                <w:sz w:val="18"/>
                <w:szCs w:val="18"/>
                <w:lang w:val="en-US"/>
              </w:rPr>
              <w:t xml:space="preserve"> (1.12)</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ульев, иных объектов и оборудования, необходимого для пчеловодства и разведениях иных полезных насекомых;</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сооружений, используемых для хранения и первичной переработки продукции пчеловодства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Рыбоводство</w:t>
            </w:r>
            <w:r>
              <w:rPr>
                <w:rFonts w:ascii="Times New Roman" w:eastAsia="Times New Roman" w:hAnsi="Times New Roman" w:cs="Times New Roman"/>
                <w:sz w:val="18"/>
                <w:szCs w:val="18"/>
                <w:lang w:val="en-US"/>
              </w:rPr>
              <w:t xml:space="preserve"> (1.13)</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imes New Roman" w:eastAsia="Times New Roman" w:hAnsi="Times New Roman" w:cs="Times New Roman"/>
                <w:sz w:val="18"/>
                <w:szCs w:val="18"/>
              </w:rPr>
              <w:t>аквакультуры</w:t>
            </w:r>
            <w:proofErr w:type="spellEnd"/>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оборудования, необходимых для осуществления рыбоводства (</w:t>
            </w:r>
            <w:proofErr w:type="spellStart"/>
            <w:r>
              <w:rPr>
                <w:rFonts w:ascii="Times New Roman" w:eastAsia="Times New Roman" w:hAnsi="Times New Roman" w:cs="Times New Roman"/>
                <w:sz w:val="18"/>
                <w:szCs w:val="18"/>
              </w:rPr>
              <w:t>аквакультуры</w:t>
            </w:r>
            <w:proofErr w:type="spellEnd"/>
            <w:r>
              <w:rPr>
                <w:rFonts w:ascii="Times New Roman" w:eastAsia="Times New Roman" w:hAnsi="Times New Roman" w:cs="Times New Roman"/>
                <w:sz w:val="18"/>
                <w:szCs w:val="18"/>
              </w:rPr>
              <w:t>)</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Хранение и переработка </w:t>
            </w:r>
            <w:proofErr w:type="gramStart"/>
            <w:r>
              <w:rPr>
                <w:rFonts w:ascii="Times New Roman" w:eastAsia="Times New Roman" w:hAnsi="Times New Roman" w:cs="Times New Roman"/>
                <w:sz w:val="18"/>
                <w:szCs w:val="18"/>
              </w:rPr>
              <w:t>сельскохозяйственной</w:t>
            </w:r>
            <w:proofErr w:type="gramEnd"/>
          </w:p>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Продукции</w:t>
            </w:r>
            <w:r w:rsidRPr="001C07C8">
              <w:rPr>
                <w:rFonts w:ascii="Times New Roman" w:eastAsia="Times New Roman" w:hAnsi="Times New Roman" w:cs="Times New Roman"/>
                <w:sz w:val="18"/>
                <w:szCs w:val="18"/>
              </w:rPr>
              <w:t xml:space="preserve"> (1.15)</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Pr="001C07C8"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Ведение личного подсобного хозяйства на полевых участках</w:t>
            </w:r>
            <w:r w:rsidRPr="001C07C8">
              <w:rPr>
                <w:rFonts w:ascii="Times New Roman" w:eastAsia="Times New Roman" w:hAnsi="Times New Roman" w:cs="Times New Roman"/>
                <w:sz w:val="18"/>
                <w:szCs w:val="18"/>
              </w:rPr>
              <w:t xml:space="preserve"> (1.16)</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Производство сельскохозяйственной продукции без права возведения объектов капитального строительства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Питомники</w:t>
            </w:r>
            <w:r>
              <w:rPr>
                <w:rFonts w:ascii="Times New Roman" w:eastAsia="Times New Roman" w:hAnsi="Times New Roman" w:cs="Times New Roman"/>
                <w:sz w:val="18"/>
                <w:szCs w:val="18"/>
                <w:lang w:val="en-US"/>
              </w:rPr>
              <w:t xml:space="preserve"> (1.17)</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сооружений, необходимых для указанных видов сельскохозяйственного производства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подлежит установлению</w:t>
            </w: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Обеспечение </w:t>
            </w:r>
            <w:proofErr w:type="gramStart"/>
            <w:r>
              <w:rPr>
                <w:rFonts w:ascii="Times New Roman" w:eastAsia="Times New Roman" w:hAnsi="Times New Roman" w:cs="Times New Roman"/>
                <w:sz w:val="18"/>
                <w:szCs w:val="18"/>
              </w:rPr>
              <w:t>сельскохозяйственного</w:t>
            </w:r>
            <w:proofErr w:type="gramEnd"/>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производства</w:t>
            </w:r>
            <w:r>
              <w:rPr>
                <w:rFonts w:ascii="Times New Roman" w:eastAsia="Times New Roman" w:hAnsi="Times New Roman" w:cs="Times New Roman"/>
                <w:sz w:val="18"/>
                <w:szCs w:val="18"/>
                <w:lang w:val="en-US"/>
              </w:rPr>
              <w:t xml:space="preserve"> (1.18)</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2347" w:type="dxa"/>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lastRenderedPageBreak/>
              <w:t>Склады</w:t>
            </w:r>
            <w:r>
              <w:rPr>
                <w:rFonts w:ascii="Times New Roman" w:eastAsia="Times New Roman" w:hAnsi="Times New Roman" w:cs="Times New Roman"/>
                <w:sz w:val="18"/>
                <w:szCs w:val="18"/>
                <w:lang w:val="en-US"/>
              </w:rPr>
              <w:t xml:space="preserve"> (6.9)</w:t>
            </w:r>
          </w:p>
        </w:tc>
        <w:tc>
          <w:tcPr>
            <w:tcW w:w="374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20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3</w:t>
            </w:r>
          </w:p>
        </w:tc>
        <w:tc>
          <w:tcPr>
            <w:tcW w:w="1318"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center"/>
              <w:rPr>
                <w:sz w:val="18"/>
                <w:szCs w:val="18"/>
              </w:rPr>
            </w:pPr>
            <w:r>
              <w:rPr>
                <w:rFonts w:ascii="Times New Roman" w:eastAsia="Times New Roman" w:hAnsi="Times New Roman" w:cs="Times New Roman"/>
                <w:sz w:val="18"/>
                <w:szCs w:val="18"/>
              </w:rPr>
              <w:t>15</w:t>
            </w:r>
          </w:p>
        </w:tc>
        <w:tc>
          <w:tcPr>
            <w:tcW w:w="1616"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минимальная площадь - 200;</w:t>
            </w:r>
          </w:p>
          <w:p w:rsidR="00AE50E2" w:rsidRDefault="001C07C8">
            <w:pPr>
              <w:jc w:val="center"/>
              <w:rPr>
                <w:sz w:val="18"/>
                <w:szCs w:val="18"/>
              </w:rPr>
            </w:pPr>
            <w:r>
              <w:rPr>
                <w:sz w:val="18"/>
                <w:szCs w:val="18"/>
              </w:rPr>
              <w:t>максимальная площадь - не подлежит установлению</w:t>
            </w:r>
          </w:p>
        </w:tc>
        <w:tc>
          <w:tcPr>
            <w:tcW w:w="1567"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jc w:val="center"/>
              <w:rPr>
                <w:sz w:val="18"/>
                <w:szCs w:val="18"/>
              </w:rPr>
            </w:pPr>
            <w:r>
              <w:rPr>
                <w:rFonts w:ascii="Times New Roman" w:eastAsia="Times New Roman" w:hAnsi="Times New Roman" w:cs="Times New Roman"/>
                <w:sz w:val="18"/>
                <w:szCs w:val="18"/>
              </w:rPr>
              <w:t>60</w:t>
            </w:r>
          </w:p>
        </w:tc>
        <w:tc>
          <w:tcPr>
            <w:tcW w:w="3240" w:type="dxa"/>
            <w:tcBorders>
              <w:top w:val="single" w:sz="6" w:space="0" w:color="000000"/>
              <w:left w:val="single" w:sz="4" w:space="0" w:color="000000"/>
              <w:bottom w:val="single" w:sz="6" w:space="0" w:color="000000"/>
              <w:right w:val="single" w:sz="4" w:space="0" w:color="000000"/>
            </w:tcBorders>
            <w:shd w:val="clear" w:color="auto" w:fill="auto"/>
          </w:tcPr>
          <w:p w:rsidR="00AE50E2" w:rsidRDefault="001C07C8">
            <w:pPr>
              <w:pStyle w:val="af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Pr="001C07C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от </w:t>
            </w:r>
            <w:r w:rsidRPr="001C07C8">
              <w:rPr>
                <w:rFonts w:ascii="Times New Roman" w:eastAsia="Times New Roman" w:hAnsi="Times New Roman" w:cs="Times New Roman"/>
                <w:sz w:val="18"/>
                <w:szCs w:val="18"/>
              </w:rPr>
              <w:t xml:space="preserve">улично-дорожной </w:t>
            </w:r>
            <w:proofErr w:type="gramStart"/>
            <w:r w:rsidRPr="001C07C8">
              <w:rPr>
                <w:rFonts w:ascii="Times New Roman" w:eastAsia="Times New Roman" w:hAnsi="Times New Roman" w:cs="Times New Roman"/>
                <w:sz w:val="18"/>
                <w:szCs w:val="18"/>
              </w:rPr>
              <w:t>сети</w:t>
            </w:r>
            <w:proofErr w:type="gramEnd"/>
            <w:r w:rsidRPr="001C07C8">
              <w:rPr>
                <w:rFonts w:ascii="Times New Roman" w:eastAsia="Times New Roman" w:hAnsi="Times New Roman" w:cs="Times New Roman"/>
                <w:sz w:val="18"/>
                <w:szCs w:val="18"/>
              </w:rPr>
              <w:t xml:space="preserve"> на которую выходит фасад объекта капитального строительства</w:t>
            </w:r>
            <w:r>
              <w:rPr>
                <w:rFonts w:ascii="Times New Roman" w:eastAsia="Times New Roman" w:hAnsi="Times New Roman" w:cs="Times New Roman"/>
                <w:sz w:val="18"/>
                <w:szCs w:val="18"/>
              </w:rPr>
              <w:t>;</w:t>
            </w:r>
          </w:p>
          <w:p w:rsidR="00AE50E2" w:rsidRDefault="001C07C8">
            <w:pPr>
              <w:pStyle w:val="af3"/>
              <w:jc w:val="both"/>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lang w:val="en-US"/>
              </w:rPr>
              <w:t xml:space="preserve"> - </w:t>
            </w:r>
            <w:r>
              <w:rPr>
                <w:rFonts w:ascii="Times New Roman" w:eastAsia="Times New Roman" w:hAnsi="Times New Roman" w:cs="Times New Roman"/>
                <w:sz w:val="18"/>
                <w:szCs w:val="18"/>
              </w:rPr>
              <w:t>от иных</w:t>
            </w:r>
            <w:r>
              <w:rPr>
                <w:rFonts w:ascii="Times New Roman" w:eastAsia="Times New Roman" w:hAnsi="Times New Roman" w:cs="Times New Roman"/>
                <w:sz w:val="18"/>
                <w:szCs w:val="18"/>
                <w:lang w:val="en-US"/>
              </w:rPr>
              <w:t xml:space="preserve"> </w:t>
            </w:r>
            <w:r>
              <w:rPr>
                <w:rFonts w:ascii="Times New Roman" w:eastAsia="Times New Roman" w:hAnsi="Times New Roman" w:cs="Times New Roman"/>
                <w:sz w:val="18"/>
                <w:szCs w:val="18"/>
              </w:rPr>
              <w:t>границ</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Условно</w:t>
            </w:r>
            <w:r>
              <w:rPr>
                <w:sz w:val="18"/>
                <w:szCs w:val="18"/>
                <w:lang w:val="en-US"/>
              </w:rPr>
              <w:t xml:space="preserve"> </w:t>
            </w:r>
            <w:proofErr w:type="spellStart"/>
            <w:r>
              <w:rPr>
                <w:sz w:val="18"/>
                <w:szCs w:val="18"/>
                <w:lang w:val="en-US"/>
              </w:rPr>
              <w:t>разрешенные</w:t>
            </w:r>
            <w:proofErr w:type="spellEnd"/>
            <w:r>
              <w:rPr>
                <w:sz w:val="18"/>
                <w:szCs w:val="18"/>
              </w:rPr>
              <w:t xml:space="preserve"> виды</w:t>
            </w:r>
            <w:r>
              <w:rPr>
                <w:sz w:val="18"/>
                <w:szCs w:val="18"/>
                <w:lang w:val="en-US"/>
              </w:rPr>
              <w:t xml:space="preserve"> </w:t>
            </w:r>
            <w:r>
              <w:rPr>
                <w:sz w:val="18"/>
                <w:szCs w:val="18"/>
              </w:rPr>
              <w:t xml:space="preserve">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tcPr>
          <w:p w:rsidR="00AE50E2" w:rsidRDefault="001C07C8">
            <w:pPr>
              <w:pStyle w:val="affd"/>
              <w:spacing w:beforeAutospacing="0" w:afterAutospacing="0"/>
              <w:jc w:val="center"/>
              <w:rPr>
                <w:sz w:val="18"/>
                <w:szCs w:val="18"/>
              </w:rPr>
            </w:pPr>
            <w:r>
              <w:rPr>
                <w:sz w:val="18"/>
                <w:szCs w:val="18"/>
              </w:rPr>
              <w:t>не требуют установления</w:t>
            </w: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AE50E2">
            <w:pPr>
              <w:pStyle w:val="affd"/>
              <w:spacing w:beforeAutospacing="0" w:afterAutospacing="0"/>
              <w:jc w:val="center"/>
              <w:rPr>
                <w:sz w:val="18"/>
                <w:szCs w:val="18"/>
              </w:rPr>
            </w:pPr>
          </w:p>
          <w:p w:rsidR="00AE50E2" w:rsidRDefault="001C07C8">
            <w:pPr>
              <w:pStyle w:val="affd"/>
              <w:spacing w:beforeAutospacing="0" w:afterAutospacing="0"/>
              <w:jc w:val="center"/>
              <w:rPr>
                <w:sz w:val="18"/>
                <w:szCs w:val="18"/>
              </w:rPr>
            </w:pPr>
            <w:r>
              <w:rPr>
                <w:sz w:val="18"/>
                <w:szCs w:val="18"/>
              </w:rPr>
              <w:t>Вспомогательные</w:t>
            </w:r>
            <w:r>
              <w:rPr>
                <w:sz w:val="18"/>
                <w:szCs w:val="18"/>
                <w:lang w:val="en-US"/>
              </w:rPr>
              <w:t xml:space="preserve"> </w:t>
            </w:r>
            <w:r>
              <w:rPr>
                <w:sz w:val="18"/>
                <w:szCs w:val="18"/>
              </w:rPr>
              <w:t xml:space="preserve"> виды использования</w:t>
            </w:r>
          </w:p>
          <w:p w:rsidR="00AE50E2" w:rsidRDefault="00AE50E2">
            <w:pPr>
              <w:pStyle w:val="affd"/>
              <w:spacing w:beforeAutospacing="0" w:afterAutospacing="0"/>
              <w:jc w:val="center"/>
              <w:rPr>
                <w:sz w:val="18"/>
                <w:szCs w:val="18"/>
              </w:rPr>
            </w:pPr>
          </w:p>
        </w:tc>
      </w:tr>
      <w:tr w:rsidR="00AE50E2">
        <w:tc>
          <w:tcPr>
            <w:tcW w:w="15036" w:type="dxa"/>
            <w:gridSpan w:val="7"/>
            <w:tcBorders>
              <w:top w:val="single" w:sz="6" w:space="0" w:color="000000"/>
              <w:left w:val="single" w:sz="6" w:space="0" w:color="000000"/>
              <w:bottom w:val="single" w:sz="6" w:space="0" w:color="000000"/>
              <w:right w:val="single" w:sz="4" w:space="0" w:color="000000"/>
            </w:tcBorders>
            <w:shd w:val="clear" w:color="auto" w:fill="auto"/>
            <w:vAlign w:val="center"/>
          </w:tcPr>
          <w:p w:rsidR="00AE50E2" w:rsidRDefault="001C07C8">
            <w:pPr>
              <w:pStyle w:val="affd"/>
              <w:spacing w:beforeAutospacing="0" w:afterAutospacing="0"/>
              <w:jc w:val="center"/>
              <w:rPr>
                <w:sz w:val="18"/>
                <w:szCs w:val="18"/>
              </w:rPr>
            </w:pPr>
            <w:r>
              <w:rPr>
                <w:sz w:val="18"/>
                <w:szCs w:val="18"/>
              </w:rPr>
              <w:t>не требуют установления</w:t>
            </w:r>
          </w:p>
        </w:tc>
      </w:tr>
    </w:tbl>
    <w:p w:rsidR="00AE50E2" w:rsidRDefault="00AE50E2">
      <w:pPr>
        <w:sectPr w:rsidR="00AE50E2">
          <w:footerReference w:type="default" r:id="rId42"/>
          <w:footerReference w:type="first" r:id="rId43"/>
          <w:pgSz w:w="16838" w:h="11906" w:orient="landscape"/>
          <w:pgMar w:top="1134" w:right="1134" w:bottom="567" w:left="1134" w:header="0" w:footer="510" w:gutter="0"/>
          <w:cols w:space="720"/>
          <w:formProt w:val="0"/>
          <w:docGrid w:linePitch="360"/>
        </w:sectPr>
      </w:pPr>
    </w:p>
    <w:tbl>
      <w:tblPr>
        <w:tblW w:w="4874" w:type="dxa"/>
        <w:tblInd w:w="4503" w:type="dxa"/>
        <w:tblLayout w:type="fixed"/>
        <w:tblLook w:val="04A0" w:firstRow="1" w:lastRow="0" w:firstColumn="1" w:lastColumn="0" w:noHBand="0" w:noVBand="1"/>
      </w:tblPr>
      <w:tblGrid>
        <w:gridCol w:w="4874"/>
      </w:tblGrid>
      <w:tr w:rsidR="00AE50E2">
        <w:tc>
          <w:tcPr>
            <w:tcW w:w="4874" w:type="dxa"/>
          </w:tcPr>
          <w:p w:rsidR="00AE50E2" w:rsidRDefault="001C07C8">
            <w:pPr>
              <w:pStyle w:val="af3"/>
              <w:spacing w:line="240" w:lineRule="exact"/>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E50E2" w:rsidRDefault="001C07C8">
            <w:pPr>
              <w:pStyle w:val="ConsPlusNormal0"/>
              <w:spacing w:line="240" w:lineRule="exact"/>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rsidR="00AE50E2" w:rsidRDefault="001C07C8">
            <w:pPr>
              <w:pStyle w:val="ConsPlusNormal0"/>
              <w:spacing w:line="240" w:lineRule="exact"/>
              <w:jc w:val="center"/>
              <w:outlineLvl w:val="1"/>
              <w:rPr>
                <w:szCs w:val="28"/>
              </w:rPr>
            </w:pPr>
            <w:proofErr w:type="gramStart"/>
            <w:r>
              <w:rPr>
                <w:szCs w:val="28"/>
              </w:rPr>
              <w:t>(в редакции от 20 декабря 2022 г.</w:t>
            </w:r>
            <w:proofErr w:type="gramEnd"/>
          </w:p>
          <w:p w:rsidR="00AE50E2" w:rsidRDefault="001C07C8">
            <w:pPr>
              <w:pStyle w:val="ConsPlusNormal0"/>
              <w:spacing w:line="240" w:lineRule="exact"/>
              <w:jc w:val="center"/>
              <w:outlineLvl w:val="1"/>
            </w:pPr>
            <w:proofErr w:type="gramStart"/>
            <w:r>
              <w:rPr>
                <w:szCs w:val="28"/>
              </w:rPr>
              <w:t>№ 2106, от 11 октября 2023 г. № 1643)</w:t>
            </w:r>
            <w:proofErr w:type="gramEnd"/>
          </w:p>
        </w:tc>
      </w:tr>
      <w:tr w:rsidR="00AE50E2">
        <w:tc>
          <w:tcPr>
            <w:tcW w:w="4874" w:type="dxa"/>
          </w:tcPr>
          <w:p w:rsidR="00AE50E2" w:rsidRDefault="00AE50E2">
            <w:pPr>
              <w:spacing w:line="240" w:lineRule="exact"/>
              <w:jc w:val="center"/>
              <w:rPr>
                <w:sz w:val="28"/>
                <w:szCs w:val="28"/>
              </w:rPr>
            </w:pPr>
          </w:p>
        </w:tc>
      </w:tr>
    </w:tbl>
    <w:p w:rsidR="00AE50E2" w:rsidRDefault="001C07C8">
      <w:pPr>
        <w:pStyle w:val="ConsPlusNormal0"/>
        <w:spacing w:before="240" w:after="240"/>
        <w:jc w:val="both"/>
        <w:outlineLvl w:val="3"/>
        <w:rPr>
          <w:b/>
          <w:szCs w:val="28"/>
        </w:rPr>
      </w:pPr>
      <w:r>
        <w:rPr>
          <w:b/>
          <w:szCs w:val="28"/>
        </w:rPr>
        <w:t>Статья 27 Требования к архитектурно-градостроительному облику объектов капитального строительства</w:t>
      </w:r>
    </w:p>
    <w:p w:rsidR="00AE50E2" w:rsidRDefault="001C07C8">
      <w:pPr>
        <w:pStyle w:val="ConsPlusNormal0"/>
        <w:numPr>
          <w:ilvl w:val="0"/>
          <w:numId w:val="10"/>
        </w:numPr>
        <w:ind w:firstLine="708"/>
        <w:jc w:val="both"/>
        <w:outlineLvl w:val="1"/>
        <w:rPr>
          <w:szCs w:val="28"/>
        </w:rPr>
      </w:pPr>
      <w:r>
        <w:rPr>
          <w:szCs w:val="28"/>
        </w:rPr>
        <w:t>Архитектурно-градостроительный облик объекта капитального строительства подлежит согласованию с администрацией Петровского муниципального округа Ставропольского края при осуществлении строительства, реконструкции объекта капитального строительства на территории Петровского муниципального округа Ставропольского края, в границах которого предусматриваются требования к архитектурно-градостроительному облику объектов капитального строительства, отображенных на карте градостроительного зонирования.</w:t>
      </w:r>
    </w:p>
    <w:p w:rsidR="00AE50E2" w:rsidRDefault="001C07C8">
      <w:pPr>
        <w:pStyle w:val="ConsPlusNormal0"/>
        <w:ind w:firstLine="708"/>
        <w:jc w:val="both"/>
        <w:outlineLvl w:val="1"/>
        <w:rPr>
          <w:szCs w:val="28"/>
        </w:rPr>
      </w:pPr>
      <w:r>
        <w:rPr>
          <w:szCs w:val="28"/>
        </w:rPr>
        <w:t>2. Требования к объемно-пространственным характеристикам объектов капитального строительства:</w:t>
      </w:r>
    </w:p>
    <w:p w:rsidR="00AE50E2" w:rsidRDefault="001C07C8">
      <w:pPr>
        <w:pStyle w:val="ConsPlusNormal0"/>
        <w:ind w:firstLine="708"/>
        <w:jc w:val="both"/>
        <w:outlineLvl w:val="1"/>
        <w:rPr>
          <w:szCs w:val="28"/>
        </w:rPr>
      </w:pPr>
      <w:r>
        <w:rPr>
          <w:szCs w:val="28"/>
        </w:rPr>
        <w:t>1) объемно-пространственные характеристики объекта капитального строительства определяются с учетом предельных размеров земельных участков, предельных параметров разрешенного строительства, реконструкции объектов капитального строительства, установленных градостроительными регламентами Правил, а также с учетом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rsidR="00AE50E2" w:rsidRDefault="001C07C8">
      <w:pPr>
        <w:pStyle w:val="ConsPlusNormal0"/>
        <w:ind w:firstLine="708"/>
        <w:jc w:val="both"/>
        <w:outlineLvl w:val="1"/>
        <w:rPr>
          <w:szCs w:val="28"/>
        </w:rPr>
      </w:pPr>
      <w:r>
        <w:rPr>
          <w:szCs w:val="28"/>
        </w:rPr>
        <w:t>2) допускается устройство стилобатов, ограждений, аттиковых стен, парапетов, балконов, эркеров, декоративных выступов, козырьков, ниш и других объемно-планировочных решений, формирующих геометрическую форму объекта капитального строительства;</w:t>
      </w:r>
    </w:p>
    <w:p w:rsidR="00AE50E2" w:rsidRDefault="001C07C8">
      <w:pPr>
        <w:pStyle w:val="ConsPlusNormal0"/>
        <w:ind w:firstLine="708"/>
        <w:jc w:val="both"/>
        <w:outlineLvl w:val="1"/>
        <w:rPr>
          <w:szCs w:val="28"/>
        </w:rPr>
      </w:pPr>
      <w:r>
        <w:rPr>
          <w:szCs w:val="28"/>
        </w:rPr>
        <w:t>3) допускается устройство комбинированных кровель, эксплуатируемых кровель;</w:t>
      </w:r>
    </w:p>
    <w:p w:rsidR="00AE50E2" w:rsidRDefault="001C07C8">
      <w:pPr>
        <w:pStyle w:val="ConsPlusNormal0"/>
        <w:ind w:firstLine="708"/>
        <w:jc w:val="both"/>
        <w:outlineLvl w:val="1"/>
        <w:rPr>
          <w:szCs w:val="28"/>
        </w:rPr>
      </w:pPr>
      <w:r>
        <w:rPr>
          <w:szCs w:val="28"/>
        </w:rPr>
        <w:t>3. Требования к архитектурно-</w:t>
      </w:r>
      <w:proofErr w:type="gramStart"/>
      <w:r>
        <w:rPr>
          <w:szCs w:val="28"/>
        </w:rPr>
        <w:t>стилистическим решениям</w:t>
      </w:r>
      <w:proofErr w:type="gramEnd"/>
      <w:r>
        <w:rPr>
          <w:szCs w:val="28"/>
        </w:rPr>
        <w:t xml:space="preserve"> объектов капитального строительства:</w:t>
      </w:r>
    </w:p>
    <w:p w:rsidR="00AE50E2" w:rsidRDefault="001C07C8">
      <w:pPr>
        <w:pStyle w:val="ConsPlusNormal0"/>
        <w:ind w:firstLine="708"/>
        <w:jc w:val="both"/>
        <w:outlineLvl w:val="1"/>
        <w:rPr>
          <w:szCs w:val="28"/>
        </w:rPr>
      </w:pPr>
      <w:r>
        <w:rPr>
          <w:szCs w:val="28"/>
        </w:rPr>
        <w:t>1) детали и элементы фасадов объектов капитального строительства должны быть выполнены в едином стиле с фасадами таких объектов;</w:t>
      </w:r>
    </w:p>
    <w:p w:rsidR="00AE50E2" w:rsidRDefault="001C07C8">
      <w:pPr>
        <w:pStyle w:val="ConsPlusNormal0"/>
        <w:ind w:firstLine="708"/>
        <w:jc w:val="both"/>
        <w:outlineLvl w:val="1"/>
        <w:rPr>
          <w:szCs w:val="28"/>
        </w:rPr>
      </w:pPr>
      <w:r>
        <w:rPr>
          <w:szCs w:val="28"/>
        </w:rPr>
        <w:t>2) обязательно предусматривается остекление балконов и лоджий многоквартирных жилых домов, за исключением балконов и лоджий с уникальным стилистическим решением;</w:t>
      </w:r>
    </w:p>
    <w:p w:rsidR="00AE50E2" w:rsidRDefault="001C07C8">
      <w:pPr>
        <w:pStyle w:val="ConsPlusNormal0"/>
        <w:ind w:firstLine="708"/>
        <w:jc w:val="both"/>
        <w:outlineLvl w:val="1"/>
        <w:rPr>
          <w:szCs w:val="28"/>
        </w:rPr>
      </w:pPr>
      <w:r>
        <w:rPr>
          <w:szCs w:val="28"/>
        </w:rPr>
        <w:t xml:space="preserve">3) при формировании архитектурно-художественного облика объекта </w:t>
      </w:r>
      <w:r>
        <w:rPr>
          <w:szCs w:val="28"/>
        </w:rPr>
        <w:lastRenderedPageBreak/>
        <w:t xml:space="preserve">капитального строительства на фасаде здания должно быть определено место для размещения элементов информационного характера, соответствующее требованиям Правил благоустройства территории Петровского городского округа Ставропольского края, </w:t>
      </w:r>
      <w:r w:rsidR="00B11398">
        <w:rPr>
          <w:szCs w:val="28"/>
        </w:rPr>
        <w:t>утвержденных</w:t>
      </w:r>
      <w:r>
        <w:rPr>
          <w:szCs w:val="28"/>
        </w:rPr>
        <w:t xml:space="preserve"> решением Совета депутатов Петровского городского округа Ставропольского края от 30 октября 2017 г. № 20.</w:t>
      </w:r>
    </w:p>
    <w:p w:rsidR="00AE50E2" w:rsidRDefault="001C07C8">
      <w:pPr>
        <w:pStyle w:val="ConsPlusNormal0"/>
        <w:ind w:firstLine="708"/>
        <w:jc w:val="both"/>
        <w:outlineLvl w:val="1"/>
        <w:rPr>
          <w:szCs w:val="28"/>
        </w:rPr>
      </w:pPr>
      <w:r>
        <w:rPr>
          <w:szCs w:val="28"/>
        </w:rPr>
        <w:t>4. Требования к цветовым решениям объектов капитального строительства:</w:t>
      </w:r>
    </w:p>
    <w:p w:rsidR="00AE50E2" w:rsidRDefault="001C07C8">
      <w:pPr>
        <w:pStyle w:val="ConsPlusNormal0"/>
        <w:ind w:firstLine="708"/>
        <w:jc w:val="both"/>
        <w:outlineLvl w:val="1"/>
        <w:rPr>
          <w:szCs w:val="28"/>
        </w:rPr>
      </w:pPr>
      <w:r>
        <w:rPr>
          <w:szCs w:val="28"/>
        </w:rPr>
        <w:t>1) палитра цветового решения объектов капитального строительства устанавливается в соответствии с номерами колеров международной системы обозначения цветов палитрой RAL.</w:t>
      </w:r>
    </w:p>
    <w:p w:rsidR="00AE50E2" w:rsidRDefault="001C07C8">
      <w:pPr>
        <w:pStyle w:val="ConsPlusNormal0"/>
        <w:ind w:firstLine="708"/>
        <w:jc w:val="both"/>
        <w:outlineLvl w:val="1"/>
        <w:rPr>
          <w:szCs w:val="28"/>
        </w:rPr>
      </w:pPr>
      <w:proofErr w:type="gramStart"/>
      <w:r>
        <w:rPr>
          <w:szCs w:val="28"/>
        </w:rPr>
        <w:t>В цветовом решении облицовочных материалов объекта капитального строительства (за исключением площади остекления) разрешается использовать 1 оттенок в качестве основного цвета (не менее 60% от общей площади фасадов), не более двух - в качестве дополнительных цветов (суммарно не более 30% от общей площади фасадов) и не более одного - в качестве акцентного цвета (не более 10% от общей площади фасадов).</w:t>
      </w:r>
      <w:proofErr w:type="gramEnd"/>
    </w:p>
    <w:p w:rsidR="00AE50E2" w:rsidRDefault="001C07C8">
      <w:pPr>
        <w:pStyle w:val="ConsPlusNormal0"/>
        <w:ind w:firstLine="708"/>
        <w:jc w:val="both"/>
        <w:outlineLvl w:val="1"/>
        <w:rPr>
          <w:szCs w:val="28"/>
        </w:rPr>
      </w:pPr>
      <w:r>
        <w:rPr>
          <w:szCs w:val="28"/>
        </w:rPr>
        <w:t>Основные цвета палитры разрешенных цветов основной плоскости фасада RAL 1013, 1015, 6019, 7035,  9001, 9002, 9010.</w:t>
      </w:r>
    </w:p>
    <w:p w:rsidR="00AE50E2" w:rsidRDefault="001C07C8">
      <w:pPr>
        <w:pStyle w:val="ConsPlusNormal0"/>
        <w:ind w:firstLine="708"/>
        <w:jc w:val="both"/>
        <w:outlineLvl w:val="1"/>
        <w:rPr>
          <w:szCs w:val="28"/>
        </w:rPr>
      </w:pPr>
      <w:r>
        <w:rPr>
          <w:szCs w:val="28"/>
        </w:rPr>
        <w:t xml:space="preserve">При подборе материалов неоднородной текстуры (натуральных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w:t>
      </w:r>
      <w:proofErr w:type="gramStart"/>
      <w:r>
        <w:rPr>
          <w:szCs w:val="28"/>
        </w:rPr>
        <w:t>натуральные</w:t>
      </w:r>
      <w:proofErr w:type="gramEnd"/>
      <w:r>
        <w:rPr>
          <w:szCs w:val="28"/>
        </w:rPr>
        <w:t>, должен совпадать с натуральным цветом этих материалов</w:t>
      </w:r>
    </w:p>
    <w:p w:rsidR="00AE50E2" w:rsidRDefault="001C07C8">
      <w:pPr>
        <w:pStyle w:val="ConsPlusNormal0"/>
        <w:numPr>
          <w:ilvl w:val="0"/>
          <w:numId w:val="11"/>
        </w:numPr>
        <w:ind w:firstLine="708"/>
        <w:jc w:val="both"/>
        <w:outlineLvl w:val="1"/>
        <w:rPr>
          <w:szCs w:val="28"/>
        </w:rPr>
      </w:pPr>
      <w:r>
        <w:rPr>
          <w:szCs w:val="28"/>
        </w:rPr>
        <w:t>запрещено использование материалов фасадов и цоколей: ПВХ-</w:t>
      </w:r>
      <w:proofErr w:type="spellStart"/>
      <w:r>
        <w:rPr>
          <w:szCs w:val="28"/>
        </w:rPr>
        <w:t>сайдинг</w:t>
      </w:r>
      <w:proofErr w:type="spellEnd"/>
      <w:r>
        <w:rPr>
          <w:szCs w:val="28"/>
        </w:rPr>
        <w:t>, «жидкий цемент», кафельная плитка, пластиковая плитка, силикатный кирпич.</w:t>
      </w:r>
    </w:p>
    <w:p w:rsidR="00AE50E2" w:rsidRDefault="001C07C8">
      <w:pPr>
        <w:pStyle w:val="ConsPlusNormal0"/>
        <w:numPr>
          <w:ilvl w:val="0"/>
          <w:numId w:val="11"/>
        </w:numPr>
        <w:ind w:firstLine="708"/>
        <w:jc w:val="both"/>
        <w:outlineLvl w:val="1"/>
        <w:rPr>
          <w:szCs w:val="28"/>
        </w:rPr>
      </w:pPr>
      <w:r>
        <w:rPr>
          <w:szCs w:val="28"/>
        </w:rPr>
        <w:t>допустимо применение цветного прозрачного стекла в качестве элементов декоративного витража. В остеклении витражного типа и стандартных оконных проемах применение цветного стекла запрещено;</w:t>
      </w:r>
    </w:p>
    <w:p w:rsidR="00AE50E2" w:rsidRDefault="001C07C8">
      <w:pPr>
        <w:pStyle w:val="ConsPlusNormal0"/>
        <w:numPr>
          <w:ilvl w:val="0"/>
          <w:numId w:val="11"/>
        </w:numPr>
        <w:ind w:firstLine="708"/>
        <w:jc w:val="both"/>
        <w:outlineLvl w:val="1"/>
        <w:rPr>
          <w:szCs w:val="28"/>
        </w:rPr>
      </w:pPr>
      <w:r>
        <w:rPr>
          <w:szCs w:val="28"/>
        </w:rPr>
        <w:t xml:space="preserve">запрещена окраска кирпича и натурального камня, за исключением окраски архитектурных деталей. </w:t>
      </w:r>
      <w:proofErr w:type="gramStart"/>
      <w:r>
        <w:rPr>
          <w:szCs w:val="28"/>
        </w:rPr>
        <w:t xml:space="preserve">К архитектурным деталям относятся барельефы, горельефы, наличники, обрамления оконных и дверных проемов, пилястры, оформление рустом, лепнины, карнизы, пояски, замковые камни, </w:t>
      </w:r>
      <w:proofErr w:type="spellStart"/>
      <w:r>
        <w:rPr>
          <w:szCs w:val="28"/>
        </w:rPr>
        <w:t>сандрики</w:t>
      </w:r>
      <w:proofErr w:type="spellEnd"/>
      <w:r>
        <w:rPr>
          <w:szCs w:val="28"/>
        </w:rPr>
        <w:t>, откосы, филенки, подоконники, розетки, веранды, балконы;</w:t>
      </w:r>
      <w:proofErr w:type="gramEnd"/>
    </w:p>
    <w:p w:rsidR="00AE50E2" w:rsidRDefault="001C07C8">
      <w:pPr>
        <w:pStyle w:val="ConsPlusNormal0"/>
        <w:numPr>
          <w:ilvl w:val="0"/>
          <w:numId w:val="11"/>
        </w:numPr>
        <w:ind w:firstLine="708"/>
        <w:jc w:val="both"/>
        <w:outlineLvl w:val="1"/>
        <w:rPr>
          <w:szCs w:val="28"/>
        </w:rPr>
      </w:pPr>
      <w:r>
        <w:rPr>
          <w:szCs w:val="28"/>
        </w:rPr>
        <w:t>запрещено размещение кондиционеров, антенн, дымоходов и сушилок на фасаде, выходящем на линию застройки, за исключением случаев, когда их установка предусмотрена проектным решением, учитывающим архитектурные особенности здания.</w:t>
      </w:r>
    </w:p>
    <w:p w:rsidR="00AE50E2" w:rsidRDefault="001C07C8">
      <w:pPr>
        <w:pStyle w:val="ConsPlusNormal0"/>
        <w:numPr>
          <w:ilvl w:val="0"/>
          <w:numId w:val="11"/>
        </w:numPr>
        <w:ind w:firstLine="708"/>
        <w:jc w:val="both"/>
        <w:outlineLvl w:val="1"/>
        <w:rPr>
          <w:szCs w:val="28"/>
        </w:rPr>
      </w:pPr>
      <w:r>
        <w:rPr>
          <w:szCs w:val="28"/>
        </w:rPr>
        <w:t xml:space="preserve">запрещено использование глухих и перфорированных </w:t>
      </w:r>
      <w:proofErr w:type="spellStart"/>
      <w:r>
        <w:rPr>
          <w:szCs w:val="28"/>
        </w:rPr>
        <w:t>роллетов</w:t>
      </w:r>
      <w:proofErr w:type="spellEnd"/>
      <w:r>
        <w:rPr>
          <w:szCs w:val="28"/>
        </w:rPr>
        <w:t xml:space="preserve"> (за исключением внутреннего расположения).</w:t>
      </w:r>
    </w:p>
    <w:p w:rsidR="00AE50E2" w:rsidRDefault="001C07C8">
      <w:pPr>
        <w:pStyle w:val="ConsPlusNormal0"/>
        <w:numPr>
          <w:ilvl w:val="0"/>
          <w:numId w:val="11"/>
        </w:numPr>
        <w:ind w:firstLine="708"/>
        <w:jc w:val="both"/>
        <w:outlineLvl w:val="1"/>
        <w:rPr>
          <w:szCs w:val="28"/>
        </w:rPr>
      </w:pPr>
      <w:r>
        <w:rPr>
          <w:szCs w:val="28"/>
        </w:rPr>
        <w:t>для цоколя необходимо применять тон темнее основной части здания или тон в тон с основной частью.</w:t>
      </w:r>
    </w:p>
    <w:p w:rsidR="00AE50E2" w:rsidRDefault="001C07C8">
      <w:pPr>
        <w:pStyle w:val="ConsPlusNormal0"/>
        <w:numPr>
          <w:ilvl w:val="0"/>
          <w:numId w:val="11"/>
        </w:numPr>
        <w:ind w:firstLine="708"/>
        <w:jc w:val="both"/>
        <w:outlineLvl w:val="1"/>
        <w:rPr>
          <w:szCs w:val="28"/>
        </w:rPr>
      </w:pPr>
      <w:r>
        <w:rPr>
          <w:szCs w:val="28"/>
        </w:rPr>
        <w:t xml:space="preserve">оформление входных ступеней и пандусов по цветовой гамме и </w:t>
      </w:r>
      <w:r>
        <w:rPr>
          <w:szCs w:val="28"/>
        </w:rPr>
        <w:lastRenderedPageBreak/>
        <w:t>фактурной составляющей должно соответствовать цокольной части здания.</w:t>
      </w:r>
    </w:p>
    <w:p w:rsidR="00AE50E2" w:rsidRDefault="001C07C8">
      <w:pPr>
        <w:pStyle w:val="ConsPlusNormal0"/>
        <w:numPr>
          <w:ilvl w:val="0"/>
          <w:numId w:val="11"/>
        </w:numPr>
        <w:ind w:firstLine="708"/>
        <w:jc w:val="both"/>
        <w:outlineLvl w:val="1"/>
        <w:rPr>
          <w:szCs w:val="28"/>
        </w:rPr>
      </w:pPr>
      <w:r>
        <w:rPr>
          <w:szCs w:val="28"/>
        </w:rPr>
        <w:t>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w:t>
      </w:r>
    </w:p>
    <w:p w:rsidR="00AE50E2" w:rsidRDefault="001C07C8">
      <w:pPr>
        <w:pStyle w:val="ConsPlusNormal0"/>
        <w:numPr>
          <w:ilvl w:val="0"/>
          <w:numId w:val="11"/>
        </w:numPr>
        <w:ind w:firstLine="708"/>
        <w:jc w:val="both"/>
        <w:outlineLvl w:val="1"/>
        <w:rPr>
          <w:szCs w:val="28"/>
        </w:rPr>
      </w:pPr>
      <w:r>
        <w:rPr>
          <w:szCs w:val="28"/>
        </w:rPr>
        <w:t>не допускается использование цветного (тонированного в массе), зеркального остекления.</w:t>
      </w:r>
    </w:p>
    <w:p w:rsidR="00AE50E2" w:rsidRDefault="001C07C8">
      <w:pPr>
        <w:pStyle w:val="ConsPlusNormal0"/>
        <w:numPr>
          <w:ilvl w:val="0"/>
          <w:numId w:val="11"/>
        </w:numPr>
        <w:ind w:firstLine="708"/>
        <w:jc w:val="both"/>
        <w:outlineLvl w:val="1"/>
        <w:rPr>
          <w:szCs w:val="28"/>
        </w:rPr>
      </w:pPr>
      <w:r>
        <w:rPr>
          <w:szCs w:val="28"/>
        </w:rPr>
        <w:t xml:space="preserve">для ограждений балконов и парапетов не допускается использовать: профилированный лист, асбестоцементный лист, металлический и пластиковый (виниловый) </w:t>
      </w:r>
      <w:proofErr w:type="spellStart"/>
      <w:r>
        <w:rPr>
          <w:szCs w:val="28"/>
        </w:rPr>
        <w:t>сайдинг</w:t>
      </w:r>
      <w:proofErr w:type="spellEnd"/>
      <w:r>
        <w:rPr>
          <w:szCs w:val="28"/>
        </w:rPr>
        <w:t xml:space="preserve">, поликарбонат, </w:t>
      </w:r>
      <w:proofErr w:type="spellStart"/>
      <w:r>
        <w:rPr>
          <w:szCs w:val="28"/>
        </w:rPr>
        <w:t>стекломагнезитовые</w:t>
      </w:r>
      <w:proofErr w:type="spellEnd"/>
      <w:r>
        <w:rPr>
          <w:szCs w:val="28"/>
        </w:rPr>
        <w:t xml:space="preserve"> листы, фанеру, </w:t>
      </w:r>
      <w:proofErr w:type="spellStart"/>
      <w:r>
        <w:rPr>
          <w:szCs w:val="28"/>
        </w:rPr>
        <w:t>вагонку</w:t>
      </w:r>
      <w:proofErr w:type="spellEnd"/>
      <w:r>
        <w:rPr>
          <w:szCs w:val="28"/>
        </w:rPr>
        <w:t>.</w:t>
      </w:r>
    </w:p>
    <w:p w:rsidR="00AE50E2" w:rsidRDefault="001C07C8">
      <w:pPr>
        <w:pStyle w:val="ConsPlusNormal0"/>
        <w:ind w:firstLine="708"/>
        <w:jc w:val="both"/>
        <w:outlineLvl w:val="1"/>
        <w:rPr>
          <w:szCs w:val="28"/>
        </w:rPr>
      </w:pPr>
      <w:r>
        <w:rPr>
          <w:szCs w:val="28"/>
        </w:rPr>
        <w:t>5. Требования к отделочным и (или) строительным материалам, определяющие архитектурный облик объектов капитального строительства:</w:t>
      </w:r>
    </w:p>
    <w:p w:rsidR="00AE50E2" w:rsidRDefault="001C07C8">
      <w:pPr>
        <w:pStyle w:val="ConsPlusNormal0"/>
        <w:jc w:val="both"/>
        <w:outlineLvl w:val="1"/>
        <w:rPr>
          <w:szCs w:val="28"/>
        </w:rPr>
      </w:pPr>
      <w:r>
        <w:rPr>
          <w:szCs w:val="28"/>
        </w:rPr>
        <w:t>допускается использование любых отделочных и (или) строительных материалов в отделке наружных стен и цоколей зданий, за исключением пластиковой и керамической плитки, ПВХ панелей.</w:t>
      </w:r>
    </w:p>
    <w:p w:rsidR="00AE50E2" w:rsidRDefault="001C07C8">
      <w:pPr>
        <w:pStyle w:val="ConsPlusNormal0"/>
        <w:ind w:firstLine="708"/>
        <w:jc w:val="both"/>
        <w:outlineLvl w:val="1"/>
        <w:rPr>
          <w:szCs w:val="28"/>
        </w:rPr>
      </w:pPr>
      <w:r>
        <w:rPr>
          <w:szCs w:val="28"/>
        </w:rPr>
        <w:t>6. Требования к размещению технического и инженерного оборудования на фасадах и кровлях объектов капитального строительства:</w:t>
      </w:r>
    </w:p>
    <w:p w:rsidR="00AE50E2" w:rsidRDefault="001C07C8">
      <w:pPr>
        <w:pStyle w:val="ConsPlusNormal0"/>
        <w:ind w:firstLine="708"/>
        <w:jc w:val="both"/>
        <w:outlineLvl w:val="1"/>
        <w:rPr>
          <w:szCs w:val="28"/>
        </w:rPr>
      </w:pPr>
      <w:r>
        <w:rPr>
          <w:szCs w:val="28"/>
        </w:rPr>
        <w:t>1) обязательно предусматривать места размещения дополнительного оборудования (систем технического обеспечения внутренней эксплуатации зданий) на фасадах зданий, за исключением объектов капитального строительства с центральной системой кондиционирования;</w:t>
      </w:r>
    </w:p>
    <w:p w:rsidR="00AE50E2" w:rsidRDefault="001C07C8">
      <w:pPr>
        <w:pStyle w:val="ConsPlusNormal0"/>
        <w:ind w:firstLine="708"/>
        <w:jc w:val="both"/>
        <w:outlineLvl w:val="1"/>
        <w:rPr>
          <w:szCs w:val="28"/>
        </w:rPr>
      </w:pPr>
      <w:r>
        <w:rPr>
          <w:szCs w:val="28"/>
        </w:rPr>
        <w:t>2) необходимо предусматривать фасадные экраны, короба, ниши, корзины для наружных блоков кондиционеров и сплит-систем в едином стиле, учитывая архитектурные особенности здания.</w:t>
      </w:r>
    </w:p>
    <w:p w:rsidR="00AE50E2" w:rsidRDefault="001C07C8">
      <w:pPr>
        <w:pStyle w:val="ConsPlusNormal0"/>
        <w:ind w:firstLine="708"/>
        <w:jc w:val="both"/>
        <w:outlineLvl w:val="1"/>
        <w:rPr>
          <w:szCs w:val="28"/>
        </w:rPr>
      </w:pPr>
      <w:r>
        <w:rPr>
          <w:szCs w:val="28"/>
        </w:rPr>
        <w:t>7. Требования к подсветке фасадов объектов капитального строительства:</w:t>
      </w:r>
    </w:p>
    <w:p w:rsidR="00AE50E2" w:rsidRDefault="001C07C8">
      <w:pPr>
        <w:pStyle w:val="ConsPlusNormal0"/>
        <w:ind w:firstLine="708"/>
        <w:jc w:val="both"/>
        <w:outlineLvl w:val="1"/>
        <w:rPr>
          <w:szCs w:val="28"/>
        </w:rPr>
      </w:pPr>
      <w:r>
        <w:rPr>
          <w:szCs w:val="28"/>
        </w:rPr>
        <w:t>1) фасады объектов капитального строительства, выходящие на проезжую часть элементов улично-дорожной сети, подлежат архитектурному освещению.</w:t>
      </w:r>
    </w:p>
    <w:p w:rsidR="00AE50E2" w:rsidRDefault="001C07C8">
      <w:pPr>
        <w:pStyle w:val="ConsPlusNormal0"/>
        <w:ind w:firstLine="708"/>
        <w:jc w:val="both"/>
        <w:outlineLvl w:val="1"/>
        <w:rPr>
          <w:szCs w:val="28"/>
        </w:rPr>
      </w:pPr>
      <w:r>
        <w:rPr>
          <w:szCs w:val="28"/>
        </w:rPr>
        <w:t>2) тип освещения, используемого при подсветке фасадов:</w:t>
      </w:r>
    </w:p>
    <w:p w:rsidR="00AE50E2" w:rsidRDefault="001C07C8">
      <w:pPr>
        <w:pStyle w:val="ConsPlusNormal0"/>
        <w:ind w:firstLine="708"/>
        <w:jc w:val="both"/>
        <w:outlineLvl w:val="1"/>
        <w:rPr>
          <w:szCs w:val="28"/>
        </w:rPr>
      </w:pPr>
      <w:r>
        <w:rPr>
          <w:szCs w:val="28"/>
        </w:rPr>
        <w:t>- Заливающее освещение: допустимая цветовая температура: 2000 - 5000 К. В заливающем освещении могут применяться несколько источников с различным диапазоном допустимой цветовой температуры, но не менее 70% освещаемой площади фасада должны быть освещены источниками с идентичной допустимой цветовой температурой.</w:t>
      </w:r>
    </w:p>
    <w:p w:rsidR="00AE50E2" w:rsidRDefault="001C07C8">
      <w:pPr>
        <w:pStyle w:val="ConsPlusNormal0"/>
        <w:ind w:firstLine="708"/>
        <w:jc w:val="both"/>
        <w:outlineLvl w:val="1"/>
        <w:rPr>
          <w:szCs w:val="28"/>
        </w:rPr>
      </w:pPr>
      <w:proofErr w:type="gramStart"/>
      <w:r>
        <w:rPr>
          <w:szCs w:val="28"/>
        </w:rPr>
        <w:t>- Акцентирующее освещение: допустимая цветовая температура: 2000 - 5000 К. В акцентирующем освещении могут применяться источники с цветовой температурой менее 2000 К и свыше 5000 К (красные и синие оттенки), но не менее 70% освещаемой площади фасада должны быть освещены источниками с идентичной допустимой цветовой температурой в пределах 2000 - 5000 К.</w:t>
      </w:r>
      <w:proofErr w:type="gramEnd"/>
    </w:p>
    <w:p w:rsidR="00AE50E2" w:rsidRDefault="001C07C8">
      <w:pPr>
        <w:pStyle w:val="ConsPlusNormal0"/>
        <w:ind w:firstLine="708"/>
        <w:jc w:val="both"/>
        <w:outlineLvl w:val="1"/>
        <w:rPr>
          <w:szCs w:val="28"/>
        </w:rPr>
      </w:pPr>
      <w:proofErr w:type="gramStart"/>
      <w:r>
        <w:rPr>
          <w:szCs w:val="28"/>
        </w:rPr>
        <w:t xml:space="preserve">Локальное архитектурное освещение: допустимая цветовая температура: 2000 - 5000 К. При локальном архитектурном освещении могут применяться источники с цветовой температурой менее 2000 К и свыше 5000 </w:t>
      </w:r>
      <w:r>
        <w:rPr>
          <w:szCs w:val="28"/>
        </w:rPr>
        <w:lastRenderedPageBreak/>
        <w:t>К (красные и синие оттенки), но не менее 70% освещаемой площади фасада должны быть освещены источниками с идентичной допустимой цветовой температурой в пределах 2000 - 5000 К.</w:t>
      </w:r>
      <w:proofErr w:type="gramEnd"/>
    </w:p>
    <w:p w:rsidR="00AE50E2" w:rsidRDefault="001C07C8">
      <w:pPr>
        <w:pStyle w:val="ConsPlusNormal0"/>
        <w:numPr>
          <w:ilvl w:val="0"/>
          <w:numId w:val="12"/>
        </w:numPr>
        <w:ind w:firstLine="708"/>
        <w:jc w:val="both"/>
        <w:outlineLvl w:val="1"/>
        <w:rPr>
          <w:szCs w:val="28"/>
        </w:rPr>
      </w:pPr>
      <w:r>
        <w:rPr>
          <w:szCs w:val="28"/>
        </w:rPr>
        <w:t>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 освещение ограждений.</w:t>
      </w:r>
    </w:p>
    <w:p w:rsidR="00AE50E2" w:rsidRDefault="001C07C8">
      <w:pPr>
        <w:pStyle w:val="ConsPlusNormal0"/>
        <w:ind w:firstLine="708"/>
        <w:jc w:val="both"/>
        <w:outlineLvl w:val="1"/>
        <w:rPr>
          <w:szCs w:val="28"/>
        </w:rPr>
      </w:pPr>
      <w:r>
        <w:rPr>
          <w:szCs w:val="28"/>
        </w:rPr>
        <w:t>4) подсветка деревьев, кустарников, малых архитектурных форм - зеленым или белым цветом.</w:t>
      </w:r>
    </w:p>
    <w:p w:rsidR="00AE50E2" w:rsidRDefault="00AE50E2">
      <w:pPr>
        <w:pStyle w:val="ConsPlusNormal0"/>
        <w:jc w:val="both"/>
        <w:outlineLvl w:val="1"/>
        <w:rPr>
          <w:szCs w:val="28"/>
        </w:rPr>
      </w:pPr>
    </w:p>
    <w:p w:rsidR="00AE50E2" w:rsidRDefault="00AE50E2">
      <w:pPr>
        <w:pStyle w:val="ConsPlusNormal0"/>
        <w:jc w:val="both"/>
        <w:outlineLvl w:val="1"/>
        <w:rPr>
          <w:szCs w:val="28"/>
        </w:rPr>
      </w:pPr>
    </w:p>
    <w:p w:rsidR="00AE50E2" w:rsidRDefault="00AE50E2">
      <w:pPr>
        <w:pStyle w:val="ConsPlusNormal0"/>
        <w:ind w:firstLine="567"/>
        <w:jc w:val="both"/>
        <w:outlineLvl w:val="1"/>
        <w:rPr>
          <w:szCs w:val="28"/>
        </w:rPr>
      </w:pPr>
    </w:p>
    <w:p w:rsidR="00AE50E2" w:rsidRDefault="00AE50E2">
      <w:pPr>
        <w:pStyle w:val="ConsPlusNormal0"/>
        <w:spacing w:before="240" w:after="240"/>
        <w:jc w:val="both"/>
        <w:outlineLvl w:val="3"/>
        <w:rPr>
          <w:b/>
          <w:szCs w:val="28"/>
        </w:rPr>
      </w:pPr>
    </w:p>
    <w:p w:rsidR="00AE50E2" w:rsidRDefault="00AE50E2">
      <w:pPr>
        <w:pStyle w:val="ConsPlusNormal0"/>
        <w:spacing w:before="240" w:after="240"/>
        <w:jc w:val="both"/>
        <w:outlineLvl w:val="3"/>
        <w:rPr>
          <w:b/>
          <w:szCs w:val="28"/>
        </w:rPr>
      </w:pPr>
    </w:p>
    <w:p w:rsidR="00AE50E2" w:rsidRDefault="00AE50E2">
      <w:pPr>
        <w:pStyle w:val="ConsPlusNormal0"/>
        <w:spacing w:before="240" w:after="240"/>
        <w:jc w:val="both"/>
        <w:outlineLvl w:val="3"/>
        <w:rPr>
          <w:b/>
          <w:szCs w:val="28"/>
        </w:rPr>
      </w:pPr>
    </w:p>
    <w:sectPr w:rsidR="00AE50E2">
      <w:footerReference w:type="default" r:id="rId44"/>
      <w:footerReference w:type="first" r:id="rId45"/>
      <w:pgSz w:w="11906" w:h="16838"/>
      <w:pgMar w:top="1134" w:right="567" w:bottom="1134" w:left="1984" w:header="0" w:footer="51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C8" w:rsidRDefault="001C07C8">
      <w:r>
        <w:separator/>
      </w:r>
    </w:p>
  </w:endnote>
  <w:endnote w:type="continuationSeparator" w:id="0">
    <w:p w:rsidR="001C07C8" w:rsidRDefault="001C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OpenSymbol">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Neue UltraLight">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Grande CY">
    <w:altName w:val="Times New Roman"/>
    <w:charset w:val="01"/>
    <w:family w:val="roman"/>
    <w:pitch w:val="variable"/>
  </w:font>
  <w:font w:name="Helvetica Neue">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Helvetica Neue Light">
    <w:altName w:val="Times New Roman"/>
    <w:charset w:val="01"/>
    <w:family w:val="roman"/>
    <w:pitch w:val="variable"/>
  </w:font>
  <w:font w:name="Helvetica Neue Medium">
    <w:altName w:val="Times New Roman"/>
    <w:charset w:val="01"/>
    <w:family w:val="roman"/>
    <w:pitch w:val="variable"/>
  </w:font>
  <w:font w:name="Helvetica Neue Thin">
    <w:charset w:val="01"/>
    <w:family w:val="roman"/>
    <w:pitch w:val="variable"/>
  </w:font>
  <w:font w:name="Verdana">
    <w:panose1 w:val="020B0604030504040204"/>
    <w:charset w:val="CC"/>
    <w:family w:val="swiss"/>
    <w:pitch w:val="variable"/>
    <w:sig w:usb0="A10006FF" w:usb1="4000205B" w:usb2="00000010" w:usb3="00000000" w:csb0="0000019F" w:csb1="00000000"/>
  </w:font>
  <w:font w:name="Peterburg">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ind w:right="360"/>
    </w:pPr>
    <w:r>
      <w:rPr>
        <w:noProof/>
      </w:rPr>
      <mc:AlternateContent>
        <mc:Choice Requires="wps">
          <w:drawing>
            <wp:anchor distT="0" distB="0" distL="0" distR="0" simplePos="0" relativeHeight="251658240" behindDoc="1" locked="0" layoutInCell="0" allowOverlap="1" wp14:anchorId="1F1E0D57" wp14:editId="5EF27448">
              <wp:simplePos x="0" y="0"/>
              <wp:positionH relativeFrom="margin">
                <wp:align>center</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1C07C8" w:rsidRDefault="001C07C8">
                          <w:pPr>
                            <w:pStyle w:val="ab"/>
                            <w:rPr>
                              <w:rStyle w:val="a4"/>
                            </w:rPr>
                          </w:pPr>
                          <w:r>
                            <w:rPr>
                              <w:rStyle w:val="a4"/>
                            </w:rPr>
                            <w:fldChar w:fldCharType="begin"/>
                          </w:r>
                          <w:r>
                            <w:rPr>
                              <w:rStyle w:val="a4"/>
                            </w:rPr>
                            <w:instrText xml:space="preserve"> PAGE </w:instrText>
                          </w:r>
                          <w:r>
                            <w:rPr>
                              <w:rStyle w:val="a4"/>
                            </w:rPr>
                            <w:fldChar w:fldCharType="separate"/>
                          </w:r>
                          <w:r w:rsidR="00F76F11">
                            <w:rPr>
                              <w:rStyle w:val="a4"/>
                              <w:noProof/>
                            </w:rPr>
                            <w:t>108</w:t>
                          </w:r>
                          <w:r>
                            <w:rPr>
                              <w:rStyle w:val="a4"/>
                            </w:rPr>
                            <w:fldChar w:fldCharType="end"/>
                          </w:r>
                        </w:p>
                      </w:txbxContent>
                    </wps:txbx>
                    <wps:bodyPr lIns="0" tIns="0" rIns="0" bIns="0" anchor="t">
                      <a:spAutoFit/>
                    </wps:bodyPr>
                  </wps:wsp>
                </a:graphicData>
              </a:graphic>
            </wp:anchor>
          </w:drawing>
        </mc:Choice>
        <mc:Fallback>
          <w:pict>
            <v:rect id="Врезка1" o:spid="_x0000_s1026"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BNGeGE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1C07C8" w:rsidRDefault="001C07C8">
                    <w:pPr>
                      <w:pStyle w:val="ab"/>
                      <w:rPr>
                        <w:rStyle w:val="a4"/>
                      </w:rPr>
                    </w:pPr>
                    <w:r>
                      <w:rPr>
                        <w:rStyle w:val="a4"/>
                      </w:rPr>
                      <w:fldChar w:fldCharType="begin"/>
                    </w:r>
                    <w:r>
                      <w:rPr>
                        <w:rStyle w:val="a4"/>
                      </w:rPr>
                      <w:instrText xml:space="preserve"> PAGE </w:instrText>
                    </w:r>
                    <w:r>
                      <w:rPr>
                        <w:rStyle w:val="a4"/>
                      </w:rPr>
                      <w:fldChar w:fldCharType="separate"/>
                    </w:r>
                    <w:r w:rsidR="00F76F11">
                      <w:rPr>
                        <w:rStyle w:val="a4"/>
                        <w:noProof/>
                      </w:rPr>
                      <w:t>108</w:t>
                    </w:r>
                    <w:r>
                      <w:rPr>
                        <w:rStyle w:val="a4"/>
                      </w:rPr>
                      <w:fldChar w:fldCharType="end"/>
                    </w:r>
                  </w:p>
                </w:txbxContent>
              </v:textbox>
              <w10:wrap type="square" anchorx="margin"/>
            </v:rect>
          </w:pict>
        </mc:Fallback>
      </mc:AlternateContent>
    </w:r>
  </w:p>
  <w:p w:rsidR="001C07C8" w:rsidRDefault="001C07C8"/>
  <w:p w:rsidR="001C07C8" w:rsidRDefault="001C07C8"/>
  <w:p w:rsidR="001C07C8" w:rsidRDefault="001C07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7C8" w:rsidRDefault="001C0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C8" w:rsidRDefault="001C07C8">
      <w:r>
        <w:separator/>
      </w:r>
    </w:p>
  </w:footnote>
  <w:footnote w:type="continuationSeparator" w:id="0">
    <w:p w:rsidR="001C07C8" w:rsidRDefault="001C0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C52"/>
    <w:multiLevelType w:val="multilevel"/>
    <w:tmpl w:val="8EEEE9CA"/>
    <w:lvl w:ilvl="0">
      <w:start w:val="2"/>
      <w:numFmt w:val="decimal"/>
      <w:suff w:val="space"/>
      <w:lvlText w:val="%1."/>
      <w:lvlJc w:val="left"/>
      <w:pPr>
        <w:tabs>
          <w:tab w:val="num" w:pos="0"/>
        </w:tabs>
        <w:ind w:left="12"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1.%2.%3.%4.%5.%6.%7.%8.%9."/>
      <w:lvlJc w:val="left"/>
      <w:pPr>
        <w:tabs>
          <w:tab w:val="num" w:pos="0"/>
        </w:tabs>
        <w:ind w:left="0" w:firstLine="0"/>
      </w:pPr>
    </w:lvl>
  </w:abstractNum>
  <w:abstractNum w:abstractNumId="1">
    <w:nsid w:val="10787E75"/>
    <w:multiLevelType w:val="multilevel"/>
    <w:tmpl w:val="40C8B036"/>
    <w:lvl w:ilvl="0">
      <w:start w:val="1"/>
      <w:numFmt w:val="decimal"/>
      <w:lvlText w:val="%1."/>
      <w:lvlJc w:val="left"/>
      <w:pPr>
        <w:tabs>
          <w:tab w:val="num" w:pos="908"/>
        </w:tabs>
        <w:ind w:left="1" w:firstLine="567"/>
      </w:pPr>
      <w:rPr>
        <w:rFonts w:ascii="Times New Roman" w:eastAsia="Arial" w:hAnsi="Times New Roman" w:cs="Arial"/>
        <w:b w:val="0"/>
        <w:bCs w:val="0"/>
        <w:i w:val="0"/>
        <w:iCs w:val="0"/>
        <w:caps w:val="0"/>
        <w:smallCaps w:val="0"/>
        <w:strike w:val="0"/>
        <w:dstrike w:val="0"/>
        <w:color w:val="000000"/>
        <w:spacing w:val="0"/>
        <w:w w:val="100"/>
        <w:position w:val="0"/>
        <w:sz w:val="24"/>
        <w:szCs w:val="24"/>
        <w:u w:val="none"/>
        <w:vertAlign w:val="baseline"/>
      </w:rPr>
    </w:lvl>
    <w:lvl w:ilvl="1">
      <w:start w:val="1"/>
      <w:numFmt w:val="none"/>
      <w:suff w:val="nothing"/>
      <w:lvlText w:val="1)"/>
      <w:lvlJc w:val="left"/>
      <w:pPr>
        <w:tabs>
          <w:tab w:val="num" w:pos="0"/>
        </w:tabs>
        <w:ind w:left="1" w:firstLine="567"/>
      </w:pPr>
      <w:rPr>
        <w:rFonts w:ascii="Times New Roman" w:hAnsi="Times New Roman" w:cs="OpenSymbol"/>
        <w:color w:val="000000"/>
        <w:sz w:val="24"/>
      </w:rPr>
    </w:lvl>
    <w:lvl w:ilvl="2">
      <w:start w:val="1"/>
      <w:numFmt w:val="decimal"/>
      <w:lvlText w:val="%3)"/>
      <w:lvlJc w:val="left"/>
      <w:pPr>
        <w:tabs>
          <w:tab w:val="num" w:pos="908"/>
        </w:tabs>
        <w:ind w:left="1" w:firstLine="567"/>
      </w:pPr>
      <w:rPr>
        <w:rFonts w:ascii="Times New Roman" w:hAnsi="Times New Roman"/>
        <w:sz w:val="24"/>
      </w:rPr>
    </w:lvl>
    <w:lvl w:ilvl="3">
      <w:start w:val="1"/>
      <w:numFmt w:val="decimal"/>
      <w:lvlText w:val="%4."/>
      <w:lvlJc w:val="left"/>
      <w:pPr>
        <w:tabs>
          <w:tab w:val="num" w:pos="2761"/>
        </w:tabs>
        <w:ind w:left="2761" w:hanging="360"/>
      </w:pPr>
    </w:lvl>
    <w:lvl w:ilvl="4">
      <w:start w:val="1"/>
      <w:numFmt w:val="lowerLetter"/>
      <w:lvlText w:val="%5."/>
      <w:lvlJc w:val="left"/>
      <w:pPr>
        <w:tabs>
          <w:tab w:val="num" w:pos="3481"/>
        </w:tabs>
        <w:ind w:left="3481" w:hanging="360"/>
      </w:pPr>
    </w:lvl>
    <w:lvl w:ilvl="5">
      <w:start w:val="1"/>
      <w:numFmt w:val="lowerRoman"/>
      <w:lvlText w:val="%6."/>
      <w:lvlJc w:val="left"/>
      <w:pPr>
        <w:tabs>
          <w:tab w:val="num" w:pos="4201"/>
        </w:tabs>
        <w:ind w:left="4201" w:hanging="180"/>
      </w:pPr>
    </w:lvl>
    <w:lvl w:ilvl="6">
      <w:start w:val="1"/>
      <w:numFmt w:val="decimal"/>
      <w:lvlText w:val="%7."/>
      <w:lvlJc w:val="left"/>
      <w:pPr>
        <w:tabs>
          <w:tab w:val="num" w:pos="4921"/>
        </w:tabs>
        <w:ind w:left="4921" w:hanging="360"/>
      </w:pPr>
    </w:lvl>
    <w:lvl w:ilvl="7">
      <w:start w:val="1"/>
      <w:numFmt w:val="lowerLetter"/>
      <w:lvlText w:val="%8."/>
      <w:lvlJc w:val="left"/>
      <w:pPr>
        <w:tabs>
          <w:tab w:val="num" w:pos="5641"/>
        </w:tabs>
        <w:ind w:left="5641" w:hanging="360"/>
      </w:pPr>
    </w:lvl>
    <w:lvl w:ilvl="8">
      <w:start w:val="1"/>
      <w:numFmt w:val="lowerRoman"/>
      <w:lvlText w:val="%9."/>
      <w:lvlJc w:val="left"/>
      <w:pPr>
        <w:tabs>
          <w:tab w:val="num" w:pos="6361"/>
        </w:tabs>
        <w:ind w:left="6361" w:hanging="180"/>
      </w:pPr>
    </w:lvl>
  </w:abstractNum>
  <w:abstractNum w:abstractNumId="2">
    <w:nsid w:val="2DC7582D"/>
    <w:multiLevelType w:val="multilevel"/>
    <w:tmpl w:val="21287C8E"/>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5630AC"/>
    <w:multiLevelType w:val="multilevel"/>
    <w:tmpl w:val="DDACC22E"/>
    <w:lvl w:ilvl="0">
      <w:start w:val="1"/>
      <w:numFmt w:val="decimal"/>
      <w:lvlText w:val="%1)"/>
      <w:lvlJc w:val="left"/>
      <w:pPr>
        <w:tabs>
          <w:tab w:val="num" w:pos="0"/>
        </w:tabs>
        <w:ind w:left="360" w:hanging="360"/>
      </w:pPr>
      <w:rPr>
        <w:caps w:val="0"/>
        <w:smallCaps w:val="0"/>
        <w:strike w:val="0"/>
        <w:dstrike w:val="0"/>
        <w:color w:val="000000"/>
        <w:spacing w:val="0"/>
        <w:w w:val="100"/>
        <w:kern w:val="0"/>
        <w:position w:val="0"/>
        <w:sz w:val="20"/>
        <w:vertAlign w:val="baseline"/>
      </w:rPr>
    </w:lvl>
    <w:lvl w:ilvl="1">
      <w:start w:val="1"/>
      <w:numFmt w:val="decimal"/>
      <w:lvlText w:val="%2."/>
      <w:lvlJc w:val="left"/>
      <w:pPr>
        <w:tabs>
          <w:tab w:val="num" w:pos="0"/>
        </w:tabs>
        <w:ind w:left="720" w:hanging="360"/>
      </w:pPr>
      <w:rPr>
        <w:caps w:val="0"/>
        <w:smallCaps w:val="0"/>
        <w:strike w:val="0"/>
        <w:dstrike w:val="0"/>
        <w:color w:val="000000"/>
        <w:spacing w:val="0"/>
        <w:w w:val="100"/>
        <w:kern w:val="0"/>
        <w:position w:val="0"/>
        <w:sz w:val="20"/>
        <w:vertAlign w:val="baseline"/>
      </w:rPr>
    </w:lvl>
    <w:lvl w:ilvl="2">
      <w:start w:val="1"/>
      <w:numFmt w:val="decimal"/>
      <w:lvlText w:val="%3."/>
      <w:lvlJc w:val="left"/>
      <w:pPr>
        <w:tabs>
          <w:tab w:val="num" w:pos="0"/>
        </w:tabs>
        <w:ind w:left="1080" w:hanging="360"/>
      </w:pPr>
      <w:rPr>
        <w:caps w:val="0"/>
        <w:smallCaps w:val="0"/>
        <w:strike w:val="0"/>
        <w:dstrike w:val="0"/>
        <w:color w:val="000000"/>
        <w:spacing w:val="0"/>
        <w:w w:val="100"/>
        <w:kern w:val="0"/>
        <w:position w:val="0"/>
        <w:sz w:val="20"/>
        <w:vertAlign w:val="baseline"/>
      </w:rPr>
    </w:lvl>
    <w:lvl w:ilvl="3">
      <w:start w:val="1"/>
      <w:numFmt w:val="decimal"/>
      <w:lvlText w:val="%4."/>
      <w:lvlJc w:val="left"/>
      <w:pPr>
        <w:tabs>
          <w:tab w:val="num" w:pos="0"/>
        </w:tabs>
        <w:ind w:left="1440" w:hanging="360"/>
      </w:pPr>
      <w:rPr>
        <w:caps w:val="0"/>
        <w:smallCaps w:val="0"/>
        <w:strike w:val="0"/>
        <w:dstrike w:val="0"/>
        <w:color w:val="000000"/>
        <w:spacing w:val="0"/>
        <w:w w:val="100"/>
        <w:kern w:val="0"/>
        <w:position w:val="0"/>
        <w:sz w:val="20"/>
        <w:vertAlign w:val="baseline"/>
      </w:rPr>
    </w:lvl>
    <w:lvl w:ilvl="4">
      <w:start w:val="1"/>
      <w:numFmt w:val="decimal"/>
      <w:lvlText w:val="%5."/>
      <w:lvlJc w:val="left"/>
      <w:pPr>
        <w:tabs>
          <w:tab w:val="num" w:pos="0"/>
        </w:tabs>
        <w:ind w:left="1800" w:hanging="360"/>
      </w:pPr>
      <w:rPr>
        <w:caps w:val="0"/>
        <w:smallCaps w:val="0"/>
        <w:strike w:val="0"/>
        <w:dstrike w:val="0"/>
        <w:color w:val="000000"/>
        <w:spacing w:val="0"/>
        <w:w w:val="100"/>
        <w:kern w:val="0"/>
        <w:position w:val="0"/>
        <w:sz w:val="20"/>
        <w:vertAlign w:val="baseline"/>
      </w:rPr>
    </w:lvl>
    <w:lvl w:ilvl="5">
      <w:start w:val="1"/>
      <w:numFmt w:val="decimal"/>
      <w:lvlText w:val="%6."/>
      <w:lvlJc w:val="left"/>
      <w:pPr>
        <w:tabs>
          <w:tab w:val="num" w:pos="0"/>
        </w:tabs>
        <w:ind w:left="2160" w:hanging="360"/>
      </w:pPr>
      <w:rPr>
        <w:caps w:val="0"/>
        <w:smallCaps w:val="0"/>
        <w:strike w:val="0"/>
        <w:dstrike w:val="0"/>
        <w:color w:val="000000"/>
        <w:spacing w:val="0"/>
        <w:w w:val="100"/>
        <w:kern w:val="0"/>
        <w:position w:val="0"/>
        <w:sz w:val="20"/>
        <w:vertAlign w:val="baseline"/>
      </w:rPr>
    </w:lvl>
    <w:lvl w:ilvl="6">
      <w:start w:val="1"/>
      <w:numFmt w:val="decimal"/>
      <w:lvlText w:val="%7."/>
      <w:lvlJc w:val="left"/>
      <w:pPr>
        <w:tabs>
          <w:tab w:val="num" w:pos="0"/>
        </w:tabs>
        <w:ind w:left="2520" w:hanging="360"/>
      </w:pPr>
      <w:rPr>
        <w:caps w:val="0"/>
        <w:smallCaps w:val="0"/>
        <w:strike w:val="0"/>
        <w:dstrike w:val="0"/>
        <w:color w:val="000000"/>
        <w:spacing w:val="0"/>
        <w:w w:val="100"/>
        <w:kern w:val="0"/>
        <w:position w:val="0"/>
        <w:sz w:val="20"/>
        <w:vertAlign w:val="baseline"/>
      </w:rPr>
    </w:lvl>
    <w:lvl w:ilvl="7">
      <w:start w:val="1"/>
      <w:numFmt w:val="decimal"/>
      <w:lvlText w:val="%8."/>
      <w:lvlJc w:val="left"/>
      <w:pPr>
        <w:tabs>
          <w:tab w:val="num" w:pos="0"/>
        </w:tabs>
        <w:ind w:left="2880" w:hanging="360"/>
      </w:pPr>
      <w:rPr>
        <w:caps w:val="0"/>
        <w:smallCaps w:val="0"/>
        <w:strike w:val="0"/>
        <w:dstrike w:val="0"/>
        <w:color w:val="000000"/>
        <w:spacing w:val="0"/>
        <w:w w:val="100"/>
        <w:kern w:val="0"/>
        <w:position w:val="0"/>
        <w:sz w:val="20"/>
        <w:vertAlign w:val="baseline"/>
      </w:rPr>
    </w:lvl>
    <w:lvl w:ilvl="8">
      <w:start w:val="1"/>
      <w:numFmt w:val="decimal"/>
      <w:lvlText w:val="%9."/>
      <w:lvlJc w:val="left"/>
      <w:pPr>
        <w:tabs>
          <w:tab w:val="num" w:pos="0"/>
        </w:tabs>
        <w:ind w:left="3240" w:hanging="360"/>
      </w:pPr>
      <w:rPr>
        <w:caps w:val="0"/>
        <w:smallCaps w:val="0"/>
        <w:strike w:val="0"/>
        <w:dstrike w:val="0"/>
        <w:color w:val="000000"/>
        <w:spacing w:val="0"/>
        <w:w w:val="100"/>
        <w:kern w:val="0"/>
        <w:position w:val="0"/>
        <w:sz w:val="20"/>
        <w:vertAlign w:val="baseline"/>
      </w:rPr>
    </w:lvl>
  </w:abstractNum>
  <w:abstractNum w:abstractNumId="4">
    <w:nsid w:val="381B2F0C"/>
    <w:multiLevelType w:val="multilevel"/>
    <w:tmpl w:val="51C2FA26"/>
    <w:lvl w:ilvl="0">
      <w:start w:val="3"/>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E092F52"/>
    <w:multiLevelType w:val="multilevel"/>
    <w:tmpl w:val="4B86DF7E"/>
    <w:lvl w:ilvl="0">
      <w:start w:val="1"/>
      <w:numFmt w:val="upperRoman"/>
      <w:pStyle w:val="1"/>
      <w:lvlText w:val="Статья %1."/>
      <w:lvlJc w:val="left"/>
      <w:pPr>
        <w:tabs>
          <w:tab w:val="num" w:pos="0"/>
        </w:tabs>
        <w:ind w:left="0" w:firstLine="0"/>
      </w:pPr>
    </w:lvl>
    <w:lvl w:ilvl="1">
      <w:start w:val="1"/>
      <w:numFmt w:val="decimalZero"/>
      <w:pStyle w:val="2"/>
      <w:lvlText w:val="Раздел %1.%2"/>
      <w:lvlJc w:val="left"/>
      <w:pPr>
        <w:tabs>
          <w:tab w:val="num" w:pos="0"/>
        </w:tabs>
        <w:ind w:left="2127" w:firstLine="0"/>
      </w:pPr>
    </w:lvl>
    <w:lvl w:ilvl="2">
      <w:start w:val="1"/>
      <w:numFmt w:val="lowerLetter"/>
      <w:pStyle w:val="3"/>
      <w:lvlText w:val="(%3)"/>
      <w:lvlJc w:val="left"/>
      <w:pPr>
        <w:tabs>
          <w:tab w:val="num" w:pos="0"/>
        </w:tabs>
        <w:ind w:left="720" w:hanging="432"/>
      </w:pPr>
    </w:lvl>
    <w:lvl w:ilvl="3">
      <w:start w:val="1"/>
      <w:numFmt w:val="lowerRoman"/>
      <w:pStyle w:val="4"/>
      <w:lvlText w:val="(%4)"/>
      <w:lvlJc w:val="right"/>
      <w:pPr>
        <w:tabs>
          <w:tab w:val="num" w:pos="0"/>
        </w:tabs>
        <w:ind w:left="864" w:hanging="144"/>
      </w:pPr>
    </w:lvl>
    <w:lvl w:ilvl="4">
      <w:start w:val="1"/>
      <w:numFmt w:val="decimal"/>
      <w:pStyle w:val="5"/>
      <w:lvlText w:val="%5)"/>
      <w:lvlJc w:val="left"/>
      <w:pPr>
        <w:tabs>
          <w:tab w:val="num" w:pos="0"/>
        </w:tabs>
        <w:ind w:left="1008" w:hanging="432"/>
      </w:pPr>
    </w:lvl>
    <w:lvl w:ilvl="5">
      <w:start w:val="1"/>
      <w:numFmt w:val="lowerLetter"/>
      <w:pStyle w:val="6"/>
      <w:lvlText w:val="%6)"/>
      <w:lvlJc w:val="left"/>
      <w:pPr>
        <w:tabs>
          <w:tab w:val="num" w:pos="0"/>
        </w:tabs>
        <w:ind w:left="1152" w:hanging="432"/>
      </w:pPr>
    </w:lvl>
    <w:lvl w:ilvl="6">
      <w:start w:val="1"/>
      <w:numFmt w:val="lowerRoman"/>
      <w:pStyle w:val="7"/>
      <w:lvlText w:val="%7)"/>
      <w:lvlJc w:val="right"/>
      <w:pPr>
        <w:tabs>
          <w:tab w:val="num" w:pos="0"/>
        </w:tabs>
        <w:ind w:left="1296" w:hanging="288"/>
      </w:pPr>
    </w:lvl>
    <w:lvl w:ilvl="7">
      <w:start w:val="1"/>
      <w:numFmt w:val="lowerLetter"/>
      <w:pStyle w:val="8"/>
      <w:lvlText w:val="%8."/>
      <w:lvlJc w:val="left"/>
      <w:pPr>
        <w:tabs>
          <w:tab w:val="num" w:pos="0"/>
        </w:tabs>
        <w:ind w:left="1440" w:hanging="432"/>
      </w:pPr>
    </w:lvl>
    <w:lvl w:ilvl="8">
      <w:start w:val="1"/>
      <w:numFmt w:val="lowerRoman"/>
      <w:pStyle w:val="9"/>
      <w:lvlText w:val="%9."/>
      <w:lvlJc w:val="right"/>
      <w:pPr>
        <w:tabs>
          <w:tab w:val="num" w:pos="0"/>
        </w:tabs>
        <w:ind w:left="1584" w:hanging="144"/>
      </w:pPr>
    </w:lvl>
  </w:abstractNum>
  <w:abstractNum w:abstractNumId="6">
    <w:nsid w:val="4058278C"/>
    <w:multiLevelType w:val="multilevel"/>
    <w:tmpl w:val="D242CC5E"/>
    <w:lvl w:ilvl="0">
      <w:start w:val="15"/>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C26429"/>
    <w:multiLevelType w:val="multilevel"/>
    <w:tmpl w:val="7E225B82"/>
    <w:lvl w:ilvl="0">
      <w:start w:val="1"/>
      <w:numFmt w:val="decimal"/>
      <w:lvlText w:val="%1."/>
      <w:lvlJc w:val="left"/>
      <w:pPr>
        <w:tabs>
          <w:tab w:val="num" w:pos="0"/>
        </w:tabs>
        <w:ind w:left="360" w:hanging="360"/>
      </w:pPr>
      <w:rPr>
        <w:b w:val="0"/>
        <w:bCs w:val="0"/>
        <w:i w:val="0"/>
        <w:iCs w:val="0"/>
        <w:caps w:val="0"/>
        <w:smallCaps w:val="0"/>
        <w:strike w:val="0"/>
        <w:dstrike w:val="0"/>
        <w:vanish w:val="0"/>
        <w:color w:val="000000"/>
        <w:spacing w:val="0"/>
        <w:kern w:val="0"/>
        <w:position w:val="0"/>
        <w:sz w:val="20"/>
        <w:u w:val="none"/>
        <w:vertAlign w:val="baseline"/>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8">
    <w:nsid w:val="4AA43456"/>
    <w:multiLevelType w:val="multilevel"/>
    <w:tmpl w:val="0A8E4D00"/>
    <w:lvl w:ilvl="0">
      <w:start w:val="1"/>
      <w:numFmt w:val="decimal"/>
      <w:lvlText w:val="%1."/>
      <w:lvlJc w:val="left"/>
      <w:pPr>
        <w:tabs>
          <w:tab w:val="num" w:pos="312"/>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F596666"/>
    <w:multiLevelType w:val="multilevel"/>
    <w:tmpl w:val="3BDA8408"/>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08914F6"/>
    <w:multiLevelType w:val="multilevel"/>
    <w:tmpl w:val="AE4ACE6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72126D98"/>
    <w:multiLevelType w:val="multilevel"/>
    <w:tmpl w:val="387692DC"/>
    <w:lvl w:ilvl="0">
      <w:start w:val="2"/>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3"/>
  </w:num>
  <w:num w:numId="3">
    <w:abstractNumId w:val="10"/>
  </w:num>
  <w:num w:numId="4">
    <w:abstractNumId w:val="1"/>
  </w:num>
  <w:num w:numId="5">
    <w:abstractNumId w:val="7"/>
  </w:num>
  <w:num w:numId="6">
    <w:abstractNumId w:val="0"/>
  </w:num>
  <w:num w:numId="7">
    <w:abstractNumId w:val="6"/>
  </w:num>
  <w:num w:numId="8">
    <w:abstractNumId w:val="9"/>
  </w:num>
  <w:num w:numId="9">
    <w:abstractNumId w:val="8"/>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E2"/>
    <w:rsid w:val="00130FB9"/>
    <w:rsid w:val="001C07C8"/>
    <w:rsid w:val="00352132"/>
    <w:rsid w:val="00630F71"/>
    <w:rsid w:val="0079603F"/>
    <w:rsid w:val="00AE50E2"/>
    <w:rsid w:val="00B11398"/>
    <w:rsid w:val="00F76F11"/>
    <w:rsid w:val="00F8730F"/>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page number" w:semiHidden="0" w:qFormat="1"/>
    <w:lsdException w:name="List Bullet" w:semiHidden="0" w:uiPriority="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0" w:unhideWhenUsed="0" w:qFormat="1"/>
    <w:lsdException w:name="Body Text 3" w:semiHidden="0" w:uiPriority="0" w:unhideWhenUsed="0"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lang w:eastAsia="ru-RU" w:bidi="ar-SA"/>
    </w:rPr>
  </w:style>
  <w:style w:type="paragraph" w:styleId="1">
    <w:name w:val="heading 1"/>
    <w:basedOn w:val="a"/>
    <w:next w:val="a"/>
    <w:link w:val="10"/>
    <w:qFormat/>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
    <w:link w:val="20"/>
    <w:qFormat/>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lang w:eastAsia="ru-RU" w:bidi="ar-SA"/>
    </w:rPr>
  </w:style>
  <w:style w:type="paragraph" w:styleId="3">
    <w:name w:val="heading 3"/>
    <w:basedOn w:val="a"/>
    <w:next w:val="a"/>
    <w:link w:val="30"/>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customStyle="1" w:styleId="11">
    <w:name w:val="Гиперссылка1"/>
    <w:uiPriority w:val="99"/>
    <w:qFormat/>
    <w:rPr>
      <w:color w:val="000000"/>
      <w:u w:val="none"/>
    </w:rPr>
  </w:style>
  <w:style w:type="character" w:styleId="a4">
    <w:name w:val="page number"/>
    <w:basedOn w:val="a0"/>
    <w:uiPriority w:val="99"/>
    <w:unhideWhenUsed/>
    <w:qFormat/>
  </w:style>
  <w:style w:type="character" w:styleId="a5">
    <w:name w:val="Strong"/>
    <w:basedOn w:val="a0"/>
    <w:uiPriority w:val="22"/>
    <w:qFormat/>
    <w:rPr>
      <w:b/>
      <w:bCs/>
    </w:rPr>
  </w:style>
  <w:style w:type="character" w:customStyle="1" w:styleId="10">
    <w:name w:val="Заголовок 1 Знак"/>
    <w:basedOn w:val="a0"/>
    <w:link w:val="1"/>
    <w:qFormat/>
    <w:rPr>
      <w:rFonts w:asciiTheme="majorHAnsi" w:eastAsiaTheme="majorEastAsia" w:hAnsiTheme="majorHAnsi" w:cstheme="majorBidi"/>
      <w:b/>
      <w:bCs/>
      <w:color w:val="345A8A" w:themeColor="accent1" w:themeShade="B5"/>
      <w:sz w:val="32"/>
      <w:szCs w:val="32"/>
    </w:rPr>
  </w:style>
  <w:style w:type="character" w:customStyle="1" w:styleId="a6">
    <w:name w:val="Текст выноски Знак"/>
    <w:basedOn w:val="a0"/>
    <w:link w:val="a7"/>
    <w:uiPriority w:val="99"/>
    <w:semiHidden/>
    <w:qFormat/>
    <w:rPr>
      <w:rFonts w:ascii="Lucida Grande CY" w:hAnsi="Lucida Grande CY" w:cs="Lucida Grande CY"/>
      <w:sz w:val="18"/>
      <w:szCs w:val="18"/>
    </w:rPr>
  </w:style>
  <w:style w:type="character" w:customStyle="1" w:styleId="20">
    <w:name w:val="Заголовок 2 Знак"/>
    <w:basedOn w:val="a0"/>
    <w:link w:val="2"/>
    <w:qFormat/>
    <w:rPr>
      <w:rFonts w:ascii="Helvetica Neue UltraLight" w:eastAsia="Arial Unicode MS" w:hAnsi="Helvetica Neue UltraLight" w:cs="Arial Unicode MS"/>
      <w:caps/>
      <w:color w:val="357CA2"/>
      <w:spacing w:val="38"/>
      <w:sz w:val="128"/>
      <w:szCs w:val="128"/>
    </w:rPr>
  </w:style>
  <w:style w:type="character" w:customStyle="1" w:styleId="a8">
    <w:name w:val="Подзаголовок Знак"/>
    <w:basedOn w:val="a0"/>
    <w:link w:val="a9"/>
    <w:qFormat/>
    <w:rPr>
      <w:rFonts w:ascii="Helvetica Neue" w:eastAsia="Arial Unicode MS" w:hAnsi="Helvetica Neue" w:cs="Arial Unicode MS"/>
      <w:b/>
      <w:bCs/>
      <w:caps/>
      <w:color w:val="357CA2"/>
      <w:spacing w:val="4"/>
      <w:sz w:val="22"/>
      <w:szCs w:val="22"/>
    </w:rPr>
  </w:style>
  <w:style w:type="character" w:customStyle="1" w:styleId="aa">
    <w:name w:val="Нижний колонтитул Знак"/>
    <w:basedOn w:val="a0"/>
    <w:link w:val="ab"/>
    <w:uiPriority w:val="99"/>
    <w:qFormat/>
  </w:style>
  <w:style w:type="character" w:customStyle="1" w:styleId="ac">
    <w:name w:val="Верхний колонтитул Знак"/>
    <w:basedOn w:val="a0"/>
    <w:link w:val="ad"/>
    <w:uiPriority w:val="99"/>
    <w:qFormat/>
  </w:style>
  <w:style w:type="character" w:customStyle="1" w:styleId="ae">
    <w:name w:val="пзз Знак"/>
    <w:basedOn w:val="a0"/>
    <w:link w:val="af"/>
    <w:qFormat/>
    <w:rPr>
      <w:rFonts w:ascii="Times New Roman" w:eastAsiaTheme="minorHAnsi" w:hAnsi="Times New Roman" w:cs="Times New Roman"/>
      <w:sz w:val="28"/>
      <w:szCs w:val="28"/>
      <w:lang w:eastAsia="en-US"/>
    </w:rPr>
  </w:style>
  <w:style w:type="character" w:customStyle="1" w:styleId="af0">
    <w:name w:val="Схема документа Знак"/>
    <w:basedOn w:val="a0"/>
    <w:link w:val="af1"/>
    <w:uiPriority w:val="99"/>
    <w:semiHidden/>
    <w:qFormat/>
    <w:rPr>
      <w:rFonts w:ascii="Lucida Grande CY" w:hAnsi="Lucida Grande CY" w:cs="Lucida Grande CY"/>
    </w:rPr>
  </w:style>
  <w:style w:type="character" w:customStyle="1" w:styleId="af2">
    <w:name w:val="Без интервала Знак"/>
    <w:basedOn w:val="a0"/>
    <w:link w:val="af3"/>
    <w:uiPriority w:val="1"/>
    <w:qFormat/>
    <w:rPr>
      <w:sz w:val="22"/>
      <w:szCs w:val="22"/>
    </w:rPr>
  </w:style>
  <w:style w:type="character" w:customStyle="1" w:styleId="af4">
    <w:name w:val="Гипертекстовая ссылка"/>
    <w:basedOn w:val="a0"/>
    <w:uiPriority w:val="99"/>
    <w:qFormat/>
    <w:rPr>
      <w:rFonts w:cs="Times New Roman"/>
      <w:color w:val="106BBE"/>
    </w:rPr>
  </w:style>
  <w:style w:type="character" w:customStyle="1" w:styleId="WW8Num6z6">
    <w:name w:val="WW8Num6z6"/>
    <w:qFormat/>
  </w:style>
  <w:style w:type="character" w:customStyle="1" w:styleId="21">
    <w:name w:val="Обычный2 Знак"/>
    <w:basedOn w:val="a0"/>
    <w:link w:val="22"/>
    <w:uiPriority w:val="99"/>
    <w:qFormat/>
    <w:rPr>
      <w:rFonts w:ascii="Arial" w:eastAsiaTheme="minorHAnsi" w:hAnsi="Arial"/>
      <w:sz w:val="20"/>
      <w:szCs w:val="22"/>
      <w:lang w:eastAsia="en-US"/>
    </w:rPr>
  </w:style>
  <w:style w:type="character" w:customStyle="1" w:styleId="af5">
    <w:name w:val="Таблица Знак"/>
    <w:basedOn w:val="a0"/>
    <w:link w:val="af6"/>
    <w:uiPriority w:val="99"/>
    <w:qFormat/>
    <w:rPr>
      <w:rFonts w:ascii="Arial" w:eastAsiaTheme="minorHAnsi" w:hAnsi="Arial"/>
      <w:sz w:val="20"/>
      <w:szCs w:val="22"/>
      <w:lang w:val="en-US" w:eastAsia="en-US"/>
    </w:rPr>
  </w:style>
  <w:style w:type="character" w:customStyle="1" w:styleId="af7">
    <w:name w:val="ВРИ Знак"/>
    <w:basedOn w:val="a0"/>
    <w:link w:val="af8"/>
    <w:qFormat/>
    <w:rPr>
      <w:rFonts w:ascii="Arial" w:eastAsiaTheme="minorHAnsi" w:hAnsi="Arial"/>
      <w:sz w:val="22"/>
      <w:szCs w:val="22"/>
      <w:lang w:eastAsia="en-US"/>
    </w:rPr>
  </w:style>
  <w:style w:type="character" w:customStyle="1" w:styleId="af9">
    <w:name w:val="Удалённый текст"/>
    <w:uiPriority w:val="99"/>
    <w:qFormat/>
    <w:rPr>
      <w:color w:val="000000"/>
      <w:shd w:val="clear" w:color="auto" w:fill="C4C413"/>
    </w:rPr>
  </w:style>
  <w:style w:type="character" w:customStyle="1" w:styleId="afa">
    <w:name w:val="окс Знак"/>
    <w:basedOn w:val="a0"/>
    <w:link w:val="afb"/>
    <w:qFormat/>
    <w:rPr>
      <w:rFonts w:ascii="Arial" w:eastAsiaTheme="minorHAnsi" w:hAnsi="Arial" w:cstheme="minorBidi"/>
      <w:sz w:val="22"/>
      <w:szCs w:val="22"/>
      <w:lang w:eastAsia="en-US" w:bidi="ar-SA"/>
    </w:rPr>
  </w:style>
  <w:style w:type="character" w:customStyle="1" w:styleId="ConsPlusNormal">
    <w:name w:val="ConsPlusNormal Знак"/>
    <w:basedOn w:val="a0"/>
    <w:link w:val="ConsPlusNormal0"/>
    <w:qFormat/>
    <w:rPr>
      <w:rFonts w:ascii="Times New Roman" w:eastAsia="Times New Roman" w:hAnsi="Times New Roman" w:cs="Times New Roman"/>
      <w:sz w:val="28"/>
      <w:szCs w:val="20"/>
    </w:rPr>
  </w:style>
  <w:style w:type="character" w:customStyle="1" w:styleId="12">
    <w:name w:val="Название Знак1"/>
    <w:basedOn w:val="a0"/>
    <w:link w:val="afc"/>
    <w:qFormat/>
    <w:rPr>
      <w:rFonts w:ascii="Times New Roman" w:eastAsia="Times New Roman" w:hAnsi="Times New Roman" w:cs="Times New Roman"/>
      <w:szCs w:val="20"/>
      <w:lang w:eastAsia="ar-SA"/>
    </w:rPr>
  </w:style>
  <w:style w:type="character" w:customStyle="1" w:styleId="afd">
    <w:name w:val="Не вступил в силу"/>
    <w:basedOn w:val="a0"/>
    <w:uiPriority w:val="99"/>
    <w:qFormat/>
    <w:rPr>
      <w:rFonts w:cs="Times New Roman"/>
      <w:color w:val="000000"/>
      <w:shd w:val="clear" w:color="auto" w:fill="D8EDE8"/>
    </w:rPr>
  </w:style>
  <w:style w:type="character" w:customStyle="1" w:styleId="WW-Absatz-Standardschriftart1">
    <w:name w:val="WW-Absatz-Standardschriftart1"/>
    <w:qFormat/>
  </w:style>
  <w:style w:type="character" w:customStyle="1" w:styleId="afe">
    <w:name w:val="Основной текст Знак"/>
    <w:qFormat/>
    <w:rPr>
      <w:sz w:val="28"/>
      <w:szCs w:val="24"/>
      <w:lang w:val="ru-RU" w:eastAsia="ar-SA" w:bidi="ar-SA"/>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13">
    <w:name w:val="Обычный 1 Знак"/>
    <w:basedOn w:val="a0"/>
    <w:link w:val="14"/>
    <w:qFormat/>
    <w:rPr>
      <w:rFonts w:ascii="Arial" w:eastAsiaTheme="minorHAnsi" w:hAnsi="Arial"/>
      <w:sz w:val="20"/>
      <w:szCs w:val="22"/>
      <w:lang w:eastAsia="en-US"/>
    </w:rPr>
  </w:style>
  <w:style w:type="character" w:customStyle="1" w:styleId="aff">
    <w:name w:val="Цветовое выделение"/>
    <w:uiPriority w:val="99"/>
    <w:qFormat/>
    <w:rPr>
      <w:b/>
      <w:bCs/>
      <w:color w:val="26282F"/>
    </w:rPr>
  </w:style>
  <w:style w:type="character" w:customStyle="1" w:styleId="aff0">
    <w:name w:val="Нормальный (таблица) Знак"/>
    <w:basedOn w:val="a0"/>
    <w:link w:val="aff1"/>
    <w:uiPriority w:val="99"/>
    <w:qFormat/>
    <w:rPr>
      <w:rFonts w:ascii="Arial" w:hAnsi="Arial" w:cs="Arial"/>
      <w:sz w:val="26"/>
      <w:szCs w:val="26"/>
    </w:rPr>
  </w:style>
  <w:style w:type="character" w:customStyle="1" w:styleId="apple-converted-space">
    <w:name w:val="apple-converted-space"/>
    <w:basedOn w:val="a0"/>
    <w:qFormat/>
  </w:style>
  <w:style w:type="character" w:customStyle="1" w:styleId="S">
    <w:name w:val="S_Обычный Знак"/>
    <w:link w:val="S0"/>
    <w:qFormat/>
    <w:locked/>
    <w:rPr>
      <w:rFonts w:ascii="Times New Roman" w:eastAsia="Times New Roman" w:hAnsi="Times New Roman" w:cs="Times New Roman"/>
      <w:w w:val="109"/>
      <w:lang w:val="zh-CN" w:eastAsia="zh-CN"/>
    </w:rPr>
  </w:style>
  <w:style w:type="character" w:customStyle="1" w:styleId="15">
    <w:name w:val="Основной шрифт абзаца1"/>
    <w:qFormat/>
  </w:style>
  <w:style w:type="character" w:customStyle="1" w:styleId="aff2">
    <w:name w:val="текст Знак"/>
    <w:link w:val="aff3"/>
    <w:qFormat/>
    <w:locked/>
    <w:rPr>
      <w:rFonts w:ascii="Times New Roman" w:hAnsi="Times New Roman" w:cs="Times New Roman"/>
      <w:lang w:eastAsia="en-US"/>
    </w:rPr>
  </w:style>
  <w:style w:type="character" w:customStyle="1" w:styleId="aff4">
    <w:name w:val="Стиль П Знак"/>
    <w:link w:val="aff5"/>
    <w:qFormat/>
    <w:locked/>
    <w:rPr>
      <w:rFonts w:ascii="Times New Roman" w:hAnsi="Times New Roman" w:cs="Times New Roman"/>
      <w:sz w:val="28"/>
      <w:szCs w:val="28"/>
      <w:lang w:eastAsia="en-US"/>
    </w:rPr>
  </w:style>
  <w:style w:type="character" w:customStyle="1" w:styleId="aff6">
    <w:name w:val="Маркированный список Знак"/>
    <w:link w:val="aff7"/>
    <w:qFormat/>
    <w:locked/>
    <w:rPr>
      <w:rFonts w:ascii="Times New Roman" w:eastAsia="Times New Roman" w:hAnsi="Times New Roman" w:cs="Times New Roman"/>
      <w:b/>
      <w:bCs/>
      <w:szCs w:val="28"/>
      <w:shd w:val="clear" w:color="auto" w:fill="FFFFFF"/>
    </w:rPr>
  </w:style>
  <w:style w:type="character" w:customStyle="1" w:styleId="23">
    <w:name w:val="Стиль2 Знак"/>
    <w:basedOn w:val="a0"/>
    <w:link w:val="24"/>
    <w:qFormat/>
    <w:locked/>
    <w:rPr>
      <w:rFonts w:ascii="Times New Roman" w:hAnsi="Times New Roman" w:cs="Times New Roman"/>
      <w:bCs/>
      <w:lang w:eastAsia="en-US"/>
    </w:rPr>
  </w:style>
  <w:style w:type="character" w:customStyle="1" w:styleId="40">
    <w:name w:val="Заголовок 4 Знак"/>
    <w:basedOn w:val="a0"/>
    <w:link w:val="4"/>
    <w:semiHidden/>
    <w:qFormat/>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qFormat/>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qFormat/>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semiHidden/>
    <w:qFormat/>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semiHidden/>
    <w:qFormat/>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semiHidden/>
    <w:qFormat/>
    <w:rPr>
      <w:rFonts w:asciiTheme="majorHAnsi" w:eastAsiaTheme="majorEastAsia" w:hAnsiTheme="majorHAnsi" w:cstheme="majorBidi"/>
      <w:i/>
      <w:iCs/>
      <w:color w:val="262626" w:themeColor="text1" w:themeTint="D9"/>
      <w:sz w:val="21"/>
      <w:szCs w:val="21"/>
    </w:rPr>
  </w:style>
  <w:style w:type="character" w:customStyle="1" w:styleId="31">
    <w:name w:val="Заголовок3 Знак"/>
    <w:link w:val="32"/>
    <w:qFormat/>
    <w:locked/>
    <w:rPr>
      <w:rFonts w:ascii="Times New Roman" w:eastAsia="Times New Roman" w:hAnsi="Times New Roman" w:cs="Times New Roman"/>
      <w:b/>
      <w:bCs/>
      <w:lang w:val="zh-CN" w:eastAsia="zh-CN"/>
    </w:rPr>
  </w:style>
  <w:style w:type="character" w:customStyle="1" w:styleId="aff8">
    <w:name w:val="Название Знак"/>
    <w:link w:val="Style115"/>
    <w:qFormat/>
    <w:rPr>
      <w:rFonts w:ascii="Times New Roman" w:eastAsia="Times New Roman" w:hAnsi="Times New Roman" w:cs="Times New Roman"/>
      <w:szCs w:val="20"/>
      <w:lang w:eastAsia="ar-SA"/>
    </w:rPr>
  </w:style>
  <w:style w:type="character" w:customStyle="1" w:styleId="16">
    <w:name w:val="Основной текст Знак1"/>
    <w:basedOn w:val="a0"/>
    <w:link w:val="aff9"/>
    <w:qFormat/>
    <w:rPr>
      <w:rFonts w:ascii="Times New Roman" w:eastAsia="Times New Roman" w:hAnsi="Times New Roman" w:cs="Times New Roman"/>
      <w:sz w:val="28"/>
      <w:szCs w:val="20"/>
    </w:rPr>
  </w:style>
  <w:style w:type="character" w:customStyle="1" w:styleId="33">
    <w:name w:val="Основной текст 3 Знак"/>
    <w:basedOn w:val="a0"/>
    <w:link w:val="34"/>
    <w:qFormat/>
    <w:rPr>
      <w:rFonts w:ascii="Times New Roman" w:eastAsia="Times New Roman" w:hAnsi="Times New Roman" w:cs="Times New Roman"/>
      <w:b/>
      <w:sz w:val="28"/>
    </w:rPr>
  </w:style>
  <w:style w:type="character" w:customStyle="1" w:styleId="blk">
    <w:name w:val="blk"/>
    <w:qFormat/>
  </w:style>
  <w:style w:type="character" w:customStyle="1" w:styleId="WW8Num1z0">
    <w:name w:val="WW8Num1z0"/>
    <w:qFormat/>
    <w:rPr>
      <w:rFonts w:ascii="Symbol" w:hAnsi="Symbol"/>
    </w:rPr>
  </w:style>
  <w:style w:type="character" w:customStyle="1" w:styleId="affa">
    <w:name w:val="_Абзац = Знак"/>
    <w:link w:val="affb"/>
    <w:uiPriority w:val="99"/>
    <w:qFormat/>
    <w:locked/>
    <w:rPr>
      <w:rFonts w:ascii="Times New Roman" w:eastAsia="MS Mincho" w:hAnsi="Times New Roman" w:cs="Times New Roman"/>
      <w:sz w:val="28"/>
      <w:szCs w:val="20"/>
      <w:lang w:val="zh-CN" w:eastAsia="zh-CN"/>
    </w:rPr>
  </w:style>
  <w:style w:type="character" w:customStyle="1" w:styleId="WW8Num8z0">
    <w:name w:val="WW8Num8z0"/>
    <w:qFormat/>
  </w:style>
  <w:style w:type="character" w:customStyle="1" w:styleId="81">
    <w:name w:val="Знак Знак8"/>
    <w:qFormat/>
    <w:rPr>
      <w:rFonts w:ascii="Arial" w:eastAsia="Lucida Sans Unicode" w:hAnsi="Arial" w:cs="Times New Roman"/>
      <w:sz w:val="24"/>
      <w:szCs w:val="24"/>
    </w:rPr>
  </w:style>
  <w:style w:type="character" w:customStyle="1" w:styleId="35">
    <w:name w:val="Основной текст с отступом 3 Знак"/>
    <w:basedOn w:val="a0"/>
    <w:link w:val="36"/>
    <w:uiPriority w:val="99"/>
    <w:semiHidden/>
    <w:qFormat/>
    <w:rPr>
      <w:sz w:val="16"/>
      <w:szCs w:val="16"/>
    </w:rPr>
  </w:style>
  <w:style w:type="character" w:customStyle="1" w:styleId="hl">
    <w:name w:val="hl"/>
    <w:basedOn w:val="a0"/>
    <w:qFormat/>
  </w:style>
  <w:style w:type="character" w:customStyle="1" w:styleId="nobr">
    <w:name w:val="nobr"/>
    <w:basedOn w:val="a0"/>
    <w:qFormat/>
  </w:style>
  <w:style w:type="character" w:customStyle="1" w:styleId="affc">
    <w:name w:val="Обычный (веб) Знак"/>
    <w:link w:val="affd"/>
    <w:uiPriority w:val="99"/>
    <w:qFormat/>
    <w:locked/>
    <w:rPr>
      <w:rFonts w:ascii="Times New Roman" w:eastAsia="Times New Roman" w:hAnsi="Times New Roman" w:cs="Times New Roman"/>
    </w:rPr>
  </w:style>
  <w:style w:type="character" w:customStyle="1" w:styleId="affe">
    <w:name w:val="Основной текст с отступом Знак"/>
    <w:basedOn w:val="a0"/>
    <w:link w:val="afff"/>
    <w:qFormat/>
    <w:rPr>
      <w:rFonts w:ascii="Arial" w:eastAsia="Lucida Sans Unicode" w:hAnsi="Arial" w:cs="Times New Roman"/>
      <w:lang w:val="zh-CN"/>
    </w:rPr>
  </w:style>
  <w:style w:type="character" w:customStyle="1" w:styleId="afff0">
    <w:name w:val="Абзац списка Знак"/>
    <w:link w:val="afff1"/>
    <w:uiPriority w:val="99"/>
    <w:qFormat/>
  </w:style>
  <w:style w:type="character" w:customStyle="1" w:styleId="WW8Num3z7">
    <w:name w:val="WW8Num3z7"/>
    <w:uiPriority w:val="99"/>
    <w:qFormat/>
  </w:style>
  <w:style w:type="character" w:customStyle="1" w:styleId="WW8Num7z6">
    <w:name w:val="WW8Num7z6"/>
    <w:uiPriority w:val="99"/>
    <w:qFormat/>
  </w:style>
  <w:style w:type="character" w:customStyle="1" w:styleId="17">
    <w:name w:val="Нумерация1 Знак"/>
    <w:basedOn w:val="a0"/>
    <w:link w:val="18"/>
    <w:uiPriority w:val="99"/>
    <w:qFormat/>
    <w:locked/>
    <w:rPr>
      <w:rFonts w:eastAsia="Times New Roman"/>
      <w:sz w:val="24"/>
      <w:szCs w:val="24"/>
      <w:lang w:val="zh-CN" w:bidi="ar-SA"/>
    </w:rPr>
  </w:style>
  <w:style w:type="character" w:customStyle="1" w:styleId="afff2">
    <w:name w:val="Нумерация Знак"/>
    <w:basedOn w:val="13"/>
    <w:link w:val="afff3"/>
    <w:uiPriority w:val="99"/>
    <w:qFormat/>
    <w:locked/>
    <w:rPr>
      <w:rFonts w:ascii="Arial" w:eastAsia="Calibri" w:hAnsi="Arial" w:cs="Arial"/>
      <w:sz w:val="20"/>
      <w:szCs w:val="22"/>
      <w:lang w:eastAsia="en-US" w:bidi="ar-SA"/>
    </w:rPr>
  </w:style>
  <w:style w:type="character" w:customStyle="1" w:styleId="TimesNewRoman12">
    <w:name w:val="Стиль ОСНОВНОЙ !!! + Times New Roman 12 пт Знак"/>
    <w:link w:val="TimesNewRoman120"/>
    <w:uiPriority w:val="99"/>
    <w:qFormat/>
    <w:locked/>
    <w:rPr>
      <w:rFonts w:ascii="Times New Roman" w:eastAsia="Times New Roman" w:hAnsi="Times New Roman" w:cs="Times New Roman"/>
      <w:lang w:eastAsia="ar-SA"/>
    </w:rPr>
  </w:style>
  <w:style w:type="character" w:customStyle="1" w:styleId="19">
    <w:name w:val="Стиль1 Знак"/>
    <w:basedOn w:val="40"/>
    <w:link w:val="1a"/>
    <w:uiPriority w:val="99"/>
    <w:qFormat/>
    <w:locked/>
    <w:rPr>
      <w:rFonts w:ascii="Arial" w:eastAsia="Times New Roman" w:hAnsi="Arial" w:cs="Times New Roman"/>
      <w:i w:val="0"/>
      <w:iCs/>
      <w:smallCaps/>
      <w:color w:val="365F91" w:themeColor="accent1" w:themeShade="BF"/>
      <w:sz w:val="22"/>
      <w:szCs w:val="22"/>
      <w:lang w:val="en-US" w:eastAsia="en-US"/>
    </w:rPr>
  </w:style>
  <w:style w:type="character" w:customStyle="1" w:styleId="searchresult">
    <w:name w:val="search_result"/>
    <w:basedOn w:val="a0"/>
    <w:qFormat/>
  </w:style>
  <w:style w:type="paragraph" w:customStyle="1" w:styleId="afff4">
    <w:name w:val="Заголовок"/>
    <w:basedOn w:val="a"/>
    <w:next w:val="aff9"/>
    <w:qFormat/>
    <w:pPr>
      <w:keepNext/>
      <w:spacing w:before="240" w:after="120"/>
    </w:pPr>
    <w:rPr>
      <w:rFonts w:ascii="Liberation Sans" w:eastAsia="Tahoma" w:hAnsi="Liberation Sans" w:cs="Droid Sans Devanagari"/>
      <w:sz w:val="28"/>
      <w:szCs w:val="28"/>
    </w:rPr>
  </w:style>
  <w:style w:type="paragraph" w:styleId="aff9">
    <w:name w:val="Body Text"/>
    <w:basedOn w:val="a"/>
    <w:link w:val="16"/>
    <w:qFormat/>
    <w:pPr>
      <w:jc w:val="both"/>
    </w:pPr>
    <w:rPr>
      <w:rFonts w:ascii="Times New Roman" w:eastAsia="Times New Roman" w:hAnsi="Times New Roman" w:cs="Times New Roman"/>
      <w:sz w:val="28"/>
      <w:szCs w:val="20"/>
    </w:rPr>
  </w:style>
  <w:style w:type="paragraph" w:styleId="afff5">
    <w:name w:val="List"/>
    <w:basedOn w:val="aff9"/>
    <w:rPr>
      <w:rFonts w:cs="Droid Sans Devanagari"/>
    </w:rPr>
  </w:style>
  <w:style w:type="paragraph" w:styleId="afff6">
    <w:name w:val="caption"/>
    <w:basedOn w:val="a"/>
    <w:qFormat/>
    <w:pPr>
      <w:suppressLineNumbers/>
      <w:spacing w:before="120" w:after="120"/>
    </w:pPr>
    <w:rPr>
      <w:rFonts w:cs="Droid Sans Devanagari"/>
      <w:i/>
      <w:iCs/>
    </w:rPr>
  </w:style>
  <w:style w:type="paragraph" w:styleId="afff7">
    <w:name w:val="index heading"/>
    <w:basedOn w:val="a"/>
    <w:qFormat/>
    <w:pPr>
      <w:suppressLineNumbers/>
    </w:pPr>
    <w:rPr>
      <w:rFonts w:cs="Droid Sans Devanagari"/>
    </w:rPr>
  </w:style>
  <w:style w:type="paragraph" w:styleId="a7">
    <w:name w:val="Balloon Text"/>
    <w:basedOn w:val="a"/>
    <w:link w:val="a6"/>
    <w:uiPriority w:val="99"/>
    <w:semiHidden/>
    <w:unhideWhenUsed/>
    <w:qFormat/>
    <w:rPr>
      <w:rFonts w:ascii="Lucida Grande CY" w:hAnsi="Lucida Grande CY" w:cs="Lucida Grande CY"/>
      <w:sz w:val="18"/>
      <w:szCs w:val="18"/>
    </w:rPr>
  </w:style>
  <w:style w:type="paragraph" w:styleId="36">
    <w:name w:val="Body Text Indent 3"/>
    <w:basedOn w:val="a"/>
    <w:link w:val="35"/>
    <w:uiPriority w:val="99"/>
    <w:semiHidden/>
    <w:unhideWhenUsed/>
    <w:qFormat/>
    <w:pPr>
      <w:spacing w:after="120"/>
      <w:ind w:left="283"/>
    </w:pPr>
    <w:rPr>
      <w:sz w:val="16"/>
      <w:szCs w:val="16"/>
    </w:rPr>
  </w:style>
  <w:style w:type="paragraph" w:customStyle="1" w:styleId="caption1">
    <w:name w:val="caption1"/>
    <w:basedOn w:val="a"/>
    <w:next w:val="a"/>
    <w:uiPriority w:val="35"/>
    <w:unhideWhenUsed/>
    <w:qFormat/>
    <w:pPr>
      <w:widowControl w:val="0"/>
      <w:spacing w:after="200"/>
    </w:pPr>
    <w:rPr>
      <w:rFonts w:ascii="Arial" w:eastAsiaTheme="minorHAnsi" w:hAnsi="Arial"/>
      <w:b/>
      <w:bCs/>
      <w:color w:val="4F81BD" w:themeColor="accent1"/>
      <w:sz w:val="18"/>
      <w:szCs w:val="18"/>
      <w:lang w:val="en-US" w:eastAsia="en-US"/>
    </w:rPr>
  </w:style>
  <w:style w:type="paragraph" w:styleId="af1">
    <w:name w:val="Document Map"/>
    <w:basedOn w:val="a"/>
    <w:link w:val="af0"/>
    <w:uiPriority w:val="99"/>
    <w:semiHidden/>
    <w:unhideWhenUsed/>
    <w:qFormat/>
    <w:rPr>
      <w:rFonts w:ascii="Lucida Grande CY" w:hAnsi="Lucida Grande CY" w:cs="Lucida Grande CY"/>
    </w:rPr>
  </w:style>
  <w:style w:type="paragraph" w:styleId="82">
    <w:name w:val="toc 8"/>
    <w:basedOn w:val="a"/>
    <w:next w:val="a"/>
    <w:uiPriority w:val="39"/>
    <w:unhideWhenUsed/>
    <w:qFormat/>
    <w:rPr>
      <w:sz w:val="22"/>
      <w:szCs w:val="22"/>
    </w:rPr>
  </w:style>
  <w:style w:type="paragraph" w:customStyle="1" w:styleId="afff8">
    <w:name w:val="Колонтитул"/>
    <w:basedOn w:val="a"/>
    <w:qFormat/>
  </w:style>
  <w:style w:type="paragraph" w:styleId="ad">
    <w:name w:val="header"/>
    <w:basedOn w:val="a"/>
    <w:link w:val="ac"/>
    <w:uiPriority w:val="99"/>
    <w:unhideWhenUsed/>
    <w:qFormat/>
    <w:pPr>
      <w:tabs>
        <w:tab w:val="center" w:pos="4677"/>
        <w:tab w:val="right" w:pos="9355"/>
      </w:tabs>
    </w:pPr>
  </w:style>
  <w:style w:type="paragraph" w:styleId="91">
    <w:name w:val="toc 9"/>
    <w:basedOn w:val="a"/>
    <w:next w:val="a"/>
    <w:uiPriority w:val="39"/>
    <w:unhideWhenUsed/>
    <w:qFormat/>
    <w:rPr>
      <w:sz w:val="22"/>
      <w:szCs w:val="22"/>
    </w:rPr>
  </w:style>
  <w:style w:type="paragraph" w:styleId="71">
    <w:name w:val="toc 7"/>
    <w:basedOn w:val="a"/>
    <w:next w:val="a"/>
    <w:uiPriority w:val="39"/>
    <w:unhideWhenUsed/>
    <w:qFormat/>
    <w:rPr>
      <w:sz w:val="22"/>
      <w:szCs w:val="22"/>
    </w:rPr>
  </w:style>
  <w:style w:type="paragraph" w:styleId="1b">
    <w:name w:val="toc 1"/>
    <w:basedOn w:val="a"/>
    <w:next w:val="a"/>
    <w:uiPriority w:val="39"/>
    <w:unhideWhenUsed/>
    <w:qFormat/>
    <w:pPr>
      <w:tabs>
        <w:tab w:val="left" w:pos="1290"/>
        <w:tab w:val="right" w:pos="9349"/>
      </w:tabs>
    </w:pPr>
    <w:rPr>
      <w:rFonts w:ascii="Times New Roman" w:hAnsi="Times New Roman" w:cs="Times New Roman"/>
      <w:b/>
      <w:lang w:eastAsia="ja-JP"/>
    </w:rPr>
  </w:style>
  <w:style w:type="paragraph" w:styleId="61">
    <w:name w:val="toc 6"/>
    <w:basedOn w:val="a"/>
    <w:next w:val="a"/>
    <w:uiPriority w:val="39"/>
    <w:unhideWhenUsed/>
    <w:qFormat/>
    <w:rPr>
      <w:sz w:val="22"/>
      <w:szCs w:val="22"/>
    </w:rPr>
  </w:style>
  <w:style w:type="paragraph" w:styleId="37">
    <w:name w:val="toc 3"/>
    <w:basedOn w:val="a"/>
    <w:next w:val="a"/>
    <w:uiPriority w:val="39"/>
    <w:unhideWhenUsed/>
    <w:qFormat/>
    <w:pPr>
      <w:tabs>
        <w:tab w:val="right" w:pos="9349"/>
      </w:tabs>
    </w:pPr>
    <w:rPr>
      <w:smallCaps/>
      <w:sz w:val="22"/>
      <w:szCs w:val="22"/>
    </w:rPr>
  </w:style>
  <w:style w:type="paragraph" w:styleId="25">
    <w:name w:val="toc 2"/>
    <w:basedOn w:val="a"/>
    <w:next w:val="a"/>
    <w:uiPriority w:val="39"/>
    <w:unhideWhenUsed/>
    <w:qFormat/>
    <w:pPr>
      <w:tabs>
        <w:tab w:val="right" w:pos="9349"/>
      </w:tabs>
    </w:pPr>
    <w:rPr>
      <w:b/>
      <w:smallCaps/>
      <w:sz w:val="22"/>
      <w:szCs w:val="22"/>
    </w:rPr>
  </w:style>
  <w:style w:type="paragraph" w:styleId="41">
    <w:name w:val="toc 4"/>
    <w:basedOn w:val="a"/>
    <w:next w:val="a"/>
    <w:uiPriority w:val="39"/>
    <w:unhideWhenUsed/>
    <w:qFormat/>
    <w:rPr>
      <w:sz w:val="22"/>
      <w:szCs w:val="22"/>
    </w:rPr>
  </w:style>
  <w:style w:type="paragraph" w:styleId="51">
    <w:name w:val="toc 5"/>
    <w:basedOn w:val="a"/>
    <w:next w:val="a"/>
    <w:uiPriority w:val="39"/>
    <w:unhideWhenUsed/>
    <w:qFormat/>
    <w:rPr>
      <w:sz w:val="22"/>
      <w:szCs w:val="22"/>
    </w:rPr>
  </w:style>
  <w:style w:type="paragraph" w:styleId="afff">
    <w:name w:val="Body Text Indent"/>
    <w:basedOn w:val="a"/>
    <w:link w:val="affe"/>
    <w:unhideWhenUsed/>
    <w:qFormat/>
    <w:pPr>
      <w:widowControl w:val="0"/>
      <w:spacing w:after="120"/>
      <w:ind w:left="283"/>
    </w:pPr>
    <w:rPr>
      <w:rFonts w:ascii="Arial" w:eastAsia="Lucida Sans Unicode" w:hAnsi="Arial" w:cs="Times New Roman"/>
      <w:lang w:val="zh-CN"/>
    </w:rPr>
  </w:style>
  <w:style w:type="paragraph" w:styleId="aff7">
    <w:name w:val="List Bullet"/>
    <w:basedOn w:val="a"/>
    <w:link w:val="aff6"/>
    <w:unhideWhenUsed/>
    <w:qFormat/>
    <w:pPr>
      <w:shd w:val="clear" w:color="auto" w:fill="FFFFFF"/>
      <w:ind w:right="-28"/>
      <w:jc w:val="center"/>
    </w:pPr>
    <w:rPr>
      <w:rFonts w:ascii="Times New Roman" w:eastAsia="Times New Roman" w:hAnsi="Times New Roman" w:cs="Times New Roman"/>
      <w:b/>
      <w:bCs/>
      <w:szCs w:val="28"/>
    </w:rPr>
  </w:style>
  <w:style w:type="paragraph" w:styleId="afc">
    <w:name w:val="Title"/>
    <w:basedOn w:val="a"/>
    <w:next w:val="a9"/>
    <w:link w:val="12"/>
    <w:qFormat/>
    <w:pPr>
      <w:jc w:val="center"/>
    </w:pPr>
    <w:rPr>
      <w:rFonts w:ascii="Times New Roman" w:eastAsia="Times New Roman" w:hAnsi="Times New Roman" w:cs="Times New Roman"/>
      <w:szCs w:val="20"/>
      <w:lang w:eastAsia="ar-SA"/>
    </w:rPr>
  </w:style>
  <w:style w:type="paragraph" w:styleId="a9">
    <w:name w:val="Subtitle"/>
    <w:next w:val="a"/>
    <w:link w:val="a8"/>
    <w:qFormat/>
    <w:pPr>
      <w:spacing w:line="288" w:lineRule="auto"/>
      <w:outlineLvl w:val="0"/>
    </w:pPr>
    <w:rPr>
      <w:rFonts w:ascii="Helvetica Neue" w:eastAsia="Arial Unicode MS" w:hAnsi="Helvetica Neue" w:cs="Arial Unicode MS"/>
      <w:b/>
      <w:bCs/>
      <w:caps/>
      <w:color w:val="357CA2"/>
      <w:spacing w:val="4"/>
      <w:sz w:val="22"/>
      <w:szCs w:val="22"/>
      <w:lang w:eastAsia="ru-RU" w:bidi="ar-SA"/>
    </w:rPr>
  </w:style>
  <w:style w:type="paragraph" w:styleId="ab">
    <w:name w:val="footer"/>
    <w:basedOn w:val="a"/>
    <w:link w:val="aa"/>
    <w:uiPriority w:val="99"/>
    <w:unhideWhenUsed/>
    <w:qFormat/>
    <w:pPr>
      <w:tabs>
        <w:tab w:val="center" w:pos="4677"/>
        <w:tab w:val="right" w:pos="9355"/>
      </w:tabs>
    </w:pPr>
  </w:style>
  <w:style w:type="paragraph" w:styleId="affd">
    <w:name w:val="Normal (Web)"/>
    <w:basedOn w:val="a"/>
    <w:link w:val="affc"/>
    <w:uiPriority w:val="99"/>
    <w:unhideWhenUsed/>
    <w:qFormat/>
    <w:pPr>
      <w:spacing w:beforeAutospacing="1" w:afterAutospacing="1"/>
    </w:pPr>
    <w:rPr>
      <w:rFonts w:ascii="Times New Roman" w:eastAsia="Times New Roman" w:hAnsi="Times New Roman" w:cs="Times New Roman"/>
    </w:rPr>
  </w:style>
  <w:style w:type="paragraph" w:styleId="34">
    <w:name w:val="Body Text 3"/>
    <w:basedOn w:val="a"/>
    <w:link w:val="33"/>
    <w:qFormat/>
    <w:pPr>
      <w:ind w:right="174"/>
      <w:jc w:val="center"/>
    </w:pPr>
    <w:rPr>
      <w:rFonts w:ascii="Times New Roman" w:eastAsia="Times New Roman" w:hAnsi="Times New Roman" w:cs="Times New Roman"/>
      <w:b/>
      <w:sz w:val="28"/>
    </w:rPr>
  </w:style>
  <w:style w:type="paragraph" w:customStyle="1" w:styleId="afff9">
    <w:name w:val="Табл_подзагол"/>
    <w:basedOn w:val="a"/>
    <w:qFormat/>
    <w:pPr>
      <w:spacing w:before="80" w:after="100" w:line="360" w:lineRule="auto"/>
      <w:ind w:left="-113"/>
    </w:pPr>
    <w:rPr>
      <w:rFonts w:ascii="Arial" w:eastAsia="Calibri" w:hAnsi="Arial" w:cs="Arial"/>
      <w:b/>
      <w:color w:val="000000"/>
      <w:sz w:val="20"/>
      <w:szCs w:val="20"/>
    </w:rPr>
  </w:style>
  <w:style w:type="paragraph" w:customStyle="1" w:styleId="1c">
    <w:name w:val="Заголовок оглавления1"/>
    <w:basedOn w:val="1"/>
    <w:next w:val="a"/>
    <w:uiPriority w:val="39"/>
    <w:unhideWhenUsed/>
    <w:qFormat/>
    <w:pPr>
      <w:numPr>
        <w:numId w:val="0"/>
      </w:numPr>
      <w:spacing w:line="276" w:lineRule="auto"/>
      <w:outlineLvl w:val="9"/>
    </w:pPr>
    <w:rPr>
      <w:color w:val="365F91" w:themeColor="accent1" w:themeShade="BF"/>
      <w:sz w:val="28"/>
      <w:szCs w:val="28"/>
    </w:rPr>
  </w:style>
  <w:style w:type="paragraph" w:customStyle="1" w:styleId="afffa">
    <w:name w:val="Текстовый блок"/>
    <w:qFormat/>
    <w:pPr>
      <w:spacing w:line="312" w:lineRule="auto"/>
    </w:pPr>
    <w:rPr>
      <w:rFonts w:ascii="Helvetica Neue Light" w:eastAsia="Helvetica Neue Light" w:hAnsi="Helvetica Neue Light" w:cs="Helvetica Neue Light"/>
      <w:color w:val="000000"/>
      <w:lang w:eastAsia="ru-RU" w:bidi="ar-SA"/>
    </w:rPr>
  </w:style>
  <w:style w:type="paragraph" w:customStyle="1" w:styleId="afffb">
    <w:name w:val="Преамбула"/>
    <w:basedOn w:val="2"/>
    <w:uiPriority w:val="99"/>
    <w:qFormat/>
    <w:pPr>
      <w:numPr>
        <w:ilvl w:val="0"/>
        <w:numId w:val="0"/>
      </w:numPr>
      <w:spacing w:before="200" w:after="140" w:line="240" w:lineRule="auto"/>
    </w:pPr>
    <w:rPr>
      <w:rFonts w:ascii="Helvetica Neue Medium" w:hAnsi="Helvetica Neue Medium"/>
      <w:bCs/>
      <w:caps w:val="0"/>
      <w:spacing w:val="0"/>
      <w:sz w:val="24"/>
      <w:szCs w:val="24"/>
    </w:rPr>
  </w:style>
  <w:style w:type="paragraph" w:customStyle="1" w:styleId="afffc">
    <w:name w:val="Основ текст"/>
    <w:basedOn w:val="afffa"/>
    <w:qFormat/>
    <w:pPr>
      <w:spacing w:after="240" w:line="240" w:lineRule="auto"/>
      <w:jc w:val="both"/>
    </w:pPr>
    <w:rPr>
      <w:rFonts w:ascii="Helvetica Neue Thin" w:hAnsi="Helvetica Neue Thin"/>
      <w:sz w:val="24"/>
      <w:szCs w:val="24"/>
    </w:rPr>
  </w:style>
  <w:style w:type="paragraph" w:customStyle="1" w:styleId="afffd">
    <w:name w:val="ЧАСТЬ"/>
    <w:next w:val="a"/>
    <w:qFormat/>
    <w:pPr>
      <w:outlineLvl w:val="0"/>
    </w:pPr>
    <w:rPr>
      <w:rFonts w:ascii="Helvetica Neue Light" w:eastAsia="Arial Unicode MS" w:hAnsi="Helvetica Neue Light" w:cs="Arial Unicode MS"/>
      <w:caps/>
      <w:color w:val="434343"/>
      <w:spacing w:val="7"/>
      <w:sz w:val="36"/>
      <w:szCs w:val="36"/>
      <w:lang w:eastAsia="ru-RU" w:bidi="ar-SA"/>
    </w:rPr>
  </w:style>
  <w:style w:type="paragraph" w:customStyle="1" w:styleId="1d">
    <w:name w:val="1. Текст"/>
    <w:qFormat/>
    <w:pPr>
      <w:spacing w:line="312" w:lineRule="auto"/>
      <w:jc w:val="both"/>
    </w:pPr>
    <w:rPr>
      <w:rFonts w:ascii="Helvetica Neue Light" w:eastAsia="Helvetica Neue Light" w:hAnsi="Helvetica Neue Light" w:cs="Helvetica Neue Light"/>
      <w:color w:val="000000"/>
      <w:lang w:eastAsia="ru-RU" w:bidi="ar-SA"/>
    </w:rPr>
  </w:style>
  <w:style w:type="paragraph" w:customStyle="1" w:styleId="afffe">
    <w:name w:val="ГЛАВА"/>
    <w:next w:val="a"/>
    <w:qFormat/>
    <w:pPr>
      <w:spacing w:before="480" w:after="140"/>
      <w:outlineLvl w:val="1"/>
    </w:pPr>
    <w:rPr>
      <w:rFonts w:ascii="Helvetica Neue" w:eastAsia="Arial Unicode MS" w:hAnsi="Helvetica Neue" w:cs="Arial Unicode MS"/>
      <w:b/>
      <w:bCs/>
      <w:caps/>
      <w:color w:val="357CA2"/>
      <w:sz w:val="24"/>
      <w:szCs w:val="24"/>
      <w:lang w:eastAsia="ru-RU" w:bidi="ar-SA"/>
    </w:rPr>
  </w:style>
  <w:style w:type="paragraph" w:customStyle="1" w:styleId="affff">
    <w:name w:val="Статья"/>
    <w:qFormat/>
    <w:pPr>
      <w:spacing w:before="320" w:after="140" w:line="288" w:lineRule="auto"/>
    </w:pPr>
    <w:rPr>
      <w:rFonts w:ascii="Helvetica Neue" w:eastAsia="Arial Unicode MS" w:hAnsi="Helvetica Neue" w:cs="Arial Unicode MS"/>
      <w:b/>
      <w:bCs/>
      <w:color w:val="000000"/>
      <w:lang w:eastAsia="ru-RU" w:bidi="ar-SA"/>
    </w:rPr>
  </w:style>
  <w:style w:type="paragraph" w:customStyle="1" w:styleId="affff0">
    <w:name w:val="ЧАСТЬ !"/>
    <w:basedOn w:val="afffd"/>
    <w:qFormat/>
    <w:rPr>
      <w:rFonts w:ascii="Helvetica Neue Medium" w:hAnsi="Helvetica Neue Medium"/>
    </w:rPr>
  </w:style>
  <w:style w:type="paragraph" w:customStyle="1" w:styleId="affff1">
    <w:name w:val="статья"/>
    <w:basedOn w:val="afffc"/>
    <w:qFormat/>
    <w:pPr>
      <w:jc w:val="left"/>
    </w:pPr>
    <w:rPr>
      <w:rFonts w:ascii="Helvetica Neue Medium" w:hAnsi="Helvetica Neue Medium"/>
    </w:rPr>
  </w:style>
  <w:style w:type="paragraph" w:customStyle="1" w:styleId="affff2">
    <w:name w:val="текст статьи"/>
    <w:basedOn w:val="a"/>
    <w:uiPriority w:val="99"/>
    <w:qFormat/>
    <w:pPr>
      <w:tabs>
        <w:tab w:val="num" w:pos="0"/>
      </w:tabs>
      <w:spacing w:line="276" w:lineRule="auto"/>
      <w:ind w:left="360" w:hanging="360"/>
      <w:jc w:val="both"/>
    </w:pPr>
    <w:rPr>
      <w:rFonts w:ascii="Helvetica Neue Light" w:eastAsia="Helvetica Neue Light" w:hAnsi="Helvetica Neue Light" w:cs="Helvetica Neue Light"/>
      <w:bCs/>
      <w:color w:val="000000"/>
    </w:rPr>
  </w:style>
  <w:style w:type="paragraph" w:customStyle="1" w:styleId="110">
    <w:name w:val="1.1. текст"/>
    <w:qFormat/>
    <w:pPr>
      <w:spacing w:line="312" w:lineRule="auto"/>
      <w:jc w:val="both"/>
    </w:pPr>
    <w:rPr>
      <w:rFonts w:ascii="Helvetica Neue Light" w:eastAsia="Arial Unicode MS" w:hAnsi="Helvetica Neue Light" w:cs="Arial Unicode MS"/>
      <w:color w:val="000000"/>
      <w:lang w:eastAsia="ru-RU" w:bidi="ar-SA"/>
    </w:rPr>
  </w:style>
  <w:style w:type="paragraph" w:customStyle="1" w:styleId="affff3">
    <w:name w:val="Статья!"/>
    <w:basedOn w:val="afffc"/>
    <w:uiPriority w:val="99"/>
    <w:qFormat/>
    <w:pPr>
      <w:ind w:firstLine="426"/>
      <w:jc w:val="left"/>
    </w:pPr>
    <w:rPr>
      <w:rFonts w:ascii="Helvetica Neue Medium" w:hAnsi="Helvetica Neue Medium"/>
    </w:rPr>
  </w:style>
  <w:style w:type="paragraph" w:customStyle="1" w:styleId="affff4">
    <w:name w:val="ГЛАВА!"/>
    <w:basedOn w:val="afffb"/>
    <w:qFormat/>
    <w:pPr>
      <w:spacing w:after="240"/>
    </w:pPr>
  </w:style>
  <w:style w:type="paragraph" w:customStyle="1" w:styleId="af">
    <w:name w:val="пзз"/>
    <w:basedOn w:val="a"/>
    <w:link w:val="ae"/>
    <w:qFormat/>
    <w:pPr>
      <w:widowControl w:val="0"/>
      <w:spacing w:line="312" w:lineRule="auto"/>
      <w:ind w:left="709" w:firstLine="709"/>
      <w:jc w:val="both"/>
    </w:pPr>
    <w:rPr>
      <w:rFonts w:ascii="Times New Roman" w:eastAsiaTheme="minorHAnsi" w:hAnsi="Times New Roman" w:cs="Times New Roman"/>
      <w:sz w:val="28"/>
      <w:szCs w:val="28"/>
      <w:lang w:eastAsia="en-US"/>
    </w:rPr>
  </w:style>
  <w:style w:type="paragraph" w:styleId="afff1">
    <w:name w:val="List Paragraph"/>
    <w:basedOn w:val="a"/>
    <w:link w:val="afff0"/>
    <w:uiPriority w:val="99"/>
    <w:qFormat/>
    <w:pPr>
      <w:ind w:left="720"/>
      <w:contextualSpacing/>
    </w:pPr>
  </w:style>
  <w:style w:type="paragraph" w:customStyle="1" w:styleId="1e">
    <w:name w:val="Стиль таблицы 1"/>
    <w:qFormat/>
    <w:pPr>
      <w:tabs>
        <w:tab w:val="right" w:pos="1267"/>
        <w:tab w:val="right" w:pos="1333"/>
      </w:tabs>
      <w:spacing w:before="200" w:line="288" w:lineRule="auto"/>
    </w:pPr>
    <w:rPr>
      <w:rFonts w:ascii="Helvetica Neue" w:eastAsia="Helvetica Neue" w:hAnsi="Helvetica Neue" w:cs="Helvetica Neue"/>
      <w:b/>
      <w:bCs/>
      <w:color w:val="FEFEFE"/>
      <w:lang w:eastAsia="ru-RU" w:bidi="ar-SA"/>
    </w:rPr>
  </w:style>
  <w:style w:type="paragraph" w:customStyle="1" w:styleId="26">
    <w:name w:val="Стиль таблицы 2"/>
    <w:qFormat/>
    <w:pPr>
      <w:tabs>
        <w:tab w:val="right" w:pos="1267"/>
        <w:tab w:val="right" w:pos="1333"/>
      </w:tabs>
    </w:pPr>
    <w:rPr>
      <w:rFonts w:ascii="Helvetica Neue Light" w:eastAsia="Helvetica Neue Light" w:hAnsi="Helvetica Neue Light" w:cs="Helvetica Neue Light"/>
      <w:color w:val="000000"/>
      <w:lang w:eastAsia="ru-RU" w:bidi="ar-SA"/>
    </w:rPr>
  </w:style>
  <w:style w:type="paragraph" w:styleId="af3">
    <w:name w:val="No Spacing"/>
    <w:link w:val="af2"/>
    <w:uiPriority w:val="1"/>
    <w:qFormat/>
    <w:rPr>
      <w:rFonts w:asciiTheme="minorHAnsi" w:eastAsiaTheme="minorEastAsia" w:hAnsiTheme="minorHAnsi" w:cstheme="minorBidi"/>
      <w:sz w:val="22"/>
      <w:szCs w:val="22"/>
      <w:lang w:eastAsia="ru-RU" w:bidi="ar-SA"/>
    </w:rPr>
  </w:style>
  <w:style w:type="paragraph" w:customStyle="1" w:styleId="aff1">
    <w:name w:val="Нормальный (таблица)"/>
    <w:basedOn w:val="a"/>
    <w:next w:val="a"/>
    <w:link w:val="aff0"/>
    <w:uiPriority w:val="99"/>
    <w:qFormat/>
    <w:pPr>
      <w:widowControl w:val="0"/>
      <w:jc w:val="both"/>
    </w:pPr>
    <w:rPr>
      <w:rFonts w:ascii="Arial" w:hAnsi="Arial" w:cs="Arial"/>
      <w:sz w:val="26"/>
      <w:szCs w:val="26"/>
    </w:rPr>
  </w:style>
  <w:style w:type="paragraph" w:customStyle="1" w:styleId="affff5">
    <w:name w:val="Таблицы (моноширинный)"/>
    <w:basedOn w:val="a"/>
    <w:next w:val="a"/>
    <w:uiPriority w:val="99"/>
    <w:qFormat/>
    <w:pPr>
      <w:widowControl w:val="0"/>
    </w:pPr>
    <w:rPr>
      <w:rFonts w:ascii="Courier New" w:hAnsi="Courier New" w:cs="Courier New"/>
      <w:sz w:val="26"/>
      <w:szCs w:val="26"/>
    </w:rPr>
  </w:style>
  <w:style w:type="paragraph" w:customStyle="1" w:styleId="affff6">
    <w:name w:val="Прижатый влево"/>
    <w:basedOn w:val="a"/>
    <w:next w:val="a"/>
    <w:uiPriority w:val="99"/>
    <w:qFormat/>
    <w:pPr>
      <w:widowControl w:val="0"/>
    </w:pPr>
    <w:rPr>
      <w:rFonts w:ascii="Arial" w:hAnsi="Arial" w:cs="Arial"/>
      <w:sz w:val="26"/>
      <w:szCs w:val="26"/>
    </w:rPr>
  </w:style>
  <w:style w:type="paragraph" w:customStyle="1" w:styleId="27">
    <w:name w:val="Подпункты2"/>
    <w:basedOn w:val="a"/>
    <w:qFormat/>
    <w:pPr>
      <w:widowControl w:val="0"/>
      <w:tabs>
        <w:tab w:val="left" w:pos="723"/>
        <w:tab w:val="left" w:pos="2085"/>
      </w:tabs>
      <w:ind w:left="723" w:hanging="360"/>
      <w:textAlignment w:val="baseline"/>
    </w:pPr>
    <w:rPr>
      <w:rFonts w:ascii="Times New Roman" w:eastAsia="Lucida Sans Unicode" w:hAnsi="Times New Roman" w:cs="Times New Roman"/>
      <w:kern w:val="2"/>
      <w:sz w:val="26"/>
      <w:szCs w:val="26"/>
    </w:rPr>
  </w:style>
  <w:style w:type="paragraph" w:customStyle="1" w:styleId="22">
    <w:name w:val="Обычный2"/>
    <w:basedOn w:val="a"/>
    <w:link w:val="21"/>
    <w:uiPriority w:val="99"/>
    <w:qFormat/>
    <w:pPr>
      <w:widowControl w:val="0"/>
      <w:spacing w:before="80" w:after="80" w:line="312" w:lineRule="auto"/>
      <w:ind w:firstLine="357"/>
      <w:jc w:val="both"/>
    </w:pPr>
    <w:rPr>
      <w:rFonts w:ascii="Arial" w:eastAsiaTheme="minorHAnsi" w:hAnsi="Arial"/>
      <w:sz w:val="20"/>
      <w:szCs w:val="22"/>
      <w:lang w:eastAsia="en-US"/>
    </w:rPr>
  </w:style>
  <w:style w:type="paragraph" w:customStyle="1" w:styleId="af6">
    <w:name w:val="Таблица"/>
    <w:basedOn w:val="a"/>
    <w:link w:val="af5"/>
    <w:uiPriority w:val="99"/>
    <w:qFormat/>
    <w:pPr>
      <w:widowControl w:val="0"/>
      <w:spacing w:before="60" w:after="60" w:line="276" w:lineRule="auto"/>
      <w:jc w:val="both"/>
    </w:pPr>
    <w:rPr>
      <w:rFonts w:ascii="Arial" w:eastAsiaTheme="minorHAnsi" w:hAnsi="Arial"/>
      <w:sz w:val="20"/>
      <w:szCs w:val="22"/>
      <w:lang w:val="en-US" w:eastAsia="en-US"/>
    </w:rPr>
  </w:style>
  <w:style w:type="paragraph" w:customStyle="1" w:styleId="ConsPlusNormal0">
    <w:name w:val="ConsPlusNormal"/>
    <w:link w:val="ConsPlusNormal"/>
    <w:qFormat/>
    <w:pPr>
      <w:widowControl w:val="0"/>
    </w:pPr>
    <w:rPr>
      <w:rFonts w:eastAsia="Times New Roman"/>
      <w:sz w:val="28"/>
      <w:lang w:eastAsia="ru-RU" w:bidi="ar-SA"/>
    </w:rPr>
  </w:style>
  <w:style w:type="paragraph" w:customStyle="1" w:styleId="af8">
    <w:name w:val="ВРИ"/>
    <w:basedOn w:val="aff1"/>
    <w:link w:val="af7"/>
    <w:qFormat/>
    <w:rPr>
      <w:rFonts w:eastAsiaTheme="minorHAnsi" w:cstheme="minorBidi"/>
      <w:sz w:val="22"/>
      <w:szCs w:val="22"/>
      <w:lang w:eastAsia="en-US"/>
    </w:rPr>
  </w:style>
  <w:style w:type="paragraph" w:customStyle="1" w:styleId="ConsNormal">
    <w:name w:val="ConsNormal"/>
    <w:qFormat/>
    <w:pPr>
      <w:widowControl w:val="0"/>
      <w:ind w:right="19772" w:firstLine="720"/>
      <w:textAlignment w:val="baseline"/>
    </w:pPr>
    <w:rPr>
      <w:rFonts w:eastAsia="Times New Roman"/>
      <w:lang w:eastAsia="ru-RU" w:bidi="ar-SA"/>
    </w:rPr>
  </w:style>
  <w:style w:type="paragraph" w:customStyle="1" w:styleId="afb">
    <w:name w:val="окс"/>
    <w:basedOn w:val="a"/>
    <w:link w:val="afa"/>
    <w:qFormat/>
    <w:pPr>
      <w:widowControl w:val="0"/>
      <w:tabs>
        <w:tab w:val="num" w:pos="0"/>
      </w:tabs>
      <w:ind w:left="720" w:hanging="360"/>
      <w:jc w:val="both"/>
    </w:pPr>
    <w:rPr>
      <w:rFonts w:ascii="Arial" w:eastAsiaTheme="minorHAnsi" w:hAnsi="Arial"/>
      <w:sz w:val="22"/>
      <w:szCs w:val="22"/>
      <w:lang w:eastAsia="en-US"/>
    </w:rPr>
  </w:style>
  <w:style w:type="paragraph" w:customStyle="1" w:styleId="affff7">
    <w:name w:val="Постоянная часть *"/>
    <w:basedOn w:val="a"/>
    <w:next w:val="a"/>
    <w:uiPriority w:val="99"/>
    <w:qFormat/>
    <w:pPr>
      <w:widowControl w:val="0"/>
      <w:ind w:firstLine="720"/>
      <w:jc w:val="both"/>
    </w:pPr>
    <w:rPr>
      <w:rFonts w:ascii="Verdana" w:hAnsi="Verdana" w:cs="Verdana"/>
      <w:sz w:val="22"/>
      <w:szCs w:val="22"/>
    </w:rPr>
  </w:style>
  <w:style w:type="paragraph" w:customStyle="1" w:styleId="affff8">
    <w:name w:val="Свободная форма"/>
    <w:qFormat/>
    <w:rPr>
      <w:rFonts w:ascii="Helvetica Neue Light" w:eastAsia="Helvetica Neue Light" w:hAnsi="Helvetica Neue Light" w:cs="Helvetica Neue Light"/>
      <w:color w:val="000000"/>
      <w:lang w:eastAsia="ru-RU" w:bidi="ar-SA"/>
    </w:rPr>
  </w:style>
  <w:style w:type="paragraph" w:customStyle="1" w:styleId="14">
    <w:name w:val="Обычный 1"/>
    <w:basedOn w:val="a"/>
    <w:link w:val="13"/>
    <w:qFormat/>
    <w:pPr>
      <w:widowControl w:val="0"/>
      <w:spacing w:line="312" w:lineRule="auto"/>
      <w:ind w:firstLine="357"/>
      <w:jc w:val="both"/>
    </w:pPr>
    <w:rPr>
      <w:rFonts w:ascii="Arial" w:eastAsiaTheme="minorHAnsi" w:hAnsi="Arial"/>
      <w:sz w:val="20"/>
      <w:szCs w:val="22"/>
      <w:lang w:eastAsia="en-US"/>
    </w:rPr>
  </w:style>
  <w:style w:type="paragraph" w:customStyle="1" w:styleId="affff9">
    <w:name w:val="Информация об изменениях"/>
    <w:basedOn w:val="a"/>
    <w:next w:val="a"/>
    <w:uiPriority w:val="99"/>
    <w:qFormat/>
    <w:pPr>
      <w:widowControl w:val="0"/>
      <w:spacing w:before="180"/>
      <w:ind w:left="360" w:right="360"/>
      <w:jc w:val="both"/>
    </w:pPr>
    <w:rPr>
      <w:rFonts w:ascii="Arial" w:hAnsi="Arial" w:cs="Arial"/>
      <w:color w:val="353842"/>
      <w:sz w:val="20"/>
      <w:szCs w:val="20"/>
      <w:shd w:val="clear" w:color="auto" w:fill="EAEFED"/>
    </w:rPr>
  </w:style>
  <w:style w:type="paragraph" w:customStyle="1" w:styleId="affffa">
    <w:name w:val="Подзаголовок для информации об изменениях"/>
    <w:basedOn w:val="a"/>
    <w:next w:val="a"/>
    <w:uiPriority w:val="99"/>
    <w:qFormat/>
    <w:pPr>
      <w:widowControl w:val="0"/>
      <w:ind w:firstLine="720"/>
      <w:jc w:val="both"/>
    </w:pPr>
    <w:rPr>
      <w:rFonts w:ascii="Arial" w:hAnsi="Arial" w:cs="Arial"/>
      <w:b/>
      <w:bCs/>
      <w:color w:val="353842"/>
      <w:sz w:val="20"/>
      <w:szCs w:val="20"/>
    </w:rPr>
  </w:style>
  <w:style w:type="paragraph" w:customStyle="1" w:styleId="ConsPlusTitle">
    <w:name w:val="ConsPlusTitle"/>
    <w:qFormat/>
    <w:pPr>
      <w:widowControl w:val="0"/>
    </w:pPr>
    <w:rPr>
      <w:rFonts w:eastAsia="Times New Roman"/>
      <w:b/>
      <w:sz w:val="28"/>
      <w:lang w:eastAsia="ru-RU" w:bidi="ar-SA"/>
    </w:rPr>
  </w:style>
  <w:style w:type="paragraph" w:customStyle="1" w:styleId="S0">
    <w:name w:val="S_Обычный"/>
    <w:basedOn w:val="a"/>
    <w:link w:val="S"/>
    <w:qFormat/>
    <w:pPr>
      <w:tabs>
        <w:tab w:val="left" w:pos="1080"/>
      </w:tabs>
      <w:spacing w:line="360" w:lineRule="auto"/>
      <w:ind w:firstLine="720"/>
      <w:jc w:val="both"/>
    </w:pPr>
    <w:rPr>
      <w:rFonts w:ascii="Times New Roman" w:eastAsia="Times New Roman" w:hAnsi="Times New Roman" w:cs="Times New Roman"/>
      <w:w w:val="109"/>
      <w:lang w:val="zh-CN" w:eastAsia="zh-CN"/>
    </w:rPr>
  </w:style>
  <w:style w:type="paragraph" w:customStyle="1" w:styleId="aff3">
    <w:name w:val="текст"/>
    <w:basedOn w:val="a"/>
    <w:link w:val="aff2"/>
    <w:qFormat/>
    <w:pPr>
      <w:ind w:firstLine="709"/>
      <w:jc w:val="both"/>
    </w:pPr>
    <w:rPr>
      <w:rFonts w:ascii="Times New Roman" w:hAnsi="Times New Roman" w:cs="Times New Roman"/>
      <w:lang w:eastAsia="en-US"/>
    </w:rPr>
  </w:style>
  <w:style w:type="paragraph" w:customStyle="1" w:styleId="aff5">
    <w:name w:val="Стиль П"/>
    <w:basedOn w:val="a"/>
    <w:link w:val="aff4"/>
    <w:qFormat/>
    <w:pPr>
      <w:spacing w:after="160" w:line="252" w:lineRule="auto"/>
    </w:pPr>
    <w:rPr>
      <w:rFonts w:ascii="Times New Roman" w:hAnsi="Times New Roman" w:cs="Times New Roman"/>
      <w:sz w:val="28"/>
      <w:szCs w:val="28"/>
      <w:lang w:eastAsia="en-US"/>
    </w:rPr>
  </w:style>
  <w:style w:type="paragraph" w:customStyle="1" w:styleId="24">
    <w:name w:val="Стиль2"/>
    <w:basedOn w:val="a"/>
    <w:link w:val="23"/>
    <w:qFormat/>
    <w:pPr>
      <w:jc w:val="both"/>
    </w:pPr>
    <w:rPr>
      <w:rFonts w:ascii="Times New Roman" w:hAnsi="Times New Roman" w:cs="Times New Roman"/>
      <w:bCs/>
      <w:lang w:eastAsia="en-US"/>
    </w:rPr>
  </w:style>
  <w:style w:type="paragraph" w:customStyle="1" w:styleId="32">
    <w:name w:val="Заголовок3"/>
    <w:basedOn w:val="3"/>
    <w:link w:val="31"/>
    <w:qFormat/>
    <w:pPr>
      <w:keepLines w:val="0"/>
      <w:widowControl w:val="0"/>
      <w:numPr>
        <w:ilvl w:val="0"/>
        <w:numId w:val="0"/>
      </w:numPr>
      <w:spacing w:before="360" w:after="240"/>
      <w:ind w:firstLine="709"/>
      <w:jc w:val="both"/>
    </w:pPr>
    <w:rPr>
      <w:rFonts w:ascii="Times New Roman" w:eastAsia="Times New Roman" w:hAnsi="Times New Roman" w:cs="Times New Roman"/>
      <w:lang w:val="zh-CN" w:eastAsia="zh-CN"/>
    </w:rPr>
  </w:style>
  <w:style w:type="paragraph" w:customStyle="1" w:styleId="Style115">
    <w:name w:val="_Style 115"/>
    <w:basedOn w:val="a"/>
    <w:next w:val="a9"/>
    <w:link w:val="aff8"/>
    <w:qFormat/>
    <w:pPr>
      <w:jc w:val="center"/>
    </w:pPr>
    <w:rPr>
      <w:rFonts w:ascii="Times New Roman" w:eastAsia="Times New Roman" w:hAnsi="Times New Roman" w:cs="Times New Roman"/>
      <w:szCs w:val="20"/>
      <w:lang w:eastAsia="ar-SA"/>
    </w:rPr>
  </w:style>
  <w:style w:type="paragraph" w:customStyle="1" w:styleId="affb">
    <w:name w:val="_Абзац ="/>
    <w:basedOn w:val="a"/>
    <w:link w:val="affa"/>
    <w:uiPriority w:val="99"/>
    <w:qFormat/>
    <w:pPr>
      <w:ind w:firstLine="709"/>
      <w:jc w:val="both"/>
    </w:pPr>
    <w:rPr>
      <w:rFonts w:ascii="Times New Roman" w:eastAsia="MS Mincho" w:hAnsi="Times New Roman" w:cs="Times New Roman"/>
      <w:sz w:val="28"/>
      <w:szCs w:val="20"/>
      <w:lang w:val="zh-CN" w:eastAsia="zh-CN"/>
    </w:rPr>
  </w:style>
  <w:style w:type="paragraph" w:customStyle="1" w:styleId="affffb">
    <w:name w:val="Подпункты"/>
    <w:basedOn w:val="a"/>
    <w:qFormat/>
    <w:pPr>
      <w:widowControl w:val="0"/>
      <w:tabs>
        <w:tab w:val="left" w:pos="1454"/>
      </w:tabs>
      <w:ind w:firstLine="567"/>
      <w:jc w:val="both"/>
      <w:textAlignment w:val="baseline"/>
    </w:pPr>
    <w:rPr>
      <w:rFonts w:ascii="Times New Roman" w:eastAsia="Lucida Sans Unicode" w:hAnsi="Times New Roman" w:cs="Times New Roman"/>
      <w:sz w:val="28"/>
      <w:szCs w:val="28"/>
    </w:rPr>
  </w:style>
  <w:style w:type="paragraph" w:customStyle="1" w:styleId="msonormal0">
    <w:name w:val="msonormal"/>
    <w:basedOn w:val="a"/>
    <w:qFormat/>
    <w:pPr>
      <w:spacing w:beforeAutospacing="1" w:afterAutospacing="1"/>
    </w:pPr>
    <w:rPr>
      <w:rFonts w:ascii="Times New Roman" w:eastAsia="Times New Roman" w:hAnsi="Times New Roman" w:cs="Times New Roman"/>
    </w:rPr>
  </w:style>
  <w:style w:type="paragraph" w:customStyle="1" w:styleId="18">
    <w:name w:val="Нумерация1"/>
    <w:basedOn w:val="a"/>
    <w:link w:val="17"/>
    <w:uiPriority w:val="99"/>
    <w:qFormat/>
    <w:pPr>
      <w:widowControl w:val="0"/>
      <w:tabs>
        <w:tab w:val="num" w:pos="908"/>
      </w:tabs>
      <w:ind w:left="1" w:firstLine="567"/>
      <w:jc w:val="both"/>
      <w:textAlignment w:val="baseline"/>
    </w:pPr>
    <w:rPr>
      <w:rFonts w:ascii="Times New Roman" w:eastAsia="Times New Roman" w:hAnsi="Times New Roman" w:cs="Times New Roman"/>
      <w:lang w:val="zh-CN" w:eastAsia="zh-CN"/>
    </w:rPr>
  </w:style>
  <w:style w:type="paragraph" w:customStyle="1" w:styleId="formattext">
    <w:name w:val="formattext"/>
    <w:basedOn w:val="a"/>
    <w:qFormat/>
    <w:pPr>
      <w:spacing w:beforeAutospacing="1" w:afterAutospacing="1"/>
    </w:pPr>
    <w:rPr>
      <w:rFonts w:ascii="Times New Roman" w:eastAsia="Times New Roman" w:hAnsi="Times New Roman" w:cs="Times New Roman"/>
    </w:rPr>
  </w:style>
  <w:style w:type="paragraph" w:customStyle="1" w:styleId="Iniiaiieoaenonionooiii2">
    <w:name w:val="Iniiaiie oaeno n ionooiii 2"/>
    <w:basedOn w:val="a"/>
    <w:qFormat/>
    <w:pPr>
      <w:ind w:firstLine="284"/>
      <w:jc w:val="both"/>
    </w:pPr>
    <w:rPr>
      <w:rFonts w:ascii="Peterburg" w:eastAsia="Times New Roman" w:hAnsi="Peterburg" w:cs="Times New Roman"/>
      <w:sz w:val="20"/>
      <w:szCs w:val="20"/>
    </w:rPr>
  </w:style>
  <w:style w:type="paragraph" w:customStyle="1" w:styleId="38">
    <w:name w:val="Абзац списка3"/>
    <w:basedOn w:val="a"/>
    <w:qFormat/>
    <w:pPr>
      <w:ind w:left="720"/>
    </w:pPr>
    <w:rPr>
      <w:rFonts w:ascii="Times New Roman" w:eastAsia="Times New Roman" w:hAnsi="Times New Roman" w:cs="Times New Roman"/>
      <w:lang w:eastAsia="zh-CN"/>
    </w:rPr>
  </w:style>
  <w:style w:type="paragraph" w:customStyle="1" w:styleId="affffc">
    <w:name w:val="ОСНОВНОЙ !!!"/>
    <w:basedOn w:val="aff9"/>
    <w:uiPriority w:val="99"/>
    <w:qFormat/>
    <w:pPr>
      <w:widowControl w:val="0"/>
      <w:spacing w:before="120"/>
      <w:ind w:firstLine="900"/>
      <w:jc w:val="left"/>
      <w:textAlignment w:val="baseline"/>
    </w:pPr>
    <w:rPr>
      <w:rFonts w:ascii="Calibri" w:eastAsia="Calibri" w:hAnsi="Calibri" w:cs="Calibri"/>
      <w:sz w:val="20"/>
    </w:rPr>
  </w:style>
  <w:style w:type="paragraph" w:customStyle="1" w:styleId="afff3">
    <w:name w:val="Нумерация"/>
    <w:basedOn w:val="14"/>
    <w:link w:val="afff2"/>
    <w:uiPriority w:val="99"/>
    <w:qFormat/>
    <w:pPr>
      <w:tabs>
        <w:tab w:val="num" w:pos="0"/>
      </w:tabs>
      <w:spacing w:before="80"/>
      <w:ind w:left="360" w:hanging="360"/>
    </w:pPr>
    <w:rPr>
      <w:rFonts w:eastAsia="Calibri" w:cs="Arial"/>
      <w:szCs w:val="20"/>
    </w:rPr>
  </w:style>
  <w:style w:type="paragraph" w:customStyle="1" w:styleId="1590">
    <w:name w:val="Стиль ОСНОВНОЙ !!! + Слева:  159 см Первая строка:  0 см"/>
    <w:basedOn w:val="a"/>
    <w:uiPriority w:val="99"/>
    <w:qFormat/>
    <w:pPr>
      <w:spacing w:before="120"/>
      <w:ind w:left="900"/>
      <w:jc w:val="both"/>
    </w:pPr>
    <w:rPr>
      <w:rFonts w:ascii="Arial" w:eastAsia="Times New Roman" w:hAnsi="Arial" w:cs="Times New Roman"/>
      <w:szCs w:val="20"/>
    </w:rPr>
  </w:style>
  <w:style w:type="paragraph" w:customStyle="1" w:styleId="TimesNewRoman120">
    <w:name w:val="Стиль ОСНОВНОЙ !!! + Times New Roman 12 пт"/>
    <w:basedOn w:val="a"/>
    <w:link w:val="TimesNewRoman12"/>
    <w:uiPriority w:val="99"/>
    <w:qFormat/>
    <w:pPr>
      <w:spacing w:before="120"/>
      <w:ind w:firstLine="851"/>
      <w:jc w:val="both"/>
    </w:pPr>
    <w:rPr>
      <w:rFonts w:ascii="Times New Roman" w:eastAsia="Times New Roman" w:hAnsi="Times New Roman" w:cs="Times New Roman"/>
      <w:lang w:eastAsia="ar-SA"/>
    </w:rPr>
  </w:style>
  <w:style w:type="paragraph" w:customStyle="1" w:styleId="1a">
    <w:name w:val="Стиль1"/>
    <w:basedOn w:val="4"/>
    <w:link w:val="19"/>
    <w:uiPriority w:val="99"/>
    <w:qFormat/>
    <w:pPr>
      <w:widowControl w:val="0"/>
      <w:numPr>
        <w:ilvl w:val="0"/>
        <w:numId w:val="0"/>
      </w:numPr>
      <w:spacing w:before="360" w:after="240" w:line="276" w:lineRule="auto"/>
      <w:ind w:left="1418" w:hanging="1418"/>
    </w:pPr>
    <w:rPr>
      <w:rFonts w:ascii="Arial" w:eastAsia="Times New Roman" w:hAnsi="Arial" w:cs="Times New Roman"/>
      <w:i w:val="0"/>
      <w:smallCaps/>
      <w:sz w:val="22"/>
      <w:szCs w:val="22"/>
      <w:lang w:val="en-US" w:eastAsia="en-US"/>
    </w:rPr>
  </w:style>
  <w:style w:type="paragraph" w:customStyle="1" w:styleId="ConsTitle">
    <w:name w:val="ConsTitle"/>
    <w:qFormat/>
    <w:pPr>
      <w:widowControl w:val="0"/>
      <w:ind w:right="19772"/>
      <w:jc w:val="both"/>
    </w:pPr>
    <w:rPr>
      <w:rFonts w:ascii="Arial" w:eastAsia="Times New Roman" w:hAnsi="Arial" w:cs="Arial"/>
      <w:b/>
      <w:bCs/>
      <w:sz w:val="16"/>
      <w:szCs w:val="16"/>
      <w:lang w:eastAsia="ru-RU" w:bidi="ar-SA"/>
    </w:rPr>
  </w:style>
  <w:style w:type="paragraph" w:customStyle="1" w:styleId="affffd">
    <w:name w:val="Содержимое врезки"/>
    <w:basedOn w:val="a"/>
    <w:qFormat/>
  </w:style>
  <w:style w:type="table" w:styleId="affff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39">
    <w:name w:val="Сетка таблицы3"/>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header" w:semiHidden="0" w:qFormat="1"/>
    <w:lsdException w:name="footer" w:semiHidden="0" w:qFormat="1"/>
    <w:lsdException w:name="caption" w:semiHidden="0" w:uiPriority="35" w:qFormat="1"/>
    <w:lsdException w:name="page number" w:semiHidden="0" w:qFormat="1"/>
    <w:lsdException w:name="List Bullet" w:semiHidden="0" w:uiPriority="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qFormat="1"/>
    <w:lsdException w:name="Subtitle" w:semiHidden="0" w:uiPriority="0" w:unhideWhenUsed="0" w:qFormat="1"/>
    <w:lsdException w:name="Body Text 3" w:semiHidden="0" w:uiPriority="0" w:unhideWhenUsed="0"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sz w:val="24"/>
      <w:szCs w:val="24"/>
      <w:lang w:eastAsia="ru-RU" w:bidi="ar-SA"/>
    </w:rPr>
  </w:style>
  <w:style w:type="paragraph" w:styleId="1">
    <w:name w:val="heading 1"/>
    <w:basedOn w:val="a"/>
    <w:next w:val="a"/>
    <w:link w:val="10"/>
    <w:qFormat/>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next w:val="a"/>
    <w:link w:val="20"/>
    <w:qFormat/>
    <w:pPr>
      <w:numPr>
        <w:ilvl w:val="1"/>
        <w:numId w:val="1"/>
      </w:numPr>
      <w:spacing w:line="288" w:lineRule="auto"/>
      <w:outlineLvl w:val="1"/>
    </w:pPr>
    <w:rPr>
      <w:rFonts w:ascii="Helvetica Neue UltraLight" w:eastAsia="Arial Unicode MS" w:hAnsi="Helvetica Neue UltraLight" w:cs="Arial Unicode MS"/>
      <w:caps/>
      <w:color w:val="357CA2"/>
      <w:spacing w:val="38"/>
      <w:sz w:val="128"/>
      <w:szCs w:val="128"/>
      <w:lang w:eastAsia="ru-RU" w:bidi="ar-SA"/>
    </w:rPr>
  </w:style>
  <w:style w:type="paragraph" w:styleId="3">
    <w:name w:val="heading 3"/>
    <w:basedOn w:val="a"/>
    <w:next w:val="a"/>
    <w:link w:val="30"/>
    <w:uiPriority w:val="9"/>
    <w:unhideWhenUsed/>
    <w:qFormat/>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customStyle="1" w:styleId="11">
    <w:name w:val="Гиперссылка1"/>
    <w:uiPriority w:val="99"/>
    <w:qFormat/>
    <w:rPr>
      <w:color w:val="000000"/>
      <w:u w:val="none"/>
    </w:rPr>
  </w:style>
  <w:style w:type="character" w:styleId="a4">
    <w:name w:val="page number"/>
    <w:basedOn w:val="a0"/>
    <w:uiPriority w:val="99"/>
    <w:unhideWhenUsed/>
    <w:qFormat/>
  </w:style>
  <w:style w:type="character" w:styleId="a5">
    <w:name w:val="Strong"/>
    <w:basedOn w:val="a0"/>
    <w:uiPriority w:val="22"/>
    <w:qFormat/>
    <w:rPr>
      <w:b/>
      <w:bCs/>
    </w:rPr>
  </w:style>
  <w:style w:type="character" w:customStyle="1" w:styleId="10">
    <w:name w:val="Заголовок 1 Знак"/>
    <w:basedOn w:val="a0"/>
    <w:link w:val="1"/>
    <w:qFormat/>
    <w:rPr>
      <w:rFonts w:asciiTheme="majorHAnsi" w:eastAsiaTheme="majorEastAsia" w:hAnsiTheme="majorHAnsi" w:cstheme="majorBidi"/>
      <w:b/>
      <w:bCs/>
      <w:color w:val="345A8A" w:themeColor="accent1" w:themeShade="B5"/>
      <w:sz w:val="32"/>
      <w:szCs w:val="32"/>
    </w:rPr>
  </w:style>
  <w:style w:type="character" w:customStyle="1" w:styleId="a6">
    <w:name w:val="Текст выноски Знак"/>
    <w:basedOn w:val="a0"/>
    <w:link w:val="a7"/>
    <w:uiPriority w:val="99"/>
    <w:semiHidden/>
    <w:qFormat/>
    <w:rPr>
      <w:rFonts w:ascii="Lucida Grande CY" w:hAnsi="Lucida Grande CY" w:cs="Lucida Grande CY"/>
      <w:sz w:val="18"/>
      <w:szCs w:val="18"/>
    </w:rPr>
  </w:style>
  <w:style w:type="character" w:customStyle="1" w:styleId="20">
    <w:name w:val="Заголовок 2 Знак"/>
    <w:basedOn w:val="a0"/>
    <w:link w:val="2"/>
    <w:qFormat/>
    <w:rPr>
      <w:rFonts w:ascii="Helvetica Neue UltraLight" w:eastAsia="Arial Unicode MS" w:hAnsi="Helvetica Neue UltraLight" w:cs="Arial Unicode MS"/>
      <w:caps/>
      <w:color w:val="357CA2"/>
      <w:spacing w:val="38"/>
      <w:sz w:val="128"/>
      <w:szCs w:val="128"/>
    </w:rPr>
  </w:style>
  <w:style w:type="character" w:customStyle="1" w:styleId="a8">
    <w:name w:val="Подзаголовок Знак"/>
    <w:basedOn w:val="a0"/>
    <w:link w:val="a9"/>
    <w:qFormat/>
    <w:rPr>
      <w:rFonts w:ascii="Helvetica Neue" w:eastAsia="Arial Unicode MS" w:hAnsi="Helvetica Neue" w:cs="Arial Unicode MS"/>
      <w:b/>
      <w:bCs/>
      <w:caps/>
      <w:color w:val="357CA2"/>
      <w:spacing w:val="4"/>
      <w:sz w:val="22"/>
      <w:szCs w:val="22"/>
    </w:rPr>
  </w:style>
  <w:style w:type="character" w:customStyle="1" w:styleId="aa">
    <w:name w:val="Нижний колонтитул Знак"/>
    <w:basedOn w:val="a0"/>
    <w:link w:val="ab"/>
    <w:uiPriority w:val="99"/>
    <w:qFormat/>
  </w:style>
  <w:style w:type="character" w:customStyle="1" w:styleId="ac">
    <w:name w:val="Верхний колонтитул Знак"/>
    <w:basedOn w:val="a0"/>
    <w:link w:val="ad"/>
    <w:uiPriority w:val="99"/>
    <w:qFormat/>
  </w:style>
  <w:style w:type="character" w:customStyle="1" w:styleId="ae">
    <w:name w:val="пзз Знак"/>
    <w:basedOn w:val="a0"/>
    <w:link w:val="af"/>
    <w:qFormat/>
    <w:rPr>
      <w:rFonts w:ascii="Times New Roman" w:eastAsiaTheme="minorHAnsi" w:hAnsi="Times New Roman" w:cs="Times New Roman"/>
      <w:sz w:val="28"/>
      <w:szCs w:val="28"/>
      <w:lang w:eastAsia="en-US"/>
    </w:rPr>
  </w:style>
  <w:style w:type="character" w:customStyle="1" w:styleId="af0">
    <w:name w:val="Схема документа Знак"/>
    <w:basedOn w:val="a0"/>
    <w:link w:val="af1"/>
    <w:uiPriority w:val="99"/>
    <w:semiHidden/>
    <w:qFormat/>
    <w:rPr>
      <w:rFonts w:ascii="Lucida Grande CY" w:hAnsi="Lucida Grande CY" w:cs="Lucida Grande CY"/>
    </w:rPr>
  </w:style>
  <w:style w:type="character" w:customStyle="1" w:styleId="af2">
    <w:name w:val="Без интервала Знак"/>
    <w:basedOn w:val="a0"/>
    <w:link w:val="af3"/>
    <w:uiPriority w:val="1"/>
    <w:qFormat/>
    <w:rPr>
      <w:sz w:val="22"/>
      <w:szCs w:val="22"/>
    </w:rPr>
  </w:style>
  <w:style w:type="character" w:customStyle="1" w:styleId="af4">
    <w:name w:val="Гипертекстовая ссылка"/>
    <w:basedOn w:val="a0"/>
    <w:uiPriority w:val="99"/>
    <w:qFormat/>
    <w:rPr>
      <w:rFonts w:cs="Times New Roman"/>
      <w:color w:val="106BBE"/>
    </w:rPr>
  </w:style>
  <w:style w:type="character" w:customStyle="1" w:styleId="WW8Num6z6">
    <w:name w:val="WW8Num6z6"/>
    <w:qFormat/>
  </w:style>
  <w:style w:type="character" w:customStyle="1" w:styleId="21">
    <w:name w:val="Обычный2 Знак"/>
    <w:basedOn w:val="a0"/>
    <w:link w:val="22"/>
    <w:uiPriority w:val="99"/>
    <w:qFormat/>
    <w:rPr>
      <w:rFonts w:ascii="Arial" w:eastAsiaTheme="minorHAnsi" w:hAnsi="Arial"/>
      <w:sz w:val="20"/>
      <w:szCs w:val="22"/>
      <w:lang w:eastAsia="en-US"/>
    </w:rPr>
  </w:style>
  <w:style w:type="character" w:customStyle="1" w:styleId="af5">
    <w:name w:val="Таблица Знак"/>
    <w:basedOn w:val="a0"/>
    <w:link w:val="af6"/>
    <w:uiPriority w:val="99"/>
    <w:qFormat/>
    <w:rPr>
      <w:rFonts w:ascii="Arial" w:eastAsiaTheme="minorHAnsi" w:hAnsi="Arial"/>
      <w:sz w:val="20"/>
      <w:szCs w:val="22"/>
      <w:lang w:val="en-US" w:eastAsia="en-US"/>
    </w:rPr>
  </w:style>
  <w:style w:type="character" w:customStyle="1" w:styleId="af7">
    <w:name w:val="ВРИ Знак"/>
    <w:basedOn w:val="a0"/>
    <w:link w:val="af8"/>
    <w:qFormat/>
    <w:rPr>
      <w:rFonts w:ascii="Arial" w:eastAsiaTheme="minorHAnsi" w:hAnsi="Arial"/>
      <w:sz w:val="22"/>
      <w:szCs w:val="22"/>
      <w:lang w:eastAsia="en-US"/>
    </w:rPr>
  </w:style>
  <w:style w:type="character" w:customStyle="1" w:styleId="af9">
    <w:name w:val="Удалённый текст"/>
    <w:uiPriority w:val="99"/>
    <w:qFormat/>
    <w:rPr>
      <w:color w:val="000000"/>
      <w:shd w:val="clear" w:color="auto" w:fill="C4C413"/>
    </w:rPr>
  </w:style>
  <w:style w:type="character" w:customStyle="1" w:styleId="afa">
    <w:name w:val="окс Знак"/>
    <w:basedOn w:val="a0"/>
    <w:link w:val="afb"/>
    <w:qFormat/>
    <w:rPr>
      <w:rFonts w:ascii="Arial" w:eastAsiaTheme="minorHAnsi" w:hAnsi="Arial" w:cstheme="minorBidi"/>
      <w:sz w:val="22"/>
      <w:szCs w:val="22"/>
      <w:lang w:eastAsia="en-US" w:bidi="ar-SA"/>
    </w:rPr>
  </w:style>
  <w:style w:type="character" w:customStyle="1" w:styleId="ConsPlusNormal">
    <w:name w:val="ConsPlusNormal Знак"/>
    <w:basedOn w:val="a0"/>
    <w:link w:val="ConsPlusNormal0"/>
    <w:qFormat/>
    <w:rPr>
      <w:rFonts w:ascii="Times New Roman" w:eastAsia="Times New Roman" w:hAnsi="Times New Roman" w:cs="Times New Roman"/>
      <w:sz w:val="28"/>
      <w:szCs w:val="20"/>
    </w:rPr>
  </w:style>
  <w:style w:type="character" w:customStyle="1" w:styleId="12">
    <w:name w:val="Название Знак1"/>
    <w:basedOn w:val="a0"/>
    <w:link w:val="afc"/>
    <w:qFormat/>
    <w:rPr>
      <w:rFonts w:ascii="Times New Roman" w:eastAsia="Times New Roman" w:hAnsi="Times New Roman" w:cs="Times New Roman"/>
      <w:szCs w:val="20"/>
      <w:lang w:eastAsia="ar-SA"/>
    </w:rPr>
  </w:style>
  <w:style w:type="character" w:customStyle="1" w:styleId="afd">
    <w:name w:val="Не вступил в силу"/>
    <w:basedOn w:val="a0"/>
    <w:uiPriority w:val="99"/>
    <w:qFormat/>
    <w:rPr>
      <w:rFonts w:cs="Times New Roman"/>
      <w:color w:val="000000"/>
      <w:shd w:val="clear" w:color="auto" w:fill="D8EDE8"/>
    </w:rPr>
  </w:style>
  <w:style w:type="character" w:customStyle="1" w:styleId="WW-Absatz-Standardschriftart1">
    <w:name w:val="WW-Absatz-Standardschriftart1"/>
    <w:qFormat/>
  </w:style>
  <w:style w:type="character" w:customStyle="1" w:styleId="afe">
    <w:name w:val="Основной текст Знак"/>
    <w:qFormat/>
    <w:rPr>
      <w:sz w:val="28"/>
      <w:szCs w:val="24"/>
      <w:lang w:val="ru-RU" w:eastAsia="ar-SA" w:bidi="ar-SA"/>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13">
    <w:name w:val="Обычный 1 Знак"/>
    <w:basedOn w:val="a0"/>
    <w:link w:val="14"/>
    <w:qFormat/>
    <w:rPr>
      <w:rFonts w:ascii="Arial" w:eastAsiaTheme="minorHAnsi" w:hAnsi="Arial"/>
      <w:sz w:val="20"/>
      <w:szCs w:val="22"/>
      <w:lang w:eastAsia="en-US"/>
    </w:rPr>
  </w:style>
  <w:style w:type="character" w:customStyle="1" w:styleId="aff">
    <w:name w:val="Цветовое выделение"/>
    <w:uiPriority w:val="99"/>
    <w:qFormat/>
    <w:rPr>
      <w:b/>
      <w:bCs/>
      <w:color w:val="26282F"/>
    </w:rPr>
  </w:style>
  <w:style w:type="character" w:customStyle="1" w:styleId="aff0">
    <w:name w:val="Нормальный (таблица) Знак"/>
    <w:basedOn w:val="a0"/>
    <w:link w:val="aff1"/>
    <w:uiPriority w:val="99"/>
    <w:qFormat/>
    <w:rPr>
      <w:rFonts w:ascii="Arial" w:hAnsi="Arial" w:cs="Arial"/>
      <w:sz w:val="26"/>
      <w:szCs w:val="26"/>
    </w:rPr>
  </w:style>
  <w:style w:type="character" w:customStyle="1" w:styleId="apple-converted-space">
    <w:name w:val="apple-converted-space"/>
    <w:basedOn w:val="a0"/>
    <w:qFormat/>
  </w:style>
  <w:style w:type="character" w:customStyle="1" w:styleId="S">
    <w:name w:val="S_Обычный Знак"/>
    <w:link w:val="S0"/>
    <w:qFormat/>
    <w:locked/>
    <w:rPr>
      <w:rFonts w:ascii="Times New Roman" w:eastAsia="Times New Roman" w:hAnsi="Times New Roman" w:cs="Times New Roman"/>
      <w:w w:val="109"/>
      <w:lang w:val="zh-CN" w:eastAsia="zh-CN"/>
    </w:rPr>
  </w:style>
  <w:style w:type="character" w:customStyle="1" w:styleId="15">
    <w:name w:val="Основной шрифт абзаца1"/>
    <w:qFormat/>
  </w:style>
  <w:style w:type="character" w:customStyle="1" w:styleId="aff2">
    <w:name w:val="текст Знак"/>
    <w:link w:val="aff3"/>
    <w:qFormat/>
    <w:locked/>
    <w:rPr>
      <w:rFonts w:ascii="Times New Roman" w:hAnsi="Times New Roman" w:cs="Times New Roman"/>
      <w:lang w:eastAsia="en-US"/>
    </w:rPr>
  </w:style>
  <w:style w:type="character" w:customStyle="1" w:styleId="aff4">
    <w:name w:val="Стиль П Знак"/>
    <w:link w:val="aff5"/>
    <w:qFormat/>
    <w:locked/>
    <w:rPr>
      <w:rFonts w:ascii="Times New Roman" w:hAnsi="Times New Roman" w:cs="Times New Roman"/>
      <w:sz w:val="28"/>
      <w:szCs w:val="28"/>
      <w:lang w:eastAsia="en-US"/>
    </w:rPr>
  </w:style>
  <w:style w:type="character" w:customStyle="1" w:styleId="aff6">
    <w:name w:val="Маркированный список Знак"/>
    <w:link w:val="aff7"/>
    <w:qFormat/>
    <w:locked/>
    <w:rPr>
      <w:rFonts w:ascii="Times New Roman" w:eastAsia="Times New Roman" w:hAnsi="Times New Roman" w:cs="Times New Roman"/>
      <w:b/>
      <w:bCs/>
      <w:szCs w:val="28"/>
      <w:shd w:val="clear" w:color="auto" w:fill="FFFFFF"/>
    </w:rPr>
  </w:style>
  <w:style w:type="character" w:customStyle="1" w:styleId="23">
    <w:name w:val="Стиль2 Знак"/>
    <w:basedOn w:val="a0"/>
    <w:link w:val="24"/>
    <w:qFormat/>
    <w:locked/>
    <w:rPr>
      <w:rFonts w:ascii="Times New Roman" w:hAnsi="Times New Roman" w:cs="Times New Roman"/>
      <w:bCs/>
      <w:lang w:eastAsia="en-US"/>
    </w:rPr>
  </w:style>
  <w:style w:type="character" w:customStyle="1" w:styleId="40">
    <w:name w:val="Заголовок 4 Знак"/>
    <w:basedOn w:val="a0"/>
    <w:link w:val="4"/>
    <w:semiHidden/>
    <w:qFormat/>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semiHidden/>
    <w:qFormat/>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semiHidden/>
    <w:qFormat/>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semiHidden/>
    <w:qFormat/>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semiHidden/>
    <w:qFormat/>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semiHidden/>
    <w:qFormat/>
    <w:rPr>
      <w:rFonts w:asciiTheme="majorHAnsi" w:eastAsiaTheme="majorEastAsia" w:hAnsiTheme="majorHAnsi" w:cstheme="majorBidi"/>
      <w:i/>
      <w:iCs/>
      <w:color w:val="262626" w:themeColor="text1" w:themeTint="D9"/>
      <w:sz w:val="21"/>
      <w:szCs w:val="21"/>
    </w:rPr>
  </w:style>
  <w:style w:type="character" w:customStyle="1" w:styleId="31">
    <w:name w:val="Заголовок3 Знак"/>
    <w:link w:val="32"/>
    <w:qFormat/>
    <w:locked/>
    <w:rPr>
      <w:rFonts w:ascii="Times New Roman" w:eastAsia="Times New Roman" w:hAnsi="Times New Roman" w:cs="Times New Roman"/>
      <w:b/>
      <w:bCs/>
      <w:lang w:val="zh-CN" w:eastAsia="zh-CN"/>
    </w:rPr>
  </w:style>
  <w:style w:type="character" w:customStyle="1" w:styleId="aff8">
    <w:name w:val="Название Знак"/>
    <w:link w:val="Style115"/>
    <w:qFormat/>
    <w:rPr>
      <w:rFonts w:ascii="Times New Roman" w:eastAsia="Times New Roman" w:hAnsi="Times New Roman" w:cs="Times New Roman"/>
      <w:szCs w:val="20"/>
      <w:lang w:eastAsia="ar-SA"/>
    </w:rPr>
  </w:style>
  <w:style w:type="character" w:customStyle="1" w:styleId="16">
    <w:name w:val="Основной текст Знак1"/>
    <w:basedOn w:val="a0"/>
    <w:link w:val="aff9"/>
    <w:qFormat/>
    <w:rPr>
      <w:rFonts w:ascii="Times New Roman" w:eastAsia="Times New Roman" w:hAnsi="Times New Roman" w:cs="Times New Roman"/>
      <w:sz w:val="28"/>
      <w:szCs w:val="20"/>
    </w:rPr>
  </w:style>
  <w:style w:type="character" w:customStyle="1" w:styleId="33">
    <w:name w:val="Основной текст 3 Знак"/>
    <w:basedOn w:val="a0"/>
    <w:link w:val="34"/>
    <w:qFormat/>
    <w:rPr>
      <w:rFonts w:ascii="Times New Roman" w:eastAsia="Times New Roman" w:hAnsi="Times New Roman" w:cs="Times New Roman"/>
      <w:b/>
      <w:sz w:val="28"/>
    </w:rPr>
  </w:style>
  <w:style w:type="character" w:customStyle="1" w:styleId="blk">
    <w:name w:val="blk"/>
    <w:qFormat/>
  </w:style>
  <w:style w:type="character" w:customStyle="1" w:styleId="WW8Num1z0">
    <w:name w:val="WW8Num1z0"/>
    <w:qFormat/>
    <w:rPr>
      <w:rFonts w:ascii="Symbol" w:hAnsi="Symbol"/>
    </w:rPr>
  </w:style>
  <w:style w:type="character" w:customStyle="1" w:styleId="affa">
    <w:name w:val="_Абзац = Знак"/>
    <w:link w:val="affb"/>
    <w:uiPriority w:val="99"/>
    <w:qFormat/>
    <w:locked/>
    <w:rPr>
      <w:rFonts w:ascii="Times New Roman" w:eastAsia="MS Mincho" w:hAnsi="Times New Roman" w:cs="Times New Roman"/>
      <w:sz w:val="28"/>
      <w:szCs w:val="20"/>
      <w:lang w:val="zh-CN" w:eastAsia="zh-CN"/>
    </w:rPr>
  </w:style>
  <w:style w:type="character" w:customStyle="1" w:styleId="WW8Num8z0">
    <w:name w:val="WW8Num8z0"/>
    <w:qFormat/>
  </w:style>
  <w:style w:type="character" w:customStyle="1" w:styleId="81">
    <w:name w:val="Знак Знак8"/>
    <w:qFormat/>
    <w:rPr>
      <w:rFonts w:ascii="Arial" w:eastAsia="Lucida Sans Unicode" w:hAnsi="Arial" w:cs="Times New Roman"/>
      <w:sz w:val="24"/>
      <w:szCs w:val="24"/>
    </w:rPr>
  </w:style>
  <w:style w:type="character" w:customStyle="1" w:styleId="35">
    <w:name w:val="Основной текст с отступом 3 Знак"/>
    <w:basedOn w:val="a0"/>
    <w:link w:val="36"/>
    <w:uiPriority w:val="99"/>
    <w:semiHidden/>
    <w:qFormat/>
    <w:rPr>
      <w:sz w:val="16"/>
      <w:szCs w:val="16"/>
    </w:rPr>
  </w:style>
  <w:style w:type="character" w:customStyle="1" w:styleId="hl">
    <w:name w:val="hl"/>
    <w:basedOn w:val="a0"/>
    <w:qFormat/>
  </w:style>
  <w:style w:type="character" w:customStyle="1" w:styleId="nobr">
    <w:name w:val="nobr"/>
    <w:basedOn w:val="a0"/>
    <w:qFormat/>
  </w:style>
  <w:style w:type="character" w:customStyle="1" w:styleId="affc">
    <w:name w:val="Обычный (веб) Знак"/>
    <w:link w:val="affd"/>
    <w:uiPriority w:val="99"/>
    <w:qFormat/>
    <w:locked/>
    <w:rPr>
      <w:rFonts w:ascii="Times New Roman" w:eastAsia="Times New Roman" w:hAnsi="Times New Roman" w:cs="Times New Roman"/>
    </w:rPr>
  </w:style>
  <w:style w:type="character" w:customStyle="1" w:styleId="affe">
    <w:name w:val="Основной текст с отступом Знак"/>
    <w:basedOn w:val="a0"/>
    <w:link w:val="afff"/>
    <w:qFormat/>
    <w:rPr>
      <w:rFonts w:ascii="Arial" w:eastAsia="Lucida Sans Unicode" w:hAnsi="Arial" w:cs="Times New Roman"/>
      <w:lang w:val="zh-CN"/>
    </w:rPr>
  </w:style>
  <w:style w:type="character" w:customStyle="1" w:styleId="afff0">
    <w:name w:val="Абзац списка Знак"/>
    <w:link w:val="afff1"/>
    <w:uiPriority w:val="99"/>
    <w:qFormat/>
  </w:style>
  <w:style w:type="character" w:customStyle="1" w:styleId="WW8Num3z7">
    <w:name w:val="WW8Num3z7"/>
    <w:uiPriority w:val="99"/>
    <w:qFormat/>
  </w:style>
  <w:style w:type="character" w:customStyle="1" w:styleId="WW8Num7z6">
    <w:name w:val="WW8Num7z6"/>
    <w:uiPriority w:val="99"/>
    <w:qFormat/>
  </w:style>
  <w:style w:type="character" w:customStyle="1" w:styleId="17">
    <w:name w:val="Нумерация1 Знак"/>
    <w:basedOn w:val="a0"/>
    <w:link w:val="18"/>
    <w:uiPriority w:val="99"/>
    <w:qFormat/>
    <w:locked/>
    <w:rPr>
      <w:rFonts w:eastAsia="Times New Roman"/>
      <w:sz w:val="24"/>
      <w:szCs w:val="24"/>
      <w:lang w:val="zh-CN" w:bidi="ar-SA"/>
    </w:rPr>
  </w:style>
  <w:style w:type="character" w:customStyle="1" w:styleId="afff2">
    <w:name w:val="Нумерация Знак"/>
    <w:basedOn w:val="13"/>
    <w:link w:val="afff3"/>
    <w:uiPriority w:val="99"/>
    <w:qFormat/>
    <w:locked/>
    <w:rPr>
      <w:rFonts w:ascii="Arial" w:eastAsia="Calibri" w:hAnsi="Arial" w:cs="Arial"/>
      <w:sz w:val="20"/>
      <w:szCs w:val="22"/>
      <w:lang w:eastAsia="en-US" w:bidi="ar-SA"/>
    </w:rPr>
  </w:style>
  <w:style w:type="character" w:customStyle="1" w:styleId="TimesNewRoman12">
    <w:name w:val="Стиль ОСНОВНОЙ !!! + Times New Roman 12 пт Знак"/>
    <w:link w:val="TimesNewRoman120"/>
    <w:uiPriority w:val="99"/>
    <w:qFormat/>
    <w:locked/>
    <w:rPr>
      <w:rFonts w:ascii="Times New Roman" w:eastAsia="Times New Roman" w:hAnsi="Times New Roman" w:cs="Times New Roman"/>
      <w:lang w:eastAsia="ar-SA"/>
    </w:rPr>
  </w:style>
  <w:style w:type="character" w:customStyle="1" w:styleId="19">
    <w:name w:val="Стиль1 Знак"/>
    <w:basedOn w:val="40"/>
    <w:link w:val="1a"/>
    <w:uiPriority w:val="99"/>
    <w:qFormat/>
    <w:locked/>
    <w:rPr>
      <w:rFonts w:ascii="Arial" w:eastAsia="Times New Roman" w:hAnsi="Arial" w:cs="Times New Roman"/>
      <w:i w:val="0"/>
      <w:iCs/>
      <w:smallCaps/>
      <w:color w:val="365F91" w:themeColor="accent1" w:themeShade="BF"/>
      <w:sz w:val="22"/>
      <w:szCs w:val="22"/>
      <w:lang w:val="en-US" w:eastAsia="en-US"/>
    </w:rPr>
  </w:style>
  <w:style w:type="character" w:customStyle="1" w:styleId="searchresult">
    <w:name w:val="search_result"/>
    <w:basedOn w:val="a0"/>
    <w:qFormat/>
  </w:style>
  <w:style w:type="paragraph" w:customStyle="1" w:styleId="afff4">
    <w:name w:val="Заголовок"/>
    <w:basedOn w:val="a"/>
    <w:next w:val="aff9"/>
    <w:qFormat/>
    <w:pPr>
      <w:keepNext/>
      <w:spacing w:before="240" w:after="120"/>
    </w:pPr>
    <w:rPr>
      <w:rFonts w:ascii="Liberation Sans" w:eastAsia="Tahoma" w:hAnsi="Liberation Sans" w:cs="Droid Sans Devanagari"/>
      <w:sz w:val="28"/>
      <w:szCs w:val="28"/>
    </w:rPr>
  </w:style>
  <w:style w:type="paragraph" w:styleId="aff9">
    <w:name w:val="Body Text"/>
    <w:basedOn w:val="a"/>
    <w:link w:val="16"/>
    <w:qFormat/>
    <w:pPr>
      <w:jc w:val="both"/>
    </w:pPr>
    <w:rPr>
      <w:rFonts w:ascii="Times New Roman" w:eastAsia="Times New Roman" w:hAnsi="Times New Roman" w:cs="Times New Roman"/>
      <w:sz w:val="28"/>
      <w:szCs w:val="20"/>
    </w:rPr>
  </w:style>
  <w:style w:type="paragraph" w:styleId="afff5">
    <w:name w:val="List"/>
    <w:basedOn w:val="aff9"/>
    <w:rPr>
      <w:rFonts w:cs="Droid Sans Devanagari"/>
    </w:rPr>
  </w:style>
  <w:style w:type="paragraph" w:styleId="afff6">
    <w:name w:val="caption"/>
    <w:basedOn w:val="a"/>
    <w:qFormat/>
    <w:pPr>
      <w:suppressLineNumbers/>
      <w:spacing w:before="120" w:after="120"/>
    </w:pPr>
    <w:rPr>
      <w:rFonts w:cs="Droid Sans Devanagari"/>
      <w:i/>
      <w:iCs/>
    </w:rPr>
  </w:style>
  <w:style w:type="paragraph" w:styleId="afff7">
    <w:name w:val="index heading"/>
    <w:basedOn w:val="a"/>
    <w:qFormat/>
    <w:pPr>
      <w:suppressLineNumbers/>
    </w:pPr>
    <w:rPr>
      <w:rFonts w:cs="Droid Sans Devanagari"/>
    </w:rPr>
  </w:style>
  <w:style w:type="paragraph" w:styleId="a7">
    <w:name w:val="Balloon Text"/>
    <w:basedOn w:val="a"/>
    <w:link w:val="a6"/>
    <w:uiPriority w:val="99"/>
    <w:semiHidden/>
    <w:unhideWhenUsed/>
    <w:qFormat/>
    <w:rPr>
      <w:rFonts w:ascii="Lucida Grande CY" w:hAnsi="Lucida Grande CY" w:cs="Lucida Grande CY"/>
      <w:sz w:val="18"/>
      <w:szCs w:val="18"/>
    </w:rPr>
  </w:style>
  <w:style w:type="paragraph" w:styleId="36">
    <w:name w:val="Body Text Indent 3"/>
    <w:basedOn w:val="a"/>
    <w:link w:val="35"/>
    <w:uiPriority w:val="99"/>
    <w:semiHidden/>
    <w:unhideWhenUsed/>
    <w:qFormat/>
    <w:pPr>
      <w:spacing w:after="120"/>
      <w:ind w:left="283"/>
    </w:pPr>
    <w:rPr>
      <w:sz w:val="16"/>
      <w:szCs w:val="16"/>
    </w:rPr>
  </w:style>
  <w:style w:type="paragraph" w:customStyle="1" w:styleId="caption1">
    <w:name w:val="caption1"/>
    <w:basedOn w:val="a"/>
    <w:next w:val="a"/>
    <w:uiPriority w:val="35"/>
    <w:unhideWhenUsed/>
    <w:qFormat/>
    <w:pPr>
      <w:widowControl w:val="0"/>
      <w:spacing w:after="200"/>
    </w:pPr>
    <w:rPr>
      <w:rFonts w:ascii="Arial" w:eastAsiaTheme="minorHAnsi" w:hAnsi="Arial"/>
      <w:b/>
      <w:bCs/>
      <w:color w:val="4F81BD" w:themeColor="accent1"/>
      <w:sz w:val="18"/>
      <w:szCs w:val="18"/>
      <w:lang w:val="en-US" w:eastAsia="en-US"/>
    </w:rPr>
  </w:style>
  <w:style w:type="paragraph" w:styleId="af1">
    <w:name w:val="Document Map"/>
    <w:basedOn w:val="a"/>
    <w:link w:val="af0"/>
    <w:uiPriority w:val="99"/>
    <w:semiHidden/>
    <w:unhideWhenUsed/>
    <w:qFormat/>
    <w:rPr>
      <w:rFonts w:ascii="Lucida Grande CY" w:hAnsi="Lucida Grande CY" w:cs="Lucida Grande CY"/>
    </w:rPr>
  </w:style>
  <w:style w:type="paragraph" w:styleId="82">
    <w:name w:val="toc 8"/>
    <w:basedOn w:val="a"/>
    <w:next w:val="a"/>
    <w:uiPriority w:val="39"/>
    <w:unhideWhenUsed/>
    <w:qFormat/>
    <w:rPr>
      <w:sz w:val="22"/>
      <w:szCs w:val="22"/>
    </w:rPr>
  </w:style>
  <w:style w:type="paragraph" w:customStyle="1" w:styleId="afff8">
    <w:name w:val="Колонтитул"/>
    <w:basedOn w:val="a"/>
    <w:qFormat/>
  </w:style>
  <w:style w:type="paragraph" w:styleId="ad">
    <w:name w:val="header"/>
    <w:basedOn w:val="a"/>
    <w:link w:val="ac"/>
    <w:uiPriority w:val="99"/>
    <w:unhideWhenUsed/>
    <w:qFormat/>
    <w:pPr>
      <w:tabs>
        <w:tab w:val="center" w:pos="4677"/>
        <w:tab w:val="right" w:pos="9355"/>
      </w:tabs>
    </w:pPr>
  </w:style>
  <w:style w:type="paragraph" w:styleId="91">
    <w:name w:val="toc 9"/>
    <w:basedOn w:val="a"/>
    <w:next w:val="a"/>
    <w:uiPriority w:val="39"/>
    <w:unhideWhenUsed/>
    <w:qFormat/>
    <w:rPr>
      <w:sz w:val="22"/>
      <w:szCs w:val="22"/>
    </w:rPr>
  </w:style>
  <w:style w:type="paragraph" w:styleId="71">
    <w:name w:val="toc 7"/>
    <w:basedOn w:val="a"/>
    <w:next w:val="a"/>
    <w:uiPriority w:val="39"/>
    <w:unhideWhenUsed/>
    <w:qFormat/>
    <w:rPr>
      <w:sz w:val="22"/>
      <w:szCs w:val="22"/>
    </w:rPr>
  </w:style>
  <w:style w:type="paragraph" w:styleId="1b">
    <w:name w:val="toc 1"/>
    <w:basedOn w:val="a"/>
    <w:next w:val="a"/>
    <w:uiPriority w:val="39"/>
    <w:unhideWhenUsed/>
    <w:qFormat/>
    <w:pPr>
      <w:tabs>
        <w:tab w:val="left" w:pos="1290"/>
        <w:tab w:val="right" w:pos="9349"/>
      </w:tabs>
    </w:pPr>
    <w:rPr>
      <w:rFonts w:ascii="Times New Roman" w:hAnsi="Times New Roman" w:cs="Times New Roman"/>
      <w:b/>
      <w:lang w:eastAsia="ja-JP"/>
    </w:rPr>
  </w:style>
  <w:style w:type="paragraph" w:styleId="61">
    <w:name w:val="toc 6"/>
    <w:basedOn w:val="a"/>
    <w:next w:val="a"/>
    <w:uiPriority w:val="39"/>
    <w:unhideWhenUsed/>
    <w:qFormat/>
    <w:rPr>
      <w:sz w:val="22"/>
      <w:szCs w:val="22"/>
    </w:rPr>
  </w:style>
  <w:style w:type="paragraph" w:styleId="37">
    <w:name w:val="toc 3"/>
    <w:basedOn w:val="a"/>
    <w:next w:val="a"/>
    <w:uiPriority w:val="39"/>
    <w:unhideWhenUsed/>
    <w:qFormat/>
    <w:pPr>
      <w:tabs>
        <w:tab w:val="right" w:pos="9349"/>
      </w:tabs>
    </w:pPr>
    <w:rPr>
      <w:smallCaps/>
      <w:sz w:val="22"/>
      <w:szCs w:val="22"/>
    </w:rPr>
  </w:style>
  <w:style w:type="paragraph" w:styleId="25">
    <w:name w:val="toc 2"/>
    <w:basedOn w:val="a"/>
    <w:next w:val="a"/>
    <w:uiPriority w:val="39"/>
    <w:unhideWhenUsed/>
    <w:qFormat/>
    <w:pPr>
      <w:tabs>
        <w:tab w:val="right" w:pos="9349"/>
      </w:tabs>
    </w:pPr>
    <w:rPr>
      <w:b/>
      <w:smallCaps/>
      <w:sz w:val="22"/>
      <w:szCs w:val="22"/>
    </w:rPr>
  </w:style>
  <w:style w:type="paragraph" w:styleId="41">
    <w:name w:val="toc 4"/>
    <w:basedOn w:val="a"/>
    <w:next w:val="a"/>
    <w:uiPriority w:val="39"/>
    <w:unhideWhenUsed/>
    <w:qFormat/>
    <w:rPr>
      <w:sz w:val="22"/>
      <w:szCs w:val="22"/>
    </w:rPr>
  </w:style>
  <w:style w:type="paragraph" w:styleId="51">
    <w:name w:val="toc 5"/>
    <w:basedOn w:val="a"/>
    <w:next w:val="a"/>
    <w:uiPriority w:val="39"/>
    <w:unhideWhenUsed/>
    <w:qFormat/>
    <w:rPr>
      <w:sz w:val="22"/>
      <w:szCs w:val="22"/>
    </w:rPr>
  </w:style>
  <w:style w:type="paragraph" w:styleId="afff">
    <w:name w:val="Body Text Indent"/>
    <w:basedOn w:val="a"/>
    <w:link w:val="affe"/>
    <w:unhideWhenUsed/>
    <w:qFormat/>
    <w:pPr>
      <w:widowControl w:val="0"/>
      <w:spacing w:after="120"/>
      <w:ind w:left="283"/>
    </w:pPr>
    <w:rPr>
      <w:rFonts w:ascii="Arial" w:eastAsia="Lucida Sans Unicode" w:hAnsi="Arial" w:cs="Times New Roman"/>
      <w:lang w:val="zh-CN"/>
    </w:rPr>
  </w:style>
  <w:style w:type="paragraph" w:styleId="aff7">
    <w:name w:val="List Bullet"/>
    <w:basedOn w:val="a"/>
    <w:link w:val="aff6"/>
    <w:unhideWhenUsed/>
    <w:qFormat/>
    <w:pPr>
      <w:shd w:val="clear" w:color="auto" w:fill="FFFFFF"/>
      <w:ind w:right="-28"/>
      <w:jc w:val="center"/>
    </w:pPr>
    <w:rPr>
      <w:rFonts w:ascii="Times New Roman" w:eastAsia="Times New Roman" w:hAnsi="Times New Roman" w:cs="Times New Roman"/>
      <w:b/>
      <w:bCs/>
      <w:szCs w:val="28"/>
    </w:rPr>
  </w:style>
  <w:style w:type="paragraph" w:styleId="afc">
    <w:name w:val="Title"/>
    <w:basedOn w:val="a"/>
    <w:next w:val="a9"/>
    <w:link w:val="12"/>
    <w:qFormat/>
    <w:pPr>
      <w:jc w:val="center"/>
    </w:pPr>
    <w:rPr>
      <w:rFonts w:ascii="Times New Roman" w:eastAsia="Times New Roman" w:hAnsi="Times New Roman" w:cs="Times New Roman"/>
      <w:szCs w:val="20"/>
      <w:lang w:eastAsia="ar-SA"/>
    </w:rPr>
  </w:style>
  <w:style w:type="paragraph" w:styleId="a9">
    <w:name w:val="Subtitle"/>
    <w:next w:val="a"/>
    <w:link w:val="a8"/>
    <w:qFormat/>
    <w:pPr>
      <w:spacing w:line="288" w:lineRule="auto"/>
      <w:outlineLvl w:val="0"/>
    </w:pPr>
    <w:rPr>
      <w:rFonts w:ascii="Helvetica Neue" w:eastAsia="Arial Unicode MS" w:hAnsi="Helvetica Neue" w:cs="Arial Unicode MS"/>
      <w:b/>
      <w:bCs/>
      <w:caps/>
      <w:color w:val="357CA2"/>
      <w:spacing w:val="4"/>
      <w:sz w:val="22"/>
      <w:szCs w:val="22"/>
      <w:lang w:eastAsia="ru-RU" w:bidi="ar-SA"/>
    </w:rPr>
  </w:style>
  <w:style w:type="paragraph" w:styleId="ab">
    <w:name w:val="footer"/>
    <w:basedOn w:val="a"/>
    <w:link w:val="aa"/>
    <w:uiPriority w:val="99"/>
    <w:unhideWhenUsed/>
    <w:qFormat/>
    <w:pPr>
      <w:tabs>
        <w:tab w:val="center" w:pos="4677"/>
        <w:tab w:val="right" w:pos="9355"/>
      </w:tabs>
    </w:pPr>
  </w:style>
  <w:style w:type="paragraph" w:styleId="affd">
    <w:name w:val="Normal (Web)"/>
    <w:basedOn w:val="a"/>
    <w:link w:val="affc"/>
    <w:uiPriority w:val="99"/>
    <w:unhideWhenUsed/>
    <w:qFormat/>
    <w:pPr>
      <w:spacing w:beforeAutospacing="1" w:afterAutospacing="1"/>
    </w:pPr>
    <w:rPr>
      <w:rFonts w:ascii="Times New Roman" w:eastAsia="Times New Roman" w:hAnsi="Times New Roman" w:cs="Times New Roman"/>
    </w:rPr>
  </w:style>
  <w:style w:type="paragraph" w:styleId="34">
    <w:name w:val="Body Text 3"/>
    <w:basedOn w:val="a"/>
    <w:link w:val="33"/>
    <w:qFormat/>
    <w:pPr>
      <w:ind w:right="174"/>
      <w:jc w:val="center"/>
    </w:pPr>
    <w:rPr>
      <w:rFonts w:ascii="Times New Roman" w:eastAsia="Times New Roman" w:hAnsi="Times New Roman" w:cs="Times New Roman"/>
      <w:b/>
      <w:sz w:val="28"/>
    </w:rPr>
  </w:style>
  <w:style w:type="paragraph" w:customStyle="1" w:styleId="afff9">
    <w:name w:val="Табл_подзагол"/>
    <w:basedOn w:val="a"/>
    <w:qFormat/>
    <w:pPr>
      <w:spacing w:before="80" w:after="100" w:line="360" w:lineRule="auto"/>
      <w:ind w:left="-113"/>
    </w:pPr>
    <w:rPr>
      <w:rFonts w:ascii="Arial" w:eastAsia="Calibri" w:hAnsi="Arial" w:cs="Arial"/>
      <w:b/>
      <w:color w:val="000000"/>
      <w:sz w:val="20"/>
      <w:szCs w:val="20"/>
    </w:rPr>
  </w:style>
  <w:style w:type="paragraph" w:customStyle="1" w:styleId="1c">
    <w:name w:val="Заголовок оглавления1"/>
    <w:basedOn w:val="1"/>
    <w:next w:val="a"/>
    <w:uiPriority w:val="39"/>
    <w:unhideWhenUsed/>
    <w:qFormat/>
    <w:pPr>
      <w:numPr>
        <w:numId w:val="0"/>
      </w:numPr>
      <w:spacing w:line="276" w:lineRule="auto"/>
      <w:outlineLvl w:val="9"/>
    </w:pPr>
    <w:rPr>
      <w:color w:val="365F91" w:themeColor="accent1" w:themeShade="BF"/>
      <w:sz w:val="28"/>
      <w:szCs w:val="28"/>
    </w:rPr>
  </w:style>
  <w:style w:type="paragraph" w:customStyle="1" w:styleId="afffa">
    <w:name w:val="Текстовый блок"/>
    <w:qFormat/>
    <w:pPr>
      <w:spacing w:line="312" w:lineRule="auto"/>
    </w:pPr>
    <w:rPr>
      <w:rFonts w:ascii="Helvetica Neue Light" w:eastAsia="Helvetica Neue Light" w:hAnsi="Helvetica Neue Light" w:cs="Helvetica Neue Light"/>
      <w:color w:val="000000"/>
      <w:lang w:eastAsia="ru-RU" w:bidi="ar-SA"/>
    </w:rPr>
  </w:style>
  <w:style w:type="paragraph" w:customStyle="1" w:styleId="afffb">
    <w:name w:val="Преамбула"/>
    <w:basedOn w:val="2"/>
    <w:uiPriority w:val="99"/>
    <w:qFormat/>
    <w:pPr>
      <w:numPr>
        <w:ilvl w:val="0"/>
        <w:numId w:val="0"/>
      </w:numPr>
      <w:spacing w:before="200" w:after="140" w:line="240" w:lineRule="auto"/>
    </w:pPr>
    <w:rPr>
      <w:rFonts w:ascii="Helvetica Neue Medium" w:hAnsi="Helvetica Neue Medium"/>
      <w:bCs/>
      <w:caps w:val="0"/>
      <w:spacing w:val="0"/>
      <w:sz w:val="24"/>
      <w:szCs w:val="24"/>
    </w:rPr>
  </w:style>
  <w:style w:type="paragraph" w:customStyle="1" w:styleId="afffc">
    <w:name w:val="Основ текст"/>
    <w:basedOn w:val="afffa"/>
    <w:qFormat/>
    <w:pPr>
      <w:spacing w:after="240" w:line="240" w:lineRule="auto"/>
      <w:jc w:val="both"/>
    </w:pPr>
    <w:rPr>
      <w:rFonts w:ascii="Helvetica Neue Thin" w:hAnsi="Helvetica Neue Thin"/>
      <w:sz w:val="24"/>
      <w:szCs w:val="24"/>
    </w:rPr>
  </w:style>
  <w:style w:type="paragraph" w:customStyle="1" w:styleId="afffd">
    <w:name w:val="ЧАСТЬ"/>
    <w:next w:val="a"/>
    <w:qFormat/>
    <w:pPr>
      <w:outlineLvl w:val="0"/>
    </w:pPr>
    <w:rPr>
      <w:rFonts w:ascii="Helvetica Neue Light" w:eastAsia="Arial Unicode MS" w:hAnsi="Helvetica Neue Light" w:cs="Arial Unicode MS"/>
      <w:caps/>
      <w:color w:val="434343"/>
      <w:spacing w:val="7"/>
      <w:sz w:val="36"/>
      <w:szCs w:val="36"/>
      <w:lang w:eastAsia="ru-RU" w:bidi="ar-SA"/>
    </w:rPr>
  </w:style>
  <w:style w:type="paragraph" w:customStyle="1" w:styleId="1d">
    <w:name w:val="1. Текст"/>
    <w:qFormat/>
    <w:pPr>
      <w:spacing w:line="312" w:lineRule="auto"/>
      <w:jc w:val="both"/>
    </w:pPr>
    <w:rPr>
      <w:rFonts w:ascii="Helvetica Neue Light" w:eastAsia="Helvetica Neue Light" w:hAnsi="Helvetica Neue Light" w:cs="Helvetica Neue Light"/>
      <w:color w:val="000000"/>
      <w:lang w:eastAsia="ru-RU" w:bidi="ar-SA"/>
    </w:rPr>
  </w:style>
  <w:style w:type="paragraph" w:customStyle="1" w:styleId="afffe">
    <w:name w:val="ГЛАВА"/>
    <w:next w:val="a"/>
    <w:qFormat/>
    <w:pPr>
      <w:spacing w:before="480" w:after="140"/>
      <w:outlineLvl w:val="1"/>
    </w:pPr>
    <w:rPr>
      <w:rFonts w:ascii="Helvetica Neue" w:eastAsia="Arial Unicode MS" w:hAnsi="Helvetica Neue" w:cs="Arial Unicode MS"/>
      <w:b/>
      <w:bCs/>
      <w:caps/>
      <w:color w:val="357CA2"/>
      <w:sz w:val="24"/>
      <w:szCs w:val="24"/>
      <w:lang w:eastAsia="ru-RU" w:bidi="ar-SA"/>
    </w:rPr>
  </w:style>
  <w:style w:type="paragraph" w:customStyle="1" w:styleId="affff">
    <w:name w:val="Статья"/>
    <w:qFormat/>
    <w:pPr>
      <w:spacing w:before="320" w:after="140" w:line="288" w:lineRule="auto"/>
    </w:pPr>
    <w:rPr>
      <w:rFonts w:ascii="Helvetica Neue" w:eastAsia="Arial Unicode MS" w:hAnsi="Helvetica Neue" w:cs="Arial Unicode MS"/>
      <w:b/>
      <w:bCs/>
      <w:color w:val="000000"/>
      <w:lang w:eastAsia="ru-RU" w:bidi="ar-SA"/>
    </w:rPr>
  </w:style>
  <w:style w:type="paragraph" w:customStyle="1" w:styleId="affff0">
    <w:name w:val="ЧАСТЬ !"/>
    <w:basedOn w:val="afffd"/>
    <w:qFormat/>
    <w:rPr>
      <w:rFonts w:ascii="Helvetica Neue Medium" w:hAnsi="Helvetica Neue Medium"/>
    </w:rPr>
  </w:style>
  <w:style w:type="paragraph" w:customStyle="1" w:styleId="affff1">
    <w:name w:val="статья"/>
    <w:basedOn w:val="afffc"/>
    <w:qFormat/>
    <w:pPr>
      <w:jc w:val="left"/>
    </w:pPr>
    <w:rPr>
      <w:rFonts w:ascii="Helvetica Neue Medium" w:hAnsi="Helvetica Neue Medium"/>
    </w:rPr>
  </w:style>
  <w:style w:type="paragraph" w:customStyle="1" w:styleId="affff2">
    <w:name w:val="текст статьи"/>
    <w:basedOn w:val="a"/>
    <w:uiPriority w:val="99"/>
    <w:qFormat/>
    <w:pPr>
      <w:tabs>
        <w:tab w:val="num" w:pos="0"/>
      </w:tabs>
      <w:spacing w:line="276" w:lineRule="auto"/>
      <w:ind w:left="360" w:hanging="360"/>
      <w:jc w:val="both"/>
    </w:pPr>
    <w:rPr>
      <w:rFonts w:ascii="Helvetica Neue Light" w:eastAsia="Helvetica Neue Light" w:hAnsi="Helvetica Neue Light" w:cs="Helvetica Neue Light"/>
      <w:bCs/>
      <w:color w:val="000000"/>
    </w:rPr>
  </w:style>
  <w:style w:type="paragraph" w:customStyle="1" w:styleId="110">
    <w:name w:val="1.1. текст"/>
    <w:qFormat/>
    <w:pPr>
      <w:spacing w:line="312" w:lineRule="auto"/>
      <w:jc w:val="both"/>
    </w:pPr>
    <w:rPr>
      <w:rFonts w:ascii="Helvetica Neue Light" w:eastAsia="Arial Unicode MS" w:hAnsi="Helvetica Neue Light" w:cs="Arial Unicode MS"/>
      <w:color w:val="000000"/>
      <w:lang w:eastAsia="ru-RU" w:bidi="ar-SA"/>
    </w:rPr>
  </w:style>
  <w:style w:type="paragraph" w:customStyle="1" w:styleId="affff3">
    <w:name w:val="Статья!"/>
    <w:basedOn w:val="afffc"/>
    <w:uiPriority w:val="99"/>
    <w:qFormat/>
    <w:pPr>
      <w:ind w:firstLine="426"/>
      <w:jc w:val="left"/>
    </w:pPr>
    <w:rPr>
      <w:rFonts w:ascii="Helvetica Neue Medium" w:hAnsi="Helvetica Neue Medium"/>
    </w:rPr>
  </w:style>
  <w:style w:type="paragraph" w:customStyle="1" w:styleId="affff4">
    <w:name w:val="ГЛАВА!"/>
    <w:basedOn w:val="afffb"/>
    <w:qFormat/>
    <w:pPr>
      <w:spacing w:after="240"/>
    </w:pPr>
  </w:style>
  <w:style w:type="paragraph" w:customStyle="1" w:styleId="af">
    <w:name w:val="пзз"/>
    <w:basedOn w:val="a"/>
    <w:link w:val="ae"/>
    <w:qFormat/>
    <w:pPr>
      <w:widowControl w:val="0"/>
      <w:spacing w:line="312" w:lineRule="auto"/>
      <w:ind w:left="709" w:firstLine="709"/>
      <w:jc w:val="both"/>
    </w:pPr>
    <w:rPr>
      <w:rFonts w:ascii="Times New Roman" w:eastAsiaTheme="minorHAnsi" w:hAnsi="Times New Roman" w:cs="Times New Roman"/>
      <w:sz w:val="28"/>
      <w:szCs w:val="28"/>
      <w:lang w:eastAsia="en-US"/>
    </w:rPr>
  </w:style>
  <w:style w:type="paragraph" w:styleId="afff1">
    <w:name w:val="List Paragraph"/>
    <w:basedOn w:val="a"/>
    <w:link w:val="afff0"/>
    <w:uiPriority w:val="99"/>
    <w:qFormat/>
    <w:pPr>
      <w:ind w:left="720"/>
      <w:contextualSpacing/>
    </w:pPr>
  </w:style>
  <w:style w:type="paragraph" w:customStyle="1" w:styleId="1e">
    <w:name w:val="Стиль таблицы 1"/>
    <w:qFormat/>
    <w:pPr>
      <w:tabs>
        <w:tab w:val="right" w:pos="1267"/>
        <w:tab w:val="right" w:pos="1333"/>
      </w:tabs>
      <w:spacing w:before="200" w:line="288" w:lineRule="auto"/>
    </w:pPr>
    <w:rPr>
      <w:rFonts w:ascii="Helvetica Neue" w:eastAsia="Helvetica Neue" w:hAnsi="Helvetica Neue" w:cs="Helvetica Neue"/>
      <w:b/>
      <w:bCs/>
      <w:color w:val="FEFEFE"/>
      <w:lang w:eastAsia="ru-RU" w:bidi="ar-SA"/>
    </w:rPr>
  </w:style>
  <w:style w:type="paragraph" w:customStyle="1" w:styleId="26">
    <w:name w:val="Стиль таблицы 2"/>
    <w:qFormat/>
    <w:pPr>
      <w:tabs>
        <w:tab w:val="right" w:pos="1267"/>
        <w:tab w:val="right" w:pos="1333"/>
      </w:tabs>
    </w:pPr>
    <w:rPr>
      <w:rFonts w:ascii="Helvetica Neue Light" w:eastAsia="Helvetica Neue Light" w:hAnsi="Helvetica Neue Light" w:cs="Helvetica Neue Light"/>
      <w:color w:val="000000"/>
      <w:lang w:eastAsia="ru-RU" w:bidi="ar-SA"/>
    </w:rPr>
  </w:style>
  <w:style w:type="paragraph" w:styleId="af3">
    <w:name w:val="No Spacing"/>
    <w:link w:val="af2"/>
    <w:uiPriority w:val="1"/>
    <w:qFormat/>
    <w:rPr>
      <w:rFonts w:asciiTheme="minorHAnsi" w:eastAsiaTheme="minorEastAsia" w:hAnsiTheme="minorHAnsi" w:cstheme="minorBidi"/>
      <w:sz w:val="22"/>
      <w:szCs w:val="22"/>
      <w:lang w:eastAsia="ru-RU" w:bidi="ar-SA"/>
    </w:rPr>
  </w:style>
  <w:style w:type="paragraph" w:customStyle="1" w:styleId="aff1">
    <w:name w:val="Нормальный (таблица)"/>
    <w:basedOn w:val="a"/>
    <w:next w:val="a"/>
    <w:link w:val="aff0"/>
    <w:uiPriority w:val="99"/>
    <w:qFormat/>
    <w:pPr>
      <w:widowControl w:val="0"/>
      <w:jc w:val="both"/>
    </w:pPr>
    <w:rPr>
      <w:rFonts w:ascii="Arial" w:hAnsi="Arial" w:cs="Arial"/>
      <w:sz w:val="26"/>
      <w:szCs w:val="26"/>
    </w:rPr>
  </w:style>
  <w:style w:type="paragraph" w:customStyle="1" w:styleId="affff5">
    <w:name w:val="Таблицы (моноширинный)"/>
    <w:basedOn w:val="a"/>
    <w:next w:val="a"/>
    <w:uiPriority w:val="99"/>
    <w:qFormat/>
    <w:pPr>
      <w:widowControl w:val="0"/>
    </w:pPr>
    <w:rPr>
      <w:rFonts w:ascii="Courier New" w:hAnsi="Courier New" w:cs="Courier New"/>
      <w:sz w:val="26"/>
      <w:szCs w:val="26"/>
    </w:rPr>
  </w:style>
  <w:style w:type="paragraph" w:customStyle="1" w:styleId="affff6">
    <w:name w:val="Прижатый влево"/>
    <w:basedOn w:val="a"/>
    <w:next w:val="a"/>
    <w:uiPriority w:val="99"/>
    <w:qFormat/>
    <w:pPr>
      <w:widowControl w:val="0"/>
    </w:pPr>
    <w:rPr>
      <w:rFonts w:ascii="Arial" w:hAnsi="Arial" w:cs="Arial"/>
      <w:sz w:val="26"/>
      <w:szCs w:val="26"/>
    </w:rPr>
  </w:style>
  <w:style w:type="paragraph" w:customStyle="1" w:styleId="27">
    <w:name w:val="Подпункты2"/>
    <w:basedOn w:val="a"/>
    <w:qFormat/>
    <w:pPr>
      <w:widowControl w:val="0"/>
      <w:tabs>
        <w:tab w:val="left" w:pos="723"/>
        <w:tab w:val="left" w:pos="2085"/>
      </w:tabs>
      <w:ind w:left="723" w:hanging="360"/>
      <w:textAlignment w:val="baseline"/>
    </w:pPr>
    <w:rPr>
      <w:rFonts w:ascii="Times New Roman" w:eastAsia="Lucida Sans Unicode" w:hAnsi="Times New Roman" w:cs="Times New Roman"/>
      <w:kern w:val="2"/>
      <w:sz w:val="26"/>
      <w:szCs w:val="26"/>
    </w:rPr>
  </w:style>
  <w:style w:type="paragraph" w:customStyle="1" w:styleId="22">
    <w:name w:val="Обычный2"/>
    <w:basedOn w:val="a"/>
    <w:link w:val="21"/>
    <w:uiPriority w:val="99"/>
    <w:qFormat/>
    <w:pPr>
      <w:widowControl w:val="0"/>
      <w:spacing w:before="80" w:after="80" w:line="312" w:lineRule="auto"/>
      <w:ind w:firstLine="357"/>
      <w:jc w:val="both"/>
    </w:pPr>
    <w:rPr>
      <w:rFonts w:ascii="Arial" w:eastAsiaTheme="minorHAnsi" w:hAnsi="Arial"/>
      <w:sz w:val="20"/>
      <w:szCs w:val="22"/>
      <w:lang w:eastAsia="en-US"/>
    </w:rPr>
  </w:style>
  <w:style w:type="paragraph" w:customStyle="1" w:styleId="af6">
    <w:name w:val="Таблица"/>
    <w:basedOn w:val="a"/>
    <w:link w:val="af5"/>
    <w:uiPriority w:val="99"/>
    <w:qFormat/>
    <w:pPr>
      <w:widowControl w:val="0"/>
      <w:spacing w:before="60" w:after="60" w:line="276" w:lineRule="auto"/>
      <w:jc w:val="both"/>
    </w:pPr>
    <w:rPr>
      <w:rFonts w:ascii="Arial" w:eastAsiaTheme="minorHAnsi" w:hAnsi="Arial"/>
      <w:sz w:val="20"/>
      <w:szCs w:val="22"/>
      <w:lang w:val="en-US" w:eastAsia="en-US"/>
    </w:rPr>
  </w:style>
  <w:style w:type="paragraph" w:customStyle="1" w:styleId="ConsPlusNormal0">
    <w:name w:val="ConsPlusNormal"/>
    <w:link w:val="ConsPlusNormal"/>
    <w:qFormat/>
    <w:pPr>
      <w:widowControl w:val="0"/>
    </w:pPr>
    <w:rPr>
      <w:rFonts w:eastAsia="Times New Roman"/>
      <w:sz w:val="28"/>
      <w:lang w:eastAsia="ru-RU" w:bidi="ar-SA"/>
    </w:rPr>
  </w:style>
  <w:style w:type="paragraph" w:customStyle="1" w:styleId="af8">
    <w:name w:val="ВРИ"/>
    <w:basedOn w:val="aff1"/>
    <w:link w:val="af7"/>
    <w:qFormat/>
    <w:rPr>
      <w:rFonts w:eastAsiaTheme="minorHAnsi" w:cstheme="minorBidi"/>
      <w:sz w:val="22"/>
      <w:szCs w:val="22"/>
      <w:lang w:eastAsia="en-US"/>
    </w:rPr>
  </w:style>
  <w:style w:type="paragraph" w:customStyle="1" w:styleId="ConsNormal">
    <w:name w:val="ConsNormal"/>
    <w:qFormat/>
    <w:pPr>
      <w:widowControl w:val="0"/>
      <w:ind w:right="19772" w:firstLine="720"/>
      <w:textAlignment w:val="baseline"/>
    </w:pPr>
    <w:rPr>
      <w:rFonts w:eastAsia="Times New Roman"/>
      <w:lang w:eastAsia="ru-RU" w:bidi="ar-SA"/>
    </w:rPr>
  </w:style>
  <w:style w:type="paragraph" w:customStyle="1" w:styleId="afb">
    <w:name w:val="окс"/>
    <w:basedOn w:val="a"/>
    <w:link w:val="afa"/>
    <w:qFormat/>
    <w:pPr>
      <w:widowControl w:val="0"/>
      <w:tabs>
        <w:tab w:val="num" w:pos="0"/>
      </w:tabs>
      <w:ind w:left="720" w:hanging="360"/>
      <w:jc w:val="both"/>
    </w:pPr>
    <w:rPr>
      <w:rFonts w:ascii="Arial" w:eastAsiaTheme="minorHAnsi" w:hAnsi="Arial"/>
      <w:sz w:val="22"/>
      <w:szCs w:val="22"/>
      <w:lang w:eastAsia="en-US"/>
    </w:rPr>
  </w:style>
  <w:style w:type="paragraph" w:customStyle="1" w:styleId="affff7">
    <w:name w:val="Постоянная часть *"/>
    <w:basedOn w:val="a"/>
    <w:next w:val="a"/>
    <w:uiPriority w:val="99"/>
    <w:qFormat/>
    <w:pPr>
      <w:widowControl w:val="0"/>
      <w:ind w:firstLine="720"/>
      <w:jc w:val="both"/>
    </w:pPr>
    <w:rPr>
      <w:rFonts w:ascii="Verdana" w:hAnsi="Verdana" w:cs="Verdana"/>
      <w:sz w:val="22"/>
      <w:szCs w:val="22"/>
    </w:rPr>
  </w:style>
  <w:style w:type="paragraph" w:customStyle="1" w:styleId="affff8">
    <w:name w:val="Свободная форма"/>
    <w:qFormat/>
    <w:rPr>
      <w:rFonts w:ascii="Helvetica Neue Light" w:eastAsia="Helvetica Neue Light" w:hAnsi="Helvetica Neue Light" w:cs="Helvetica Neue Light"/>
      <w:color w:val="000000"/>
      <w:lang w:eastAsia="ru-RU" w:bidi="ar-SA"/>
    </w:rPr>
  </w:style>
  <w:style w:type="paragraph" w:customStyle="1" w:styleId="14">
    <w:name w:val="Обычный 1"/>
    <w:basedOn w:val="a"/>
    <w:link w:val="13"/>
    <w:qFormat/>
    <w:pPr>
      <w:widowControl w:val="0"/>
      <w:spacing w:line="312" w:lineRule="auto"/>
      <w:ind w:firstLine="357"/>
      <w:jc w:val="both"/>
    </w:pPr>
    <w:rPr>
      <w:rFonts w:ascii="Arial" w:eastAsiaTheme="minorHAnsi" w:hAnsi="Arial"/>
      <w:sz w:val="20"/>
      <w:szCs w:val="22"/>
      <w:lang w:eastAsia="en-US"/>
    </w:rPr>
  </w:style>
  <w:style w:type="paragraph" w:customStyle="1" w:styleId="affff9">
    <w:name w:val="Информация об изменениях"/>
    <w:basedOn w:val="a"/>
    <w:next w:val="a"/>
    <w:uiPriority w:val="99"/>
    <w:qFormat/>
    <w:pPr>
      <w:widowControl w:val="0"/>
      <w:spacing w:before="180"/>
      <w:ind w:left="360" w:right="360"/>
      <w:jc w:val="both"/>
    </w:pPr>
    <w:rPr>
      <w:rFonts w:ascii="Arial" w:hAnsi="Arial" w:cs="Arial"/>
      <w:color w:val="353842"/>
      <w:sz w:val="20"/>
      <w:szCs w:val="20"/>
      <w:shd w:val="clear" w:color="auto" w:fill="EAEFED"/>
    </w:rPr>
  </w:style>
  <w:style w:type="paragraph" w:customStyle="1" w:styleId="affffa">
    <w:name w:val="Подзаголовок для информации об изменениях"/>
    <w:basedOn w:val="a"/>
    <w:next w:val="a"/>
    <w:uiPriority w:val="99"/>
    <w:qFormat/>
    <w:pPr>
      <w:widowControl w:val="0"/>
      <w:ind w:firstLine="720"/>
      <w:jc w:val="both"/>
    </w:pPr>
    <w:rPr>
      <w:rFonts w:ascii="Arial" w:hAnsi="Arial" w:cs="Arial"/>
      <w:b/>
      <w:bCs/>
      <w:color w:val="353842"/>
      <w:sz w:val="20"/>
      <w:szCs w:val="20"/>
    </w:rPr>
  </w:style>
  <w:style w:type="paragraph" w:customStyle="1" w:styleId="ConsPlusTitle">
    <w:name w:val="ConsPlusTitle"/>
    <w:qFormat/>
    <w:pPr>
      <w:widowControl w:val="0"/>
    </w:pPr>
    <w:rPr>
      <w:rFonts w:eastAsia="Times New Roman"/>
      <w:b/>
      <w:sz w:val="28"/>
      <w:lang w:eastAsia="ru-RU" w:bidi="ar-SA"/>
    </w:rPr>
  </w:style>
  <w:style w:type="paragraph" w:customStyle="1" w:styleId="S0">
    <w:name w:val="S_Обычный"/>
    <w:basedOn w:val="a"/>
    <w:link w:val="S"/>
    <w:qFormat/>
    <w:pPr>
      <w:tabs>
        <w:tab w:val="left" w:pos="1080"/>
      </w:tabs>
      <w:spacing w:line="360" w:lineRule="auto"/>
      <w:ind w:firstLine="720"/>
      <w:jc w:val="both"/>
    </w:pPr>
    <w:rPr>
      <w:rFonts w:ascii="Times New Roman" w:eastAsia="Times New Roman" w:hAnsi="Times New Roman" w:cs="Times New Roman"/>
      <w:w w:val="109"/>
      <w:lang w:val="zh-CN" w:eastAsia="zh-CN"/>
    </w:rPr>
  </w:style>
  <w:style w:type="paragraph" w:customStyle="1" w:styleId="aff3">
    <w:name w:val="текст"/>
    <w:basedOn w:val="a"/>
    <w:link w:val="aff2"/>
    <w:qFormat/>
    <w:pPr>
      <w:ind w:firstLine="709"/>
      <w:jc w:val="both"/>
    </w:pPr>
    <w:rPr>
      <w:rFonts w:ascii="Times New Roman" w:hAnsi="Times New Roman" w:cs="Times New Roman"/>
      <w:lang w:eastAsia="en-US"/>
    </w:rPr>
  </w:style>
  <w:style w:type="paragraph" w:customStyle="1" w:styleId="aff5">
    <w:name w:val="Стиль П"/>
    <w:basedOn w:val="a"/>
    <w:link w:val="aff4"/>
    <w:qFormat/>
    <w:pPr>
      <w:spacing w:after="160" w:line="252" w:lineRule="auto"/>
    </w:pPr>
    <w:rPr>
      <w:rFonts w:ascii="Times New Roman" w:hAnsi="Times New Roman" w:cs="Times New Roman"/>
      <w:sz w:val="28"/>
      <w:szCs w:val="28"/>
      <w:lang w:eastAsia="en-US"/>
    </w:rPr>
  </w:style>
  <w:style w:type="paragraph" w:customStyle="1" w:styleId="24">
    <w:name w:val="Стиль2"/>
    <w:basedOn w:val="a"/>
    <w:link w:val="23"/>
    <w:qFormat/>
    <w:pPr>
      <w:jc w:val="both"/>
    </w:pPr>
    <w:rPr>
      <w:rFonts w:ascii="Times New Roman" w:hAnsi="Times New Roman" w:cs="Times New Roman"/>
      <w:bCs/>
      <w:lang w:eastAsia="en-US"/>
    </w:rPr>
  </w:style>
  <w:style w:type="paragraph" w:customStyle="1" w:styleId="32">
    <w:name w:val="Заголовок3"/>
    <w:basedOn w:val="3"/>
    <w:link w:val="31"/>
    <w:qFormat/>
    <w:pPr>
      <w:keepLines w:val="0"/>
      <w:widowControl w:val="0"/>
      <w:numPr>
        <w:ilvl w:val="0"/>
        <w:numId w:val="0"/>
      </w:numPr>
      <w:spacing w:before="360" w:after="240"/>
      <w:ind w:firstLine="709"/>
      <w:jc w:val="both"/>
    </w:pPr>
    <w:rPr>
      <w:rFonts w:ascii="Times New Roman" w:eastAsia="Times New Roman" w:hAnsi="Times New Roman" w:cs="Times New Roman"/>
      <w:lang w:val="zh-CN" w:eastAsia="zh-CN"/>
    </w:rPr>
  </w:style>
  <w:style w:type="paragraph" w:customStyle="1" w:styleId="Style115">
    <w:name w:val="_Style 115"/>
    <w:basedOn w:val="a"/>
    <w:next w:val="a9"/>
    <w:link w:val="aff8"/>
    <w:qFormat/>
    <w:pPr>
      <w:jc w:val="center"/>
    </w:pPr>
    <w:rPr>
      <w:rFonts w:ascii="Times New Roman" w:eastAsia="Times New Roman" w:hAnsi="Times New Roman" w:cs="Times New Roman"/>
      <w:szCs w:val="20"/>
      <w:lang w:eastAsia="ar-SA"/>
    </w:rPr>
  </w:style>
  <w:style w:type="paragraph" w:customStyle="1" w:styleId="affb">
    <w:name w:val="_Абзац ="/>
    <w:basedOn w:val="a"/>
    <w:link w:val="affa"/>
    <w:uiPriority w:val="99"/>
    <w:qFormat/>
    <w:pPr>
      <w:ind w:firstLine="709"/>
      <w:jc w:val="both"/>
    </w:pPr>
    <w:rPr>
      <w:rFonts w:ascii="Times New Roman" w:eastAsia="MS Mincho" w:hAnsi="Times New Roman" w:cs="Times New Roman"/>
      <w:sz w:val="28"/>
      <w:szCs w:val="20"/>
      <w:lang w:val="zh-CN" w:eastAsia="zh-CN"/>
    </w:rPr>
  </w:style>
  <w:style w:type="paragraph" w:customStyle="1" w:styleId="affffb">
    <w:name w:val="Подпункты"/>
    <w:basedOn w:val="a"/>
    <w:qFormat/>
    <w:pPr>
      <w:widowControl w:val="0"/>
      <w:tabs>
        <w:tab w:val="left" w:pos="1454"/>
      </w:tabs>
      <w:ind w:firstLine="567"/>
      <w:jc w:val="both"/>
      <w:textAlignment w:val="baseline"/>
    </w:pPr>
    <w:rPr>
      <w:rFonts w:ascii="Times New Roman" w:eastAsia="Lucida Sans Unicode" w:hAnsi="Times New Roman" w:cs="Times New Roman"/>
      <w:sz w:val="28"/>
      <w:szCs w:val="28"/>
    </w:rPr>
  </w:style>
  <w:style w:type="paragraph" w:customStyle="1" w:styleId="msonormal0">
    <w:name w:val="msonormal"/>
    <w:basedOn w:val="a"/>
    <w:qFormat/>
    <w:pPr>
      <w:spacing w:beforeAutospacing="1" w:afterAutospacing="1"/>
    </w:pPr>
    <w:rPr>
      <w:rFonts w:ascii="Times New Roman" w:eastAsia="Times New Roman" w:hAnsi="Times New Roman" w:cs="Times New Roman"/>
    </w:rPr>
  </w:style>
  <w:style w:type="paragraph" w:customStyle="1" w:styleId="18">
    <w:name w:val="Нумерация1"/>
    <w:basedOn w:val="a"/>
    <w:link w:val="17"/>
    <w:uiPriority w:val="99"/>
    <w:qFormat/>
    <w:pPr>
      <w:widowControl w:val="0"/>
      <w:tabs>
        <w:tab w:val="num" w:pos="908"/>
      </w:tabs>
      <w:ind w:left="1" w:firstLine="567"/>
      <w:jc w:val="both"/>
      <w:textAlignment w:val="baseline"/>
    </w:pPr>
    <w:rPr>
      <w:rFonts w:ascii="Times New Roman" w:eastAsia="Times New Roman" w:hAnsi="Times New Roman" w:cs="Times New Roman"/>
      <w:lang w:val="zh-CN" w:eastAsia="zh-CN"/>
    </w:rPr>
  </w:style>
  <w:style w:type="paragraph" w:customStyle="1" w:styleId="formattext">
    <w:name w:val="formattext"/>
    <w:basedOn w:val="a"/>
    <w:qFormat/>
    <w:pPr>
      <w:spacing w:beforeAutospacing="1" w:afterAutospacing="1"/>
    </w:pPr>
    <w:rPr>
      <w:rFonts w:ascii="Times New Roman" w:eastAsia="Times New Roman" w:hAnsi="Times New Roman" w:cs="Times New Roman"/>
    </w:rPr>
  </w:style>
  <w:style w:type="paragraph" w:customStyle="1" w:styleId="Iniiaiieoaenonionooiii2">
    <w:name w:val="Iniiaiie oaeno n ionooiii 2"/>
    <w:basedOn w:val="a"/>
    <w:qFormat/>
    <w:pPr>
      <w:ind w:firstLine="284"/>
      <w:jc w:val="both"/>
    </w:pPr>
    <w:rPr>
      <w:rFonts w:ascii="Peterburg" w:eastAsia="Times New Roman" w:hAnsi="Peterburg" w:cs="Times New Roman"/>
      <w:sz w:val="20"/>
      <w:szCs w:val="20"/>
    </w:rPr>
  </w:style>
  <w:style w:type="paragraph" w:customStyle="1" w:styleId="38">
    <w:name w:val="Абзац списка3"/>
    <w:basedOn w:val="a"/>
    <w:qFormat/>
    <w:pPr>
      <w:ind w:left="720"/>
    </w:pPr>
    <w:rPr>
      <w:rFonts w:ascii="Times New Roman" w:eastAsia="Times New Roman" w:hAnsi="Times New Roman" w:cs="Times New Roman"/>
      <w:lang w:eastAsia="zh-CN"/>
    </w:rPr>
  </w:style>
  <w:style w:type="paragraph" w:customStyle="1" w:styleId="affffc">
    <w:name w:val="ОСНОВНОЙ !!!"/>
    <w:basedOn w:val="aff9"/>
    <w:uiPriority w:val="99"/>
    <w:qFormat/>
    <w:pPr>
      <w:widowControl w:val="0"/>
      <w:spacing w:before="120"/>
      <w:ind w:firstLine="900"/>
      <w:jc w:val="left"/>
      <w:textAlignment w:val="baseline"/>
    </w:pPr>
    <w:rPr>
      <w:rFonts w:ascii="Calibri" w:eastAsia="Calibri" w:hAnsi="Calibri" w:cs="Calibri"/>
      <w:sz w:val="20"/>
    </w:rPr>
  </w:style>
  <w:style w:type="paragraph" w:customStyle="1" w:styleId="afff3">
    <w:name w:val="Нумерация"/>
    <w:basedOn w:val="14"/>
    <w:link w:val="afff2"/>
    <w:uiPriority w:val="99"/>
    <w:qFormat/>
    <w:pPr>
      <w:tabs>
        <w:tab w:val="num" w:pos="0"/>
      </w:tabs>
      <w:spacing w:before="80"/>
      <w:ind w:left="360" w:hanging="360"/>
    </w:pPr>
    <w:rPr>
      <w:rFonts w:eastAsia="Calibri" w:cs="Arial"/>
      <w:szCs w:val="20"/>
    </w:rPr>
  </w:style>
  <w:style w:type="paragraph" w:customStyle="1" w:styleId="1590">
    <w:name w:val="Стиль ОСНОВНОЙ !!! + Слева:  159 см Первая строка:  0 см"/>
    <w:basedOn w:val="a"/>
    <w:uiPriority w:val="99"/>
    <w:qFormat/>
    <w:pPr>
      <w:spacing w:before="120"/>
      <w:ind w:left="900"/>
      <w:jc w:val="both"/>
    </w:pPr>
    <w:rPr>
      <w:rFonts w:ascii="Arial" w:eastAsia="Times New Roman" w:hAnsi="Arial" w:cs="Times New Roman"/>
      <w:szCs w:val="20"/>
    </w:rPr>
  </w:style>
  <w:style w:type="paragraph" w:customStyle="1" w:styleId="TimesNewRoman120">
    <w:name w:val="Стиль ОСНОВНОЙ !!! + Times New Roman 12 пт"/>
    <w:basedOn w:val="a"/>
    <w:link w:val="TimesNewRoman12"/>
    <w:uiPriority w:val="99"/>
    <w:qFormat/>
    <w:pPr>
      <w:spacing w:before="120"/>
      <w:ind w:firstLine="851"/>
      <w:jc w:val="both"/>
    </w:pPr>
    <w:rPr>
      <w:rFonts w:ascii="Times New Roman" w:eastAsia="Times New Roman" w:hAnsi="Times New Roman" w:cs="Times New Roman"/>
      <w:lang w:eastAsia="ar-SA"/>
    </w:rPr>
  </w:style>
  <w:style w:type="paragraph" w:customStyle="1" w:styleId="1a">
    <w:name w:val="Стиль1"/>
    <w:basedOn w:val="4"/>
    <w:link w:val="19"/>
    <w:uiPriority w:val="99"/>
    <w:qFormat/>
    <w:pPr>
      <w:widowControl w:val="0"/>
      <w:numPr>
        <w:ilvl w:val="0"/>
        <w:numId w:val="0"/>
      </w:numPr>
      <w:spacing w:before="360" w:after="240" w:line="276" w:lineRule="auto"/>
      <w:ind w:left="1418" w:hanging="1418"/>
    </w:pPr>
    <w:rPr>
      <w:rFonts w:ascii="Arial" w:eastAsia="Times New Roman" w:hAnsi="Arial" w:cs="Times New Roman"/>
      <w:i w:val="0"/>
      <w:smallCaps/>
      <w:sz w:val="22"/>
      <w:szCs w:val="22"/>
      <w:lang w:val="en-US" w:eastAsia="en-US"/>
    </w:rPr>
  </w:style>
  <w:style w:type="paragraph" w:customStyle="1" w:styleId="ConsTitle">
    <w:name w:val="ConsTitle"/>
    <w:qFormat/>
    <w:pPr>
      <w:widowControl w:val="0"/>
      <w:ind w:right="19772"/>
      <w:jc w:val="both"/>
    </w:pPr>
    <w:rPr>
      <w:rFonts w:ascii="Arial" w:eastAsia="Times New Roman" w:hAnsi="Arial" w:cs="Arial"/>
      <w:b/>
      <w:bCs/>
      <w:sz w:val="16"/>
      <w:szCs w:val="16"/>
      <w:lang w:eastAsia="ru-RU" w:bidi="ar-SA"/>
    </w:rPr>
  </w:style>
  <w:style w:type="paragraph" w:customStyle="1" w:styleId="affffd">
    <w:name w:val="Содержимое врезки"/>
    <w:basedOn w:val="a"/>
    <w:qFormat/>
  </w:style>
  <w:style w:type="table" w:styleId="affff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39">
    <w:name w:val="Сетка таблицы3"/>
    <w:basedOn w:val="a1"/>
    <w:uiPriority w:val="59"/>
    <w:qFormat/>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Таблица-сетка 1 светлая1"/>
    <w:basedOn w:val="a1"/>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23603&amp;dst=100187&amp;field=134&amp;date=30.09.2024" TargetMode="External"/><Relationship Id="rId18" Type="http://schemas.openxmlformats.org/officeDocument/2006/relationships/hyperlink" Target="https://login.consultant.ru/link/?req=doc&amp;base=LAW&amp;n=423603&amp;dst=100295&amp;field=134&amp;date=17.12.2024" TargetMode="External"/><Relationship Id="rId26" Type="http://schemas.openxmlformats.org/officeDocument/2006/relationships/hyperlink" Target="https://login.consultant.ru/link/?req=doc&amp;base=LAW&amp;n=423603&amp;dst=100211&amp;field=134&amp;date=30.09.2024" TargetMode="External"/><Relationship Id="rId39" Type="http://schemas.openxmlformats.org/officeDocument/2006/relationships/hyperlink" Target="https://login.consultant.ru/link/?req=doc&amp;base=LAW&amp;n=454212&amp;dst=2411&amp;field=134&amp;date=20.08.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23603&amp;dst=100127&amp;field=134&amp;date=30.09.2024" TargetMode="External"/><Relationship Id="rId34" Type="http://schemas.openxmlformats.org/officeDocument/2006/relationships/hyperlink" Target="https://login.consultant.ru/link/?req=doc&amp;base=LAW&amp;n=423603&amp;dst=100265&amp;field=134&amp;date=18.12.2024"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23603&amp;dst=100136&amp;field=134&amp;date=30.09.2024" TargetMode="External"/><Relationship Id="rId17" Type="http://schemas.openxmlformats.org/officeDocument/2006/relationships/hyperlink" Target="https://login.consultant.ru/link/?req=doc&amp;base=LAW&amp;n=423603&amp;dst=100277&amp;field=134&amp;date=17.12.2024" TargetMode="External"/><Relationship Id="rId25" Type="http://schemas.openxmlformats.org/officeDocument/2006/relationships/hyperlink" Target="https://login.consultant.ru/link/?req=doc&amp;base=LAW&amp;n=423603&amp;dst=100208&amp;field=134&amp;date=30.09.2024" TargetMode="External"/><Relationship Id="rId33" Type="http://schemas.openxmlformats.org/officeDocument/2006/relationships/hyperlink" Target="https://login.consultant.ru/link/?req=doc&amp;base=LAW&amp;n=423603&amp;dst=100256&amp;field=134&amp;date=18.12.2024" TargetMode="External"/><Relationship Id="rId38" Type="http://schemas.openxmlformats.org/officeDocument/2006/relationships/hyperlink" Target="https://login.consultant.ru/link/?req=doc&amp;base=LAW&amp;n=387174&amp;dst=20&amp;field=134&amp;date=20.08.202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3603&amp;dst=100211&amp;field=134&amp;date=30.09.2024" TargetMode="External"/><Relationship Id="rId20" Type="http://schemas.openxmlformats.org/officeDocument/2006/relationships/footer" Target="footer5.xml"/><Relationship Id="rId29" Type="http://schemas.openxmlformats.org/officeDocument/2006/relationships/hyperlink" Target="https://login.consultant.ru/link/?req=doc&amp;base=LAW&amp;n=423603&amp;dst=100256&amp;field=134&amp;date=18.12.2024" TargetMode="External"/><Relationship Id="rId41" Type="http://schemas.openxmlformats.org/officeDocument/2006/relationships/hyperlink" Target="file://\\192.168.50.100\&#1084;&#1072;&#1096;&#1080;&#1085;&#1080;&#1089;&#1090;&#1082;&#1080;\&#1055;&#1054;&#1057;&#1058;,%20&#1056;&#1040;&#1057;&#1055;\E:\&#208;&#165;&#208;&#187;&#208;&#176;&#208;&#188;\&#208;&#160;&#208;&#176;&#208;&#177;&#208;&#190;&#209;&#135;&#208;&#184;&#208;&#185;%20&#209;&#129;&#209;&#130;&#208;&#190;&#208;&#187;\&#208;&#154;&#209;&#128;&#208;&#184;&#209;&#129;&#209;&#130;&#208;&#184;&#208;&#189;&#208;&#176;_&#208;&#191;&#209;&#128;&#208;&#190;&#208;&#181;&#208;&#186;&#209;&#130;&#209;&#139;\&#208;&#154;&#208;&#176;&#208;&#187;&#208;&#188;&#209;&#139;&#208;&#186;&#208;&#184;&#209;&#143;\&#208;&#144;&#209;&#135;&#208;&#184;&#208;&#189;&#208;&#181;&#209;&#128;&#208;&#190;&#208;&#178;&#209;&#129;&#208;&#186;&#208;&#190;&#208;&#181;\&#208;&#159;&#208;&#151;&#208;&#151;_&#208;&#144;&#209;&#135;&#208;&#184;&#208;&#189;&#208;&#181;&#209;&#128;&#208;&#190;&#208;&#178;&#209;&#129;&#208;&#186;&#208;&#190;&#208;&#181;%20&#208;&#161;&#208;&#156;&#208;&#158;.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23603&amp;dst=100127&amp;field=134&amp;date=30.09.2024" TargetMode="External"/><Relationship Id="rId24" Type="http://schemas.openxmlformats.org/officeDocument/2006/relationships/hyperlink" Target="https://login.consultant.ru/link/?req=doc&amp;base=LAW&amp;n=423603&amp;dst=100190&amp;field=134&amp;date=30.09.2024" TargetMode="External"/><Relationship Id="rId32" Type="http://schemas.openxmlformats.org/officeDocument/2006/relationships/hyperlink" Target="https://login.consultant.ru/link/?req=doc&amp;base=LAW&amp;n=423603&amp;dst=100265&amp;field=134&amp;date=18.12.2024" TargetMode="External"/><Relationship Id="rId37" Type="http://schemas.openxmlformats.org/officeDocument/2006/relationships/hyperlink" Target="https://login.consultant.ru/link/?req=doc&amp;base=LAW&amp;n=423603&amp;dst=100115&amp;field=134&amp;date=18.12.2024" TargetMode="External"/><Relationship Id="rId40" Type="http://schemas.openxmlformats.org/officeDocument/2006/relationships/hyperlink" Target="https://login.consultant.ru/link/?req=doc&amp;base=LAW&amp;n=454212&amp;dst=2412&amp;field=134&amp;date=20.08.2023" TargetMode="Externa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login.consultant.ru/link/?req=doc&amp;base=LAW&amp;n=423603&amp;dst=100208&amp;field=134&amp;date=30.09.2024" TargetMode="External"/><Relationship Id="rId23" Type="http://schemas.openxmlformats.org/officeDocument/2006/relationships/hyperlink" Target="https://login.consultant.ru/link/?req=doc&amp;base=LAW&amp;n=423603&amp;dst=100187&amp;field=134&amp;date=30.09.2024" TargetMode="External"/><Relationship Id="rId28" Type="http://schemas.openxmlformats.org/officeDocument/2006/relationships/hyperlink" Target="https://login.consultant.ru/link/?req=doc&amp;base=LAW&amp;n=423603&amp;dst=100214&amp;field=134&amp;date=18.12.2024" TargetMode="External"/><Relationship Id="rId36" Type="http://schemas.openxmlformats.org/officeDocument/2006/relationships/hyperlink" Target="file://\\192.168.50.100\&#1084;&#1072;&#1096;&#1080;&#1085;&#1080;&#1089;&#1090;&#1082;&#1080;\&#1055;&#1054;&#1057;&#1058;,%20&#1056;&#1040;&#1057;&#1055;\E:\&#208;&#165;&#208;&#187;&#208;&#176;&#208;&#188;\&#208;&#160;&#208;&#176;&#208;&#177;&#208;&#190;&#209;&#135;&#208;&#184;&#208;&#185;%20&#209;&#129;&#209;&#130;&#208;&#190;&#208;&#187;\&#208;&#154;&#209;&#128;&#208;&#184;&#209;&#129;&#209;&#130;&#208;&#184;&#208;&#189;&#208;&#176;_&#208;&#191;&#209;&#128;&#208;&#190;&#208;&#181;&#208;&#186;&#209;&#130;&#209;&#139;\&#208;&#154;&#208;&#176;&#208;&#187;&#208;&#188;&#209;&#139;&#208;&#186;&#208;&#184;&#209;&#143;\&#208;&#144;&#209;&#135;&#208;&#184;&#208;&#189;&#208;&#181;&#209;&#128;&#208;&#190;&#208;&#178;&#209;&#129;&#208;&#186;&#208;&#190;&#208;&#181;\&#208;&#159;&#208;&#151;&#208;&#151;_&#208;&#144;&#209;&#135;&#208;&#184;&#208;&#189;&#208;&#181;&#209;&#128;&#208;&#190;&#208;&#178;&#209;&#129;&#208;&#186;&#208;&#190;&#208;&#181;%20&#208;&#161;&#208;&#156;&#208;&#158;.doc" TargetMode="Externa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hyperlink" Target="https://login.consultant.ru/link/?req=doc&amp;base=LAW&amp;n=423603&amp;dst=100256&amp;field=134&amp;date=18.12.2024"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ogin.consultant.ru/link/?req=doc&amp;base=LAW&amp;n=423603&amp;dst=100190&amp;field=134&amp;date=30.09.2024" TargetMode="External"/><Relationship Id="rId22" Type="http://schemas.openxmlformats.org/officeDocument/2006/relationships/hyperlink" Target="https://login.consultant.ru/link/?req=doc&amp;base=LAW&amp;n=423603&amp;dst=100136&amp;field=134&amp;date=30.09.2024" TargetMode="External"/><Relationship Id="rId27" Type="http://schemas.openxmlformats.org/officeDocument/2006/relationships/hyperlink" Target="https://login.consultant.ru/link/?req=doc&amp;base=LAW&amp;n=423603&amp;dst=100112&amp;field=134&amp;date=18.12.2024" TargetMode="External"/><Relationship Id="rId30" Type="http://schemas.openxmlformats.org/officeDocument/2006/relationships/hyperlink" Target="https://login.consultant.ru/link/?req=doc&amp;base=LAW&amp;n=423603&amp;dst=100265&amp;field=134&amp;date=18.12.2024" TargetMode="External"/><Relationship Id="rId35" Type="http://schemas.openxmlformats.org/officeDocument/2006/relationships/hyperlink" Target="file://\\192.168.50.100\&#1084;&#1072;&#1096;&#1080;&#1085;&#1080;&#1089;&#1090;&#1082;&#1080;\&#1055;&#1054;&#1057;&#1058;,%20&#1056;&#1040;&#1057;&#1055;\E:\&#208;&#165;&#208;&#187;&#208;&#176;&#208;&#188;\&#208;&#160;&#208;&#176;&#208;&#177;&#208;&#190;&#209;&#135;&#208;&#184;&#208;&#185;%20&#209;&#129;&#209;&#130;&#208;&#190;&#208;&#187;\&#208;&#154;&#209;&#128;&#208;&#184;&#209;&#129;&#209;&#130;&#208;&#184;&#208;&#189;&#208;&#176;_&#208;&#191;&#209;&#128;&#208;&#190;&#208;&#181;&#208;&#186;&#209;&#130;&#209;&#139;\&#208;&#154;&#208;&#176;&#208;&#187;&#208;&#188;&#209;&#139;&#208;&#186;&#208;&#184;&#209;&#143;\&#208;&#144;&#209;&#135;&#208;&#184;&#208;&#189;&#208;&#181;&#209;&#128;&#208;&#190;&#208;&#178;&#209;&#129;&#208;&#186;&#208;&#190;&#208;&#181;\&#208;&#159;&#208;&#151;&#208;&#151;_&#208;&#144;&#209;&#135;&#208;&#184;&#208;&#189;&#208;&#181;&#209;&#128;&#208;&#190;&#208;&#178;&#209;&#129;&#208;&#186;&#208;&#190;&#208;&#181;%20&#208;&#161;&#208;&#156;&#208;&#158;.doc" TargetMode="External"/><Relationship Id="rId43" Type="http://schemas.openxmlformats.org/officeDocument/2006/relationships/footer" Target="footer7.xml"/></Relationships>
</file>

<file path=word/theme/theme1.xml><?xml version="1.0" encoding="utf-8"?>
<a:theme xmlns:a="http://schemas.openxmlformats.org/drawingml/2006/main" name="Тема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42473</Words>
  <Characters>242098</Characters>
  <Application>Microsoft Office Word</Application>
  <DocSecurity>0</DocSecurity>
  <Lines>2017</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284003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Нестерова</dc:creator>
  <cp:lastModifiedBy>seryak</cp:lastModifiedBy>
  <cp:revision>2</cp:revision>
  <cp:lastPrinted>2025-03-26T08:15:00Z</cp:lastPrinted>
  <dcterms:created xsi:type="dcterms:W3CDTF">2025-03-26T08:15:00Z</dcterms:created>
  <dcterms:modified xsi:type="dcterms:W3CDTF">2025-03-26T08:15:00Z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B832B91B9A2D4B98B378D5CBDFC9618C</vt:lpwstr>
  </property>
  <property fmtid="{D5CDD505-2E9C-101B-9397-08002B2CF9AE}" pid="3" name="KSOProductBuildVer">
    <vt:lpwstr>1049-12.2.0.20326</vt:lpwstr>
  </property>
</Properties>
</file>