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0"/>
        <w:ind w:right="0"/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50"/>
        <w:ind w:right="0"/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50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ПЕТРОВСКОГО МУНИЦИПАЛЬНОГО ОКРУГА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50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50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5"/>
              <w:ind w:left="-108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05 декабря 2024 г. 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  <w:r>
              <w:rPr>
                <w:color w:val="000000"/>
              </w:rPr>
            </w:r>
          </w:p>
          <w:p>
            <w:pPr>
              <w:pStyle w:val="61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5"/>
              <w:jc w:val="righ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№ 2120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618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</w:t>
      </w:r>
      <w:r>
        <w:rPr>
          <w:color w:val="000000"/>
          <w:sz w:val="28"/>
          <w:szCs w:val="28"/>
        </w:rPr>
        <w:t xml:space="preserve">нного строительства, реконструкции объекта капитального строительства для земельного участка с кадастровым номером 26:08:040630:11, по адресу: Российская Федерация, Ставропольский край, Петровский муниципальный округ, г. Светлоград, ул. Николаенко, з/у 25а</w:t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  <w:tab/>
        <w:t xml:space="preserve">Рассмотрев заявление Абанеевой Наталии Федоровны от 12.11.2024 вх. № 10-2549, заключение общества с ограниченной ответственностью «Архпроектс</w:t>
      </w:r>
      <w:r>
        <w:rPr>
          <w:sz w:val="28"/>
          <w:szCs w:val="28"/>
        </w:rPr>
        <w:t xml:space="preserve">трой» о возможности отклонения от предельных параметров разрешенного строительства, реконструкции объекта капитального строительства, выписки из Единого государственного реестра недвижимости об объекте недвижимости от 12.11.2024 № КУВИ-001/2024-276281478,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от 13.11.2024 № КУВИ-001/2024-277067028, распоряжение администрации Петровского муниципального округа Ставропольского края от 21 ноября 2024 г. № 44-р «О назначении пу</w:t>
      </w:r>
      <w:r>
        <w:rPr>
          <w:sz w:val="28"/>
          <w:szCs w:val="28"/>
        </w:rPr>
        <w:t xml:space="preserve">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</w:rPr>
        <w:t xml:space="preserve">для земельного участка с кадастровым номером 26:08:040630:11, по адресу: Российская Федерация, Ставропольский край, Петровский муниципальный округ, г. Светлоград, ул. Николаенко, з/у 25а», опубликование в газете «Вестник Петровского муниципального округа»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от 22 ноября 2024 г. № 53 (059), протокол публичных слушаний от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02 декабря 2024 г., заключение о результатах публичных слушаний от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02 декабря 2024 г., рекомендации о результатах публичных слушаний от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02 декабря 2024 г., и в соответствии со ст. 5.1, ст. 40 </w:t>
      </w:r>
      <w:r>
        <w:fldChar w:fldCharType="begin"/>
      </w:r>
      <w:r>
        <w:instrText xml:space="preserve"> HYPERLINK "http://www.consultant.ru/document/cons_doc_LAW_51040/"</w:instrText>
      </w:r>
      <w:r>
        <w:fldChar w:fldCharType="separate"/>
      </w:r>
      <w:r>
        <w:rPr>
          <w:rStyle w:val="632"/>
          <w:bCs/>
          <w:color w:val="000000"/>
          <w:sz w:val="28"/>
          <w:szCs w:val="28"/>
          <w:u w:val="none"/>
          <w:shd w:val="clear" w:color="auto" w:fill="ffffff"/>
        </w:rPr>
        <w:t xml:space="preserve">Градостроительного кодекса Российской Федерации</w: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 (зона ОД)</w:t>
      </w:r>
      <w:r>
        <w:rPr>
          <w:sz w:val="28"/>
          <w:szCs w:val="28"/>
        </w:rPr>
        <w:t xml:space="preserve">, администрация Петровского муниципального округа Ставропольского края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r>
        <w:rPr>
          <w:color w:val="000000"/>
          <w:sz w:val="28"/>
          <w:szCs w:val="28"/>
        </w:rPr>
        <w:t xml:space="preserve">Абанеевой Наталии Федоровне разрешение на отклонение от предельных параметров разрешенного строительства, реконструкции объекта капитального строительства для земельного участка из земель населенных пунктов п</w:t>
      </w:r>
      <w:r>
        <w:rPr>
          <w:color w:val="000000"/>
          <w:sz w:val="28"/>
          <w:szCs w:val="28"/>
        </w:rPr>
        <w:t xml:space="preserve">лощадью 383 кв.м, с кадастровым номером 26:08:040630:11, по адресу: Российская Федерация, Ставропольский край, Петровский муниципальный округ, г. Светлоград, ул. Николаенко, з/у 25а, с видом разрешенного использования: магазины (далее – земельный участок):</w:t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увеличение максимального процента застройки для земельного участка с 60% до 69,7 %;</w:t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уменьшение минима</w:t>
      </w:r>
      <w:r>
        <w:rPr>
          <w:color w:val="000000"/>
          <w:sz w:val="28"/>
          <w:szCs w:val="28"/>
        </w:rPr>
        <w:t xml:space="preserve">льного отступа при реконструкции жилого дома под магазин от грани</w:t>
      </w:r>
      <w:r>
        <w:rPr>
          <w:color w:val="000000"/>
          <w:sz w:val="28"/>
          <w:szCs w:val="28"/>
        </w:rPr>
        <w:t xml:space="preserve">цы с земельным участком из земель населенных пунктов площадью 226034 кв.м, с кадастровым номером 26:08:000000:489, местоположение: Ставропольский край, Петровский район, автомобильная дорога «Светлоград-Благодарный-Буденновск», с 1,00 метра до 0,22 метров;</w:t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уменьшение минимального отступа при реконструкции жилого дома под магазин от границы с земельным участком из земель населенных пунктов площадью 3674 кв.м, с кадастровым номером 26:08:040630:5, местоположение: Ставрополь</w:t>
      </w:r>
      <w:r>
        <w:rPr>
          <w:color w:val="000000"/>
          <w:sz w:val="28"/>
          <w:szCs w:val="28"/>
        </w:rPr>
        <w:t xml:space="preserve">ский край, Петровский район, </w:t>
      </w:r>
      <w:r>
        <w:rPr>
          <w:color w:val="000000"/>
          <w:sz w:val="28"/>
          <w:szCs w:val="28"/>
        </w:rPr>
        <w:t xml:space="preserve">г. Светлоград,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ул. Николаенко, 25, с 1,00 метра до 0,22 метров;</w:t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</w:t>
      </w:r>
      <w:r>
        <w:rPr>
          <w:color w:val="000000"/>
          <w:sz w:val="28"/>
          <w:szCs w:val="28"/>
        </w:rPr>
        <w:t xml:space="preserve">ение минимального отступа при реконструкции жилого дома под магазин от границы с земельным участком из земель населенных пунктов площадью 273 кв.м, с кадастровым номером 26:08:040630:35, местоположение: Ставропольский край, Петровский район, г. Светлоград,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ул. Малыгина, 48, с 1,00 метра до 0,38 метров.</w:t>
      </w:r>
      <w:r>
        <w:rPr>
          <w:color w:val="000000"/>
          <w:sz w:val="28"/>
          <w:szCs w:val="28"/>
        </w:rPr>
      </w:r>
    </w:p>
    <w:p>
      <w:pPr>
        <w:pStyle w:val="618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Г.А.</w:t>
      </w:r>
      <w:r>
        <w:rPr>
          <w:color w:val="000000"/>
          <w:sz w:val="28"/>
          <w:szCs w:val="28"/>
        </w:rPr>
      </w:r>
    </w:p>
    <w:p>
      <w:pPr>
        <w:pStyle w:val="618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Настоящее постановление вступает в силу со дня его подписания.</w:t>
      </w:r>
      <w:r>
        <w:rPr>
          <w:color w:val="000000"/>
          <w:sz w:val="28"/>
          <w:szCs w:val="28"/>
        </w:rPr>
      </w:r>
    </w:p>
    <w:p>
      <w:pPr>
        <w:pStyle w:val="618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53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3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3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3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3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3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0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исполняющий обязанности заместителя главы администрации Петровского муниципального округа Ставропольского края</w:t>
      </w:r>
      <w:r>
        <w:rPr>
          <w:color w:val="ffffff"/>
          <w:sz w:val="28"/>
          <w:szCs w:val="28"/>
        </w:rPr>
      </w:r>
    </w:p>
    <w:p>
      <w:pPr>
        <w:pStyle w:val="660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ab/>
        <w:tab/>
        <w:t xml:space="preserve">                                                                                          Г.А.Тесленко</w:t>
      </w:r>
      <w:r>
        <w:rPr>
          <w:color w:val="ffffff"/>
          <w:sz w:val="28"/>
          <w:szCs w:val="28"/>
        </w:rPr>
      </w:r>
    </w:p>
    <w:p>
      <w:pPr>
        <w:pStyle w:val="618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spacing w:line="240" w:lineRule="exact"/>
        <w:tabs>
          <w:tab w:val="left" w:pos="0" w:leader="none"/>
          <w:tab w:val="left" w:pos="921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администрации </w:t>
      </w:r>
      <w:r>
        <w:rPr>
          <w:sz w:val="28"/>
          <w:szCs w:val="28"/>
        </w:rPr>
      </w:r>
    </w:p>
    <w:p>
      <w:pPr>
        <w:pStyle w:val="618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</w:p>
    <w:p>
      <w:pPr>
        <w:pStyle w:val="618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О.А.Нехаенко</w:t>
      </w:r>
      <w:r>
        <w:rPr>
          <w:sz w:val="28"/>
          <w:szCs w:val="28"/>
        </w:rPr>
      </w:r>
    </w:p>
    <w:p>
      <w:pPr>
        <w:pStyle w:val="618"/>
        <w:ind w:left="-1418" w:right="1274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spacing w:line="240" w:lineRule="exact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  <w:r>
        <w:rPr>
          <w:sz w:val="28"/>
          <w:szCs w:val="28"/>
        </w:rPr>
      </w:r>
    </w:p>
    <w:p>
      <w:pPr>
        <w:pStyle w:val="618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  <w:r>
        <w:rPr>
          <w:sz w:val="28"/>
          <w:szCs w:val="28"/>
        </w:rPr>
      </w:r>
    </w:p>
    <w:p>
      <w:pPr>
        <w:pStyle w:val="618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  <w:r>
        <w:rPr>
          <w:sz w:val="28"/>
          <w:szCs w:val="28"/>
        </w:rPr>
      </w:r>
    </w:p>
    <w:p>
      <w:pPr>
        <w:pStyle w:val="618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</w:p>
    <w:p>
      <w:pPr>
        <w:pStyle w:val="618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</w:r>
    </w:p>
    <w:p>
      <w:pPr>
        <w:pStyle w:val="618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С.Н.Кулькина</w:t>
      </w:r>
      <w:r>
        <w:rPr>
          <w:sz w:val="28"/>
          <w:szCs w:val="28"/>
        </w:rPr>
      </w:r>
    </w:p>
    <w:p>
      <w:pPr>
        <w:pStyle w:val="618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spacing w:line="240" w:lineRule="exact"/>
        <w:shd w:val="clear" w:color="auto" w:fill="ffffff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</w:r>
    </w:p>
    <w:p>
      <w:pPr>
        <w:pStyle w:val="618"/>
        <w:ind w:left="-1418" w:right="1274"/>
        <w:spacing w:line="240" w:lineRule="exact"/>
        <w:shd w:val="clear" w:color="auto" w:fill="ffffff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</w:p>
    <w:p>
      <w:pPr>
        <w:pStyle w:val="618"/>
        <w:ind w:left="-1418" w:right="1274"/>
        <w:spacing w:line="240" w:lineRule="exact"/>
        <w:tabs>
          <w:tab w:val="left" w:pos="0" w:leader="none"/>
          <w:tab w:val="left" w:pos="76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Ю.В.Петрич</w:t>
      </w:r>
      <w:r>
        <w:rPr>
          <w:sz w:val="28"/>
          <w:szCs w:val="28"/>
        </w:rPr>
      </w:r>
    </w:p>
    <w:p>
      <w:pPr>
        <w:pStyle w:val="618"/>
        <w:ind w:left="-1418" w:right="1274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0"/>
        <w:ind w:left="-1418" w:right="1274"/>
        <w:spacing w:line="240" w:lineRule="exact"/>
        <w:widowControl/>
        <w:tabs>
          <w:tab w:val="left" w:pos="8080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50"/>
        <w:ind w:left="-1418" w:right="1274"/>
        <w:spacing w:line="240" w:lineRule="exact"/>
        <w:widowControl/>
        <w:tabs>
          <w:tab w:val="left" w:pos="8080" w:leader="none"/>
        </w:tabs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-1418" w:right="1274"/>
        <w:jc w:val="both"/>
        <w:spacing w:line="240" w:lineRule="exact"/>
        <w:tabs>
          <w:tab w:val="left" w:pos="0" w:leader="none"/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</w:t>
      </w:r>
      <w:r>
        <w:rPr>
          <w:sz w:val="28"/>
          <w:szCs w:val="28"/>
        </w:rPr>
      </w:r>
    </w:p>
    <w:p>
      <w:pPr>
        <w:pStyle w:val="618"/>
        <w:ind w:left="-1418" w:right="1274"/>
        <w:spacing w:line="240" w:lineRule="exact"/>
        <w:tabs>
          <w:tab w:val="left" w:pos="0" w:leader="none"/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   Г.П.Русанова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Segoe UI">
    <w:panose1 w:val="020B0502040504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zh-CN" w:bidi="ar-SA"/>
    </w:rPr>
  </w:style>
  <w:style w:type="paragraph" w:styleId="619">
    <w:name w:val="Заголовок 1"/>
    <w:basedOn w:val="618"/>
    <w:next w:val="618"/>
    <w:link w:val="618"/>
    <w:qFormat/>
    <w:pPr>
      <w:numPr>
        <w:ilvl w:val="0"/>
        <w:numId w:val="1"/>
      </w:numPr>
      <w:jc w:val="center"/>
      <w:keepNext/>
      <w:outlineLvl w:val="0"/>
    </w:pPr>
    <w:rPr>
      <w:sz w:val="28"/>
      <w:lang w:val="en-US"/>
    </w:rPr>
  </w:style>
  <w:style w:type="paragraph" w:styleId="620">
    <w:name w:val="Заголовок 2"/>
    <w:basedOn w:val="618"/>
    <w:next w:val="618"/>
    <w:link w:val="618"/>
    <w:qFormat/>
    <w:pPr>
      <w:numPr>
        <w:ilvl w:val="1"/>
        <w:numId w:val="1"/>
      </w:num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character" w:styleId="621">
    <w:name w:val="Основной шрифт абзаца"/>
    <w:next w:val="621"/>
    <w:link w:val="618"/>
    <w:uiPriority w:val="1"/>
    <w:semiHidden/>
    <w:unhideWhenUsed/>
  </w:style>
  <w:style w:type="table" w:styleId="622">
    <w:name w:val="Обычная таблица"/>
    <w:next w:val="622"/>
    <w:link w:val="618"/>
    <w:uiPriority w:val="99"/>
    <w:semiHidden/>
    <w:unhideWhenUsed/>
    <w:tblPr/>
  </w:style>
  <w:style w:type="numbering" w:styleId="623">
    <w:name w:val="Нет списка"/>
    <w:next w:val="623"/>
    <w:link w:val="618"/>
    <w:uiPriority w:val="99"/>
    <w:semiHidden/>
    <w:unhideWhenUsed/>
  </w:style>
  <w:style w:type="character" w:styleId="624">
    <w:name w:val="WW8Num1z0"/>
    <w:next w:val="624"/>
    <w:link w:val="618"/>
    <w:rPr>
      <w:sz w:val="24"/>
    </w:rPr>
  </w:style>
  <w:style w:type="character" w:styleId="625">
    <w:name w:val="WW8Num2z0"/>
    <w:next w:val="625"/>
    <w:link w:val="618"/>
  </w:style>
  <w:style w:type="character" w:styleId="626">
    <w:name w:val="Основной шрифт абзаца1"/>
    <w:next w:val="626"/>
    <w:link w:val="618"/>
  </w:style>
  <w:style w:type="character" w:styleId="627">
    <w:name w:val="Заголовок 1 Знак"/>
    <w:next w:val="627"/>
    <w:link w:val="618"/>
    <w:rPr>
      <w:sz w:val="28"/>
      <w:szCs w:val="24"/>
    </w:rPr>
  </w:style>
  <w:style w:type="character" w:styleId="628">
    <w:name w:val="blk"/>
    <w:basedOn w:val="626"/>
    <w:next w:val="628"/>
    <w:link w:val="618"/>
  </w:style>
  <w:style w:type="character" w:styleId="629">
    <w:name w:val="Название Знак"/>
    <w:next w:val="629"/>
    <w:link w:val="618"/>
    <w:rPr>
      <w:b/>
      <w:bCs/>
      <w:sz w:val="32"/>
      <w:szCs w:val="24"/>
    </w:rPr>
  </w:style>
  <w:style w:type="character" w:styleId="630">
    <w:name w:val="Заголовок 2 Знак"/>
    <w:next w:val="630"/>
    <w:link w:val="61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31">
    <w:name w:val="Текст выноски Знак"/>
    <w:next w:val="631"/>
    <w:link w:val="618"/>
    <w:rPr>
      <w:rFonts w:ascii="Segoe UI" w:hAnsi="Segoe UI" w:cs="Segoe UI"/>
      <w:sz w:val="18"/>
      <w:szCs w:val="18"/>
    </w:rPr>
  </w:style>
  <w:style w:type="character" w:styleId="632">
    <w:name w:val="Гиперссылка"/>
    <w:next w:val="632"/>
    <w:link w:val="618"/>
    <w:rPr>
      <w:color w:val="0000ff"/>
      <w:u w:val="single"/>
    </w:rPr>
  </w:style>
  <w:style w:type="character" w:styleId="633">
    <w:name w:val="Верхний колонтитул Знак"/>
    <w:next w:val="633"/>
    <w:link w:val="618"/>
    <w:rPr>
      <w:sz w:val="24"/>
      <w:szCs w:val="24"/>
    </w:rPr>
  </w:style>
  <w:style w:type="character" w:styleId="634">
    <w:name w:val="Нижний колонтитул Знак"/>
    <w:next w:val="634"/>
    <w:link w:val="618"/>
    <w:rPr>
      <w:sz w:val="24"/>
      <w:szCs w:val="24"/>
    </w:rPr>
  </w:style>
  <w:style w:type="paragraph" w:styleId="635">
    <w:name w:val="Заголовок"/>
    <w:basedOn w:val="618"/>
    <w:next w:val="636"/>
    <w:link w:val="618"/>
    <w:pPr>
      <w:jc w:val="center"/>
    </w:pPr>
    <w:rPr>
      <w:b/>
      <w:bCs/>
      <w:sz w:val="32"/>
      <w:lang w:val="en-US"/>
    </w:rPr>
  </w:style>
  <w:style w:type="paragraph" w:styleId="636">
    <w:name w:val="Основной текст"/>
    <w:basedOn w:val="618"/>
    <w:next w:val="636"/>
    <w:link w:val="618"/>
    <w:pPr>
      <w:spacing w:before="0" w:after="140" w:line="276" w:lineRule="auto"/>
    </w:pPr>
  </w:style>
  <w:style w:type="paragraph" w:styleId="637">
    <w:name w:val="Список"/>
    <w:basedOn w:val="636"/>
    <w:next w:val="637"/>
    <w:link w:val="618"/>
    <w:rPr>
      <w:rFonts w:cs="Droid Sans Devanagari"/>
    </w:rPr>
  </w:style>
  <w:style w:type="paragraph" w:styleId="638">
    <w:name w:val="Название объекта"/>
    <w:basedOn w:val="618"/>
    <w:next w:val="638"/>
    <w:link w:val="61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9">
    <w:name w:val="Указатель1"/>
    <w:basedOn w:val="618"/>
    <w:next w:val="639"/>
    <w:link w:val="618"/>
    <w:pPr>
      <w:suppressLineNumbers/>
    </w:pPr>
    <w:rPr>
      <w:rFonts w:cs="Droid Sans Devanagari"/>
    </w:rPr>
  </w:style>
  <w:style w:type="paragraph" w:styleId="640">
    <w:name w:val="Caption1"/>
    <w:basedOn w:val="618"/>
    <w:next w:val="640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1">
    <w:name w:val="Caption11"/>
    <w:basedOn w:val="618"/>
    <w:next w:val="641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2">
    <w:name w:val="Caption111"/>
    <w:basedOn w:val="618"/>
    <w:next w:val="642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3">
    <w:name w:val="Caption1111"/>
    <w:basedOn w:val="618"/>
    <w:next w:val="643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4">
    <w:name w:val="Caption11111"/>
    <w:basedOn w:val="618"/>
    <w:next w:val="644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5">
    <w:name w:val="Caption111111"/>
    <w:basedOn w:val="618"/>
    <w:next w:val="645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6">
    <w:name w:val="Caption1111111"/>
    <w:basedOn w:val="618"/>
    <w:next w:val="646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7">
    <w:name w:val="Caption11111111"/>
    <w:basedOn w:val="618"/>
    <w:next w:val="647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8">
    <w:name w:val="Caption111111111"/>
    <w:basedOn w:val="618"/>
    <w:next w:val="648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9">
    <w:name w:val="Схема документа1"/>
    <w:basedOn w:val="618"/>
    <w:next w:val="649"/>
    <w:link w:val="6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650">
    <w:name w:val="ConsTitle"/>
    <w:next w:val="650"/>
    <w:link w:val="618"/>
    <w:pPr>
      <w:ind w:right="19772"/>
      <w:widowControl w:val="off"/>
    </w:pPr>
    <w:rPr>
      <w:rFonts w:ascii="Arial" w:hAnsi="Arial" w:cs="Arial"/>
      <w:b/>
      <w:bCs/>
      <w:lang w:val="ru-RU" w:eastAsia="zh-CN" w:bidi="ar-SA"/>
    </w:rPr>
  </w:style>
  <w:style w:type="paragraph" w:styleId="651">
    <w:name w:val="ConsNormal"/>
    <w:next w:val="651"/>
    <w:link w:val="618"/>
    <w:pPr>
      <w:ind w:right="19772" w:firstLine="720"/>
      <w:jc w:val="both"/>
      <w:widowControl w:val="off"/>
    </w:pPr>
    <w:rPr>
      <w:rFonts w:ascii="Arial" w:hAnsi="Arial" w:cs="Arial"/>
      <w:lang w:val="ru-RU" w:eastAsia="zh-CN" w:bidi="ar-SA"/>
    </w:rPr>
  </w:style>
  <w:style w:type="paragraph" w:styleId="652">
    <w:name w:val="Без интервала1"/>
    <w:next w:val="652"/>
    <w:link w:val="618"/>
    <w:rPr>
      <w:rFonts w:ascii="Calibri" w:hAnsi="Calibri" w:cs="Calibri"/>
      <w:sz w:val="22"/>
      <w:szCs w:val="22"/>
      <w:lang w:val="ru-RU" w:eastAsia="zh-CN" w:bidi="ar-SA"/>
    </w:rPr>
  </w:style>
  <w:style w:type="paragraph" w:styleId="653">
    <w:name w:val="ConsNonformat"/>
    <w:next w:val="653"/>
    <w:link w:val="618"/>
    <w:pPr>
      <w:ind w:right="19772"/>
      <w:widowControl w:val="off"/>
    </w:pPr>
    <w:rPr>
      <w:rFonts w:ascii="Courier New" w:hAnsi="Courier New" w:cs="Courier New"/>
      <w:lang w:val="ru-RU" w:eastAsia="zh-CN" w:bidi="ar-SA"/>
    </w:rPr>
  </w:style>
  <w:style w:type="paragraph" w:styleId="654">
    <w:name w:val="Текст выноски"/>
    <w:basedOn w:val="618"/>
    <w:next w:val="654"/>
    <w:link w:val="618"/>
    <w:rPr>
      <w:rFonts w:ascii="Segoe UI" w:hAnsi="Segoe UI" w:cs="Segoe UI"/>
      <w:sz w:val="18"/>
      <w:szCs w:val="18"/>
      <w:lang w:val="en-US"/>
    </w:rPr>
  </w:style>
  <w:style w:type="paragraph" w:styleId="655">
    <w:name w:val="Колонтитул"/>
    <w:basedOn w:val="618"/>
    <w:next w:val="655"/>
    <w:link w:val="618"/>
    <w:pPr>
      <w:tabs>
        <w:tab w:val="center" w:pos="4819" w:leader="none"/>
        <w:tab w:val="right" w:pos="9638" w:leader="none"/>
      </w:tabs>
      <w:suppressLineNumbers/>
    </w:pPr>
  </w:style>
  <w:style w:type="paragraph" w:styleId="656">
    <w:name w:val="Верхний колонтитул"/>
    <w:basedOn w:val="618"/>
    <w:next w:val="656"/>
    <w:link w:val="618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657">
    <w:name w:val="Нижний колонтитул"/>
    <w:basedOn w:val="618"/>
    <w:next w:val="657"/>
    <w:link w:val="618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658">
    <w:name w:val="Содержимое таблицы"/>
    <w:basedOn w:val="618"/>
    <w:next w:val="658"/>
    <w:link w:val="618"/>
    <w:pPr>
      <w:widowControl w:val="off"/>
      <w:suppressLineNumbers/>
    </w:pPr>
  </w:style>
  <w:style w:type="paragraph" w:styleId="659">
    <w:name w:val="Заголовок таблицы"/>
    <w:basedOn w:val="658"/>
    <w:next w:val="659"/>
    <w:link w:val="618"/>
    <w:pPr>
      <w:jc w:val="center"/>
      <w:suppressLineNumbers/>
    </w:pPr>
    <w:rPr>
      <w:b/>
      <w:bCs/>
    </w:rPr>
  </w:style>
  <w:style w:type="paragraph" w:styleId="660">
    <w:name w:val="No Spacing"/>
    <w:next w:val="660"/>
    <w:link w:val="618"/>
    <w:rPr>
      <w:rFonts w:ascii="Liberation Serif" w:hAnsi="Liberation Serif" w:cs="Liberation Serif"/>
      <w:color w:val="000000"/>
      <w:sz w:val="24"/>
      <w:szCs w:val="24"/>
      <w:lang w:val="ru-RU" w:eastAsia="zh-CN" w:bidi="ar-SA"/>
    </w:rPr>
  </w:style>
  <w:style w:type="character" w:styleId="1104" w:default="1">
    <w:name w:val="Default Paragraph Font"/>
    <w:uiPriority w:val="1"/>
    <w:semiHidden/>
    <w:unhideWhenUsed/>
  </w:style>
  <w:style w:type="numbering" w:styleId="1105" w:default="1">
    <w:name w:val="No List"/>
    <w:uiPriority w:val="99"/>
    <w:semiHidden/>
    <w:unhideWhenUsed/>
  </w:style>
  <w:style w:type="table" w:styleId="11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revision>3</cp:revision>
  <dcterms:created xsi:type="dcterms:W3CDTF">2024-12-05T13:51:00Z</dcterms:created>
  <dcterms:modified xsi:type="dcterms:W3CDTF">2024-12-09T13:54:36Z</dcterms:modified>
  <cp:version>917504</cp:version>
</cp:coreProperties>
</file>