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 w:val="32"/>
        </w:rPr>
      </w:pPr>
      <w:r>
        <w:rPr>
          <w:sz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</w:pPr>
      <w:r>
        <w:t xml:space="preserve">АДМИНИСТРАЦИИ ПЕТРОВСКОГО </w:t>
      </w:r>
      <w:r>
        <w:t xml:space="preserve">МУНИЦИПАЛЬНОГО</w:t>
      </w:r>
      <w:r>
        <w:t xml:space="preserve"> ОКРУГА</w:t>
      </w:r>
    </w:p>
    <w:p>
      <w:pPr>
        <w:pStyle w:val="Normal"/>
        <w:jc w:val="center"/>
      </w:pPr>
      <w:r>
        <w:t xml:space="preserve"> СТАВРОПОЛЬСКОГО КРАЯ</w:t>
      </w:r>
    </w:p>
    <w:p>
      <w:pPr>
        <w:pStyle w:val="Normal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tabs>
          <w:tab w:val="left" w:pos="285" w:leader="none"/>
          <w:tab w:val="left" w:pos="440" w:leader="none"/>
          <w:tab w:val="center" w:pos="4677" w:leader="none"/>
          <w:tab w:val="center" w:pos="4815" w:leader="none"/>
          <w:tab w:val="right" w:pos="10036" w:leader="none"/>
        </w:tabs>
        <w:jc w:val="left"/>
      </w:pPr>
      <w:r>
        <w:t xml:space="preserve">24 </w:t>
      </w:r>
      <w:r>
        <w:t xml:space="preserve">июля 2024</w:t>
      </w:r>
      <w:r>
        <w:t xml:space="preserve">г.</w:t>
      </w:r>
      <w:r>
        <w:tab/>
      </w:r>
      <w:r>
        <w:tab/>
      </w:r>
      <w:r>
        <w:t xml:space="preserve">г. Светлоград</w:t>
      </w:r>
      <w:r>
        <w:tab/>
      </w:r>
      <w:r>
        <w:t xml:space="preserve">               </w:t>
      </w:r>
      <w:r>
        <w:t xml:space="preserve">№ 1393</w:t>
      </w:r>
    </w:p>
    <w:p>
      <w:pPr>
        <w:pStyle w:val="UserStyle_5"/>
        <w:spacing w:line="240" w:lineRule="exact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5"/>
        <w:spacing w:line="240" w:lineRule="exact"/>
        <w:ind w:right="-57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О</w:t>
      </w:r>
      <w:r>
        <w:rPr>
          <w:rFonts w:ascii="Times New Roman" w:hAnsi="Times New Roman" w:eastAsia="Calibri" w:cs="Times New Roman"/>
          <w:sz w:val="28"/>
        </w:rPr>
        <w:t xml:space="preserve">б </w:t>
      </w:r>
      <w:r>
        <w:rPr>
          <w:rFonts w:ascii="Times New Roman" w:hAnsi="Times New Roman" w:eastAsia="Calibri" w:cs="Times New Roman"/>
          <w:sz w:val="28"/>
        </w:rPr>
        <w:t xml:space="preserve">утверждении схем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eastAsia="Calibri" w:cs="Times New Roman"/>
          <w:sz w:val="28"/>
        </w:rPr>
        <w:t xml:space="preserve">, </w:t>
      </w:r>
      <w:r>
        <w:rPr>
          <w:rFonts w:ascii="Times New Roman" w:hAnsi="Times New Roman" w:eastAsia="Calibri" w:cs="Times New Roman"/>
          <w:sz w:val="28"/>
        </w:rPr>
        <w:t xml:space="preserve">образуемых </w:t>
      </w:r>
      <w:r>
        <w:rPr>
          <w:rFonts w:ascii="Times New Roman" w:hAnsi="Times New Roman" w:eastAsia="Calibri" w:cs="Times New Roman"/>
          <w:sz w:val="28"/>
        </w:rPr>
        <w:t xml:space="preserve">путем раздела земельного участка с кадастровым номером 26:08:040517:12, </w:t>
      </w:r>
      <w:r>
        <w:rPr>
          <w:rFonts w:ascii="Times New Roman" w:hAnsi="Times New Roman" w:eastAsia="Calibri" w:cs="Times New Roman"/>
          <w:sz w:val="28"/>
        </w:rPr>
        <w:t xml:space="preserve">в пределах</w:t>
      </w:r>
      <w:r>
        <w:rPr>
          <w:rFonts w:ascii="Times New Roman" w:hAnsi="Times New Roman" w:eastAsia="Calibri" w:cs="Times New Roman"/>
          <w:sz w:val="28"/>
        </w:rPr>
        <w:t xml:space="preserve"> которо</w:t>
      </w:r>
      <w:r>
        <w:rPr>
          <w:rFonts w:ascii="Times New Roman" w:hAnsi="Times New Roman" w:eastAsia="Calibri" w:cs="Times New Roman"/>
          <w:sz w:val="28"/>
        </w:rPr>
        <w:t xml:space="preserve">го</w:t>
      </w:r>
      <w:r>
        <w:rPr>
          <w:rFonts w:ascii="Times New Roman" w:hAnsi="Times New Roman" w:eastAsia="Calibri" w:cs="Times New Roman"/>
          <w:sz w:val="28"/>
        </w:rPr>
        <w:t xml:space="preserve"> расположены, в том числе, многоквартирные дома и иные входящие в состав таких домов объекты недвижимого имущества </w:t>
      </w:r>
      <w:r>
        <w:rPr>
          <w:rFonts w:ascii="Times New Roman" w:hAnsi="Times New Roman" w:eastAsia="Calibri" w:cs="Times New Roman"/>
          <w:sz w:val="28"/>
        </w:rPr>
      </w:r>
    </w:p>
    <w:p>
      <w:pPr>
        <w:pStyle w:val="UserStyle_5"/>
        <w:ind w:right="-59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</w:p>
    <w:p>
      <w:pPr>
        <w:pStyle w:val="UserStyle_5"/>
        <w:ind w:right="-59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</w:p>
    <w:p>
      <w:pPr>
        <w:pStyle w:val="Normal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заявления </w:t>
      </w:r>
      <w:r>
        <w:rPr>
          <w:bCs/>
          <w:sz w:val="28"/>
          <w:szCs w:val="28"/>
        </w:rPr>
        <w:t xml:space="preserve">от 11.06.2024 вх. № 10-1</w:t>
      </w:r>
      <w:r>
        <w:rPr>
          <w:bCs/>
          <w:sz w:val="28"/>
          <w:szCs w:val="28"/>
        </w:rPr>
        <w:t xml:space="preserve">244 Жуковой Светланы Анатольевны, Лубенец Артёма Сергеевича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21.06.2024 вх. № 10-</w:t>
      </w:r>
      <w:r>
        <w:rPr>
          <w:bCs/>
          <w:sz w:val="28"/>
          <w:szCs w:val="28"/>
        </w:rPr>
        <w:t xml:space="preserve">1335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идорова Игоря Матвеевича, </w:t>
      </w:r>
      <w:r>
        <w:rPr>
          <w:sz w:val="28"/>
          <w:szCs w:val="28"/>
        </w:rPr>
        <w:t xml:space="preserve">от имени и в интересах которого действует Сеитов Расул Исламович на основании доверенности от 02.11.2023, удостоверенной Былинкиной Ольгой Евгеньевной, нотариусом по Петровскому городскому нотариальному округу Ставропольского края Российской Федерации, зар</w:t>
      </w:r>
      <w:r>
        <w:rPr>
          <w:sz w:val="28"/>
          <w:szCs w:val="28"/>
        </w:rPr>
        <w:t xml:space="preserve">егистрированной в реестре за № 26/12-н/26-2023-3-853, </w:t>
      </w:r>
      <w:r>
        <w:rPr>
          <w:sz w:val="28"/>
          <w:szCs w:val="28"/>
        </w:rPr>
        <w:t xml:space="preserve">от 13.06.2024 вх. № 10-1264 кадастрового инженера Савченко Л.Ю, </w:t>
      </w:r>
      <w:r>
        <w:rPr>
          <w:sz w:val="28"/>
          <w:szCs w:val="28"/>
        </w:rPr>
        <w:t xml:space="preserve">схемы расположения з</w:t>
      </w:r>
      <w:r>
        <w:rPr>
          <w:sz w:val="28"/>
          <w:szCs w:val="28"/>
        </w:rPr>
        <w:t xml:space="preserve">емельного участка или земельных участков на кадастровом плане территории, заключения кадастр</w:t>
      </w:r>
      <w:r>
        <w:rPr>
          <w:sz w:val="28"/>
          <w:szCs w:val="28"/>
        </w:rPr>
        <w:t xml:space="preserve">ового инженера Савченко Л.Ю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от 11</w:t>
      </w:r>
      <w:r>
        <w:rPr>
          <w:sz w:val="28"/>
          <w:szCs w:val="28"/>
        </w:rPr>
        <w:t xml:space="preserve">.04.</w:t>
      </w:r>
      <w:r>
        <w:rPr>
          <w:sz w:val="28"/>
          <w:szCs w:val="28"/>
        </w:rPr>
        <w:t xml:space="preserve">2024,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.06.</w:t>
      </w:r>
      <w:r>
        <w:rPr>
          <w:sz w:val="28"/>
          <w:szCs w:val="28"/>
        </w:rPr>
        <w:t xml:space="preserve">2024,</w:t>
      </w:r>
      <w:r>
        <w:rPr>
          <w:sz w:val="28"/>
          <w:szCs w:val="28"/>
        </w:rPr>
        <w:t xml:space="preserve"> выписки из Единого государственного реестра прав недвижимости об объекте недвижимости от 13.06.2024 №№ КУВИ-001/2024-158618272, КУВИ-001/2024-158618272, от 16.06.2024 </w:t>
      </w:r>
      <w:r>
        <w:rPr>
          <w:sz w:val="28"/>
          <w:szCs w:val="28"/>
        </w:rPr>
        <w:t xml:space="preserve">№ КУВИ-001/2024-160895683, от 18.06.2024 №№ КУВИ-001/2024-162455779, КУВИ-001/2024-162455779, </w:t>
      </w:r>
      <w:r>
        <w:rPr>
          <w:sz w:val="28"/>
          <w:szCs w:val="28"/>
        </w:rPr>
        <w:t xml:space="preserve">от 23.06.2024 №№ КУВИ-001/2024-166184438, КУВИ-001/2024-166184438, </w:t>
      </w:r>
      <w:r>
        <w:rPr>
          <w:sz w:val="28"/>
          <w:szCs w:val="28"/>
          <w:shd w:val="clear" w:color="auto" w:fill="ffffff"/>
        </w:rPr>
        <w:t xml:space="preserve">распоряжение </w:t>
      </w:r>
      <w:r>
        <w:rPr>
          <w:sz w:val="28"/>
          <w:szCs w:val="28"/>
          <w:shd w:val="clear" w:color="auto" w:fill="ffffff"/>
        </w:rPr>
        <w:t xml:space="preserve">администрации</w:t>
      </w:r>
      <w:r>
        <w:rPr>
          <w:sz w:val="28"/>
          <w:szCs w:val="28"/>
          <w:shd w:val="clear" w:color="auto" w:fill="ffffff"/>
        </w:rPr>
        <w:t xml:space="preserve">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Ставропольского края от </w:t>
      </w:r>
      <w:r>
        <w:rPr>
          <w:sz w:val="28"/>
          <w:szCs w:val="28"/>
          <w:shd w:val="clear" w:color="auto" w:fill="ffffff"/>
        </w:rPr>
        <w:t xml:space="preserve">25 июня 2024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301-р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«</w:t>
      </w:r>
      <w:r>
        <w:rPr>
          <w:sz w:val="28"/>
          <w:szCs w:val="28"/>
          <w:shd w:val="clear" w:color="auto" w:fill="ffffff"/>
        </w:rPr>
        <w:t xml:space="preserve">О начале действий по образованию земельных участков площадью 243 кв.м и площадью 565 кв.м под жилыми домами блокированной застройки, путем раздела земельного участка с кадастровым номером 26:08:040517:12, сохраняемого в измененных границах, </w:t>
      </w:r>
      <w:r>
        <w:rPr>
          <w:sz w:val="28"/>
          <w:szCs w:val="28"/>
          <w:shd w:val="clear" w:color="auto" w:fill="ffffff"/>
        </w:rPr>
        <w:t xml:space="preserve">в пределах которого расположены, в том числе, многоквартирные дома и иные входящие в состав таких домов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распоряжение главы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</w:t>
      </w:r>
      <w:r>
        <w:rPr>
          <w:sz w:val="28"/>
          <w:szCs w:val="28"/>
          <w:shd w:val="clear" w:color="auto" w:fill="ffffff"/>
        </w:rPr>
        <w:t xml:space="preserve">а Ставропольского края от </w:t>
      </w:r>
      <w:r>
        <w:rPr>
          <w:sz w:val="28"/>
          <w:szCs w:val="28"/>
          <w:shd w:val="clear" w:color="auto" w:fill="ffffff"/>
        </w:rPr>
        <w:t xml:space="preserve">02 июля 2024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23-р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назначении публичных слушаний по проектам схем расположения земельного участка или земельных участков на кадастровом плане территории, образуемых путем раздела земельного участка с кадастровым номером 26:08:040517:12, сохраняемого в измененных границах, в пределах которого</w:t>
      </w:r>
      <w:r>
        <w:rPr>
          <w:sz w:val="28"/>
          <w:szCs w:val="28"/>
          <w:shd w:val="clear" w:color="auto" w:fill="ffffff"/>
        </w:rPr>
        <w:t xml:space="preserve"> расположены, в том числе, многоквартирные дома и иные входящие в состав таких домов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 опубликовани</w:t>
      </w:r>
      <w:r>
        <w:rPr>
          <w:sz w:val="28"/>
          <w:szCs w:val="28"/>
          <w:shd w:val="clear" w:color="auto" w:fill="ffffff"/>
        </w:rPr>
        <w:t xml:space="preserve">я</w:t>
      </w:r>
      <w:r>
        <w:rPr>
          <w:sz w:val="28"/>
          <w:szCs w:val="28"/>
          <w:shd w:val="clear" w:color="auto" w:fill="ffffff"/>
        </w:rPr>
        <w:t xml:space="preserve"> в газете «Вестник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округа» от </w:t>
      </w:r>
      <w:r>
        <w:rPr>
          <w:sz w:val="28"/>
          <w:szCs w:val="28"/>
          <w:shd w:val="clear" w:color="auto" w:fill="ffffff"/>
        </w:rPr>
        <w:t xml:space="preserve">05 июля</w:t>
      </w:r>
      <w:r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31 (037</w:t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19 июля</w:t>
      </w:r>
      <w:r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33 (039)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протокол публичных слушаний от </w:t>
      </w:r>
      <w:r>
        <w:rPr>
          <w:sz w:val="28"/>
          <w:szCs w:val="28"/>
          <w:shd w:val="clear" w:color="auto" w:fill="ffffff"/>
        </w:rPr>
        <w:t xml:space="preserve">16 июля</w:t>
      </w:r>
      <w:r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г., заключение о результатах публичных слушаний от </w:t>
      </w:r>
      <w:r>
        <w:rPr>
          <w:sz w:val="28"/>
          <w:szCs w:val="28"/>
          <w:shd w:val="clear" w:color="auto" w:fill="ffffff"/>
        </w:rPr>
        <w:t xml:space="preserve">16 июля</w:t>
      </w:r>
      <w:r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г., </w:t>
      </w:r>
      <w:r>
        <w:rPr>
          <w:rFonts w:eastAsia="Calibri"/>
          <w:sz w:val="28"/>
        </w:rPr>
        <w:t xml:space="preserve">и в соответствии </w:t>
      </w:r>
      <w:r>
        <w:rPr>
          <w:rFonts w:eastAsia="Calibri"/>
          <w:sz w:val="28"/>
        </w:rPr>
        <w:t xml:space="preserve">с</w:t>
      </w:r>
      <w:r>
        <w:rPr>
          <w:rFonts w:eastAsia="Calibri"/>
          <w:sz w:val="28"/>
        </w:rPr>
        <w:t xml:space="preserve">о</w:t>
      </w:r>
      <w:r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ст. 11.4</w:t>
      </w:r>
      <w:r>
        <w:rPr>
          <w:rFonts w:eastAsia="Calibri"/>
          <w:sz w:val="28"/>
        </w:rPr>
        <w:t xml:space="preserve">, </w:t>
      </w:r>
      <w:r>
        <w:rPr>
          <w:rFonts w:eastAsia="Calibri"/>
          <w:sz w:val="28"/>
        </w:rPr>
        <w:t xml:space="preserve">ст.</w:t>
      </w:r>
      <w:r>
        <w:rPr>
          <w:rFonts w:eastAsia="Calibri"/>
          <w:sz w:val="28"/>
        </w:rPr>
        <w:t xml:space="preserve"> 39.20 Земельного кодекса Российской Федерации,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 2 ст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 3.3 Федерального закона от 25 октября 2001 г. № 137-ФЗ «О введении в действие Земельного кодекса Российской Федерации»,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приказом Росреестра от 10</w:t>
      </w:r>
      <w:r>
        <w:rPr>
          <w:rFonts w:eastAsia="Calibri"/>
          <w:bCs/>
          <w:sz w:val="28"/>
          <w:szCs w:val="28"/>
        </w:rPr>
        <w:t xml:space="preserve"> ноября </w:t>
      </w:r>
      <w:r>
        <w:rPr>
          <w:rFonts w:eastAsia="Calibri"/>
          <w:bCs/>
          <w:sz w:val="28"/>
          <w:szCs w:val="28"/>
        </w:rPr>
        <w:t xml:space="preserve">2020</w:t>
      </w:r>
      <w:r>
        <w:rPr>
          <w:rFonts w:eastAsia="Calibri"/>
          <w:bCs/>
          <w:sz w:val="28"/>
          <w:szCs w:val="28"/>
        </w:rPr>
        <w:t xml:space="preserve"> г.</w:t>
      </w:r>
      <w:r>
        <w:rPr>
          <w:rFonts w:eastAsia="Calibri"/>
          <w:bCs/>
          <w:sz w:val="28"/>
          <w:szCs w:val="28"/>
        </w:rPr>
        <w:t xml:space="preserve"> № П/0412 «Об утверждении классификатора видов разрешенного использования земельных участков»</w:t>
      </w:r>
      <w:r>
        <w:rPr>
          <w:rFonts w:eastAsia="Calibri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</w:t>
      </w:r>
      <w:r>
        <w:rPr>
          <w:bCs/>
          <w:color w:val="000000"/>
          <w:sz w:val="28"/>
          <w:szCs w:val="28"/>
        </w:rPr>
        <w:t xml:space="preserve">а 2022 г. № 1319 (с изменениями) (зона ОД)</w:t>
      </w:r>
      <w:r>
        <w:rPr>
          <w:sz w:val="28"/>
          <w:szCs w:val="28"/>
        </w:rPr>
        <w:t xml:space="preserve">,</w:t>
      </w:r>
      <w:r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администрация Пе</w:t>
      </w:r>
      <w:r>
        <w:rPr>
          <w:rFonts w:eastAsia="Calibri"/>
          <w:sz w:val="28"/>
        </w:rPr>
        <w:t xml:space="preserve">тровского </w:t>
      </w:r>
      <w:r>
        <w:rPr>
          <w:rFonts w:eastAsia="Calibri"/>
          <w:sz w:val="28"/>
        </w:rPr>
        <w:t xml:space="preserve">муниципального</w:t>
      </w:r>
      <w:r>
        <w:rPr>
          <w:rFonts w:eastAsia="Calibri"/>
          <w:sz w:val="28"/>
        </w:rPr>
        <w:t xml:space="preserve"> округа Ставропольского края</w:t>
      </w:r>
      <w:r>
        <w:rPr>
          <w:bCs/>
          <w:sz w:val="28"/>
          <w:szCs w:val="28"/>
        </w:rPr>
      </w:r>
    </w:p>
    <w:p>
      <w:pPr>
        <w:pStyle w:val="UserStyle_5"/>
        <w:ind w:right="-59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</w:p>
    <w:p>
      <w:pPr>
        <w:pStyle w:val="UserStyle_5"/>
        <w:ind w:right="-5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ПОСТАНОВЛЯЕТ:</w:t>
      </w:r>
    </w:p>
    <w:p>
      <w:pPr>
        <w:pStyle w:val="UserStyle_5"/>
        <w:ind w:right="-59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1</w:t>
      </w:r>
      <w:r>
        <w:rPr>
          <w:rFonts w:ascii="Times New Roman" w:hAnsi="Times New Roman" w:eastAsia="Calibri" w:cs="Times New Roman"/>
          <w:sz w:val="28"/>
        </w:rPr>
        <w:t xml:space="preserve">. Утвердить прилагаем</w:t>
      </w:r>
      <w:r>
        <w:rPr>
          <w:rFonts w:ascii="Times New Roman" w:hAnsi="Times New Roman" w:eastAsia="Calibri" w:cs="Times New Roman"/>
          <w:sz w:val="28"/>
        </w:rPr>
        <w:t xml:space="preserve">ую</w:t>
      </w:r>
      <w:r>
        <w:rPr>
          <w:rFonts w:ascii="Times New Roman" w:hAnsi="Times New Roman" w:eastAsia="Calibri" w:cs="Times New Roman"/>
          <w:sz w:val="28"/>
        </w:rPr>
        <w:t xml:space="preserve"> схем</w:t>
      </w:r>
      <w:r>
        <w:rPr>
          <w:rFonts w:ascii="Times New Roman" w:hAnsi="Times New Roman" w:eastAsia="Calibri" w:cs="Times New Roman"/>
          <w:sz w:val="28"/>
        </w:rPr>
        <w:t xml:space="preserve">у</w:t>
      </w:r>
      <w:r>
        <w:rPr>
          <w:rFonts w:ascii="Times New Roman" w:hAnsi="Times New Roman" w:eastAsia="Calibri" w:cs="Times New Roman"/>
          <w:sz w:val="28"/>
        </w:rPr>
        <w:t xml:space="preserve"> расположения земельного участка </w:t>
      </w:r>
      <w:r>
        <w:rPr>
          <w:rFonts w:ascii="Times New Roman" w:hAnsi="Times New Roman" w:eastAsia="Calibri" w:cs="Times New Roman"/>
          <w:sz w:val="28"/>
        </w:rPr>
        <w:t xml:space="preserve">или земельных участков </w:t>
      </w:r>
      <w:r>
        <w:rPr>
          <w:rFonts w:ascii="Times New Roman" w:hAnsi="Times New Roman" w:eastAsia="Calibri" w:cs="Times New Roman"/>
          <w:sz w:val="28"/>
        </w:rPr>
        <w:t xml:space="preserve">на кадастровом плане территории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площадью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243 кв.м, образуемого путем раздела земельного участка из земель населенных пунктов площадью 1856 кв.м, </w:t>
      </w:r>
      <w:r>
        <w:rPr>
          <w:rFonts w:ascii="Times New Roman" w:hAnsi="Times New Roman" w:eastAsia="Calibri" w:cs="Times New Roman"/>
          <w:sz w:val="28"/>
        </w:rPr>
        <w:t xml:space="preserve">с кадастровым номером 26:08:040517:12, местоположение: Российская Федерация, Ставропольский край, Петровский район, г. Светлоград, пл. 50 лет Октября, 2-3-4, с видом разрешенного использования: малоэтажная многоквартирная жилая застройка (код 2.1.1), блокированная жилая застройка (код 2.3)</w:t>
      </w:r>
      <w:r>
        <w:rPr>
          <w:rFonts w:ascii="Times New Roman" w:hAnsi="Times New Roman" w:eastAsia="Calibri" w:cs="Times New Roman"/>
          <w:sz w:val="28"/>
        </w:rPr>
        <w:t xml:space="preserve"> (далее – земельный участок с кадастровым номером </w:t>
      </w:r>
      <w:r>
        <w:rPr>
          <w:rFonts w:ascii="Times New Roman" w:hAnsi="Times New Roman" w:eastAsia="Calibri" w:cs="Times New Roman"/>
          <w:sz w:val="28"/>
        </w:rPr>
        <w:t xml:space="preserve">26:08:040517:12</w:t>
      </w:r>
      <w:r>
        <w:rPr>
          <w:rFonts w:ascii="Times New Roman" w:hAnsi="Times New Roman" w:eastAsia="Calibri" w:cs="Times New Roman"/>
          <w:sz w:val="28"/>
        </w:rPr>
        <w:t xml:space="preserve">)</w:t>
      </w:r>
      <w:r>
        <w:rPr>
          <w:rFonts w:ascii="Times New Roman" w:hAnsi="Times New Roman" w:eastAsia="Calibri" w:cs="Times New Roman"/>
          <w:sz w:val="28"/>
        </w:rPr>
        <w:t xml:space="preserve">, определив следующие данные: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1.1. Присвоить образуе</w:t>
      </w:r>
      <w:r>
        <w:rPr>
          <w:rFonts w:ascii="Times New Roman" w:hAnsi="Times New Roman" w:eastAsia="Calibri" w:cs="Times New Roman"/>
          <w:sz w:val="28"/>
        </w:rPr>
        <w:t xml:space="preserve">мому земельному участку площадью 243 кв.м, адрес: Российская Федерация, Ставропольский край, Петровский </w:t>
      </w:r>
      <w:r>
        <w:rPr>
          <w:rFonts w:ascii="Times New Roman" w:hAnsi="Times New Roman" w:eastAsia="Calibri" w:cs="Times New Roman"/>
          <w:sz w:val="28"/>
        </w:rPr>
        <w:t xml:space="preserve">муниципальный округ, г. Светлоград, пл. 50 лет Октября, з/у 4/1.</w:t>
      </w:r>
    </w:p>
    <w:p>
      <w:pPr>
        <w:pStyle w:val="UserStyle_5"/>
        <w:ind w:right="-2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1.2. Отнести образуемый земельный участок к категории земель - земли населенных пунктов.</w:t>
      </w:r>
    </w:p>
    <w:p>
      <w:pPr>
        <w:pStyle w:val="UserStyle_5"/>
        <w:ind w:right="-2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1.3. Отнести образуемый земельный участок к общественно-деловой зоне (ОД) в соответствии с Правилами</w:t>
      </w:r>
      <w:r>
        <w:rPr>
          <w:rFonts w:ascii="Times New Roman" w:hAnsi="Times New Roman" w:eastAsia="Calibri" w:cs="Times New Roman"/>
          <w:sz w:val="28"/>
        </w:rPr>
        <w:t xml:space="preserve">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</w:t>
      </w:r>
      <w:r>
        <w:rPr>
          <w:rFonts w:ascii="Times New Roman" w:hAnsi="Times New Roman" w:eastAsia="Calibri" w:cs="Times New Roman"/>
          <w:sz w:val="28"/>
        </w:rPr>
        <w:t xml:space="preserve"> Ставропольского края от 18 августа 2022 г. № 1319 (с изменениями).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1.4. Установить вид разрешенного использования образуемого земельного участка: малоэтажная многоквартирная жилая застройка (код 2.1.1), блокированная жилая застройка (код 2.3).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1.5. Установить, что на момент формирования земельного участка, сведения о расположении земельного участка в границах зон с ос</w:t>
      </w:r>
      <w:r>
        <w:rPr>
          <w:rFonts w:ascii="Times New Roman" w:hAnsi="Times New Roman" w:eastAsia="Calibri" w:cs="Times New Roman"/>
          <w:sz w:val="28"/>
        </w:rPr>
        <w:t xml:space="preserve">обыми условиями использования территории, особо охраняемой природной территории, границах территории объекта культурного наследия не внесены </w:t>
      </w:r>
      <w:r>
        <w:rPr>
          <w:rFonts w:ascii="Times New Roman" w:hAnsi="Times New Roman" w:eastAsia="Calibri" w:cs="Times New Roman"/>
          <w:sz w:val="28"/>
        </w:rPr>
        <w:t xml:space="preserve">в Единый государственный реестр недвижимости.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1.6. Установ</w:t>
      </w:r>
      <w:r>
        <w:rPr>
          <w:rFonts w:ascii="Times New Roman" w:hAnsi="Times New Roman" w:eastAsia="Calibri" w:cs="Times New Roman"/>
          <w:sz w:val="28"/>
        </w:rPr>
        <w:t xml:space="preserve">ить цель </w:t>
      </w:r>
      <w:r>
        <w:rPr>
          <w:rFonts w:ascii="Times New Roman" w:hAnsi="Times New Roman" w:eastAsia="Calibri" w:cs="Times New Roman"/>
          <w:sz w:val="28"/>
        </w:rPr>
        <w:t xml:space="preserve">образования</w:t>
      </w:r>
      <w:r>
        <w:rPr>
          <w:rFonts w:ascii="Times New Roman" w:hAnsi="Times New Roman" w:eastAsia="Calibri" w:cs="Times New Roman"/>
          <w:sz w:val="28"/>
        </w:rPr>
        <w:t xml:space="preserve"> земельного участка: 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- под домом блокированной застройки площадью 32,1 кв.м, с кадастровым номером 26:08:040517:273, по адресу: Ставропольский край, Петровский район, г. Светлоград, пл. 50 лет Октября, 4, кв. 5, принадлежащим на праве общей долевой собственности Лубенец Артёму Сергеевичу (доля в праве 1/2), что подтверждается записью в Едином государственном реестре недвижимости от 23.05.2018 № 26:08:040517:273-26/017/2018-1, и Ж</w:t>
      </w:r>
      <w:r>
        <w:rPr>
          <w:rFonts w:ascii="Times New Roman" w:hAnsi="Times New Roman" w:eastAsia="Calibri" w:cs="Times New Roman"/>
          <w:sz w:val="28"/>
        </w:rPr>
        <w:t xml:space="preserve">уковой Светлане Анатольевне (доля в праве 1/2), что подтверждается записью в Едином государственном реес</w:t>
      </w:r>
      <w:r>
        <w:rPr>
          <w:rFonts w:ascii="Times New Roman" w:hAnsi="Times New Roman" w:eastAsia="Calibri" w:cs="Times New Roman"/>
          <w:sz w:val="28"/>
        </w:rPr>
        <w:t xml:space="preserve">тре недвижимости от 26.04.2016 № 26-26/026-26/026/301/2016-1112/2;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- под нежилым зданием площадью 39.8 кв.м, с кадастровым номером 26:08:040517:531, местоположение: Ставропольский край, Петровский район, г. Светлоград, пл. 50 лет Октября, 4, кв. 5, принадлежащим на праве общей долевой собственности Лубенец Артёму Сергеевичу (доля в праве 1</w:t>
      </w:r>
      <w:r>
        <w:rPr>
          <w:rFonts w:ascii="Times New Roman" w:hAnsi="Times New Roman" w:eastAsia="Calibri" w:cs="Times New Roman"/>
          <w:sz w:val="28"/>
        </w:rPr>
        <w:t xml:space="preserve">/2), что подтверждается записью в Едином государственном реестре недвижимости от 23.05.2018 № 26:08:040517:531-26/017/2018-1, и Жуковой Светлане Анатольевне (доля в праве 1/2), что подтверждается записью в Едином государственном реестре н</w:t>
      </w:r>
      <w:r>
        <w:rPr>
          <w:rFonts w:ascii="Times New Roman" w:hAnsi="Times New Roman" w:eastAsia="Calibri" w:cs="Times New Roman"/>
          <w:sz w:val="28"/>
        </w:rPr>
        <w:t xml:space="preserve">едвижимости от 26.04.2016 № 26-26/026-26/026/301/2016-1113/2.</w:t>
      </w:r>
      <w:r>
        <w:rPr>
          <w:rFonts w:ascii="Times New Roman" w:hAnsi="Times New Roman" w:eastAsia="Calibri" w:cs="Times New Roman"/>
          <w:sz w:val="28"/>
        </w:rPr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2</w:t>
      </w:r>
      <w:r>
        <w:rPr>
          <w:rFonts w:ascii="Times New Roman" w:hAnsi="Times New Roman" w:eastAsia="Calibri" w:cs="Times New Roman"/>
          <w:sz w:val="28"/>
        </w:rPr>
        <w:t xml:space="preserve">. Утвердить прилагаем</w:t>
      </w:r>
      <w:r>
        <w:rPr>
          <w:rFonts w:ascii="Times New Roman" w:hAnsi="Times New Roman" w:eastAsia="Calibri" w:cs="Times New Roman"/>
          <w:sz w:val="28"/>
        </w:rPr>
        <w:t xml:space="preserve">ую</w:t>
      </w:r>
      <w:r>
        <w:rPr>
          <w:rFonts w:ascii="Times New Roman" w:hAnsi="Times New Roman" w:eastAsia="Calibri" w:cs="Times New Roman"/>
          <w:sz w:val="28"/>
        </w:rPr>
        <w:t xml:space="preserve"> схем</w:t>
      </w:r>
      <w:r>
        <w:rPr>
          <w:rFonts w:ascii="Times New Roman" w:hAnsi="Times New Roman" w:eastAsia="Calibri" w:cs="Times New Roman"/>
          <w:sz w:val="28"/>
        </w:rPr>
        <w:t xml:space="preserve">у</w:t>
      </w:r>
      <w:r>
        <w:rPr>
          <w:rFonts w:ascii="Times New Roman" w:hAnsi="Times New Roman" w:eastAsia="Calibri" w:cs="Times New Roman"/>
          <w:sz w:val="28"/>
        </w:rPr>
        <w:t xml:space="preserve">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площадью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565</w:t>
      </w:r>
      <w:r>
        <w:rPr>
          <w:rFonts w:ascii="Times New Roman" w:hAnsi="Times New Roman" w:eastAsia="Calibri" w:cs="Times New Roman"/>
          <w:sz w:val="28"/>
        </w:rPr>
        <w:t xml:space="preserve"> кв.м, образуемого путем раздела земельного участка с кадастровым номером 26:08:040517:12, определив следующие данные: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2</w:t>
      </w:r>
      <w:r>
        <w:rPr>
          <w:rFonts w:ascii="Times New Roman" w:hAnsi="Times New Roman" w:eastAsia="Calibri" w:cs="Times New Roman"/>
          <w:sz w:val="28"/>
        </w:rPr>
        <w:t xml:space="preserve">.1. Присвоить образуемому земельному участку площадью </w:t>
      </w:r>
      <w:r>
        <w:rPr>
          <w:rFonts w:ascii="Times New Roman" w:hAnsi="Times New Roman" w:eastAsia="Calibri" w:cs="Times New Roman"/>
          <w:sz w:val="28"/>
        </w:rPr>
        <w:t xml:space="preserve">565</w:t>
      </w:r>
      <w:r>
        <w:rPr>
          <w:rFonts w:ascii="Times New Roman" w:hAnsi="Times New Roman" w:eastAsia="Calibri" w:cs="Times New Roman"/>
          <w:sz w:val="28"/>
        </w:rPr>
        <w:t xml:space="preserve"> кв.м, адрес: Российская Федерация, Ставрополь</w:t>
      </w:r>
      <w:r>
        <w:rPr>
          <w:rFonts w:ascii="Times New Roman" w:hAnsi="Times New Roman" w:eastAsia="Calibri" w:cs="Times New Roman"/>
          <w:sz w:val="28"/>
        </w:rPr>
        <w:t xml:space="preserve">ский край, Петровский муниципальный округ, г. Светлоград</w:t>
      </w:r>
      <w:r>
        <w:rPr>
          <w:rFonts w:ascii="Times New Roman" w:hAnsi="Times New Roman" w:eastAsia="Calibri" w:cs="Times New Roman"/>
          <w:sz w:val="28"/>
        </w:rPr>
        <w:t xml:space="preserve">, </w:t>
      </w:r>
      <w:r>
        <w:rPr>
          <w:rFonts w:ascii="Times New Roman" w:hAnsi="Times New Roman" w:eastAsia="Calibri" w:cs="Times New Roman"/>
          <w:sz w:val="28"/>
        </w:rPr>
        <w:t xml:space="preserve">пл. 50 лет Октября, з/у </w:t>
      </w:r>
      <w:r>
        <w:rPr>
          <w:rFonts w:ascii="Times New Roman" w:hAnsi="Times New Roman" w:eastAsia="Calibri" w:cs="Times New Roman"/>
          <w:sz w:val="28"/>
        </w:rPr>
        <w:t xml:space="preserve">4/2</w:t>
      </w:r>
      <w:r>
        <w:rPr>
          <w:rFonts w:ascii="Times New Roman" w:hAnsi="Times New Roman" w:eastAsia="Calibri" w:cs="Times New Roman"/>
          <w:sz w:val="28"/>
        </w:rPr>
        <w:t xml:space="preserve">.</w:t>
      </w:r>
    </w:p>
    <w:p>
      <w:pPr>
        <w:pStyle w:val="UserStyle_5"/>
        <w:ind w:right="-2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2</w:t>
      </w:r>
      <w:r>
        <w:rPr>
          <w:rFonts w:ascii="Times New Roman" w:hAnsi="Times New Roman" w:eastAsia="Calibri" w:cs="Times New Roman"/>
          <w:sz w:val="28"/>
        </w:rPr>
        <w:t xml:space="preserve">.2. Отнести образуемый земельный участок к категории земель - земли населенных пунктов.</w:t>
      </w:r>
    </w:p>
    <w:p>
      <w:pPr>
        <w:pStyle w:val="UserStyle_5"/>
        <w:ind w:right="-2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2</w:t>
      </w:r>
      <w:r>
        <w:rPr>
          <w:rFonts w:ascii="Times New Roman" w:hAnsi="Times New Roman" w:eastAsia="Calibri" w:cs="Times New Roman"/>
          <w:sz w:val="28"/>
        </w:rPr>
        <w:t xml:space="preserve">.3. Отнести образуемый земельный участок к общественно-деловой зоне (ОД) в соответствии с Правилами землеполь</w:t>
      </w:r>
      <w:r>
        <w:rPr>
          <w:rFonts w:ascii="Times New Roman" w:hAnsi="Times New Roman" w:eastAsia="Calibri" w:cs="Times New Roman"/>
          <w:sz w:val="28"/>
        </w:rPr>
        <w:t xml:space="preserve">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изменениями).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2</w:t>
      </w:r>
      <w:r>
        <w:rPr>
          <w:rFonts w:ascii="Times New Roman" w:hAnsi="Times New Roman" w:eastAsia="Calibri" w:cs="Times New Roman"/>
          <w:sz w:val="28"/>
        </w:rPr>
        <w:t xml:space="preserve">.4. Установить вид разрешенного использования образуемого земельного участка: малоэтажная многоквартирная жилая застройка (код 2.1.1), блокированная жилая застройка (код 2.3).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2</w:t>
      </w:r>
      <w:r>
        <w:rPr>
          <w:rFonts w:ascii="Times New Roman" w:hAnsi="Times New Roman" w:eastAsia="Calibri" w:cs="Times New Roman"/>
          <w:sz w:val="28"/>
        </w:rPr>
        <w:t xml:space="preserve">.5. Установить, что на момент формирования земельного участка, сведения о расположении земельного участка в границах зон с</w:t>
      </w:r>
      <w:r>
        <w:rPr>
          <w:rFonts w:ascii="Times New Roman" w:hAnsi="Times New Roman" w:eastAsia="Calibri" w:cs="Times New Roman"/>
          <w:sz w:val="28"/>
        </w:rPr>
        <w:t xml:space="preserve"> особыми условиями использования территории, особо охраняемой природной территории, границах территории объекта культурного наследия не внесены в Единый государственный реестр недвижимости.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2</w:t>
      </w:r>
      <w:r>
        <w:rPr>
          <w:rFonts w:ascii="Times New Roman" w:hAnsi="Times New Roman" w:eastAsia="Calibri" w:cs="Times New Roman"/>
          <w:sz w:val="28"/>
        </w:rPr>
        <w:t xml:space="preserve">.6. Установить цель </w:t>
      </w:r>
      <w:r>
        <w:rPr>
          <w:rFonts w:ascii="Times New Roman" w:hAnsi="Times New Roman" w:eastAsia="Calibri" w:cs="Times New Roman"/>
          <w:sz w:val="28"/>
        </w:rPr>
        <w:t xml:space="preserve">образования</w:t>
      </w:r>
      <w:r>
        <w:rPr>
          <w:rFonts w:ascii="Times New Roman" w:hAnsi="Times New Roman" w:eastAsia="Calibri" w:cs="Times New Roman"/>
          <w:sz w:val="28"/>
        </w:rPr>
        <w:t xml:space="preserve"> земельного участка: 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- под домом блокированной застройки </w:t>
      </w:r>
      <w:r>
        <w:rPr>
          <w:rFonts w:ascii="Times New Roman" w:hAnsi="Times New Roman" w:eastAsia="Calibri" w:cs="Times New Roman"/>
          <w:sz w:val="28"/>
        </w:rPr>
        <w:t xml:space="preserve">площадью 27,9 кв.м, с кадастровым номером 26:08:040517:378, местоположение: Ставропольский край, Петровский район, город Светлоград, пл. 50 лет Октября, дом 4, квартира 6, принадлежащ</w:t>
      </w:r>
      <w:r>
        <w:rPr>
          <w:rFonts w:ascii="Times New Roman" w:hAnsi="Times New Roman" w:eastAsia="Calibri" w:cs="Times New Roman"/>
          <w:sz w:val="28"/>
        </w:rPr>
        <w:t xml:space="preserve">им</w:t>
      </w:r>
      <w:r>
        <w:rPr>
          <w:rFonts w:ascii="Times New Roman" w:hAnsi="Times New Roman" w:eastAsia="Calibri" w:cs="Times New Roman"/>
          <w:sz w:val="28"/>
        </w:rPr>
        <w:t xml:space="preserve"> на праве собственности Сид</w:t>
      </w:r>
      <w:r>
        <w:rPr>
          <w:rFonts w:ascii="Times New Roman" w:hAnsi="Times New Roman" w:eastAsia="Calibri" w:cs="Times New Roman"/>
          <w:sz w:val="28"/>
        </w:rPr>
        <w:t xml:space="preserve">орову Игорю Матвееви</w:t>
      </w:r>
      <w:r>
        <w:rPr>
          <w:rFonts w:ascii="Times New Roman" w:hAnsi="Times New Roman" w:eastAsia="Calibri" w:cs="Times New Roman"/>
          <w:sz w:val="28"/>
        </w:rPr>
        <w:t xml:space="preserve">чу (½ + ½ доля в праве)</w:t>
      </w:r>
      <w:r>
        <w:rPr>
          <w:rFonts w:ascii="Times New Roman" w:hAnsi="Times New Roman" w:eastAsia="Calibri" w:cs="Times New Roman"/>
          <w:sz w:val="28"/>
        </w:rPr>
        <w:t xml:space="preserve">, что подтверждается запис</w:t>
      </w:r>
      <w:r>
        <w:rPr>
          <w:rFonts w:ascii="Times New Roman" w:hAnsi="Times New Roman" w:eastAsia="Calibri" w:cs="Times New Roman"/>
          <w:sz w:val="28"/>
        </w:rPr>
        <w:t xml:space="preserve">ями</w:t>
      </w:r>
      <w:r>
        <w:rPr>
          <w:rFonts w:ascii="Times New Roman" w:hAnsi="Times New Roman" w:eastAsia="Calibri" w:cs="Times New Roman"/>
          <w:sz w:val="28"/>
        </w:rPr>
        <w:t xml:space="preserve"> в Едином государственном реестре недвижимости от </w:t>
      </w:r>
      <w:r>
        <w:rPr>
          <w:rFonts w:ascii="Times New Roman" w:hAnsi="Times New Roman" w:eastAsia="Calibri" w:cs="Times New Roman"/>
          <w:sz w:val="28"/>
        </w:rPr>
        <w:t xml:space="preserve">02.10.2003 </w:t>
      </w:r>
      <w:r>
        <w:rPr>
          <w:rFonts w:ascii="Times New Roman" w:hAnsi="Times New Roman" w:eastAsia="Calibri" w:cs="Times New Roman"/>
          <w:sz w:val="28"/>
        </w:rPr>
        <w:t xml:space="preserve">№ </w:t>
      </w:r>
      <w:r>
        <w:rPr>
          <w:rFonts w:ascii="Times New Roman" w:hAnsi="Times New Roman" w:eastAsia="Calibri" w:cs="Times New Roman"/>
          <w:sz w:val="28"/>
        </w:rPr>
        <w:t xml:space="preserve">26-01/8-3/2003-2648</w:t>
      </w:r>
      <w:r>
        <w:rPr>
          <w:rFonts w:ascii="Times New Roman" w:hAnsi="Times New Roman" w:eastAsia="Calibri" w:cs="Times New Roman"/>
          <w:sz w:val="28"/>
        </w:rPr>
        <w:t xml:space="preserve">, от </w:t>
      </w:r>
      <w:r>
        <w:rPr>
          <w:rFonts w:ascii="Times New Roman" w:hAnsi="Times New Roman" w:eastAsia="Calibri" w:cs="Times New Roman"/>
          <w:sz w:val="28"/>
        </w:rPr>
        <w:t xml:space="preserve">20.12.2004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№ </w:t>
      </w:r>
      <w:r>
        <w:rPr>
          <w:rFonts w:ascii="Times New Roman" w:hAnsi="Times New Roman" w:eastAsia="Calibri" w:cs="Times New Roman"/>
          <w:sz w:val="28"/>
        </w:rPr>
        <w:t xml:space="preserve">26-01/08-1/2004-3017</w:t>
      </w:r>
      <w:r>
        <w:rPr>
          <w:rFonts w:ascii="Times New Roman" w:hAnsi="Times New Roman" w:eastAsia="Calibri" w:cs="Times New Roman"/>
          <w:sz w:val="28"/>
        </w:rPr>
        <w:t xml:space="preserve">;</w:t>
      </w:r>
    </w:p>
    <w:p>
      <w:pPr>
        <w:pStyle w:val="UserStyle_5"/>
        <w:ind w:right="-2" w:firstLine="709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- под домом блокированной застройки </w:t>
      </w:r>
      <w:r>
        <w:rPr>
          <w:rFonts w:ascii="Times New Roman" w:hAnsi="Times New Roman" w:eastAsia="Calibri" w:cs="Times New Roman"/>
          <w:sz w:val="28"/>
        </w:rPr>
        <w:t xml:space="preserve">площадью </w:t>
      </w:r>
      <w:r>
        <w:rPr>
          <w:rFonts w:ascii="Times New Roman" w:hAnsi="Times New Roman" w:eastAsia="Calibri" w:cs="Times New Roman"/>
          <w:sz w:val="28"/>
        </w:rPr>
        <w:t xml:space="preserve">44,7 кв.м, с кадастровым номером 26:08:040517:565, местоположение: Ставропольский край, Петровский район, город Светлоград, пл. 50 лет Октября, 4, квартира 7</w:t>
      </w:r>
      <w:r>
        <w:rPr>
          <w:rFonts w:ascii="Times New Roman" w:hAnsi="Times New Roman" w:eastAsia="Calibri" w:cs="Times New Roman"/>
          <w:sz w:val="28"/>
        </w:rPr>
        <w:t xml:space="preserve">, принадлежащ</w:t>
      </w:r>
      <w:r>
        <w:rPr>
          <w:rFonts w:ascii="Times New Roman" w:hAnsi="Times New Roman" w:eastAsia="Calibri" w:cs="Times New Roman"/>
          <w:sz w:val="28"/>
        </w:rPr>
        <w:t xml:space="preserve">им</w:t>
      </w:r>
      <w:r>
        <w:rPr>
          <w:rFonts w:ascii="Times New Roman" w:hAnsi="Times New Roman" w:eastAsia="Calibri" w:cs="Times New Roman"/>
          <w:sz w:val="28"/>
        </w:rPr>
        <w:t xml:space="preserve"> на праве собственности Сид</w:t>
      </w:r>
      <w:r>
        <w:rPr>
          <w:rFonts w:ascii="Times New Roman" w:hAnsi="Times New Roman" w:eastAsia="Calibri" w:cs="Times New Roman"/>
          <w:sz w:val="28"/>
        </w:rPr>
        <w:t xml:space="preserve">орову Игорю Матвеевичу</w:t>
      </w:r>
      <w:r>
        <w:rPr>
          <w:rFonts w:ascii="Times New Roman" w:hAnsi="Times New Roman" w:eastAsia="Calibri" w:cs="Times New Roman"/>
          <w:sz w:val="28"/>
        </w:rPr>
        <w:t xml:space="preserve">, что подтверждается запис</w:t>
      </w:r>
      <w:r>
        <w:rPr>
          <w:rFonts w:ascii="Times New Roman" w:hAnsi="Times New Roman" w:eastAsia="Calibri" w:cs="Times New Roman"/>
          <w:sz w:val="28"/>
        </w:rPr>
        <w:t xml:space="preserve">ью</w:t>
      </w:r>
      <w:r>
        <w:rPr>
          <w:rFonts w:ascii="Times New Roman" w:hAnsi="Times New Roman" w:eastAsia="Calibri" w:cs="Times New Roman"/>
          <w:sz w:val="28"/>
        </w:rPr>
        <w:t xml:space="preserve"> в Едином государственном реестре недвижимос</w:t>
      </w:r>
      <w:r>
        <w:rPr>
          <w:rFonts w:ascii="Times New Roman" w:hAnsi="Times New Roman" w:eastAsia="Calibri" w:cs="Times New Roman"/>
          <w:sz w:val="28"/>
        </w:rPr>
        <w:t xml:space="preserve">ти от </w:t>
      </w:r>
      <w:r>
        <w:rPr>
          <w:rFonts w:ascii="Times New Roman" w:hAnsi="Times New Roman" w:eastAsia="Calibri" w:cs="Times New Roman"/>
          <w:sz w:val="28"/>
        </w:rPr>
        <w:t xml:space="preserve">08.10.2021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№ </w:t>
      </w:r>
      <w:r>
        <w:rPr>
          <w:rFonts w:ascii="Times New Roman" w:hAnsi="Times New Roman" w:eastAsia="Calibri" w:cs="Times New Roman"/>
          <w:sz w:val="28"/>
        </w:rPr>
        <w:t xml:space="preserve">26:08:040517:565-26/109/2021-1</w:t>
      </w:r>
      <w:r>
        <w:rPr>
          <w:rFonts w:ascii="Times New Roman" w:hAnsi="Times New Roman" w:eastAsia="Calibri" w:cs="Times New Roman"/>
          <w:sz w:val="28"/>
        </w:rPr>
        <w:t xml:space="preserve">.</w:t>
      </w:r>
    </w:p>
    <w:p>
      <w:pPr>
        <w:pStyle w:val="UserStyle_5"/>
        <w:ind w:right="-2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</w:p>
    <w:p>
      <w:pPr>
        <w:pStyle w:val="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Установить право</w:t>
      </w:r>
      <w:r>
        <w:rPr>
          <w:sz w:val="28"/>
          <w:szCs w:val="28"/>
        </w:rPr>
        <w:t xml:space="preserve">:</w:t>
      </w:r>
    </w:p>
    <w:p>
      <w:pPr>
        <w:pStyle w:val="Normal"/>
        <w:ind w:firstLine="540"/>
        <w:rPr>
          <w:color w:val="000000"/>
          <w:sz w:val="28"/>
        </w:rPr>
      </w:pPr>
      <w:r>
        <w:rPr>
          <w:sz w:val="28"/>
          <w:szCs w:val="28"/>
        </w:rPr>
        <w:t xml:space="preserve">3.1. К</w:t>
      </w:r>
      <w:r>
        <w:rPr>
          <w:color w:val="000000"/>
          <w:sz w:val="28"/>
        </w:rPr>
        <w:t xml:space="preserve">адастров</w:t>
      </w:r>
      <w:r>
        <w:rPr>
          <w:color w:val="000000"/>
          <w:sz w:val="28"/>
        </w:rPr>
        <w:t xml:space="preserve">ого</w:t>
      </w:r>
      <w:r>
        <w:rPr>
          <w:color w:val="000000"/>
          <w:sz w:val="28"/>
        </w:rPr>
        <w:t xml:space="preserve"> инженер</w:t>
      </w:r>
      <w:r>
        <w:rPr>
          <w:color w:val="000000"/>
          <w:sz w:val="28"/>
        </w:rPr>
        <w:t xml:space="preserve">а</w:t>
      </w:r>
      <w:r>
        <w:rPr>
          <w:color w:val="000000"/>
          <w:sz w:val="28"/>
        </w:rPr>
        <w:t xml:space="preserve"> Савченко Ларисы Юрьевны</w:t>
      </w:r>
      <w:r>
        <w:rPr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 xml:space="preserve">идентификационный номер квалификационного аттестата 26-12-428</w:t>
      </w:r>
      <w:r>
        <w:rPr>
          <w:color w:val="000000"/>
          <w:sz w:val="28"/>
        </w:rPr>
        <w:t xml:space="preserve">, на обращение с заявлением о государственном кадастровом учете земельн</w:t>
      </w:r>
      <w:r>
        <w:rPr>
          <w:color w:val="000000"/>
          <w:sz w:val="28"/>
        </w:rPr>
        <w:t xml:space="preserve">ого</w:t>
      </w:r>
      <w:r>
        <w:rPr>
          <w:color w:val="000000"/>
          <w:sz w:val="28"/>
        </w:rPr>
        <w:t xml:space="preserve"> участк</w:t>
      </w:r>
      <w:r>
        <w:rPr>
          <w:color w:val="000000"/>
          <w:sz w:val="28"/>
        </w:rPr>
        <w:t xml:space="preserve">а</w:t>
      </w:r>
      <w:r>
        <w:rPr>
          <w:color w:val="000000"/>
          <w:sz w:val="28"/>
        </w:rPr>
        <w:t xml:space="preserve"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указанн</w:t>
      </w:r>
      <w:r>
        <w:rPr>
          <w:color w:val="000000"/>
          <w:sz w:val="28"/>
        </w:rPr>
        <w:t xml:space="preserve">ого</w:t>
      </w:r>
      <w:r>
        <w:rPr>
          <w:color w:val="000000"/>
          <w:sz w:val="28"/>
        </w:rPr>
        <w:t xml:space="preserve"> в пункте </w:t>
      </w:r>
      <w:r>
        <w:rPr>
          <w:color w:val="000000"/>
          <w:sz w:val="28"/>
        </w:rPr>
        <w:t xml:space="preserve">1 </w:t>
      </w:r>
      <w:r>
        <w:rPr>
          <w:color w:val="000000"/>
          <w:sz w:val="28"/>
        </w:rPr>
        <w:t xml:space="preserve">настоящего постановления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без получения доверенности или иного уполномочивающего документа от уполномоченного органа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в порядке, установленном Федеральным законом «О государственной регистрации недвижимости».</w:t>
      </w:r>
      <w:r>
        <w:rPr>
          <w:color w:val="000000"/>
          <w:sz w:val="28"/>
        </w:rPr>
      </w:r>
    </w:p>
    <w:p>
      <w:pPr>
        <w:pStyle w:val="Normal"/>
        <w:ind w:firstLine="540"/>
        <w:rPr>
          <w:color w:val="000000"/>
          <w:sz w:val="28"/>
        </w:rPr>
      </w:pPr>
      <w:r>
        <w:rPr>
          <w:color w:val="000000"/>
          <w:sz w:val="28"/>
        </w:rPr>
        <w:t xml:space="preserve">3.2. </w:t>
      </w:r>
      <w:r>
        <w:rPr>
          <w:sz w:val="28"/>
          <w:szCs w:val="28"/>
        </w:rPr>
        <w:t xml:space="preserve">Сидоро</w:t>
      </w:r>
      <w:r>
        <w:rPr>
          <w:sz w:val="28"/>
          <w:szCs w:val="28"/>
        </w:rPr>
        <w:t xml:space="preserve">ва Игоря Матвеевича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обращение с заявлением о государственном кадастровом учете земельн</w:t>
      </w:r>
      <w:r>
        <w:rPr>
          <w:color w:val="000000"/>
          <w:sz w:val="28"/>
        </w:rPr>
        <w:t xml:space="preserve">ого</w:t>
      </w:r>
      <w:r>
        <w:rPr>
          <w:color w:val="000000"/>
          <w:sz w:val="28"/>
        </w:rPr>
        <w:t xml:space="preserve"> участк</w:t>
      </w:r>
      <w:r>
        <w:rPr>
          <w:color w:val="000000"/>
          <w:sz w:val="28"/>
        </w:rPr>
        <w:t xml:space="preserve">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указанн</w:t>
      </w:r>
      <w:r>
        <w:rPr>
          <w:color w:val="000000"/>
          <w:sz w:val="28"/>
        </w:rPr>
        <w:t xml:space="preserve">ого</w:t>
      </w:r>
      <w:r>
        <w:rPr>
          <w:color w:val="000000"/>
          <w:sz w:val="28"/>
        </w:rPr>
        <w:t xml:space="preserve"> в пункте </w:t>
      </w:r>
      <w:r>
        <w:rPr>
          <w:color w:val="000000"/>
          <w:sz w:val="28"/>
        </w:rPr>
        <w:t xml:space="preserve">2 </w:t>
      </w:r>
      <w:r>
        <w:rPr>
          <w:color w:val="000000"/>
          <w:sz w:val="28"/>
        </w:rPr>
        <w:t xml:space="preserve">настоящего постановления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без получения доверенности или иного уполномочивающего документа от уполномоченного органа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в порядке, установленном Федеральным законом «О государственной регистрации недвижимости».</w:t>
      </w:r>
      <w:r>
        <w:rPr>
          <w:color w:val="000000"/>
          <w:sz w:val="28"/>
        </w:rPr>
      </w:r>
    </w:p>
    <w:p>
      <w:pPr>
        <w:pStyle w:val="Normal"/>
        <w:ind w:firstLine="540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firstLine="540"/>
        <w:rPr>
          <w:color w:val="000000"/>
          <w:sz w:val="28"/>
        </w:rPr>
      </w:pPr>
      <w:r>
        <w:rPr>
          <w:color w:val="000000"/>
          <w:sz w:val="28"/>
        </w:rPr>
        <w:t xml:space="preserve">4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Земельный участок с кадастровым номером 26:08:040517:12, раздел которого осуществлен, сохраняется в измененных границах.</w:t>
      </w:r>
    </w:p>
    <w:p>
      <w:pPr>
        <w:pStyle w:val="Normal"/>
        <w:ind w:firstLine="540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right="-2" w:firstLine="540"/>
        <w:rPr>
          <w:rFonts w:eastAsia="Calibri"/>
          <w:sz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Направить настоящее постановление с приложением сх</w:t>
      </w:r>
      <w:r>
        <w:rPr>
          <w:color w:val="000000"/>
          <w:sz w:val="28"/>
          <w:szCs w:val="28"/>
        </w:rPr>
        <w:t xml:space="preserve">ем </w:t>
      </w:r>
      <w:r>
        <w:rPr>
          <w:color w:val="000000"/>
          <w:sz w:val="28"/>
          <w:szCs w:val="28"/>
        </w:rPr>
        <w:t xml:space="preserve">расположения земельного участка </w:t>
      </w:r>
      <w:r>
        <w:rPr>
          <w:sz w:val="28"/>
          <w:szCs w:val="28"/>
        </w:rPr>
        <w:t xml:space="preserve">или земельных участков на</w:t>
      </w:r>
      <w:r>
        <w:rPr>
          <w:sz w:val="28"/>
          <w:szCs w:val="28"/>
        </w:rPr>
        <w:t xml:space="preserve"> кадастровом плане территории</w:t>
      </w:r>
      <w:r>
        <w:rPr>
          <w:color w:val="000000"/>
          <w:sz w:val="28"/>
          <w:szCs w:val="28"/>
        </w:rPr>
        <w:t xml:space="preserve"> в течение пяти рабочих </w:t>
      </w:r>
      <w:r>
        <w:rPr>
          <w:color w:val="000000"/>
          <w:sz w:val="28"/>
          <w:szCs w:val="28"/>
        </w:rPr>
        <w:t xml:space="preserve">дней в </w:t>
      </w:r>
      <w:r>
        <w:rPr>
          <w:color w:val="000000"/>
          <w:sz w:val="28"/>
          <w:szCs w:val="28"/>
        </w:rPr>
        <w:t xml:space="preserve">филиал публично-правовой компании «Роскадастр» по Ставропольскому краю</w:t>
      </w:r>
      <w:r>
        <w:rPr>
          <w:rFonts w:eastAsia="Calibri"/>
          <w:sz w:val="28"/>
        </w:rPr>
        <w:t xml:space="preserve">.</w:t>
      </w:r>
      <w:r>
        <w:rPr>
          <w:rFonts w:eastAsia="Calibri"/>
          <w:sz w:val="28"/>
        </w:rPr>
      </w:r>
    </w:p>
    <w:p>
      <w:pPr>
        <w:pStyle w:val="Normal"/>
        <w:ind w:right="-2" w:firstLine="708"/>
        <w:rPr>
          <w:rFonts w:eastAsia="Calibri"/>
          <w:sz w:val="28"/>
        </w:rPr>
      </w:pPr>
      <w:r>
        <w:rPr>
          <w:rFonts w:eastAsia="Calibri"/>
          <w:sz w:val="28"/>
        </w:rPr>
      </w:r>
    </w:p>
    <w:p>
      <w:pPr>
        <w:pStyle w:val="Normal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- начальника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Ковтуна В.Б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5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Heading5"/>
        <w:ind w:firstLine="567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7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. Настоящее постановление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«</w:t>
      </w:r>
      <w:r>
        <w:rPr>
          <w:rFonts w:eastAsia="Times New Roman"/>
          <w:color w:val="000000"/>
          <w:sz w:val="28"/>
          <w:szCs w:val="28"/>
        </w:rPr>
        <w:t xml:space="preserve">Об утверждении схем расположения земельного участка или земельных участков на кадастровом плане территории, образуемых путем раздела земельного участка с кадастровым номером 26:08:040517:12, в пределах которого расположены, в том числе, многоквартирные дома и иные входящие в состав таких домов объекты недвижимого имущества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»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вступает в силу со дня его подписания.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3"/>
        <w:ind w:firstLine="6379"/>
        <w:jc w:val="center"/>
      </w:pPr>
      <w:r>
        <w:t xml:space="preserve">Утверждена</w:t>
      </w:r>
    </w:p>
    <w:p>
      <w:pPr>
        <w:pStyle w:val="UserStyle_13"/>
        <w:ind w:firstLine="6379"/>
        <w:jc w:val="center"/>
        <w:rPr>
          <w:u w:val="single"/>
        </w:rPr>
      </w:pPr>
      <w:r>
        <w:rPr>
          <w:u w:val="single"/>
        </w:rPr>
        <w:t xml:space="preserve">постановлением администрации</w:t>
      </w:r>
      <w:r>
        <w:rPr>
          <w:u w:val="single"/>
        </w:rPr>
      </w:r>
    </w:p>
    <w:p>
      <w:pPr>
        <w:pStyle w:val="UserStyle_13"/>
        <w:ind w:firstLine="6379"/>
        <w:jc w:val="center"/>
        <w:rPr>
          <w:u w:val="single"/>
        </w:rPr>
      </w:pPr>
      <w:r>
        <w:rPr>
          <w:u w:val="single"/>
        </w:rPr>
        <w:t xml:space="preserve">Петровского муниципального округа</w:t>
      </w:r>
      <w:r>
        <w:rPr>
          <w:u w:val="single"/>
        </w:rPr>
      </w:r>
    </w:p>
    <w:p>
      <w:pPr>
        <w:pStyle w:val="UserStyle_13"/>
        <w:ind w:firstLine="6379"/>
        <w:jc w:val="center"/>
        <w:rPr>
          <w:u w:val="single"/>
        </w:rPr>
      </w:pPr>
      <w:r>
        <w:rPr>
          <w:u w:val="single"/>
        </w:rPr>
        <w:t xml:space="preserve">Ставропольского края</w:t>
      </w:r>
      <w:r>
        <w:rPr>
          <w:u w:val="single"/>
        </w:rPr>
      </w:r>
    </w:p>
    <w:p>
      <w:pPr>
        <w:pStyle w:val="UserStyle_13"/>
        <w:ind w:firstLine="6379"/>
        <w:jc w:val="center"/>
      </w:pPr>
      <w:r>
        <w:t xml:space="preserve">от « </w:t>
      </w:r>
      <w:r>
        <w:t xml:space="preserve">24</w:t>
      </w:r>
      <w:r>
        <w:t xml:space="preserve"> » июля 2024 г. №  </w:t>
      </w:r>
      <w:r>
        <w:t xml:space="preserve">1393</w:t>
      </w:r>
    </w:p>
    <w:p>
      <w:pPr>
        <w:pStyle w:val="UserStyle_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земельных участков</w:t>
      </w:r>
    </w:p>
    <w:p>
      <w:pPr>
        <w:pStyle w:val="UserStyle_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кадастровом плане территории</w:t>
      </w:r>
    </w:p>
    <w:p>
      <w:pPr>
        <w:pStyle w:val="UserStyle_13"/>
      </w:pPr>
    </w:p>
    <w:p>
      <w:pPr>
        <w:pStyle w:val="UserStyle_14"/>
        <w:rPr>
          <w:lang w:val="en-US"/>
        </w:rPr>
      </w:pP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none" w:color="000000" w:sz="0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2530"/>
        <w:gridCol w:w="1440"/>
        <w:gridCol w:w="2247"/>
        <w:gridCol w:w="4052"/>
      </w:tblGrid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933" w:type="pct"/>
            <w:gridSpan w:val="2"/>
            <w:tcBorders>
              <w:top w:val="single" w:color="000000" w:sz="6" w:space="0"/>
              <w:bottom w:val="none"/>
              <w:right w:val="none"/>
            </w:tcBorders>
            <w:textDirection w:val="lrTb"/>
            <w:vAlign w:val="center"/>
          </w:tcPr>
          <w:p>
            <w:pPr>
              <w:pStyle w:val="UserStyle_15"/>
              <w:jc w:val="left"/>
            </w:pPr>
            <w:r>
              <w:t xml:space="preserve"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one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  <w:jc w:val="left"/>
            </w:pPr>
            <w:r>
              <w:rPr>
                <w:b w:val="0"/>
              </w:rPr>
              <w:t xml:space="preserve">26:08:040517:12</w:t>
            </w:r>
            <w:r>
              <w:rPr>
                <w:b w:val="0"/>
              </w:rPr>
              <w:t xml:space="preserve">:ЗУ1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933" w:type="pct"/>
            <w:gridSpan w:val="2"/>
            <w:tcBorders>
              <w:top w:val="none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UserStyle_15"/>
              <w:jc w:val="left"/>
            </w:pPr>
          </w:p>
        </w:tc>
        <w:tc>
          <w:tcPr>
            <w:tcW w:w="3067" w:type="pct"/>
            <w:gridSpan w:val="2"/>
            <w:tcBorders>
              <w:left w:val="none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  <w:r>
              <w:rPr>
                <w:b w:val="0"/>
                <w:sz w:val="12"/>
                <w:szCs w:val="12"/>
              </w:rPr>
              <w:t xml:space="preserve">(указывается в случае, если предусматривается образование двух и более земельных участков)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gridSpan w:val="4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  <w:jc w:val="left"/>
              <w:rPr>
                <w:b w:val="0"/>
                <w:szCs w:val="22"/>
                <w:vertAlign w:val="superscript"/>
              </w:rPr>
            </w:pPr>
            <w:r>
              <w:t xml:space="preserve">Площадь земельного участка</w:t>
            </w:r>
            <w:r>
              <w:rPr>
                <w:b w:val="0"/>
              </w:rPr>
              <w:t xml:space="preserve"> 243</w:t>
            </w:r>
            <w:r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 xml:space="preserve">2</w:t>
            </w:r>
          </w:p>
          <w:p>
            <w:pPr>
              <w:pStyle w:val="UserStyle_15"/>
              <w:jc w:val="left"/>
            </w:pPr>
            <w:r>
              <w:rPr>
                <w:b w:val="0"/>
                <w:sz w:val="12"/>
                <w:szCs w:val="12"/>
              </w:rPr>
              <w:t xml:space="preserve"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</w:t>
            </w:r>
            <w:r>
              <w:rPr>
                <w:b w:val="0"/>
                <w:sz w:val="12"/>
                <w:szCs w:val="12"/>
              </w:rPr>
              <w:t xml:space="preserve">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vMerge w:val="restart"/>
            <w:tcBorders>
              <w:top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  <w:rPr>
                <w:lang w:val="en-US"/>
              </w:rPr>
            </w:pPr>
            <w:r>
              <w:t xml:space="preserve">Обозначение</w:t>
            </w:r>
            <w:r>
              <w:rPr>
                <w:lang w:val="en-US"/>
              </w:rPr>
              <w:t xml:space="preserve"> </w:t>
            </w:r>
            <w:r>
              <w:t xml:space="preserve">характерных точек границ</w:t>
            </w:r>
            <w:r>
              <w:rPr>
                <w:lang w:val="en-US"/>
              </w:rPr>
            </w:r>
          </w:p>
        </w:tc>
        <w:tc>
          <w:tcPr>
            <w:tcW w:w="3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  <w:r>
              <w:t xml:space="preserve">Координаты</w:t>
            </w:r>
            <w:r>
              <w:t xml:space="preserve">, м</w:t>
            </w:r>
          </w:p>
          <w:p>
            <w:pPr>
              <w:pStyle w:val="UserStyle_15"/>
            </w:pPr>
            <w:r>
              <w:rPr>
                <w:b w:val="0"/>
                <w:sz w:val="12"/>
                <w:szCs w:val="12"/>
              </w:rPr>
              <w:t xml:space="preserve">(указываются в случае подготовки схемы</w:t>
            </w:r>
            <w:r>
              <w:rPr>
                <w:b w:val="0"/>
                <w:sz w:val="12"/>
                <w:szCs w:val="12"/>
              </w:rPr>
              <w:t xml:space="preserve">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vMerge w:val="continue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</w:p>
        </w:tc>
        <w:tc>
          <w:tcPr>
            <w:tcW w:w="1795" w:type="pct"/>
            <w:gridSpan w:val="2"/>
            <w:tcBorders>
              <w:top w:val="none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  <w:r>
              <w:t xml:space="preserve">Х</w:t>
            </w:r>
          </w:p>
        </w:tc>
        <w:tc>
          <w:tcPr>
            <w:tcW w:w="1973" w:type="pct"/>
            <w:tcBorders>
              <w:left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  <w:r>
              <w:rPr>
                <w:lang w:val="en-US"/>
              </w:rPr>
              <w:t xml:space="preserve">Y</w:t>
            </w:r>
          </w:p>
        </w:tc>
      </w:tr>
    </w:tbl>
    <w:p>
      <w:pPr>
        <w:pStyle w:val="UserStyle_14"/>
        <w:keepNext/>
        <w:rPr>
          <w:lang w:val="en-US"/>
        </w:rPr>
      </w:pP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2530"/>
        <w:gridCol w:w="3687"/>
        <w:gridCol w:w="4052"/>
      </w:tblGrid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7"/>
            </w:pPr>
            <w:r>
              <w:t xml:space="preserve">1</w:t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7"/>
            </w:pPr>
            <w:r>
              <w:t xml:space="preserve">2</w:t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7"/>
            </w:pPr>
            <w:r>
              <w:t xml:space="preserve">3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5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510539,79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1385828,52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6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510545,25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1385833,35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7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510548,40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1385836,26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8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510552,38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1385839,62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9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510554,26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1385841,14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510552,16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1385843,87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3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510551,43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1385843,26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10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510547,33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1385848,56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2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510546,47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1385849,67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510546,78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1385849,93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11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510544,14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1385853,31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12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510543,85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1385853,06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13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510538,41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1385848,63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510534,59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1385845,43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15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510540,05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1385838,87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16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510534,95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1385834,20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5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510539,79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1385828,52</w:t>
            </w:r>
            <w:r>
              <w:rPr>
                <w:b/>
              </w:rPr>
            </w:r>
          </w:p>
        </w:tc>
      </w:tr>
    </w:tbl>
    <w:p>
      <w:pPr>
        <w:pStyle w:val="UserStyle_13"/>
        <w:rPr>
          <w:lang w:val="en-US"/>
        </w:rPr>
        <w:sectPr>
          <w:headerReference w:type="even" r:id="rId6"/>
          <w:headerReference w:type="default" r:id="rId7"/>
          <w:headerReference w:type="first" r:id="rId8"/>
          <w:footerReference w:type="even" r:id="rId15"/>
          <w:footerReference w:type="default" r:id="rId16"/>
          <w:footerReference w:type="first" r:id="rId17"/>
          <w:type w:val="nextPage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r>
        <w:rPr>
          <w:lang w:val="en-U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10276"/>
      </w:tblGrid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3"/>
              <w:spacing w:before="120"/>
              <w:jc w:val="center"/>
              <w:rPr>
                <w:b/>
                <w:szCs w:val="2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36030" cy="786955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>
                              <a:xfrm>
                                <a:off x="0" y="0"/>
                                <a:ext cx="6336030" cy="7869555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8.90pt;height:619.65pt;mso-wrap-distance-left:0.00pt;mso-wrap-distance-top:0.00pt;mso-wrap-distance-right:0.00pt;mso-wrap-distance-bottom:0.00pt;" strokecolor="#000000" strokeweight="4.00pt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b/>
                <w:szCs w:val="22"/>
              </w:rPr>
              <w:t xml:space="preserve"> 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none"/>
              <w:bottom w:val="none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Система координат: МСК-26 от СК-95, зона 1</w:t>
            </w:r>
          </w:p>
          <w:p>
            <w:pPr>
              <w:pStyle w:val="UserStyle_16"/>
              <w:jc w:val="center"/>
            </w:pPr>
            <w:r>
              <w:rPr>
                <w:b/>
                <w:szCs w:val="22"/>
              </w:rPr>
              <w:t xml:space="preserve">Масштаб 1:</w:t>
            </w:r>
            <w:r>
              <w:rPr>
                <w:b/>
                <w:szCs w:val="22"/>
              </w:rPr>
              <w:t xml:space="preserve">1000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none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rPr>
                <w:b/>
                <w:lang w:val="en-US"/>
              </w:rPr>
            </w:pPr>
            <w:r>
              <w:rPr>
                <w:b/>
              </w:rPr>
              <w:t xml:space="preserve">Условные обозначения:</w:t>
            </w:r>
            <w:r>
              <w:rPr>
                <w:b/>
                <w:lang w:val="en-US"/>
              </w:rPr>
            </w:r>
          </w:p>
          <w:p>
            <w:pPr>
              <w:pStyle w:val="UserStyle_14"/>
            </w:pPr>
          </w:p>
          <w:tbl>
            <w:tblPr>
              <w:tblW w:w="5000" w:type="pct"/>
              <w:tblInd w:w="0" w:type="dxa"/>
              <w:tblLayout w:type="autofit"/>
              <w:tblCellMar>
                <w:left w:w="120" w:type="dxa"/>
                <w:top w:w="0" w:type="dxa"/>
                <w:right w:w="120" w:type="dxa"/>
                <w:bottom w:w="0" w:type="dxa"/>
              </w:tblCellMar>
            </w:tblPr>
            <w:tblGrid>
              <w:gridCol w:w="1642"/>
              <w:gridCol w:w="8394"/>
            </w:tblGrid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6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66642" cy="38115"/>
                            <wp:effectExtent l="0" t="0" r="0" b="0"/>
                            <wp:docPr id="2" name="_x0000_i10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66642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68.24pt;height:3.00pt;mso-wrap-distance-left:0.00pt;mso-wrap-distance-top:0.00pt;mso-wrap-distance-right:0.00pt;mso-wrap-distance-bottom:0.00pt;" stroked="f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3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образуемого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6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7156" cy="38115"/>
                            <wp:effectExtent l="0" t="0" r="0" b="0"/>
                            <wp:docPr id="3" name="_x0000_i10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57156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67.49pt;height:3.00pt;mso-wrap-distance-left:0.00pt;mso-wrap-distance-top:0.00pt;mso-wrap-distance-right:0.00pt;mso-wrap-distance-bottom:0.00pt;" stroked="f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3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учтенного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6"/>
                    <w:jc w:val="center"/>
                  </w:pPr>
                  <w:r>
                    <w:object w:dxaOrig="14670" w:dyaOrig="630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" o:spid="_x0000_s3" type="#_x0000_t75" style="width:63.81pt;height:2.99pt;mso-wrap-distance-left:0.00pt;mso-wrap-distance-top:0.00pt;mso-wrap-distance-right:0.00pt;mso-wrap-distance-bottom:0.00pt;" filled="f" stroked="f">
                        <v:path textboxrect="0,0,0,0"/>
                        <v:imagedata r:id="rId27" o:title=""/>
                      </v:shape>
                      <o:OLEObject DrawAspect="Content" r:id="rId28" ObjectID="_1525043" ProgID="PBrush" ShapeID="_x0000_i3" Type="Embed"/>
                    </w:object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границ</w:t>
                  </w:r>
                  <w:r>
                    <w:rPr>
                      <w:spacing w:val="-4"/>
                      <w:sz w:val="20"/>
                    </w:rPr>
                    <w:t xml:space="preserve">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 xml:space="preserve">кадастрового квартала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>
                    <w:rPr>
                      <w:b/>
                      <w:sz w:val="20"/>
                    </w:rPr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6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65" cy="76194"/>
                            <wp:effectExtent l="0" t="0" r="0" b="0"/>
                            <wp:docPr id="5" name="_x0000_i10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7165" cy="76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4.50pt;height:6.00pt;mso-wrap-distance-left:0.00pt;mso-wrap-distance-top:0.00pt;mso-wrap-distance-right:0.00pt;mso-wrap-distance-bottom:0.00pt;" stroked="f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3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.</w:t>
                  </w:r>
                </w:p>
              </w:tc>
            </w:tr>
          </w:tbl>
          <w:p>
            <w:pPr>
              <w:pStyle w:val="UserStyle_14"/>
            </w:pPr>
          </w:p>
          <w:p>
            <w:pPr>
              <w:pStyle w:val="UserStyle_16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UserStyle_14"/>
        <w:sectPr>
          <w:headerReference w:type="even" r:id="rId9"/>
          <w:headerReference w:type="default" r:id="rId10"/>
          <w:headerReference w:type="first" r:id="rId11"/>
          <w:footerReference w:type="even" r:id="rId18"/>
          <w:footerReference w:type="default" r:id="rId19"/>
          <w:footerReference w:type="first" r:id="rId20"/>
          <w:type w:val="nextPage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>
      <w:pPr>
        <w:pStyle w:val="UserStyle_14"/>
      </w:pPr>
    </w:p>
    <w:p>
      <w:pPr>
        <w:pStyle w:val="UserStyle_13"/>
        <w:ind w:firstLine="6379"/>
        <w:jc w:val="center"/>
      </w:pPr>
      <w:r>
        <w:t xml:space="preserve">Утверждена</w:t>
      </w:r>
    </w:p>
    <w:p>
      <w:pPr>
        <w:pStyle w:val="UserStyle_13"/>
        <w:ind w:firstLine="6379"/>
        <w:jc w:val="center"/>
        <w:rPr>
          <w:u w:val="single"/>
        </w:rPr>
      </w:pPr>
      <w:r>
        <w:rPr>
          <w:u w:val="single"/>
        </w:rPr>
        <w:t xml:space="preserve">постановлением администрации</w:t>
      </w:r>
      <w:r>
        <w:rPr>
          <w:u w:val="single"/>
        </w:rPr>
      </w:r>
    </w:p>
    <w:p>
      <w:pPr>
        <w:pStyle w:val="UserStyle_13"/>
        <w:ind w:firstLine="6379"/>
        <w:jc w:val="center"/>
        <w:rPr>
          <w:u w:val="single"/>
        </w:rPr>
      </w:pPr>
      <w:r>
        <w:rPr>
          <w:u w:val="single"/>
        </w:rPr>
        <w:t xml:space="preserve">Петровского муниципального округа</w:t>
      </w:r>
      <w:r>
        <w:rPr>
          <w:u w:val="single"/>
        </w:rPr>
      </w:r>
    </w:p>
    <w:p>
      <w:pPr>
        <w:pStyle w:val="UserStyle_13"/>
        <w:ind w:firstLine="6379"/>
        <w:jc w:val="center"/>
        <w:rPr>
          <w:u w:val="single"/>
        </w:rPr>
      </w:pPr>
      <w:r>
        <w:rPr>
          <w:u w:val="single"/>
        </w:rPr>
        <w:t xml:space="preserve">Ставропольского края</w:t>
      </w:r>
      <w:r>
        <w:rPr>
          <w:u w:val="single"/>
        </w:rPr>
      </w:r>
    </w:p>
    <w:p>
      <w:pPr>
        <w:pStyle w:val="UserStyle_13"/>
        <w:ind w:left="6804" w:hanging="425"/>
        <w:jc w:val="center"/>
      </w:pPr>
      <w:r>
        <w:t xml:space="preserve">от « </w:t>
      </w:r>
      <w:r>
        <w:t xml:space="preserve">24</w:t>
      </w:r>
      <w:r>
        <w:t xml:space="preserve"> » июля 2024 г. №  </w:t>
      </w:r>
      <w:r>
        <w:t xml:space="preserve">1393</w:t>
      </w:r>
    </w:p>
    <w:p>
      <w:pPr>
        <w:pStyle w:val="UserStyle_13"/>
      </w:pPr>
    </w:p>
    <w:p>
      <w:pPr>
        <w:pStyle w:val="UserStyle_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земельных участков</w:t>
      </w:r>
    </w:p>
    <w:p>
      <w:pPr>
        <w:pStyle w:val="UserStyle_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кадастровом плане территории</w:t>
      </w:r>
    </w:p>
    <w:p>
      <w:pPr>
        <w:pStyle w:val="UserStyle_13"/>
      </w:pPr>
    </w:p>
    <w:p>
      <w:pPr>
        <w:pStyle w:val="UserStyle_14"/>
        <w:rPr>
          <w:lang w:val="en-US"/>
        </w:rPr>
      </w:pP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none" w:color="000000" w:sz="0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2530"/>
        <w:gridCol w:w="1440"/>
        <w:gridCol w:w="2247"/>
        <w:gridCol w:w="4052"/>
      </w:tblGrid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933" w:type="pct"/>
            <w:gridSpan w:val="2"/>
            <w:tcBorders>
              <w:top w:val="single" w:color="000000" w:sz="6" w:space="0"/>
              <w:bottom w:val="none"/>
              <w:right w:val="none"/>
            </w:tcBorders>
            <w:textDirection w:val="lrTb"/>
            <w:vAlign w:val="center"/>
          </w:tcPr>
          <w:p>
            <w:pPr>
              <w:pStyle w:val="UserStyle_15"/>
              <w:jc w:val="left"/>
            </w:pPr>
            <w:r>
              <w:t xml:space="preserve"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one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  <w:jc w:val="left"/>
            </w:pPr>
            <w:r>
              <w:rPr>
                <w:b w:val="0"/>
              </w:rPr>
              <w:t xml:space="preserve">26:08:040517:12:ЗУ1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933" w:type="pct"/>
            <w:gridSpan w:val="2"/>
            <w:tcBorders>
              <w:top w:val="none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UserStyle_15"/>
              <w:jc w:val="left"/>
            </w:pPr>
          </w:p>
        </w:tc>
        <w:tc>
          <w:tcPr>
            <w:tcW w:w="3067" w:type="pct"/>
            <w:gridSpan w:val="2"/>
            <w:tcBorders>
              <w:left w:val="none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  <w:r>
              <w:rPr>
                <w:b w:val="0"/>
                <w:sz w:val="12"/>
                <w:szCs w:val="12"/>
              </w:rPr>
              <w:t xml:space="preserve">(указывается в случае, если предусматривается образование двух и более земельных участков)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gridSpan w:val="4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  <w:jc w:val="left"/>
              <w:rPr>
                <w:b w:val="0"/>
                <w:szCs w:val="22"/>
                <w:vertAlign w:val="superscript"/>
              </w:rPr>
            </w:pPr>
            <w:r>
              <w:t xml:space="preserve">Площадь земельного участка</w:t>
            </w:r>
            <w:r>
              <w:rPr>
                <w:b w:val="0"/>
              </w:rPr>
              <w:t xml:space="preserve"> 565</w:t>
            </w:r>
            <w:r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 xml:space="preserve">2</w:t>
            </w:r>
          </w:p>
          <w:p>
            <w:pPr>
              <w:pStyle w:val="UserStyle_15"/>
              <w:jc w:val="left"/>
            </w:pPr>
            <w:r>
              <w:rPr>
                <w:b w:val="0"/>
                <w:sz w:val="12"/>
                <w:szCs w:val="12"/>
              </w:rPr>
              <w:t xml:space="preserve"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</w:t>
            </w:r>
            <w:r>
              <w:rPr>
                <w:b w:val="0"/>
                <w:sz w:val="12"/>
                <w:szCs w:val="12"/>
              </w:rPr>
              <w:t xml:space="preserve">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vMerge w:val="restart"/>
            <w:tcBorders>
              <w:top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  <w:rPr>
                <w:lang w:val="en-US"/>
              </w:rPr>
            </w:pPr>
            <w:r>
              <w:t xml:space="preserve">Обозначение</w:t>
            </w:r>
            <w:r>
              <w:rPr>
                <w:lang w:val="en-US"/>
              </w:rPr>
              <w:t xml:space="preserve"> </w:t>
            </w:r>
            <w:r>
              <w:t xml:space="preserve">характерных точек границ</w:t>
            </w:r>
            <w:r>
              <w:rPr>
                <w:lang w:val="en-US"/>
              </w:rPr>
            </w:r>
          </w:p>
        </w:tc>
        <w:tc>
          <w:tcPr>
            <w:tcW w:w="3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  <w:r>
              <w:t xml:space="preserve">Координаты</w:t>
            </w:r>
            <w:r>
              <w:t xml:space="preserve">, м</w:t>
            </w:r>
          </w:p>
          <w:p>
            <w:pPr>
              <w:pStyle w:val="UserStyle_15"/>
            </w:pPr>
            <w:r>
              <w:rPr>
                <w:b w:val="0"/>
                <w:sz w:val="12"/>
                <w:szCs w:val="12"/>
              </w:rPr>
              <w:t xml:space="preserve">(указываются в случае подготовки схемы</w:t>
            </w:r>
            <w:r>
              <w:rPr>
                <w:b w:val="0"/>
                <w:sz w:val="12"/>
                <w:szCs w:val="12"/>
              </w:rPr>
              <w:t xml:space="preserve">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vMerge w:val="continue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</w:p>
        </w:tc>
        <w:tc>
          <w:tcPr>
            <w:tcW w:w="1795" w:type="pct"/>
            <w:gridSpan w:val="2"/>
            <w:tcBorders>
              <w:top w:val="none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  <w:r>
              <w:t xml:space="preserve">Х</w:t>
            </w:r>
          </w:p>
        </w:tc>
        <w:tc>
          <w:tcPr>
            <w:tcW w:w="1973" w:type="pct"/>
            <w:tcBorders>
              <w:left w:val="single" w:color="000000" w:sz="4" w:space="0"/>
            </w:tcBorders>
            <w:textDirection w:val="lrTb"/>
            <w:vAlign w:val="center"/>
          </w:tcPr>
          <w:p>
            <w:pPr>
              <w:pStyle w:val="UserStyle_15"/>
            </w:pPr>
            <w:r>
              <w:rPr>
                <w:lang w:val="en-US"/>
              </w:rPr>
              <w:t xml:space="preserve">Y</w:t>
            </w:r>
          </w:p>
        </w:tc>
      </w:tr>
    </w:tbl>
    <w:p>
      <w:pPr>
        <w:pStyle w:val="UserStyle_14"/>
        <w:keepNext/>
        <w:rPr>
          <w:lang w:val="en-US"/>
        </w:rPr>
      </w:pP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2530"/>
        <w:gridCol w:w="3687"/>
        <w:gridCol w:w="4052"/>
      </w:tblGrid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7"/>
            </w:pPr>
            <w:r>
              <w:t xml:space="preserve">1</w:t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7"/>
            </w:pPr>
            <w:r>
              <w:t xml:space="preserve">2</w:t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7"/>
            </w:pPr>
            <w:r>
              <w:t xml:space="preserve">3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510567,45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1385806,35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6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510570,33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1385808,94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7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510572,47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1385811,39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8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510572,85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1385811,02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3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510575,76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1385813,18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2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510566,16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1385824,22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510567,26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1385825,15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9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510554,30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1385841,21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10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510552,38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1385839,62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11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510548,40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1385836,26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12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510545,25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1385833,35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13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510539,79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1385828,52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14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510555,06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1385810,16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5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510561,33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1385815,28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</w:rPr>
            </w:pPr>
            <w:r>
              <w:t xml:space="preserve">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510567,45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jc w:val="right"/>
              <w:rPr>
                <w:b/>
              </w:rPr>
            </w:pPr>
            <w:r>
              <w:t xml:space="preserve">1385806,35</w:t>
            </w:r>
            <w:r>
              <w:rPr>
                <w:b/>
              </w:rPr>
            </w:r>
          </w:p>
        </w:tc>
      </w:tr>
    </w:tbl>
    <w:p>
      <w:pPr>
        <w:pStyle w:val="UserStyle_13"/>
        <w:rPr>
          <w:lang w:val="en-US"/>
        </w:rPr>
        <w:sectPr>
          <w:headerReference w:type="even" r:id="rId12"/>
          <w:headerReference w:type="default" r:id="rId13"/>
          <w:headerReference w:type="first" r:id="rId14"/>
          <w:footerReference w:type="even" r:id="rId21"/>
          <w:footerReference w:type="default" r:id="rId22"/>
          <w:footerReference w:type="first" r:id="rId23"/>
          <w:type w:val="nextPage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r>
        <w:rPr>
          <w:lang w:val="en-U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9594"/>
      </w:tblGrid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3"/>
              <w:spacing w:before="120"/>
              <w:jc w:val="center"/>
              <w:rPr>
                <w:b/>
                <w:szCs w:val="2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73496" cy="7295083"/>
                      <wp:effectExtent l="0" t="0" r="0" b="0"/>
                      <wp:docPr id="6" name="_x0000_i10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>
                              <a:xfrm>
                                <a:off x="0" y="0"/>
                                <a:ext cx="5873496" cy="7295083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62.48pt;height:574.42pt;mso-wrap-distance-left:0.00pt;mso-wrap-distance-top:0.00pt;mso-wrap-distance-right:0.00pt;mso-wrap-distance-bottom:0.00pt;" strokecolor="#000000" strokeweight="4.00pt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b/>
                <w:szCs w:val="22"/>
              </w:rPr>
              <w:t xml:space="preserve"> 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none"/>
              <w:bottom w:val="none"/>
            </w:tcBorders>
            <w:textDirection w:val="lrTb"/>
            <w:vAlign w:val="center"/>
          </w:tcPr>
          <w:p>
            <w:pPr>
              <w:pStyle w:val="UserStyle_16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Система координат: МСК-26 от СК-95, зона 1</w:t>
            </w:r>
          </w:p>
          <w:p>
            <w:pPr>
              <w:pStyle w:val="UserStyle_16"/>
              <w:jc w:val="center"/>
            </w:pPr>
            <w:r>
              <w:rPr>
                <w:b/>
                <w:szCs w:val="22"/>
              </w:rPr>
              <w:t xml:space="preserve">Масштаб 1:</w:t>
            </w:r>
            <w:r>
              <w:rPr>
                <w:b/>
                <w:szCs w:val="22"/>
              </w:rPr>
              <w:t xml:space="preserve">1000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none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16"/>
              <w:rPr>
                <w:b/>
                <w:lang w:val="en-US"/>
              </w:rPr>
            </w:pPr>
            <w:r>
              <w:rPr>
                <w:b/>
              </w:rPr>
              <w:t xml:space="preserve">Условные обозначения:</w:t>
            </w:r>
            <w:r>
              <w:rPr>
                <w:b/>
                <w:lang w:val="en-US"/>
              </w:rPr>
            </w:r>
          </w:p>
          <w:p>
            <w:pPr>
              <w:pStyle w:val="UserStyle_14"/>
            </w:pPr>
          </w:p>
          <w:tbl>
            <w:tblPr>
              <w:tblW w:w="5000" w:type="pct"/>
              <w:tblInd w:w="0" w:type="dxa"/>
              <w:tblLayout w:type="autofit"/>
              <w:tblCellMar>
                <w:left w:w="120" w:type="dxa"/>
                <w:top w:w="0" w:type="dxa"/>
                <w:right w:w="120" w:type="dxa"/>
                <w:bottom w:w="0" w:type="dxa"/>
              </w:tblCellMar>
            </w:tblPr>
            <w:tblGrid>
              <w:gridCol w:w="1593"/>
              <w:gridCol w:w="7761"/>
            </w:tblGrid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6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8881" cy="40013"/>
                            <wp:effectExtent l="0" t="0" r="0" b="0"/>
                            <wp:docPr id="7" name="_x0000_i103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3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58881" cy="40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67.63pt;height:3.15pt;mso-wrap-distance-left:0.00pt;mso-wrap-distance-top:0.00pt;mso-wrap-distance-right:0.00pt;mso-wrap-distance-bottom:0.00pt;" stroked="f">
                            <v:path textboxrect="0,0,0,0"/>
                            <v:imagedata r:id="rId31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3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образуемого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6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8881" cy="40013"/>
                            <wp:effectExtent l="0" t="0" r="0" b="0"/>
                            <wp:docPr id="8" name="_x0000_i10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3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58881" cy="40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67.63pt;height:3.15pt;mso-wrap-distance-left:0.00pt;mso-wrap-distance-top:0.00pt;mso-wrap-distance-right:0.00pt;mso-wrap-distance-bottom:0.00pt;" stroked="f">
                            <v:path textboxrect="0,0,0,0"/>
                            <v:imagedata r:id="rId32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3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учтенного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6"/>
                    <w:jc w:val="center"/>
                  </w:pPr>
                  <w:r>
                    <w:object w:dxaOrig="14670" w:dyaOrig="630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8" o:spid="_x0000_s8" type="#_x0000_t75" style="width:63.81pt;height:2.49pt;mso-wrap-distance-left:0.00pt;mso-wrap-distance-top:0.00pt;mso-wrap-distance-right:0.00pt;mso-wrap-distance-bottom:0.00pt;" filled="f" stroked="f">
                        <v:path textboxrect="0,0,0,0"/>
                        <v:imagedata r:id="rId33" o:title=""/>
                      </v:shape>
                      <o:OLEObject DrawAspect="Content" r:id="rId34" ObjectID="_1525048" ProgID="PBrush" ShapeID="_x0000_i8" Type="Embed"/>
                    </w:object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границ</w:t>
                  </w:r>
                  <w:r>
                    <w:rPr>
                      <w:spacing w:val="-4"/>
                      <w:sz w:val="20"/>
                    </w:rPr>
                    <w:t xml:space="preserve">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 xml:space="preserve">кадастрового квартала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>
                    <w:rPr>
                      <w:b/>
                      <w:sz w:val="20"/>
                    </w:rPr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6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3464" cy="71775"/>
                            <wp:effectExtent l="0" t="0" r="0" b="0"/>
                            <wp:docPr id="10" name="_x0000_i10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3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3464" cy="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5.00pt;height:5.65pt;mso-wrap-distance-left:0.00pt;mso-wrap-distance-top:0.00pt;mso-wrap-distance-right:0.00pt;mso-wrap-distance-bottom:0.00pt;" stroked="f">
                            <v:path textboxrect="0,0,0,0"/>
                            <v:imagedata r:id="rId35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3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.</w:t>
                  </w:r>
                </w:p>
              </w:tc>
            </w:tr>
          </w:tbl>
          <w:p>
            <w:pPr>
              <w:pStyle w:val="UserStyle_14"/>
            </w:pPr>
          </w:p>
          <w:p>
            <w:pPr>
              <w:pStyle w:val="UserStyle_16"/>
              <w:rPr>
                <w:b/>
              </w:rPr>
            </w:pPr>
            <w:r>
              <w:rPr>
                <w:b/>
              </w:rPr>
            </w:r>
          </w:p>
        </w:tc>
      </w:tr>
    </w:tbl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Header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Header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both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locked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Heading5">
    <w:name w:val="Заголовок 5"/>
    <w:basedOn w:val="Normal"/>
    <w:next w:val="Normal"/>
    <w:link w:val="UserStyle_1"/>
    <w:uiPriority w:val="99"/>
    <w:qFormat/>
    <w:pPr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Заголовок 5 Знак"/>
    <w:next w:val="UserStyle_1"/>
    <w:link w:val="Heading5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Название"/>
    <w:basedOn w:val="Normal"/>
    <w:next w:val="Title"/>
    <w:link w:val="UserStyle_2"/>
    <w:qFormat/>
    <w:pPr>
      <w:jc w:val="center"/>
    </w:pPr>
    <w:rPr>
      <w:rFonts w:eastAsia="Calibri"/>
      <w:b/>
      <w:sz w:val="20"/>
      <w:szCs w:val="20"/>
      <w:lang w:val="en-US"/>
    </w:rPr>
  </w:style>
  <w:style w:type="character" w:styleId="UserStyle_2">
    <w:name w:val="Название Знак"/>
    <w:next w:val="UserStyle_2"/>
    <w:link w:val="Title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styleId="UserStyle_3">
    <w:name w:val="ConsNormal"/>
    <w:next w:val="UserStyle_3"/>
    <w:link w:val="Normal"/>
    <w:uiPriority w:val="99"/>
    <w:pPr>
      <w:widowControl w:val="off"/>
      <w:ind w:right="19772" w:firstLine="720"/>
      <w:jc w:val="both"/>
    </w:pPr>
    <w:rPr>
      <w:rFonts w:ascii="Arial" w:hAnsi="Arial" w:eastAsia="Times New Roman" w:cs="Arial"/>
      <w:lang w:val="ru-RU" w:eastAsia="ru-RU" w:bidi="ar-SA"/>
    </w:rPr>
  </w:style>
  <w:style w:type="paragraph" w:styleId="UserStyle_4">
    <w:name w:val="ConsTitle"/>
    <w:next w:val="UserStyle_4"/>
    <w:link w:val="Normal"/>
    <w:uiPriority w:val="99"/>
    <w:pPr>
      <w:widowControl w:val="off"/>
      <w:ind w:right="19772"/>
      <w:jc w:val="both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UserStyle_5">
    <w:name w:val="ConsPlusNonformat"/>
    <w:next w:val="UserStyle_5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6"/>
    <w:uiPriority w:val="99"/>
    <w:semiHidden/>
    <w:rPr>
      <w:rFonts w:ascii="Tahoma" w:hAnsi="Tahoma" w:eastAsia="Calibri"/>
      <w:sz w:val="16"/>
      <w:szCs w:val="16"/>
      <w:lang w:val="en-US"/>
    </w:rPr>
  </w:style>
  <w:style w:type="character" w:styleId="UserStyle_6">
    <w:name w:val="Текст выноски Знак"/>
    <w:next w:val="UserStyle_6"/>
    <w:link w:val="Acetate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BodyTextIndent2">
    <w:name w:val="Основной текст с отступом 2"/>
    <w:basedOn w:val="Normal"/>
    <w:next w:val="BodyTextIndent2"/>
    <w:link w:val="UserStyle_7"/>
    <w:uiPriority w:val="99"/>
    <w:pPr>
      <w:ind w:left="2490"/>
    </w:pPr>
    <w:rPr>
      <w:rFonts w:eastAsia="Calibri"/>
      <w:sz w:val="22"/>
      <w:szCs w:val="20"/>
      <w:lang w:val="en-US" w:eastAsia="en-US"/>
    </w:rPr>
  </w:style>
  <w:style w:type="character" w:styleId="UserStyle_7">
    <w:name w:val="Основной текст с отступом 2 Знак"/>
    <w:next w:val="UserStyle_7"/>
    <w:link w:val="BodyTextIndent2"/>
    <w:uiPriority w:val="99"/>
    <w:locked/>
    <w:rPr>
      <w:rFonts w:ascii="Times New Roman" w:hAnsi="Times New Roman" w:cs="Times New Roman"/>
      <w:sz w:val="22"/>
    </w:rPr>
  </w:style>
  <w:style w:type="paragraph" w:styleId="UserStyle_8">
    <w:name w:val="ConsNonformat"/>
    <w:next w:val="UserStyle_8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9">
    <w:name w:val="ConsPlusTitle"/>
    <w:next w:val="UserStyle_9"/>
    <w:link w:val="Normal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10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UserStyle_10">
    <w:name w:val="Основной текст 2 Знак"/>
    <w:next w:val="UserStyle_10"/>
    <w:link w:val="BodyText2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UserStyle_0">
    <w:name w:val="Заголовок 1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</w:rPr>
  </w:style>
  <w:style w:type="paragraph" w:styleId="HtmlNormal">
    <w:name w:val="Обычный (Интернет)"/>
    <w:basedOn w:val="Normal"/>
    <w:next w:val="HtmlNormal"/>
    <w:link w:val="Normal"/>
    <w:uiPriority w:val="99"/>
    <w:semiHidden/>
    <w:unhideWhenUsed/>
    <w:pPr>
      <w:spacing w:before="100" w:beforeAutospacing="1" w:after="100" w:afterAutospacing="1"/>
      <w:jc w:val="left"/>
    </w:pPr>
  </w:style>
  <w:style w:type="paragraph" w:styleId="Header">
    <w:name w:val="Верхний колонтитул"/>
    <w:basedOn w:val="Normal"/>
    <w:next w:val="Header"/>
    <w:link w:val="UserStyle_11"/>
    <w:unhideWhenUsed/>
    <w:pPr>
      <w:tabs>
        <w:tab w:val="center" w:pos="4677" w:leader="none"/>
        <w:tab w:val="right" w:pos="9355" w:leader="none"/>
      </w:tabs>
      <w:jc w:val="left"/>
    </w:pPr>
  </w:style>
  <w:style w:type="character" w:styleId="UserStyle_11">
    <w:name w:val="Верхний колонтитул Знак"/>
    <w:next w:val="UserStyle_11"/>
    <w:link w:val="Header"/>
    <w:rPr>
      <w:rFonts w:ascii="Times New Roman" w:hAnsi="Times New Roman" w:eastAsia="Times New Roman"/>
      <w:sz w:val="24"/>
      <w:szCs w:val="24"/>
    </w:rPr>
  </w:style>
  <w:style w:type="paragraph" w:styleId="Footer">
    <w:name w:val="Нижний колонтитул"/>
    <w:basedOn w:val="Normal"/>
    <w:next w:val="Footer"/>
    <w:link w:val="UserStyle_12"/>
    <w:unhideWhenUsed/>
    <w:pPr>
      <w:tabs>
        <w:tab w:val="center" w:pos="4677" w:leader="none"/>
        <w:tab w:val="right" w:pos="9355" w:leader="none"/>
      </w:tabs>
      <w:jc w:val="left"/>
    </w:pPr>
  </w:style>
  <w:style w:type="character" w:styleId="UserStyle_12">
    <w:name w:val="Нижний колонтитул Знак"/>
    <w:next w:val="UserStyle_12"/>
    <w:link w:val="Footer"/>
    <w:rPr>
      <w:rFonts w:ascii="Times New Roman" w:hAnsi="Times New Roman" w:eastAsia="Times New Roman"/>
      <w:sz w:val="24"/>
      <w:szCs w:val="24"/>
    </w:rPr>
  </w:style>
  <w:style w:type="paragraph" w:styleId="UserStyle_13">
    <w:name w:val="Обычный1"/>
    <w:next w:val="UserStyle_13"/>
    <w:link w:val="Normal"/>
    <w:rPr>
      <w:rFonts w:ascii="Times New Roman" w:hAnsi="Times New Roman" w:eastAsia="Times New Roman"/>
      <w:snapToGrid w:val="0"/>
      <w:sz w:val="22"/>
      <w:lang w:val="ru-RU" w:eastAsia="ru-RU" w:bidi="ar-SA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4">
    <w:name w:val="Разделитель таблиц"/>
    <w:basedOn w:val="Normal"/>
    <w:next w:val="UserStyle_14"/>
    <w:link w:val="Normal"/>
    <w:pPr>
      <w:spacing w:line="14" w:lineRule="exact"/>
      <w:jc w:val="left"/>
    </w:pPr>
    <w:rPr>
      <w:sz w:val="2"/>
      <w:szCs w:val="20"/>
    </w:rPr>
  </w:style>
  <w:style w:type="paragraph" w:styleId="UserStyle_15">
    <w:name w:val="Заголовок таблицы"/>
    <w:basedOn w:val="UserStyle_13"/>
    <w:next w:val="UserStyle_15"/>
    <w:link w:val="Normal"/>
    <w:pPr>
      <w:keepNext/>
      <w:jc w:val="center"/>
    </w:pPr>
    <w:rPr>
      <w:b/>
    </w:rPr>
  </w:style>
  <w:style w:type="paragraph" w:styleId="UserStyle_16">
    <w:name w:val="Текст таблицы"/>
    <w:basedOn w:val="UserStyle_13"/>
    <w:next w:val="UserStyle_16"/>
    <w:link w:val="Normal"/>
  </w:style>
  <w:style w:type="paragraph" w:styleId="UserStyle_17">
    <w:name w:val="Заголовок таблицы повторяющийся"/>
    <w:basedOn w:val="UserStyle_13"/>
    <w:next w:val="UserStyle_17"/>
    <w:link w:val="Normal"/>
    <w:pPr>
      <w:jc w:val="center"/>
    </w:pPr>
    <w:rPr>
      <w:b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header" Target="header7.xml" /><Relationship Id="rId13" Type="http://schemas.openxmlformats.org/officeDocument/2006/relationships/header" Target="header8.xml" /><Relationship Id="rId14" Type="http://schemas.openxmlformats.org/officeDocument/2006/relationships/header" Target="header9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footer" Target="footer9.xml" /><Relationship Id="rId24" Type="http://schemas.openxmlformats.org/officeDocument/2006/relationships/image" Target="media/image1.emf"/><Relationship Id="rId25" Type="http://schemas.openxmlformats.org/officeDocument/2006/relationships/image" Target="media/image2.emf"/><Relationship Id="rId26" Type="http://schemas.openxmlformats.org/officeDocument/2006/relationships/image" Target="media/image3.emf"/><Relationship Id="rId27" Type="http://schemas.openxmlformats.org/officeDocument/2006/relationships/image" Target="media/image4.png"/><Relationship Id="rId28" Type="http://schemas.openxmlformats.org/officeDocument/2006/relationships/oleObject" Target="embeddings/oleObject1.bin"/><Relationship Id="rId29" Type="http://schemas.openxmlformats.org/officeDocument/2006/relationships/image" Target="media/image5.emf"/><Relationship Id="rId30" Type="http://schemas.openxmlformats.org/officeDocument/2006/relationships/image" Target="media/image6.emf"/><Relationship Id="rId31" Type="http://schemas.openxmlformats.org/officeDocument/2006/relationships/image" Target="media/image7.emf"/><Relationship Id="rId32" Type="http://schemas.openxmlformats.org/officeDocument/2006/relationships/image" Target="media/image8.emf"/><Relationship Id="rId33" Type="http://schemas.openxmlformats.org/officeDocument/2006/relationships/image" Target="media/image9.png"/><Relationship Id="rId34" Type="http://schemas.openxmlformats.org/officeDocument/2006/relationships/oleObject" Target="embeddings/oleObject2.bin"/><Relationship Id="rId35" Type="http://schemas.openxmlformats.org/officeDocument/2006/relationships/image" Target="media/image10.emf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12669</Characters>
  <CharactersWithSpaces>14862</CharactersWithSpaces>
  <Company>Microsoft</Company>
  <DocSecurity>0</DocSecurity>
  <HyperlinksChanged>false</HyperlinksChanged>
  <Lines>105</Lines>
  <Pages>8</Pages>
  <Paragraphs>29</Paragraphs>
  <ScaleCrop>false</ScaleCrop>
  <SharedDoc>false</SharedDoc>
  <Template>Normal.dotm</Template>
  <Words>2222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Евгений Викторович</dc:creator>
  <cp:lastModifiedBy>Алексеенко Наталья Сергеевна</cp:lastModifiedBy>
  <cp:revision>2</cp:revision>
  <dcterms:created xsi:type="dcterms:W3CDTF">2024-07-25T10:27:00Z</dcterms:created>
  <dcterms:modified xsi:type="dcterms:W3CDTF">2024-07-25T10:27:00Z</dcterms:modified>
  <cp:version>1048576</cp:version>
</cp:coreProperties>
</file>