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КОМИССИИ ПО ОРГАНИЗАЦИИ И ПРОВЕДЕНИЮ ПУБЛИЧНЫХ СЛУШАНИЙ ПЕТРОВСКОГО МУНИЦИПАЛЬНОГО ОКРУГА СТАВРОПОЛЬСКОГО КРАЯ</w:t>
      </w:r>
      <w:r>
        <w:rPr>
          <w:b/>
          <w:sz w:val="28"/>
          <w:szCs w:val="28"/>
        </w:rPr>
      </w:r>
    </w:p>
    <w:p>
      <w:pPr>
        <w:pStyle w:val="617"/>
        <w:jc w:val="center"/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617"/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</w:t>
        <w:tab/>
        <w:tab/>
        <w:t xml:space="preserve">                        </w:t>
      </w:r>
      <w:bookmarkStart w:id="0" w:name="_GoBack"/>
      <w:r/>
      <w:bookmarkEnd w:id="0"/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» июля 2024 года</w:t>
      </w:r>
      <w:r>
        <w:rPr>
          <w:sz w:val="28"/>
          <w:szCs w:val="28"/>
        </w:rPr>
      </w:r>
    </w:p>
    <w:p>
      <w:pPr>
        <w:pStyle w:val="61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</w:t>
      </w:r>
      <w:r>
        <w:rPr>
          <w:sz w:val="28"/>
          <w:szCs w:val="28"/>
        </w:rPr>
        <w:t xml:space="preserve">ного строительства, реконструкции объекта капитального строительства для земельного участка с кадастровым номером 26:08:040425:407, по адресу: Российская Федерация, Ставропольский край, Петровский муниципальный округ, г. Светлоград, ул. Подгорная, з/у 66б»</w:t>
      </w:r>
      <w:r>
        <w:rPr>
          <w:sz w:val="28"/>
          <w:szCs w:val="28"/>
        </w:rPr>
      </w:r>
    </w:p>
    <w:p>
      <w:pPr>
        <w:pStyle w:val="617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ind w:firstLine="851"/>
        <w:jc w:val="both"/>
        <w:tabs>
          <w:tab w:val="clear" w:pos="708" w:leader="none"/>
          <w:tab w:val="left" w:pos="2973" w:leader="none"/>
          <w:tab w:val="left" w:pos="6457" w:leader="none"/>
          <w:tab w:val="left" w:pos="895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администрация Петровского муниципального округа Ставропольского края.</w:t>
      </w:r>
      <w:r>
        <w:rPr>
          <w:sz w:val="28"/>
          <w:szCs w:val="28"/>
        </w:rPr>
      </w:r>
    </w:p>
    <w:p>
      <w:pPr>
        <w:pStyle w:val="617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назначены: распоряжение главы Петровского муниципального округа Ставропольского края от </w:t>
      </w:r>
      <w:r>
        <w:rPr>
          <w:sz w:val="28"/>
          <w:szCs w:val="28"/>
        </w:rPr>
        <w:t xml:space="preserve">04 июля</w:t>
      </w:r>
      <w:r>
        <w:rPr>
          <w:sz w:val="28"/>
          <w:szCs w:val="28"/>
        </w:rPr>
        <w:t xml:space="preserve"> 2024 г. № 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</w:t>
      </w:r>
      <w:r>
        <w:rPr>
          <w:sz w:val="28"/>
          <w:szCs w:val="28"/>
        </w:rPr>
        <w:t xml:space="preserve">ного строительства для земельного участка с кадастровым номером 26:08:040425:407, по адресу: Российская Федерация, Ставропольский край, Петровский муниципальный округ, г. Светлоград, ул. Подгорная, з/у 66б» (далее – распоряжение от 04 июля 2024 г. № 24-р).</w:t>
      </w:r>
      <w:r>
        <w:rPr>
          <w:sz w:val="28"/>
          <w:szCs w:val="28"/>
        </w:rPr>
      </w:r>
    </w:p>
    <w:p>
      <w:pPr>
        <w:pStyle w:val="617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публичных слушаний: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члена комиссии по организации и проведению публичных слушаний, созданной на основании распоряжение от 04 июля 2024 г. № 24-р (далее – комиссия).</w:t>
      </w:r>
      <w:r>
        <w:rPr>
          <w:sz w:val="28"/>
          <w:szCs w:val="28"/>
        </w:rPr>
      </w:r>
    </w:p>
    <w:p>
      <w:pPr>
        <w:pStyle w:val="617"/>
        <w:ind w:firstLine="851"/>
        <w:jc w:val="both"/>
        <w:tabs>
          <w:tab w:val="left" w:pos="281" w:leader="none"/>
          <w:tab w:val="clear" w:pos="708" w:leader="none"/>
          <w:tab w:val="left" w:pos="1802" w:leader="none"/>
          <w:tab w:val="left" w:pos="89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протокол от </w:t>
      </w:r>
      <w:r>
        <w:rPr>
          <w:sz w:val="28"/>
          <w:szCs w:val="28"/>
        </w:rPr>
        <w:t xml:space="preserve">15 </w:t>
      </w:r>
      <w:r>
        <w:rPr>
          <w:sz w:val="28"/>
          <w:szCs w:val="28"/>
        </w:rPr>
        <w:t xml:space="preserve">июля 2024 года.</w:t>
      </w:r>
      <w:r>
        <w:rPr>
          <w:sz w:val="28"/>
          <w:szCs w:val="28"/>
        </w:rPr>
      </w:r>
    </w:p>
    <w:p>
      <w:pPr>
        <w:pStyle w:val="68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публичных слушаний предложения и замечания по обсуждаемому проекту не поступали.</w:t>
      </w:r>
      <w:r>
        <w:rPr>
          <w:sz w:val="28"/>
          <w:szCs w:val="28"/>
        </w:rPr>
      </w:r>
    </w:p>
    <w:p>
      <w:pPr>
        <w:pStyle w:val="68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собрания участников публичных слушаний, предложения и замечания от граждан, постоянно проживающих на территории, в пределах которой проводятся публичные слушания, не поступали.</w:t>
      </w:r>
      <w:r>
        <w:rPr>
          <w:sz w:val="28"/>
          <w:szCs w:val="28"/>
        </w:rPr>
      </w:r>
    </w:p>
    <w:p>
      <w:pPr>
        <w:pStyle w:val="68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собрания участников публичных слушаний, предложения и замечания по обсуждаемому проекту от иных участников публичных слушаний не поступали:</w:t>
      </w:r>
      <w:r>
        <w:rPr>
          <w:sz w:val="28"/>
          <w:szCs w:val="28"/>
        </w:rPr>
      </w:r>
    </w:p>
    <w:p>
      <w:pPr>
        <w:pStyle w:val="617"/>
        <w:ind w:firstLine="851"/>
        <w:jc w:val="both"/>
        <w:tabs>
          <w:tab w:val="left" w:pos="281" w:leader="none"/>
          <w:tab w:val="clear" w:pos="708" w:leader="none"/>
          <w:tab w:val="left" w:pos="1802" w:leader="none"/>
          <w:tab w:val="left" w:pos="89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собрания участников публичных слушаний поступило предложение об одобрении представленного на обсуждение проекта постановления администрации Петровского муниципального округа Ставропольского края «</w:t>
      </w:r>
      <w:r>
        <w:rPr>
          <w:color w:val="000000"/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 и объекта капитального строительства, в также на </w:t>
      </w:r>
      <w:r>
        <w:rPr>
          <w:color w:val="000000"/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8"/>
        </w:rPr>
        <w:t xml:space="preserve"> для земельного участка с кадастровым номером 26:08:040425:407, по адресу: Российская Федерация, Ставропольский край, Петровский муниципальный округ, г. Светлоград, ул. Подгорная, з/у 66б».</w:t>
      </w:r>
      <w:r>
        <w:rPr>
          <w:sz w:val="28"/>
          <w:szCs w:val="28"/>
        </w:rPr>
      </w:r>
    </w:p>
    <w:p>
      <w:pPr>
        <w:pStyle w:val="68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организатора публичных слушаний:</w:t>
      </w:r>
      <w:r>
        <w:rPr>
          <w:sz w:val="28"/>
          <w:szCs w:val="28"/>
        </w:rPr>
      </w:r>
    </w:p>
    <w:p>
      <w:pPr>
        <w:pStyle w:val="68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и в соответствии со ст. 5.1, ст. 37, ст. 39, ст. 39.40 Градостроительного кодекса Российской Федерации,</w:t>
      </w:r>
      <w:r>
        <w:rPr>
          <w:sz w:val="28"/>
          <w:szCs w:val="28"/>
        </w:rPr>
        <w:t xml:space="preserve"> Уставом Петровского городского округа Ставропольского края, Положени</w:t>
      </w:r>
      <w:r>
        <w:rPr>
          <w:sz w:val="28"/>
          <w:szCs w:val="28"/>
        </w:rPr>
        <w:t xml:space="preserve">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края, утвержденным решением Совета депутатов Петровского городского </w:t>
      </w:r>
      <w:r>
        <w:rPr>
          <w:sz w:val="28"/>
          <w:szCs w:val="28"/>
        </w:rPr>
        <w:t xml:space="preserve">округа Ставропольского края от 15.06.2018 № 80,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  <w:r>
        <w:rPr>
          <w:sz w:val="28"/>
          <w:szCs w:val="28"/>
        </w:rPr>
      </w:r>
    </w:p>
    <w:p>
      <w:pPr>
        <w:pStyle w:val="68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возражения собственников смежных земельных участков являются средством реализации предоставленных им законом прав при принятии градостроительных решений.</w:t>
      </w:r>
      <w:r>
        <w:rPr>
          <w:sz w:val="28"/>
          <w:szCs w:val="28"/>
        </w:rPr>
      </w:r>
    </w:p>
    <w:p>
      <w:pPr>
        <w:pStyle w:val="68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предложений и возражений от участников публичных слушаний, комиссией рекомендовано принять постановление администрации Петровского муниципальн</w:t>
      </w:r>
      <w:r>
        <w:rPr>
          <w:sz w:val="28"/>
          <w:szCs w:val="28"/>
        </w:rPr>
        <w:t xml:space="preserve">ого округа Ставропольского края «О предоставлении разрешения на условно разрешенный вид использования земельного участка и объекта капитального строительства, в также на отклонение от предельных параметров разрешенного строительства, реконструкции объекта </w:t>
      </w:r>
      <w:r>
        <w:rPr>
          <w:sz w:val="28"/>
          <w:szCs w:val="28"/>
        </w:rPr>
        <w:t xml:space="preserve">капитального строительства для земельного участка с кадастровым номером 26:08:040425:407, по адресу: Российская Федерация, Ставропольский край, Петровский муниципальный округ, г. Светлоград, ул. Подгорная, з/у 66б», в редакции предложенной автором проекта.</w:t>
      </w:r>
      <w:r>
        <w:rPr>
          <w:sz w:val="28"/>
          <w:szCs w:val="28"/>
        </w:rPr>
      </w:r>
    </w:p>
    <w:p>
      <w:pPr>
        <w:pStyle w:val="68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редседател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комиссии                                               __________ </w:t>
      </w:r>
      <w:r>
        <w:rPr>
          <w:sz w:val="28"/>
          <w:szCs w:val="28"/>
        </w:rPr>
        <w:t xml:space="preserve">А.И. Бабыкин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426" w:left="1985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7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18">
    <w:name w:val="Heading 1"/>
    <w:basedOn w:val="6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Heading 3"/>
    <w:basedOn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3">
    <w:name w:val="Heading 6"/>
    <w:basedOn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basedOn w:val="650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2 Char"/>
    <w:basedOn w:val="650"/>
    <w:uiPriority w:val="9"/>
    <w:qFormat/>
    <w:rPr>
      <w:rFonts w:ascii="Arial" w:hAnsi="Arial" w:eastAsia="Arial" w:cs="Arial"/>
      <w:sz w:val="34"/>
    </w:rPr>
  </w:style>
  <w:style w:type="character" w:styleId="629">
    <w:name w:val="Heading 3 Char"/>
    <w:basedOn w:val="650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4 Char"/>
    <w:basedOn w:val="65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1">
    <w:name w:val="Heading 5 Char"/>
    <w:basedOn w:val="65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2">
    <w:name w:val="Heading 6 Char"/>
    <w:basedOn w:val="65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3">
    <w:name w:val="Heading 7 Char"/>
    <w:basedOn w:val="65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4">
    <w:name w:val="Heading 8 Char"/>
    <w:basedOn w:val="6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5">
    <w:name w:val="Heading 9 Char"/>
    <w:basedOn w:val="65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6">
    <w:name w:val="Title Char"/>
    <w:basedOn w:val="650"/>
    <w:uiPriority w:val="10"/>
    <w:qFormat/>
    <w:rPr>
      <w:sz w:val="48"/>
      <w:szCs w:val="48"/>
    </w:rPr>
  </w:style>
  <w:style w:type="character" w:styleId="637">
    <w:name w:val="Subtitle Char"/>
    <w:basedOn w:val="650"/>
    <w:uiPriority w:val="11"/>
    <w:qFormat/>
    <w:rPr>
      <w:sz w:val="24"/>
      <w:szCs w:val="24"/>
    </w:rPr>
  </w:style>
  <w:style w:type="character" w:styleId="638">
    <w:name w:val="Quote Char"/>
    <w:uiPriority w:val="29"/>
    <w:qFormat/>
    <w:rPr>
      <w:i/>
    </w:rPr>
  </w:style>
  <w:style w:type="character" w:styleId="639">
    <w:name w:val="Intense Quote Char"/>
    <w:uiPriority w:val="30"/>
    <w:qFormat/>
    <w:rPr>
      <w:i/>
    </w:rPr>
  </w:style>
  <w:style w:type="character" w:styleId="640">
    <w:name w:val="Header Char"/>
    <w:basedOn w:val="650"/>
    <w:uiPriority w:val="99"/>
    <w:qFormat/>
  </w:style>
  <w:style w:type="character" w:styleId="641">
    <w:name w:val="Footer Char"/>
    <w:basedOn w:val="650"/>
    <w:uiPriority w:val="99"/>
    <w:qFormat/>
  </w:style>
  <w:style w:type="character" w:styleId="642">
    <w:name w:val="Caption Char"/>
    <w:uiPriority w:val="99"/>
    <w:qFormat/>
  </w:style>
  <w:style w:type="character" w:styleId="643">
    <w:name w:val="Hyperlink"/>
    <w:uiPriority w:val="99"/>
    <w:unhideWhenUsed/>
    <w:rPr>
      <w:color w:val="0000ff" w:themeColor="hyperlink"/>
      <w:u w:val="single"/>
    </w:rPr>
  </w:style>
  <w:style w:type="character" w:styleId="644">
    <w:name w:val="Footnote Text Char"/>
    <w:uiPriority w:val="99"/>
    <w:qFormat/>
    <w:rPr>
      <w:sz w:val="18"/>
    </w:rPr>
  </w:style>
  <w:style w:type="character" w:styleId="645">
    <w:name w:val="Символ сноски"/>
    <w:uiPriority w:val="99"/>
    <w:unhideWhenUsed/>
    <w:qFormat/>
    <w:rPr>
      <w:vertAlign w:val="superscript"/>
    </w:rPr>
  </w:style>
  <w:style w:type="character" w:styleId="646">
    <w:name w:val="footnote reference"/>
    <w:rPr>
      <w:vertAlign w:val="superscript"/>
    </w:rPr>
  </w:style>
  <w:style w:type="character" w:styleId="647">
    <w:name w:val="Endnote Text Char"/>
    <w:uiPriority w:val="99"/>
    <w:qFormat/>
    <w:rPr>
      <w:sz w:val="20"/>
    </w:rPr>
  </w:style>
  <w:style w:type="character" w:styleId="64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49">
    <w:name w:val="endnote reference"/>
    <w:rPr>
      <w:vertAlign w:val="superscript"/>
    </w:rPr>
  </w:style>
  <w:style w:type="character" w:styleId="650" w:default="1">
    <w:name w:val="Default Paragraph Font"/>
    <w:uiPriority w:val="1"/>
    <w:unhideWhenUsed/>
    <w:qFormat/>
  </w:style>
  <w:style w:type="character" w:styleId="651" w:customStyle="1">
    <w:name w:val="Текст выноски Знак"/>
    <w:basedOn w:val="650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652" w:customStyle="1">
    <w:name w:val="Верхний колонтитул Знак"/>
    <w:basedOn w:val="650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3" w:customStyle="1">
    <w:name w:val="Нижний колонтитул Знак"/>
    <w:basedOn w:val="650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4">
    <w:name w:val="Strong"/>
    <w:basedOn w:val="650"/>
    <w:uiPriority w:val="22"/>
    <w:qFormat/>
    <w:rPr>
      <w:b/>
      <w:bCs/>
    </w:rPr>
  </w:style>
  <w:style w:type="paragraph" w:styleId="655" w:customStyle="1">
    <w:name w:val="Заголовок"/>
    <w:basedOn w:val="617"/>
    <w:next w:val="65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56">
    <w:name w:val="Body Text"/>
    <w:basedOn w:val="617"/>
    <w:pPr>
      <w:spacing w:before="0" w:after="140" w:line="276" w:lineRule="auto"/>
    </w:pPr>
  </w:style>
  <w:style w:type="paragraph" w:styleId="657">
    <w:name w:val="List"/>
    <w:basedOn w:val="656"/>
    <w:rPr>
      <w:rFonts w:cs="Droid Sans Devanagari"/>
    </w:rPr>
  </w:style>
  <w:style w:type="paragraph" w:styleId="658">
    <w:name w:val="Caption"/>
    <w:basedOn w:val="617"/>
    <w:qFormat/>
    <w:pPr>
      <w:spacing w:before="120" w:after="120"/>
      <w:suppressLineNumbers/>
    </w:pPr>
    <w:rPr>
      <w:rFonts w:cs="Droid Sans Devanagari"/>
      <w:i/>
      <w:iCs/>
    </w:rPr>
  </w:style>
  <w:style w:type="paragraph" w:styleId="659">
    <w:name w:val="Указатель"/>
    <w:basedOn w:val="617"/>
    <w:qFormat/>
    <w:pPr>
      <w:suppressLineNumbers/>
    </w:pPr>
    <w:rPr>
      <w:rFonts w:cs="Droid Sans Devanagari"/>
    </w:rPr>
  </w:style>
  <w:style w:type="paragraph" w:styleId="660">
    <w:name w:val="List Paragraph"/>
    <w:basedOn w:val="617"/>
    <w:uiPriority w:val="34"/>
    <w:qFormat/>
    <w:pPr>
      <w:contextualSpacing/>
      <w:ind w:left="720"/>
      <w:spacing w:before="0" w:after="0"/>
    </w:pPr>
  </w:style>
  <w:style w:type="paragraph" w:styleId="661">
    <w:name w:val="Title"/>
    <w:basedOn w:val="6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62">
    <w:name w:val="Subtitle"/>
    <w:basedOn w:val="617"/>
    <w:uiPriority w:val="11"/>
    <w:qFormat/>
    <w:pPr>
      <w:spacing w:before="200" w:after="200"/>
    </w:pPr>
    <w:rPr>
      <w:sz w:val="24"/>
      <w:szCs w:val="24"/>
    </w:rPr>
  </w:style>
  <w:style w:type="paragraph" w:styleId="663">
    <w:name w:val="Quote"/>
    <w:basedOn w:val="617"/>
    <w:uiPriority w:val="29"/>
    <w:qFormat/>
    <w:pPr>
      <w:ind w:left="720" w:right="720"/>
    </w:pPr>
    <w:rPr>
      <w:i/>
    </w:rPr>
  </w:style>
  <w:style w:type="paragraph" w:styleId="664">
    <w:name w:val="Intense Quote"/>
    <w:basedOn w:val="61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65">
    <w:name w:val="footnote text"/>
    <w:basedOn w:val="6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66">
    <w:name w:val="endnote text"/>
    <w:basedOn w:val="6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67">
    <w:name w:val="toc 1"/>
    <w:basedOn w:val="617"/>
    <w:uiPriority w:val="39"/>
    <w:unhideWhenUsed/>
    <w:pPr>
      <w:ind w:left="0" w:right="0" w:firstLine="0"/>
      <w:spacing w:before="0" w:after="57"/>
    </w:pPr>
  </w:style>
  <w:style w:type="paragraph" w:styleId="668">
    <w:name w:val="toc 2"/>
    <w:basedOn w:val="617"/>
    <w:uiPriority w:val="39"/>
    <w:unhideWhenUsed/>
    <w:pPr>
      <w:ind w:left="283" w:right="0" w:firstLine="0"/>
      <w:spacing w:before="0" w:after="57"/>
    </w:pPr>
  </w:style>
  <w:style w:type="paragraph" w:styleId="669">
    <w:name w:val="toc 3"/>
    <w:basedOn w:val="617"/>
    <w:uiPriority w:val="39"/>
    <w:unhideWhenUsed/>
    <w:pPr>
      <w:ind w:left="567" w:right="0" w:firstLine="0"/>
      <w:spacing w:before="0" w:after="57"/>
    </w:pPr>
  </w:style>
  <w:style w:type="paragraph" w:styleId="670">
    <w:name w:val="toc 4"/>
    <w:basedOn w:val="617"/>
    <w:uiPriority w:val="39"/>
    <w:unhideWhenUsed/>
    <w:pPr>
      <w:ind w:left="850" w:right="0" w:firstLine="0"/>
      <w:spacing w:before="0" w:after="57"/>
    </w:pPr>
  </w:style>
  <w:style w:type="paragraph" w:styleId="671">
    <w:name w:val="toc 5"/>
    <w:basedOn w:val="617"/>
    <w:uiPriority w:val="39"/>
    <w:unhideWhenUsed/>
    <w:pPr>
      <w:ind w:left="1134" w:right="0" w:firstLine="0"/>
      <w:spacing w:before="0" w:after="57"/>
    </w:pPr>
  </w:style>
  <w:style w:type="paragraph" w:styleId="672">
    <w:name w:val="toc 6"/>
    <w:basedOn w:val="617"/>
    <w:uiPriority w:val="39"/>
    <w:unhideWhenUsed/>
    <w:pPr>
      <w:ind w:left="1417" w:right="0" w:firstLine="0"/>
      <w:spacing w:before="0" w:after="57"/>
    </w:pPr>
  </w:style>
  <w:style w:type="paragraph" w:styleId="673">
    <w:name w:val="toc 7"/>
    <w:basedOn w:val="617"/>
    <w:uiPriority w:val="39"/>
    <w:unhideWhenUsed/>
    <w:pPr>
      <w:ind w:left="1701" w:right="0" w:firstLine="0"/>
      <w:spacing w:before="0" w:after="57"/>
    </w:pPr>
  </w:style>
  <w:style w:type="paragraph" w:styleId="674">
    <w:name w:val="toc 8"/>
    <w:basedOn w:val="617"/>
    <w:uiPriority w:val="39"/>
    <w:unhideWhenUsed/>
    <w:pPr>
      <w:ind w:left="1984" w:right="0" w:firstLine="0"/>
      <w:spacing w:before="0" w:after="57"/>
    </w:pPr>
  </w:style>
  <w:style w:type="paragraph" w:styleId="675">
    <w:name w:val="toc 9"/>
    <w:basedOn w:val="617"/>
    <w:uiPriority w:val="39"/>
    <w:unhideWhenUsed/>
    <w:pPr>
      <w:ind w:left="2268" w:right="0" w:firstLine="0"/>
      <w:spacing w:before="0" w:after="57"/>
    </w:pPr>
  </w:style>
  <w:style w:type="paragraph" w:styleId="676">
    <w:name w:val="Index Heading"/>
    <w:basedOn w:val="655"/>
  </w:style>
  <w:style w:type="paragraph" w:styleId="677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78">
    <w:name w:val="table of figures"/>
    <w:basedOn w:val="617"/>
    <w:uiPriority w:val="99"/>
    <w:unhideWhenUsed/>
    <w:pPr>
      <w:spacing w:before="0" w:after="0" w:afterAutospacing="0"/>
    </w:pPr>
  </w:style>
  <w:style w:type="paragraph" w:styleId="679">
    <w:name w:val="index heading1"/>
    <w:basedOn w:val="617"/>
    <w:qFormat/>
    <w:pPr>
      <w:suppressLineNumbers/>
    </w:pPr>
    <w:rPr>
      <w:rFonts w:cs="Droid Sans Devanagari"/>
    </w:rPr>
  </w:style>
  <w:style w:type="paragraph" w:styleId="680" w:customStyle="1">
    <w:name w:val="ConsTitle"/>
    <w:qFormat/>
    <w:pPr>
      <w:jc w:val="left"/>
      <w:spacing w:before="0" w:after="0"/>
      <w:widowControl w:val="off"/>
    </w:pPr>
    <w:rPr>
      <w:rFonts w:ascii="Arial" w:hAnsi="Arial" w:eastAsia="Times New Roman" w:cs="Times New Roman"/>
      <w:b/>
      <w:color w:val="auto"/>
      <w:sz w:val="16"/>
      <w:szCs w:val="20"/>
      <w:lang w:val="ru-RU" w:eastAsia="ru-RU" w:bidi="ar-SA"/>
    </w:rPr>
  </w:style>
  <w:style w:type="paragraph" w:styleId="681" w:customStyle="1">
    <w:name w:val="ConsNonformat"/>
    <w:qFormat/>
    <w:pPr>
      <w:ind w:right="19772"/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682" w:customStyle="1">
    <w:name w:val="No Spacing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hi-IN"/>
    </w:rPr>
  </w:style>
  <w:style w:type="paragraph" w:styleId="683">
    <w:name w:val="Balloon Text"/>
    <w:basedOn w:val="61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684">
    <w:name w:val="Normal (Web)"/>
    <w:basedOn w:val="617"/>
    <w:uiPriority w:val="99"/>
    <w:unhideWhenUsed/>
    <w:qFormat/>
    <w:pPr>
      <w:spacing w:beforeAutospacing="1" w:afterAutospacing="1"/>
    </w:pPr>
  </w:style>
  <w:style w:type="paragraph" w:styleId="685" w:customStyle="1">
    <w:name w:val="Колонтитул"/>
    <w:basedOn w:val="617"/>
    <w:qFormat/>
  </w:style>
  <w:style w:type="paragraph" w:styleId="686">
    <w:name w:val="Header"/>
    <w:basedOn w:val="61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87">
    <w:name w:val="Footer"/>
    <w:basedOn w:val="61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numbering" w:styleId="688" w:default="1">
    <w:name w:val="No List"/>
    <w:uiPriority w:val="99"/>
    <w:semiHidden/>
    <w:unhideWhenUsed/>
    <w:qFormat/>
  </w:style>
  <w:style w:type="table" w:styleId="7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dc:language>ru-RU</dc:language>
  <cp:revision>70</cp:revision>
  <dcterms:created xsi:type="dcterms:W3CDTF">2018-03-13T11:23:00Z</dcterms:created>
  <dcterms:modified xsi:type="dcterms:W3CDTF">2024-07-17T04:50:59Z</dcterms:modified>
</cp:coreProperties>
</file>