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EE" w:rsidRDefault="00623F0D" w:rsidP="00E17A3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</w:t>
      </w:r>
      <w:proofErr w:type="gramStart"/>
      <w:r w:rsidR="002C48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="002C48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</w:t>
      </w:r>
    </w:p>
    <w:p w:rsidR="0002049D" w:rsidRDefault="0002049D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ПЕТРОВСКОГО ГОРОДСКОГО ОКРУГА</w:t>
      </w: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СТАВРОПОЛЬСКОГО КРАЯ</w:t>
      </w:r>
    </w:p>
    <w:p w:rsidR="00BB46E4" w:rsidRDefault="00BB46E4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356" w:type="dxa"/>
        <w:tblInd w:w="109" w:type="dxa"/>
        <w:tblLayout w:type="fixed"/>
        <w:tblLook w:val="04A0"/>
      </w:tblPr>
      <w:tblGrid>
        <w:gridCol w:w="3063"/>
        <w:gridCol w:w="3170"/>
        <w:gridCol w:w="3123"/>
      </w:tblGrid>
      <w:tr w:rsidR="00F949EE">
        <w:tc>
          <w:tcPr>
            <w:tcW w:w="3063" w:type="dxa"/>
          </w:tcPr>
          <w:p w:rsidR="00F949EE" w:rsidRDefault="00F949E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</w:tcPr>
          <w:p w:rsidR="00F949EE" w:rsidRDefault="002C48F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3" w:type="dxa"/>
          </w:tcPr>
          <w:p w:rsidR="00F949EE" w:rsidRDefault="00F949E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949EE" w:rsidRDefault="00F949E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widowControl w:val="0"/>
        <w:spacing w:after="0" w:line="240" w:lineRule="exact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B176B1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B176B1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муниципального земельного контроля в границах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Петровского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31E1F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949EE" w:rsidRDefault="00F949EE">
      <w:pPr>
        <w:widowControl w:val="0"/>
        <w:spacing w:after="0" w:line="240" w:lineRule="exact"/>
        <w:rPr>
          <w:rFonts w:ascii="Times New Roman" w:eastAsia="Calibri" w:hAnsi="Times New Roman" w:cs="Times New Roman"/>
          <w:bCs/>
          <w:i/>
          <w:sz w:val="28"/>
          <w:szCs w:val="20"/>
        </w:rPr>
      </w:pPr>
    </w:p>
    <w:p w:rsidR="00F949EE" w:rsidRDefault="002C48FC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 соответствии со статьей 17.1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D65AF8">
        <w:rPr>
          <w:rFonts w:ascii="Times New Roman" w:eastAsia="Calibri" w:hAnsi="Times New Roman" w:cs="Times New Roman"/>
          <w:spacing w:val="4"/>
          <w:sz w:val="28"/>
          <w:szCs w:val="28"/>
        </w:rPr>
        <w:t>статьей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администрация Петровского городского округа Ставропольского края</w:t>
      </w:r>
    </w:p>
    <w:p w:rsidR="00F949EE" w:rsidRDefault="00F949EE">
      <w:pPr>
        <w:widowControl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</w:p>
    <w:p w:rsidR="00F949EE" w:rsidRDefault="002C48F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ПОСТАНОВЛЯЕТ: </w:t>
      </w:r>
    </w:p>
    <w:p w:rsidR="005004D4" w:rsidRDefault="005004D4" w:rsidP="00B176B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F949EE" w:rsidRPr="00B176B1" w:rsidRDefault="002C48FC" w:rsidP="00B176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1. Утвердить прилагаемую</w:t>
      </w:r>
      <w:r w:rsidR="00B176B1">
        <w:rPr>
          <w:rFonts w:ascii="Times New Roman" w:hAnsi="Times New Roman" w:cs="Times New Roman"/>
          <w:spacing w:val="4"/>
          <w:sz w:val="28"/>
          <w:szCs w:val="28"/>
        </w:rPr>
        <w:t xml:space="preserve"> Программу</w:t>
      </w:r>
      <w:r w:rsidR="00D3615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B176B1"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 w:rsidR="00B176B1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</w:t>
      </w:r>
      <w:r w:rsidR="00B176B1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муниципального земельного контроля в границах Петровского городского округа Ставропольского края </w:t>
      </w:r>
      <w:r w:rsidR="00031E1F">
        <w:rPr>
          <w:rFonts w:ascii="Times New Roman" w:hAnsi="Times New Roman" w:cs="Times New Roman"/>
          <w:bCs/>
          <w:sz w:val="28"/>
          <w:szCs w:val="28"/>
        </w:rPr>
        <w:t>на 2023</w:t>
      </w:r>
      <w:r w:rsidR="00B176B1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9EE" w:rsidRDefault="00F949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F949EE" w:rsidRDefault="002C48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 </w:t>
      </w:r>
    </w:p>
    <w:p w:rsidR="00957D30" w:rsidRDefault="002C48FC" w:rsidP="00957D30">
      <w:pPr>
        <w:pStyle w:val="western"/>
        <w:spacing w:after="0" w:line="284" w:lineRule="atLeast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Контроль за выполнением настоящего постановления </w:t>
      </w:r>
      <w:r w:rsidR="00E17A3F">
        <w:rPr>
          <w:rFonts w:ascii="Times New Roman" w:hAnsi="Times New Roman"/>
          <w:sz w:val="28"/>
          <w:szCs w:val="28"/>
        </w:rPr>
        <w:t>оставляю за собой</w:t>
      </w:r>
      <w:r w:rsidR="00957D30">
        <w:rPr>
          <w:rFonts w:ascii="Times New Roman" w:hAnsi="Times New Roman"/>
          <w:sz w:val="28"/>
          <w:szCs w:val="28"/>
        </w:rPr>
        <w:t>.</w:t>
      </w:r>
    </w:p>
    <w:p w:rsidR="00F949EE" w:rsidRDefault="002C48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949EE" w:rsidRDefault="002C48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Настоящее постановление вступает в силу со дня его </w:t>
      </w:r>
      <w:r w:rsidR="00E17A3F">
        <w:rPr>
          <w:rFonts w:ascii="Times New Roman" w:hAnsi="Times New Roman" w:cs="Times New Roman"/>
          <w:bCs/>
          <w:sz w:val="28"/>
          <w:szCs w:val="28"/>
        </w:rPr>
        <w:t>подписания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04D4" w:rsidRDefault="005004D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D30" w:rsidRDefault="00957D30" w:rsidP="00957D30">
      <w:pPr>
        <w:pStyle w:val="western"/>
        <w:spacing w:before="0" w:beforeAutospacing="0" w:after="0" w:line="240" w:lineRule="exact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Временно исполняющий полномочия главы</w:t>
      </w:r>
    </w:p>
    <w:p w:rsidR="00957D30" w:rsidRDefault="00957D30" w:rsidP="00957D30">
      <w:pPr>
        <w:pStyle w:val="western"/>
        <w:spacing w:before="0" w:beforeAutospacing="0" w:after="0" w:line="240" w:lineRule="exact"/>
      </w:pPr>
      <w:r>
        <w:rPr>
          <w:rFonts w:ascii="Times New Roman" w:hAnsi="Times New Roman"/>
          <w:sz w:val="28"/>
          <w:szCs w:val="28"/>
        </w:rPr>
        <w:t>Петровского городского округа</w:t>
      </w:r>
    </w:p>
    <w:p w:rsidR="00957D30" w:rsidRDefault="00957D30" w:rsidP="00957D30">
      <w:pPr>
        <w:pStyle w:val="western"/>
        <w:spacing w:before="0" w:beforeAutospacing="0" w:after="0" w:line="240" w:lineRule="exact"/>
      </w:pPr>
      <w:r>
        <w:rPr>
          <w:rFonts w:ascii="Times New Roman" w:hAnsi="Times New Roman"/>
          <w:sz w:val="28"/>
          <w:szCs w:val="28"/>
        </w:rPr>
        <w:t>Ставропольского края,</w:t>
      </w:r>
    </w:p>
    <w:p w:rsidR="00957D30" w:rsidRDefault="00957D30" w:rsidP="00957D30">
      <w:pPr>
        <w:pStyle w:val="western"/>
        <w:spacing w:before="0" w:beforeAutospacing="0" w:after="0" w:line="240" w:lineRule="exact"/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- </w:t>
      </w:r>
    </w:p>
    <w:p w:rsidR="00957D30" w:rsidRDefault="00957D30" w:rsidP="00957D30">
      <w:pPr>
        <w:pStyle w:val="western"/>
        <w:spacing w:before="0" w:beforeAutospacing="0" w:after="0" w:line="240" w:lineRule="exact"/>
      </w:pPr>
      <w:r>
        <w:rPr>
          <w:rFonts w:ascii="Times New Roman" w:hAnsi="Times New Roman"/>
          <w:sz w:val="28"/>
          <w:szCs w:val="28"/>
        </w:rPr>
        <w:t xml:space="preserve">начальник управления муниципального хозяйства </w:t>
      </w:r>
    </w:p>
    <w:p w:rsidR="00957D30" w:rsidRDefault="00957D30" w:rsidP="00957D30">
      <w:pPr>
        <w:pStyle w:val="western"/>
        <w:spacing w:before="0" w:beforeAutospacing="0" w:after="0" w:line="240" w:lineRule="exact"/>
      </w:pPr>
      <w:r>
        <w:rPr>
          <w:rFonts w:ascii="Times New Roman" w:hAnsi="Times New Roman"/>
          <w:sz w:val="28"/>
          <w:szCs w:val="28"/>
        </w:rPr>
        <w:t xml:space="preserve">администрации Петровского городского округа </w:t>
      </w:r>
    </w:p>
    <w:p w:rsidR="00957D30" w:rsidRDefault="00957D30" w:rsidP="00957D30">
      <w:pPr>
        <w:pStyle w:val="western"/>
        <w:spacing w:before="0" w:beforeAutospacing="0" w:after="0" w:line="240" w:lineRule="exac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А.И.Бабыкин</w:t>
      </w:r>
      <w:proofErr w:type="spellEnd"/>
    </w:p>
    <w:p w:rsidR="00E42A15" w:rsidRDefault="00957D30" w:rsidP="00957D30">
      <w:pPr>
        <w:spacing w:after="0" w:line="240" w:lineRule="exact"/>
        <w:ind w:left="4820" w:firstLine="1559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42A15" w:rsidRDefault="00E42A15" w:rsidP="00957D30">
      <w:pPr>
        <w:spacing w:after="0" w:line="240" w:lineRule="exact"/>
        <w:ind w:left="4820" w:firstLine="1559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52EC9" w:rsidRDefault="00C52EC9" w:rsidP="00957D30">
      <w:pPr>
        <w:spacing w:after="0" w:line="240" w:lineRule="exact"/>
        <w:ind w:left="4820" w:firstLine="1559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52EC9" w:rsidRDefault="00C52EC9" w:rsidP="00957D30">
      <w:pPr>
        <w:spacing w:after="0" w:line="240" w:lineRule="exact"/>
        <w:ind w:left="4820" w:firstLine="1559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 w:rsidP="00957D30">
      <w:pPr>
        <w:spacing w:after="0" w:line="240" w:lineRule="exact"/>
        <w:ind w:left="4820" w:firstLine="155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Утверждена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F949EE" w:rsidRDefault="00F949EE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031E1F" w:rsidRDefault="00031E1F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4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</w:p>
    <w:p w:rsidR="002C00F1" w:rsidRDefault="002C48FC">
      <w:pPr>
        <w:spacing w:after="0" w:line="240" w:lineRule="exact"/>
        <w:jc w:val="center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D65AF8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5120D3">
        <w:rPr>
          <w:rFonts w:ascii="Times New Roman" w:hAnsi="Times New Roman" w:cs="Times New Roman"/>
          <w:sz w:val="28"/>
          <w:szCs w:val="28"/>
        </w:rPr>
        <w:t xml:space="preserve"> </w:t>
      </w:r>
      <w:r w:rsidR="00D65AF8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муниципального земельного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контрол</w:t>
      </w:r>
      <w:r w:rsidR="00D65AF8">
        <w:rPr>
          <w:rFonts w:ascii="Times New Roman" w:eastAsia="Calibri" w:hAnsi="Times New Roman" w:cs="Times New Roman"/>
          <w:bCs/>
          <w:spacing w:val="4"/>
          <w:sz w:val="28"/>
          <w:szCs w:val="28"/>
        </w:rPr>
        <w:t>я</w:t>
      </w:r>
    </w:p>
    <w:p w:rsidR="00F949EE" w:rsidRDefault="00D65AF8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>в границах</w:t>
      </w:r>
      <w:r w:rsidR="002C48FC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Петровского городского округа Ставропольского края</w:t>
      </w:r>
      <w:r w:rsidR="00031E1F">
        <w:rPr>
          <w:rFonts w:ascii="Times New Roman" w:hAnsi="Times New Roman" w:cs="Times New Roman"/>
          <w:bCs/>
          <w:sz w:val="28"/>
          <w:szCs w:val="28"/>
        </w:rPr>
        <w:br/>
        <w:t>на 2023</w:t>
      </w:r>
      <w:r w:rsidR="002C48FC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F949EE" w:rsidRDefault="00F949E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>
        <w:rPr>
          <w:rFonts w:ascii="Times New Roman" w:hAnsi="Times New Roman" w:cs="Times New Roman"/>
          <w:bCs/>
          <w:sz w:val="28"/>
          <w:szCs w:val="28"/>
        </w:rPr>
        <w:t>Раздел I.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F949EE" w:rsidRDefault="00F9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D65AF8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со статьей 44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 xml:space="preserve">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</w:r>
      <w:r w:rsidR="002C48FC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в границах Петровского городского округа Ставропольского края</w:t>
      </w:r>
      <w:r w:rsidR="00EF386F">
        <w:rPr>
          <w:rFonts w:ascii="Times New Roman" w:hAnsi="Times New Roman" w:cs="Times New Roman"/>
          <w:sz w:val="28"/>
          <w:szCs w:val="28"/>
        </w:rPr>
        <w:t xml:space="preserve"> муниципального земельного контроля</w:t>
      </w:r>
      <w:r w:rsidR="002C48FC">
        <w:rPr>
          <w:rFonts w:ascii="Times New Roman" w:hAnsi="Times New Roman" w:cs="Times New Roman"/>
          <w:sz w:val="28"/>
          <w:szCs w:val="28"/>
        </w:rPr>
        <w:t xml:space="preserve"> (</w:t>
      </w:r>
      <w:r w:rsidR="002C48FC">
        <w:rPr>
          <w:rFonts w:ascii="Times New Roman" w:eastAsia="Calibri" w:hAnsi="Times New Roman" w:cs="Times New Roman"/>
          <w:sz w:val="28"/>
          <w:szCs w:val="28"/>
        </w:rPr>
        <w:t>далее – муниципальный земельный контроль).</w:t>
      </w:r>
    </w:p>
    <w:p w:rsidR="00F949EE" w:rsidRDefault="00D65AF8" w:rsidP="002A6C4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Петровского городского округа Ставропольского края, Положением об администрации Петровского городского округа Ставропольского края, утвержденным решением Совета депутатов Петровского городского округа Ставропольского края от 08 декабря 2017 г. №57 (с изменениями), администрация Петровского городского округа Ставропольского края (далее - 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48FC">
        <w:rPr>
          <w:rFonts w:ascii="Times New Roman" w:hAnsi="Times New Roman" w:cs="Times New Roman"/>
          <w:sz w:val="28"/>
          <w:szCs w:val="28"/>
        </w:rPr>
        <w:t>дминистраци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я округа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>) является уполномоченным органом по осуществлению муниципального земельного контроля.</w:t>
      </w:r>
    </w:p>
    <w:p w:rsidR="00F949EE" w:rsidRDefault="00D65AF8" w:rsidP="002A6C4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48F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земельного контроля 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48FC">
        <w:rPr>
          <w:rFonts w:ascii="Times New Roman" w:hAnsi="Times New Roman" w:cs="Times New Roman"/>
          <w:sz w:val="28"/>
          <w:szCs w:val="28"/>
        </w:rPr>
        <w:t>дминистраци</w:t>
      </w:r>
      <w:r w:rsidR="00EF1DF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2C48F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соблюдением: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 xml:space="preserve">а) </w:t>
      </w:r>
      <w:r w:rsidR="00EF386F" w:rsidRPr="00EF386F">
        <w:rPr>
          <w:rFonts w:ascii="Times New Roman" w:hAnsi="Times New Roman" w:cs="Times New Roman"/>
          <w:sz w:val="28"/>
          <w:szCs w:val="28"/>
        </w:rPr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</w:t>
      </w:r>
      <w:r w:rsidRPr="00EF386F">
        <w:rPr>
          <w:rFonts w:ascii="Times New Roman" w:hAnsi="Times New Roman" w:cs="Times New Roman"/>
          <w:sz w:val="28"/>
          <w:szCs w:val="28"/>
        </w:rPr>
        <w:t>;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 xml:space="preserve">б) </w:t>
      </w:r>
      <w:r w:rsidR="00EF386F" w:rsidRPr="00EF386F">
        <w:rPr>
          <w:rFonts w:ascii="Times New Roman" w:hAnsi="Times New Roman" w:cs="Times New Roman"/>
          <w:sz w:val="28"/>
          <w:szCs w:val="28"/>
        </w:rPr>
        <w:t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</w:t>
      </w:r>
      <w:r w:rsidRPr="00EF386F">
        <w:rPr>
          <w:rFonts w:ascii="Times New Roman" w:hAnsi="Times New Roman" w:cs="Times New Roman"/>
          <w:sz w:val="28"/>
          <w:szCs w:val="28"/>
        </w:rPr>
        <w:t>;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EF386F" w:rsidRPr="00EF386F">
        <w:rPr>
          <w:rFonts w:ascii="Times New Roman" w:hAnsi="Times New Roman" w:cs="Times New Roman"/>
          <w:sz w:val="28"/>
          <w:szCs w:val="28"/>
        </w:rPr>
        <w:t>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</w:t>
      </w:r>
      <w:r w:rsidRPr="00EF386F">
        <w:rPr>
          <w:rFonts w:ascii="Times New Roman" w:hAnsi="Times New Roman" w:cs="Times New Roman"/>
          <w:sz w:val="28"/>
          <w:szCs w:val="28"/>
        </w:rPr>
        <w:t>;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 xml:space="preserve">г) </w:t>
      </w:r>
      <w:r w:rsidR="00EF386F" w:rsidRPr="00EF386F">
        <w:rPr>
          <w:rFonts w:ascii="Times New Roman" w:hAnsi="Times New Roman" w:cs="Times New Roman"/>
          <w:sz w:val="28"/>
          <w:szCs w:val="28"/>
        </w:rPr>
        <w:t>обязательных требований, связанных с обязанностью по приведению земель в состояние, пригодное для использования по целевому назначению</w:t>
      </w:r>
      <w:r w:rsidRPr="00EF386F">
        <w:rPr>
          <w:rFonts w:ascii="Times New Roman" w:hAnsi="Times New Roman" w:cs="Times New Roman"/>
          <w:sz w:val="28"/>
          <w:szCs w:val="28"/>
        </w:rPr>
        <w:t>;</w:t>
      </w:r>
    </w:p>
    <w:p w:rsidR="00F949EE" w:rsidRPr="00EF386F" w:rsidRDefault="002C48FC" w:rsidP="002A6C4A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6F">
        <w:rPr>
          <w:rFonts w:ascii="Times New Roman" w:hAnsi="Times New Roman" w:cs="Times New Roman"/>
          <w:sz w:val="28"/>
          <w:szCs w:val="28"/>
        </w:rPr>
        <w:t>д)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F949EE" w:rsidRDefault="002A6C4A" w:rsidP="002A6C4A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="002C48FC">
        <w:rPr>
          <w:rFonts w:ascii="Times New Roman" w:eastAsia="Calibri" w:hAnsi="Times New Roman" w:cs="Times New Roman"/>
          <w:sz w:val="28"/>
          <w:szCs w:val="28"/>
        </w:rPr>
        <w:t xml:space="preserve">Подконтрольными субъектами муниципального земельного контроля являются юридические лица, индивидуальные предприниматели и граждане, </w:t>
      </w:r>
      <w:r w:rsidR="002C48FC">
        <w:rPr>
          <w:rFonts w:ascii="Times New Roman" w:hAnsi="Times New Roman" w:cs="Times New Roman"/>
          <w:sz w:val="28"/>
          <w:szCs w:val="28"/>
        </w:rPr>
        <w:t xml:space="preserve">использующие земельные участки в границах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Ставропольского края, а так же обладающие правом владения, пользования, распоряжения </w:t>
      </w:r>
      <w:r w:rsidR="002C48FC">
        <w:rPr>
          <w:rFonts w:ascii="Times New Roman" w:hAnsi="Times New Roman" w:cs="Times New Roman"/>
          <w:sz w:val="28"/>
          <w:szCs w:val="28"/>
        </w:rPr>
        <w:t xml:space="preserve">землями, земельными участками, частью земельного участка в границах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="002C48FC">
        <w:rPr>
          <w:rFonts w:ascii="Times New Roman" w:hAnsi="Times New Roman" w:cs="Times New Roman"/>
          <w:sz w:val="28"/>
          <w:szCs w:val="28"/>
        </w:rPr>
        <w:t>в целях личного использования, ведения хозяйственной или иной деятельности, при котором могут быть допущены нарушения обязательных требований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, требований,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установленных муниципальными правовыми актами, </w:t>
      </w:r>
      <w:r w:rsidR="002C48FC">
        <w:rPr>
          <w:rFonts w:ascii="Times New Roman" w:hAnsi="Times New Roman" w:cs="Times New Roman"/>
          <w:sz w:val="28"/>
          <w:szCs w:val="28"/>
        </w:rPr>
        <w:t>оценка соблюдения которых является предметом муниципального земельного контроля</w:t>
      </w:r>
      <w:r w:rsidR="002C48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49EE" w:rsidRDefault="002A6C4A" w:rsidP="002A6C4A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Общее количество подконтрольных субъектов, в отношении которых проводились мероприятия по муниципальному земельному контролю, </w:t>
      </w:r>
      <w:r w:rsidR="002C48FC">
        <w:rPr>
          <w:rFonts w:ascii="Times New Roman" w:hAnsi="Times New Roman" w:cs="Times New Roman"/>
          <w:sz w:val="28"/>
          <w:szCs w:val="28"/>
        </w:rPr>
        <w:t>в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354F1">
        <w:rPr>
          <w:rFonts w:ascii="Times New Roman" w:eastAsia="Calibri" w:hAnsi="Times New Roman" w:cs="Times New Roman"/>
          <w:sz w:val="28"/>
          <w:szCs w:val="28"/>
        </w:rPr>
        <w:t>1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году составило </w:t>
      </w:r>
      <w:r w:rsidR="00F354F1">
        <w:rPr>
          <w:rFonts w:ascii="Times New Roman" w:eastAsia="Calibri" w:hAnsi="Times New Roman" w:cs="Times New Roman"/>
          <w:sz w:val="28"/>
          <w:szCs w:val="28"/>
        </w:rPr>
        <w:t>130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F354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Штатная численность должностных лиц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 округа</w:t>
      </w:r>
      <w:r>
        <w:rPr>
          <w:rFonts w:ascii="Times New Roman" w:hAnsi="Times New Roman" w:cs="Times New Roman"/>
          <w:bCs/>
          <w:sz w:val="28"/>
          <w:szCs w:val="28"/>
        </w:rPr>
        <w:t>, уполномоченных осуществлять муниципальный земельный контроль, в 202</w:t>
      </w:r>
      <w:r w:rsidR="00F354F1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составляло 3 человека.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Основными отчетными показателями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 w:rsidR="002A6C4A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</w:t>
      </w:r>
      <w:r w:rsidR="00B56ECB">
        <w:rPr>
          <w:rFonts w:ascii="Times New Roman" w:hAnsi="Times New Roman" w:cs="Times New Roman"/>
          <w:sz w:val="28"/>
          <w:szCs w:val="28"/>
        </w:rPr>
        <w:t>ного земельного контроля за 202</w:t>
      </w:r>
      <w:r w:rsidR="00F354F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являются:</w:t>
      </w:r>
    </w:p>
    <w:p w:rsidR="00F949EE" w:rsidRPr="00F354F1" w:rsidRDefault="002C48FC" w:rsidP="002A6C4A">
      <w:pPr>
        <w:pStyle w:val="a7"/>
        <w:spacing w:after="0" w:line="240" w:lineRule="auto"/>
        <w:ind w:left="0" w:firstLine="709"/>
        <w:jc w:val="both"/>
      </w:pPr>
      <w:r w:rsidRPr="00F354F1">
        <w:rPr>
          <w:rFonts w:ascii="Times New Roman" w:hAnsi="Times New Roman" w:cs="Times New Roman"/>
          <w:bCs/>
          <w:sz w:val="28"/>
          <w:szCs w:val="28"/>
        </w:rPr>
        <w:t>количество проведенных проверок</w:t>
      </w:r>
      <w:r w:rsidRPr="00F354F1">
        <w:rPr>
          <w:rFonts w:ascii="Times New Roman" w:hAnsi="Times New Roman" w:cs="Times New Roman"/>
          <w:sz w:val="28"/>
          <w:szCs w:val="28"/>
        </w:rPr>
        <w:t xml:space="preserve"> соблюдения земельного законодательства Российской Федерации</w:t>
      </w:r>
      <w:r w:rsidR="00F354F1" w:rsidRPr="00F354F1">
        <w:rPr>
          <w:rFonts w:ascii="Times New Roman" w:hAnsi="Times New Roman" w:cs="Times New Roman"/>
          <w:bCs/>
          <w:sz w:val="28"/>
          <w:szCs w:val="28"/>
        </w:rPr>
        <w:t xml:space="preserve"> за 2021 год – 168</w:t>
      </w:r>
      <w:r w:rsidRPr="00F354F1">
        <w:rPr>
          <w:rFonts w:ascii="Times New Roman" w:hAnsi="Times New Roman" w:cs="Times New Roman"/>
          <w:bCs/>
          <w:sz w:val="28"/>
          <w:szCs w:val="28"/>
        </w:rPr>
        <w:t>;</w:t>
      </w:r>
    </w:p>
    <w:p w:rsidR="00F949EE" w:rsidRPr="00F354F1" w:rsidRDefault="002C48FC" w:rsidP="002A6C4A">
      <w:pPr>
        <w:pStyle w:val="a7"/>
        <w:spacing w:after="0" w:line="240" w:lineRule="auto"/>
        <w:ind w:left="0" w:firstLine="709"/>
        <w:jc w:val="both"/>
      </w:pPr>
      <w:r w:rsidRPr="00F354F1">
        <w:rPr>
          <w:rFonts w:ascii="Times New Roman" w:hAnsi="Times New Roman" w:cs="Times New Roman"/>
          <w:sz w:val="28"/>
          <w:szCs w:val="28"/>
        </w:rPr>
        <w:t>количес</w:t>
      </w:r>
      <w:r w:rsidR="00F354F1" w:rsidRPr="00F354F1">
        <w:rPr>
          <w:rFonts w:ascii="Times New Roman" w:hAnsi="Times New Roman" w:cs="Times New Roman"/>
          <w:sz w:val="28"/>
          <w:szCs w:val="28"/>
        </w:rPr>
        <w:t>тво выявленных нарушений за 2021 год - 24</w:t>
      </w:r>
      <w:r w:rsidRPr="00F354F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949EE" w:rsidRPr="00F354F1" w:rsidRDefault="002C48FC" w:rsidP="002A6C4A">
      <w:pPr>
        <w:pStyle w:val="a7"/>
        <w:spacing w:after="0" w:line="240" w:lineRule="auto"/>
        <w:ind w:left="0" w:firstLine="709"/>
        <w:jc w:val="both"/>
      </w:pPr>
      <w:r w:rsidRPr="00F354F1">
        <w:rPr>
          <w:rFonts w:ascii="Times New Roman" w:hAnsi="Times New Roman" w:cs="Times New Roman"/>
          <w:sz w:val="28"/>
          <w:szCs w:val="28"/>
        </w:rPr>
        <w:t>количество выд</w:t>
      </w:r>
      <w:r w:rsidR="00F354F1" w:rsidRPr="00F354F1">
        <w:rPr>
          <w:rFonts w:ascii="Times New Roman" w:hAnsi="Times New Roman" w:cs="Times New Roman"/>
          <w:sz w:val="28"/>
          <w:szCs w:val="28"/>
        </w:rPr>
        <w:t>анных предписаний за 2021 год - 24</w:t>
      </w:r>
      <w:r w:rsidRPr="00F354F1">
        <w:rPr>
          <w:rFonts w:ascii="Times New Roman" w:hAnsi="Times New Roman" w:cs="Times New Roman"/>
          <w:sz w:val="28"/>
          <w:szCs w:val="28"/>
        </w:rPr>
        <w:t>;</w:t>
      </w:r>
    </w:p>
    <w:p w:rsidR="00F949EE" w:rsidRPr="00F354F1" w:rsidRDefault="002C48FC" w:rsidP="002A6C4A">
      <w:pPr>
        <w:pStyle w:val="a7"/>
        <w:spacing w:after="0" w:line="240" w:lineRule="auto"/>
        <w:ind w:left="0" w:firstLine="709"/>
        <w:jc w:val="both"/>
      </w:pPr>
      <w:r w:rsidRPr="00F354F1">
        <w:rPr>
          <w:rFonts w:ascii="Times New Roman" w:hAnsi="Times New Roman" w:cs="Times New Roman"/>
          <w:sz w:val="28"/>
          <w:szCs w:val="28"/>
        </w:rPr>
        <w:t>количество проведенных плановых (рейдовых) осмотров, обследо</w:t>
      </w:r>
      <w:r w:rsidR="00F354F1" w:rsidRPr="00F354F1">
        <w:rPr>
          <w:rFonts w:ascii="Times New Roman" w:hAnsi="Times New Roman" w:cs="Times New Roman"/>
          <w:sz w:val="28"/>
          <w:szCs w:val="28"/>
        </w:rPr>
        <w:t>ваний земельных участков за 2021 год – 17</w:t>
      </w:r>
      <w:r w:rsidR="007240EB">
        <w:rPr>
          <w:rFonts w:ascii="Times New Roman" w:hAnsi="Times New Roman" w:cs="Times New Roman"/>
          <w:sz w:val="28"/>
          <w:szCs w:val="28"/>
        </w:rPr>
        <w:t>.</w:t>
      </w:r>
      <w:r w:rsidRPr="00F35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9EE" w:rsidRDefault="002A6C4A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2C48FC">
        <w:rPr>
          <w:rFonts w:ascii="Times New Roman" w:eastAsia="Calibri" w:hAnsi="Times New Roman" w:cs="Times New Roman"/>
          <w:sz w:val="28"/>
          <w:szCs w:val="28"/>
        </w:rPr>
        <w:t>В рамках развития и осуществления</w:t>
      </w:r>
      <w:r w:rsidR="002C48FC">
        <w:rPr>
          <w:rFonts w:ascii="Times New Roman" w:hAnsi="Times New Roman" w:cs="Times New Roman"/>
          <w:sz w:val="28"/>
          <w:szCs w:val="28"/>
        </w:rPr>
        <w:t xml:space="preserve"> профилактической деятельности </w:t>
      </w:r>
      <w:r w:rsidR="00B176B1">
        <w:rPr>
          <w:rFonts w:ascii="Times New Roman" w:hAnsi="Times New Roman" w:cs="Times New Roman"/>
          <w:sz w:val="28"/>
          <w:szCs w:val="28"/>
        </w:rPr>
        <w:t>в границах</w:t>
      </w:r>
      <w:r w:rsidR="00B56ECB">
        <w:rPr>
          <w:rFonts w:ascii="Times New Roman" w:hAnsi="Times New Roman" w:cs="Times New Roman"/>
          <w:sz w:val="28"/>
          <w:szCs w:val="28"/>
        </w:rPr>
        <w:t xml:space="preserve"> </w:t>
      </w:r>
      <w:r w:rsidR="002C48FC"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 Ставропольского края в</w:t>
      </w:r>
      <w:r w:rsidR="002C48FC">
        <w:rPr>
          <w:rFonts w:ascii="Times New Roman" w:hAnsi="Times New Roman" w:cs="Times New Roman"/>
          <w:sz w:val="28"/>
          <w:szCs w:val="28"/>
        </w:rPr>
        <w:t xml:space="preserve"> 202</w:t>
      </w:r>
      <w:r w:rsidR="00D36157">
        <w:rPr>
          <w:rFonts w:ascii="Times New Roman" w:eastAsia="Times New Roman" w:hAnsi="Times New Roman" w:cs="Times New Roman"/>
          <w:sz w:val="28"/>
          <w:szCs w:val="28"/>
        </w:rPr>
        <w:t>1</w:t>
      </w:r>
      <w:r w:rsidR="002C48FC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округа в информационно-телекоммуникационной сети «Интернет» (далее - официальный сайт Администрации округа) перечн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обязательные требования, требования, установленные муниципальными правовыми актами, соблюдение которых оценивается при проведении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 по контролю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, а также текст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  <w:proofErr w:type="gramEnd"/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</w:t>
      </w:r>
      <w:r w:rsidR="0068635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перечни обязательных требований, требований, установленных муниципальными правовыми актами, соблюдение которых оценивае</w:t>
      </w:r>
      <w:r w:rsidR="001A31B6">
        <w:rPr>
          <w:rFonts w:ascii="Times New Roman" w:hAnsi="Times New Roman" w:cs="Times New Roman"/>
          <w:sz w:val="28"/>
          <w:szCs w:val="28"/>
        </w:rPr>
        <w:t xml:space="preserve">тся при проведении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размещенные на официальном сайте Администраци</w:t>
      </w:r>
      <w:r w:rsidR="0068635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перечни наиболее часто встречающихся в деятельности подконтрольных субъектов нарушений обязательных требований, требований, установленных муниципальными правовыми актами и рекомендации в отношении мер принимаемых подконтрольными субъектами в целях недопущения нарушений данных требований;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актуализировалось руководство по соблюдению обязательных требований, требований, установленных муниципальными правовыми актами размещенное на официальном сайте Администрации округа;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обобщалась 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анализировалась правоприменительная практика контрольной деятельности в рамках осуществления муниципального земельного контроля и размещался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обзор правоприменительной практики на официальном сайте  Администраци</w:t>
      </w:r>
      <w:r w:rsidR="00F927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размещалась на официальном сайте Администраци</w:t>
      </w:r>
      <w:r w:rsidR="00F927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информация о результатах осуществления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земельного контроля;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осуществлялось консультирование по вопросам соблюдения обязательных требований, требований, установленных муниципальными правовыми актами;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eastAsia="Calibri" w:hAnsi="Times New Roman" w:cs="Times New Roman"/>
          <w:sz w:val="28"/>
          <w:szCs w:val="28"/>
        </w:rPr>
        <w:t>одились</w:t>
      </w:r>
      <w:r>
        <w:rPr>
          <w:rFonts w:ascii="Times New Roman" w:hAnsi="Times New Roman" w:cs="Times New Roman"/>
          <w:sz w:val="28"/>
          <w:szCs w:val="28"/>
        </w:rPr>
        <w:t xml:space="preserve"> плановы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(рейдовы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 осмотр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обследовани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F949EE" w:rsidRDefault="002A6C4A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C48F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C48FC">
        <w:rPr>
          <w:rFonts w:ascii="Times New Roman" w:eastAsia="Calibri" w:hAnsi="Times New Roman" w:cs="Times New Roman"/>
          <w:sz w:val="28"/>
          <w:szCs w:val="28"/>
        </w:rPr>
        <w:t>осуществления муниципал</w:t>
      </w:r>
      <w:r w:rsidR="00A837F3">
        <w:rPr>
          <w:rFonts w:ascii="Times New Roman" w:eastAsia="Calibri" w:hAnsi="Times New Roman" w:cs="Times New Roman"/>
          <w:sz w:val="28"/>
          <w:szCs w:val="28"/>
        </w:rPr>
        <w:t>ьного земельного контроля в 2021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2C48FC">
        <w:rPr>
          <w:rFonts w:ascii="Times New Roman" w:hAnsi="Times New Roman" w:cs="Times New Roman"/>
          <w:sz w:val="28"/>
          <w:szCs w:val="28"/>
        </w:rPr>
        <w:t xml:space="preserve">, наиболее значимыми проблемами являются: 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получение материальной выгоды и конкурентных преимуществ за счет уклонения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купли-продажи;</w:t>
      </w:r>
    </w:p>
    <w:p w:rsidR="00F949EE" w:rsidRDefault="002C48FC" w:rsidP="002A6C4A">
      <w:pPr>
        <w:pStyle w:val="2"/>
        <w:shd w:val="clear" w:color="auto" w:fill="auto"/>
        <w:spacing w:before="0" w:line="240" w:lineRule="auto"/>
        <w:ind w:right="-1" w:firstLine="709"/>
      </w:pPr>
      <w:r>
        <w:rPr>
          <w:lang w:eastAsia="ru-RU" w:bidi="ru-RU"/>
        </w:rPr>
        <w:t>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площади;</w:t>
      </w:r>
    </w:p>
    <w:p w:rsidR="00F949EE" w:rsidRDefault="002C48FC" w:rsidP="002A6C4A">
      <w:pPr>
        <w:pStyle w:val="2"/>
        <w:shd w:val="clear" w:color="auto" w:fill="auto"/>
        <w:spacing w:before="0" w:line="240" w:lineRule="auto"/>
        <w:ind w:right="-1" w:firstLine="709"/>
      </w:pPr>
      <w:r>
        <w:rPr>
          <w:lang w:eastAsia="ru-RU" w:bidi="ru-RU"/>
        </w:rPr>
        <w:t>отсутствие в законодательных актах Российской Федерации срока, в течение которого необходимо осуществить государственную регистрацию ранее возникшего права на земельный участок, а также нежелание правообладателей нести затраты на проведение кадастровых работ и подачу документов для государственной регистрации права</w:t>
      </w:r>
      <w:r w:rsidR="00542ACB">
        <w:rPr>
          <w:lang w:eastAsia="ru-RU" w:bidi="ru-RU"/>
        </w:rPr>
        <w:t>;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отсутствия денежных средств на строительство на земельных участках, предназначенных для жилищного или иного строительства.</w:t>
      </w:r>
    </w:p>
    <w:p w:rsidR="00F949EE" w:rsidRDefault="00F949EE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>
        <w:rPr>
          <w:rFonts w:ascii="Times New Roman" w:hAnsi="Times New Roman" w:cs="Times New Roman"/>
          <w:bCs/>
          <w:sz w:val="28"/>
          <w:szCs w:val="28"/>
        </w:rPr>
        <w:t>Раздел II. Цели и задачи реализации программы профилактики</w:t>
      </w:r>
    </w:p>
    <w:p w:rsidR="00F949EE" w:rsidRDefault="00F949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C48FC" w:rsidRPr="002A6C4A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C48FC" w:rsidRPr="002A6C4A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949EE" w:rsidRDefault="00F949EE">
      <w:pPr>
        <w:pStyle w:val="a7"/>
        <w:spacing w:after="0" w:line="240" w:lineRule="auto"/>
        <w:ind w:left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2A6C4A" w:rsidP="00542AC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2C48FC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gramStart"/>
      <w:r w:rsidR="002C48FC" w:rsidRPr="002A6C4A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2C48FC" w:rsidRPr="002A6C4A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2.2. </w:t>
      </w:r>
      <w:r w:rsidR="002C48FC" w:rsidRPr="002A6C4A"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 юридических лиц, индивидуальных предпринимателей и граждан;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C48FC" w:rsidRPr="002A6C4A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2C48FC" w:rsidRPr="002A6C4A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</w:t>
      </w:r>
      <w:r>
        <w:rPr>
          <w:rFonts w:ascii="Times New Roman" w:hAnsi="Times New Roman" w:cs="Times New Roman"/>
          <w:sz w:val="28"/>
          <w:szCs w:val="28"/>
        </w:rPr>
        <w:t xml:space="preserve"> устранения или снижения угрозы;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2C48FC" w:rsidRPr="002A6C4A">
        <w:rPr>
          <w:rFonts w:ascii="Times New Roman" w:hAnsi="Times New Roman" w:cs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</w:t>
      </w:r>
      <w:r>
        <w:rPr>
          <w:rFonts w:ascii="Times New Roman" w:hAnsi="Times New Roman" w:cs="Times New Roman"/>
          <w:sz w:val="28"/>
          <w:szCs w:val="28"/>
        </w:rPr>
        <w:t>тролируемым лицам уровней риска.</w:t>
      </w:r>
    </w:p>
    <w:p w:rsidR="00F949EE" w:rsidRDefault="00F949EE">
      <w:pPr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F949EE" w:rsidRDefault="00F949E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7"/>
        <w:gridCol w:w="1701"/>
        <w:gridCol w:w="3543"/>
      </w:tblGrid>
      <w:tr w:rsidR="00F949EE" w:rsidTr="00D361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Администрации округа, ответственный за реализацию</w:t>
            </w:r>
          </w:p>
        </w:tc>
      </w:tr>
      <w:tr w:rsidR="00F949EE" w:rsidTr="00D361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 w:rsidTr="00D361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D361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2C48F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 при наличии оснований, предусмотренн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Отдел жилищного учета, строительства и муниципального контроля администрации Петровского городского округа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Ставропольского края</w:t>
            </w:r>
          </w:p>
        </w:tc>
      </w:tr>
      <w:tr w:rsidR="00F949EE" w:rsidTr="00D36157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D361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</w:t>
            </w:r>
            <w:r w:rsidR="002C48F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 w:rsidTr="00D36157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D361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2C48F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Профилактический визит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I - IV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202</w:t>
            </w:r>
            <w:r w:rsidR="00D361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</w:tbl>
    <w:p w:rsidR="00F949EE" w:rsidRDefault="00F949E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EE" w:rsidRDefault="002A6C4A" w:rsidP="00542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муниципальный земельный контроль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C48FC">
        <w:rPr>
          <w:rFonts w:ascii="Times New Roman" w:hAnsi="Times New Roman" w:cs="Times New Roman"/>
          <w:sz w:val="28"/>
          <w:szCs w:val="28"/>
        </w:rPr>
        <w:t xml:space="preserve"> по телефону, либо в ходе проведения профилактических мероприятий, контрольных мероприятий и не должно превышать 15 минут.</w:t>
      </w:r>
    </w:p>
    <w:p w:rsidR="00F949EE" w:rsidRDefault="002A6C4A" w:rsidP="00542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48FC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организация и осуществление муниципального земельного контроля;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037006">
        <w:rPr>
          <w:rFonts w:ascii="Times New Roman" w:hAnsi="Times New Roman" w:cs="Times New Roman"/>
          <w:sz w:val="28"/>
          <w:szCs w:val="28"/>
        </w:rPr>
        <w:t xml:space="preserve">порядок осуществления контрольных мероприятий, установленных </w:t>
      </w:r>
      <w:r w:rsidR="006F468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</w:t>
      </w:r>
      <w:r w:rsidR="00D36157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D36157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</w:t>
      </w:r>
      <w:r w:rsidR="00D36157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контрол</w:t>
      </w:r>
      <w:r w:rsidR="00D3615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Петровского городского округа Ставропольского края, утвержденн</w:t>
      </w:r>
      <w:r w:rsidR="00037006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="00037006" w:rsidRPr="00037006">
        <w:rPr>
          <w:rFonts w:ascii="Times New Roman" w:hAnsi="Times New Roman" w:cs="Times New Roman"/>
          <w:sz w:val="28"/>
          <w:szCs w:val="28"/>
        </w:rPr>
        <w:t>Совета депутатов Петровского городского округа Ставропольского края от 25.08.2021 г. №89</w:t>
      </w:r>
      <w:r w:rsidR="00A837F3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037006">
        <w:rPr>
          <w:rFonts w:ascii="Times New Roman" w:hAnsi="Times New Roman" w:cs="Times New Roman"/>
          <w:sz w:val="28"/>
          <w:szCs w:val="28"/>
        </w:rPr>
        <w:t>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округа в рамках контрольных мероприятий.</w:t>
      </w:r>
    </w:p>
    <w:p w:rsidR="00F949EE" w:rsidRDefault="002A6C4A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48FC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контролируемым лицом представлен письменный запрос 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представлении письменного ответа по вопросам консультирования;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F949EE" w:rsidRDefault="002C48FC" w:rsidP="00542ACB">
      <w:pPr>
        <w:pStyle w:val="ConsPlusNormal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F949EE" w:rsidRDefault="00F949E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 w:rsidR="00F949EE" w:rsidRDefault="00F9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3"/>
        <w:gridCol w:w="2556"/>
      </w:tblGrid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округа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100 % от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 мероприятий, проведенных контрольным органом</w:t>
            </w:r>
          </w:p>
        </w:tc>
      </w:tr>
    </w:tbl>
    <w:p w:rsidR="00F949EE" w:rsidRDefault="00F949EE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31B6" w:rsidRDefault="001A31B6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D36157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Управляющий делами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</w:t>
      </w: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D36157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proofErr w:type="spellStart"/>
      <w:r w:rsidR="00D36157">
        <w:rPr>
          <w:rFonts w:ascii="Times New Roman" w:eastAsia="Calibri" w:hAnsi="Times New Roman" w:cs="Times New Roman"/>
          <w:sz w:val="28"/>
          <w:szCs w:val="28"/>
        </w:rPr>
        <w:t>Ю.В.Петрич</w:t>
      </w:r>
      <w:proofErr w:type="spellEnd"/>
    </w:p>
    <w:sectPr w:rsidR="00F949EE" w:rsidSect="0002049D">
      <w:pgSz w:w="11906" w:h="16838"/>
      <w:pgMar w:top="1134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Franklin Gothic Medium Cond"/>
    <w:panose1 w:val="020B0606030804020204"/>
    <w:charset w:val="00"/>
    <w:family w:val="swiss"/>
    <w:pitch w:val="variable"/>
    <w:sig w:usb0="8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77D76"/>
    <w:multiLevelType w:val="multilevel"/>
    <w:tmpl w:val="BDC482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CD4F96"/>
    <w:multiLevelType w:val="multilevel"/>
    <w:tmpl w:val="F8BCE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207BFB"/>
    <w:multiLevelType w:val="multilevel"/>
    <w:tmpl w:val="5A6A1D3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>
    <w:nsid w:val="526B2876"/>
    <w:multiLevelType w:val="multilevel"/>
    <w:tmpl w:val="D9B22B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4">
    <w:nsid w:val="64282D70"/>
    <w:multiLevelType w:val="multilevel"/>
    <w:tmpl w:val="55B44D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F949EE"/>
    <w:rsid w:val="00013C07"/>
    <w:rsid w:val="0002049D"/>
    <w:rsid w:val="0002196F"/>
    <w:rsid w:val="00031E1F"/>
    <w:rsid w:val="00037006"/>
    <w:rsid w:val="00136377"/>
    <w:rsid w:val="00157078"/>
    <w:rsid w:val="001A31B6"/>
    <w:rsid w:val="002109BD"/>
    <w:rsid w:val="002A6C4A"/>
    <w:rsid w:val="002C00F1"/>
    <w:rsid w:val="002C48FC"/>
    <w:rsid w:val="003D6198"/>
    <w:rsid w:val="004312C3"/>
    <w:rsid w:val="00437135"/>
    <w:rsid w:val="005004D4"/>
    <w:rsid w:val="005120D3"/>
    <w:rsid w:val="00534C19"/>
    <w:rsid w:val="00541312"/>
    <w:rsid w:val="00542ACB"/>
    <w:rsid w:val="005F2F10"/>
    <w:rsid w:val="00601903"/>
    <w:rsid w:val="00623F0D"/>
    <w:rsid w:val="0066796F"/>
    <w:rsid w:val="0068635E"/>
    <w:rsid w:val="006C5D93"/>
    <w:rsid w:val="006F4686"/>
    <w:rsid w:val="007240EB"/>
    <w:rsid w:val="00775633"/>
    <w:rsid w:val="00780CF6"/>
    <w:rsid w:val="00862321"/>
    <w:rsid w:val="008F4AEC"/>
    <w:rsid w:val="00957D30"/>
    <w:rsid w:val="00963EA9"/>
    <w:rsid w:val="00974B04"/>
    <w:rsid w:val="00A14A16"/>
    <w:rsid w:val="00A837F3"/>
    <w:rsid w:val="00A939CD"/>
    <w:rsid w:val="00B176B1"/>
    <w:rsid w:val="00B56ECB"/>
    <w:rsid w:val="00BA28C0"/>
    <w:rsid w:val="00BB46E4"/>
    <w:rsid w:val="00C52EC9"/>
    <w:rsid w:val="00C569F6"/>
    <w:rsid w:val="00C874F2"/>
    <w:rsid w:val="00C92810"/>
    <w:rsid w:val="00CE246B"/>
    <w:rsid w:val="00CF2417"/>
    <w:rsid w:val="00D36157"/>
    <w:rsid w:val="00D65AF8"/>
    <w:rsid w:val="00DB725E"/>
    <w:rsid w:val="00DF19D5"/>
    <w:rsid w:val="00E11BCC"/>
    <w:rsid w:val="00E17A3F"/>
    <w:rsid w:val="00E42A15"/>
    <w:rsid w:val="00E44A43"/>
    <w:rsid w:val="00EC1ABC"/>
    <w:rsid w:val="00EF1DF3"/>
    <w:rsid w:val="00EF386F"/>
    <w:rsid w:val="00F25325"/>
    <w:rsid w:val="00F354F1"/>
    <w:rsid w:val="00F55F68"/>
    <w:rsid w:val="00F927F6"/>
    <w:rsid w:val="00F949EE"/>
    <w:rsid w:val="00FA4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03170E"/>
    <w:pPr>
      <w:spacing w:after="140"/>
    </w:pPr>
  </w:style>
  <w:style w:type="paragraph" w:styleId="a5">
    <w:name w:val="List"/>
    <w:basedOn w:val="a4"/>
    <w:rsid w:val="0003170E"/>
    <w:rPr>
      <w:rFonts w:cs="Droid Sans Devanagari"/>
    </w:rPr>
  </w:style>
  <w:style w:type="paragraph" w:customStyle="1" w:styleId="1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4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List Paragraph"/>
    <w:basedOn w:val="a"/>
    <w:qFormat/>
    <w:rsid w:val="0003170E"/>
    <w:pPr>
      <w:ind w:left="720"/>
      <w:contextualSpacing/>
    </w:pPr>
  </w:style>
  <w:style w:type="paragraph" w:customStyle="1" w:styleId="ConsPlusNormal">
    <w:name w:val="ConsPlusNormal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03170E"/>
    <w:pPr>
      <w:jc w:val="center"/>
    </w:pPr>
    <w:rPr>
      <w:b/>
      <w:bCs/>
    </w:rPr>
  </w:style>
  <w:style w:type="paragraph" w:styleId="aa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957D30"/>
    <w:pPr>
      <w:suppressAutoHyphens w:val="0"/>
      <w:spacing w:before="100" w:beforeAutospacing="1" w:after="142"/>
    </w:pPr>
    <w:rPr>
      <w:rFonts w:ascii="Calibri" w:eastAsia="Times New Roman" w:hAnsi="Calibri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03170E"/>
    <w:pPr>
      <w:spacing w:after="140"/>
    </w:pPr>
  </w:style>
  <w:style w:type="paragraph" w:styleId="a5">
    <w:name w:val="List"/>
    <w:basedOn w:val="a4"/>
    <w:rsid w:val="0003170E"/>
    <w:rPr>
      <w:rFonts w:cs="Droid Sans Devanagari"/>
    </w:rPr>
  </w:style>
  <w:style w:type="paragraph" w:customStyle="1" w:styleId="1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4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List Paragraph"/>
    <w:basedOn w:val="a"/>
    <w:qFormat/>
    <w:rsid w:val="0003170E"/>
    <w:pPr>
      <w:ind w:left="720"/>
      <w:contextualSpacing/>
    </w:pPr>
  </w:style>
  <w:style w:type="paragraph" w:customStyle="1" w:styleId="ConsPlusNormal">
    <w:name w:val="ConsPlusNormal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03170E"/>
    <w:pPr>
      <w:jc w:val="center"/>
    </w:pPr>
    <w:rPr>
      <w:b/>
      <w:bCs/>
    </w:rPr>
  </w:style>
  <w:style w:type="paragraph" w:styleId="aa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D7E3-97B6-4F6B-BD6A-78BACEF6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kunicin@apgo.sk</cp:lastModifiedBy>
  <cp:revision>20</cp:revision>
  <cp:lastPrinted>2022-09-05T08:39:00Z</cp:lastPrinted>
  <dcterms:created xsi:type="dcterms:W3CDTF">2021-12-03T12:23:00Z</dcterms:created>
  <dcterms:modified xsi:type="dcterms:W3CDTF">2022-09-06T12:36:00Z</dcterms:modified>
  <dc:language>ru-RU</dc:language>
</cp:coreProperties>
</file>