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07D1F" w14:textId="66DBE720" w:rsidR="001B6DE4" w:rsidRPr="002400E5" w:rsidRDefault="00A06394" w:rsidP="00A06394">
      <w:pPr>
        <w:tabs>
          <w:tab w:val="center" w:pos="4677"/>
          <w:tab w:val="left" w:pos="7680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proofErr w:type="gramStart"/>
      <w:r w:rsidR="001B6DE4" w:rsidRPr="002400E5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="001B6DE4" w:rsidRPr="002400E5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  <w:t>ПРОЕКТ</w:t>
      </w:r>
    </w:p>
    <w:p w14:paraId="1DFCDB11" w14:textId="77777777" w:rsidR="001B6DE4" w:rsidRPr="001A61F6" w:rsidRDefault="001B6DE4" w:rsidP="001B6DE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14:paraId="086CD5A0" w14:textId="77777777" w:rsidR="001B6DE4" w:rsidRPr="002400E5" w:rsidRDefault="001B6DE4" w:rsidP="001B6DE4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2400E5">
        <w:rPr>
          <w:rFonts w:ascii="Times New Roman" w:hAnsi="Times New Roman" w:cs="Times New Roman"/>
          <w:snapToGrid w:val="0"/>
          <w:sz w:val="24"/>
          <w:szCs w:val="24"/>
        </w:rPr>
        <w:t>АДМИНИСТРАЦИИ ПЕТРОВСКОГО ГОРОДСКОГО ОКРУГА</w:t>
      </w:r>
    </w:p>
    <w:p w14:paraId="524C0250" w14:textId="77777777" w:rsidR="001B6DE4" w:rsidRPr="002400E5" w:rsidRDefault="001B6DE4" w:rsidP="001B6DE4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2400E5">
        <w:rPr>
          <w:rFonts w:ascii="Times New Roman" w:hAnsi="Times New Roman" w:cs="Times New Roman"/>
          <w:snapToGrid w:val="0"/>
          <w:sz w:val="24"/>
          <w:szCs w:val="24"/>
        </w:rPr>
        <w:t xml:space="preserve"> СТАВРОПОЛЬСКОГО КРАЯ</w:t>
      </w:r>
    </w:p>
    <w:p w14:paraId="490190D4" w14:textId="77777777" w:rsidR="001B6DE4" w:rsidRPr="001A61F6" w:rsidRDefault="001B6DE4" w:rsidP="001B6DE4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63"/>
        <w:gridCol w:w="3171"/>
      </w:tblGrid>
      <w:tr w:rsidR="006852B0" w:rsidRPr="002400E5" w14:paraId="0DA7B4EC" w14:textId="77777777" w:rsidTr="001A61F6">
        <w:trPr>
          <w:trHeight w:val="208"/>
        </w:trPr>
        <w:tc>
          <w:tcPr>
            <w:tcW w:w="3063" w:type="dxa"/>
          </w:tcPr>
          <w:p w14:paraId="5C1DDFB8" w14:textId="7D3559B6" w:rsidR="006852B0" w:rsidRPr="002400E5" w:rsidRDefault="006852B0" w:rsidP="001A61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171" w:type="dxa"/>
          </w:tcPr>
          <w:p w14:paraId="011C735C" w14:textId="77777777" w:rsidR="006852B0" w:rsidRPr="002400E5" w:rsidRDefault="006852B0" w:rsidP="001A6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0E5">
              <w:rPr>
                <w:rFonts w:ascii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</w:tbl>
    <w:p w14:paraId="75D4876A" w14:textId="77777777" w:rsidR="006A031E" w:rsidRDefault="006A031E" w:rsidP="001B6DE4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55BEADC" w14:textId="77777777" w:rsidR="001A61F6" w:rsidRPr="001A61F6" w:rsidRDefault="001A61F6" w:rsidP="001B6DE4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24DF5C7" w14:textId="1DBD3E52" w:rsidR="001B6DE4" w:rsidRPr="002400E5" w:rsidRDefault="001B6DE4" w:rsidP="001B6DE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400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Программы </w:t>
      </w:r>
      <w:r w:rsidRPr="001B6DE4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</w:t>
      </w:r>
      <w:r w:rsidR="00F36F6C">
        <w:rPr>
          <w:rFonts w:ascii="Times New Roman" w:hAnsi="Times New Roman" w:cs="Times New Roman"/>
          <w:sz w:val="28"/>
          <w:szCs w:val="28"/>
        </w:rPr>
        <w:t>ценностям при осуществлении</w:t>
      </w:r>
      <w:r w:rsidRPr="001B6DE4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Петровского городского округа Ставропольского края </w:t>
      </w:r>
      <w:r w:rsidR="00F36F6C">
        <w:rPr>
          <w:rFonts w:ascii="Times New Roman" w:hAnsi="Times New Roman" w:cs="Times New Roman"/>
          <w:sz w:val="28"/>
          <w:szCs w:val="28"/>
        </w:rPr>
        <w:t>на 202</w:t>
      </w:r>
      <w:r w:rsidR="006852B0">
        <w:rPr>
          <w:rFonts w:ascii="Times New Roman" w:hAnsi="Times New Roman" w:cs="Times New Roman"/>
          <w:sz w:val="28"/>
          <w:szCs w:val="28"/>
        </w:rPr>
        <w:t>4</w:t>
      </w:r>
      <w:r w:rsidR="00F36F6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3DAB6DF" w14:textId="77777777" w:rsidR="001B6DE4" w:rsidRDefault="001B6DE4" w:rsidP="001A61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8A67236" w14:textId="77777777" w:rsidR="001A61F6" w:rsidRDefault="001A61F6" w:rsidP="001A61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87BE7A0" w14:textId="77777777" w:rsidR="00C81817" w:rsidRDefault="00C81817" w:rsidP="001A61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1817">
        <w:rPr>
          <w:rFonts w:ascii="Times New Roman" w:hAnsi="Times New Roman" w:cs="Times New Roman"/>
          <w:sz w:val="28"/>
          <w:szCs w:val="28"/>
        </w:rPr>
        <w:t xml:space="preserve">В соответствии со статьей 17.1 Федерального закона </w:t>
      </w:r>
      <w:r w:rsidR="001A61F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C81817">
        <w:rPr>
          <w:rFonts w:ascii="Times New Roman" w:hAnsi="Times New Roman" w:cs="Times New Roman"/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</w:t>
      </w:r>
      <w:proofErr w:type="gramEnd"/>
      <w:r w:rsidRPr="00C81817">
        <w:rPr>
          <w:rFonts w:ascii="Times New Roman" w:hAnsi="Times New Roman" w:cs="Times New Roman"/>
          <w:sz w:val="28"/>
          <w:szCs w:val="28"/>
        </w:rPr>
        <w:t xml:space="preserve"> (надзорными) органами программы профилактики рисков причинения вреда (ущерба) охраняемым законом ценностям» администрация </w:t>
      </w:r>
      <w:r w:rsidR="001A61F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81817"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</w:p>
    <w:p w14:paraId="6471B36C" w14:textId="77777777" w:rsidR="001B6DE4" w:rsidRDefault="001B6DE4" w:rsidP="001A6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FD2F51" w14:textId="77777777" w:rsidR="006A031E" w:rsidRPr="002400E5" w:rsidRDefault="006A031E" w:rsidP="001A6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0D24A6" w14:textId="77777777" w:rsidR="001B6DE4" w:rsidRPr="002400E5" w:rsidRDefault="001B6DE4" w:rsidP="001A6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0E5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2743AF46" w14:textId="77777777" w:rsidR="001B6DE4" w:rsidRDefault="001B6DE4" w:rsidP="001A6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A7E865" w14:textId="77777777" w:rsidR="006A031E" w:rsidRPr="002400E5" w:rsidRDefault="006A031E" w:rsidP="001A6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8B4DF9" w14:textId="24688612" w:rsidR="001B6DE4" w:rsidRDefault="001B6DE4" w:rsidP="001A61F6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3"/>
          <w:sz w:val="28"/>
          <w:szCs w:val="28"/>
        </w:rPr>
        <w:t>1. Утвердить прилагаемую</w:t>
      </w:r>
      <w:r w:rsidR="00AE7111">
        <w:rPr>
          <w:rStyle w:val="FontStyle13"/>
          <w:sz w:val="28"/>
          <w:szCs w:val="28"/>
        </w:rPr>
        <w:t xml:space="preserve"> </w:t>
      </w:r>
      <w:r w:rsidR="009E4FB2">
        <w:rPr>
          <w:rFonts w:ascii="Times New Roman" w:hAnsi="Times New Roman"/>
          <w:sz w:val="28"/>
          <w:szCs w:val="28"/>
        </w:rPr>
        <w:t>Программу</w:t>
      </w:r>
      <w:r w:rsidR="00AE7111">
        <w:rPr>
          <w:rFonts w:ascii="Times New Roman" w:hAnsi="Times New Roman"/>
          <w:sz w:val="28"/>
          <w:szCs w:val="28"/>
        </w:rPr>
        <w:t xml:space="preserve"> </w:t>
      </w:r>
      <w:r w:rsidRPr="001B6DE4">
        <w:rPr>
          <w:rFonts w:ascii="Times New Roman" w:hAnsi="Times New Roman"/>
          <w:sz w:val="28"/>
          <w:szCs w:val="28"/>
        </w:rPr>
        <w:t>профилактики рисков причинения вреда (ущерба) охраняемым законом ценностям п</w:t>
      </w:r>
      <w:r w:rsidR="00AE7111">
        <w:rPr>
          <w:rFonts w:ascii="Times New Roman" w:hAnsi="Times New Roman"/>
          <w:sz w:val="28"/>
          <w:szCs w:val="28"/>
        </w:rPr>
        <w:t>ри</w:t>
      </w:r>
      <w:r w:rsidRPr="001B6DE4">
        <w:rPr>
          <w:rFonts w:ascii="Times New Roman" w:hAnsi="Times New Roman"/>
          <w:sz w:val="28"/>
          <w:szCs w:val="28"/>
        </w:rPr>
        <w:t xml:space="preserve"> осуществлени</w:t>
      </w:r>
      <w:r w:rsidR="00AE7111">
        <w:rPr>
          <w:rFonts w:ascii="Times New Roman" w:hAnsi="Times New Roman"/>
          <w:sz w:val="28"/>
          <w:szCs w:val="28"/>
        </w:rPr>
        <w:t>и</w:t>
      </w:r>
      <w:r w:rsidRPr="001B6DE4">
        <w:rPr>
          <w:rFonts w:ascii="Times New Roman" w:hAnsi="Times New Roman"/>
          <w:sz w:val="28"/>
          <w:szCs w:val="28"/>
        </w:rPr>
        <w:t xml:space="preserve"> муниципального контроля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Петровского городского округа Ставропольского края </w:t>
      </w:r>
      <w:r w:rsidR="00AE7111">
        <w:rPr>
          <w:rFonts w:ascii="Times New Roman" w:hAnsi="Times New Roman"/>
          <w:sz w:val="28"/>
          <w:szCs w:val="28"/>
        </w:rPr>
        <w:t>на 202</w:t>
      </w:r>
      <w:r w:rsidR="006852B0">
        <w:rPr>
          <w:rFonts w:ascii="Times New Roman" w:hAnsi="Times New Roman"/>
          <w:sz w:val="28"/>
          <w:szCs w:val="28"/>
        </w:rPr>
        <w:t>4</w:t>
      </w:r>
      <w:r w:rsidR="00AE711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14:paraId="693B16C8" w14:textId="77777777" w:rsidR="00C81817" w:rsidRDefault="00C81817" w:rsidP="001A61F6">
      <w:pPr>
        <w:pStyle w:val="2"/>
        <w:spacing w:after="0" w:line="240" w:lineRule="auto"/>
        <w:ind w:firstLine="709"/>
        <w:jc w:val="both"/>
        <w:rPr>
          <w:rStyle w:val="FontStyle13"/>
          <w:sz w:val="28"/>
          <w:szCs w:val="28"/>
        </w:rPr>
      </w:pPr>
    </w:p>
    <w:p w14:paraId="1AE5E1E2" w14:textId="77777777" w:rsidR="001B6DE4" w:rsidRDefault="00C81817" w:rsidP="001A61F6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81817"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</w:t>
      </w:r>
      <w:proofErr w:type="gramStart"/>
      <w:r w:rsidRPr="00C81817">
        <w:rPr>
          <w:rFonts w:ascii="Times New Roman" w:hAnsi="Times New Roman"/>
          <w:sz w:val="28"/>
          <w:szCs w:val="28"/>
        </w:rPr>
        <w:t>сайте</w:t>
      </w:r>
      <w:proofErr w:type="gramEnd"/>
      <w:r w:rsidRPr="00C81817">
        <w:rPr>
          <w:rFonts w:ascii="Times New Roman" w:hAnsi="Times New Roman"/>
          <w:sz w:val="28"/>
          <w:szCs w:val="28"/>
        </w:rPr>
        <w:t xml:space="preserve"> администрации Петровского городского округа Ставропольского края в информационно-телекоммуникационной сети «Интернет».</w:t>
      </w:r>
    </w:p>
    <w:p w14:paraId="00174BCF" w14:textId="77777777" w:rsidR="00C81817" w:rsidRPr="002400E5" w:rsidRDefault="00C81817" w:rsidP="001A61F6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C3FA3A" w14:textId="6D1FF09D" w:rsidR="001B6DE4" w:rsidRPr="006A031E" w:rsidRDefault="00C81817" w:rsidP="001A61F6">
      <w:pPr>
        <w:pStyle w:val="a4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</w:t>
      </w:r>
      <w:r w:rsidR="001B6DE4" w:rsidRPr="002400E5">
        <w:rPr>
          <w:rFonts w:ascii="Times New Roman" w:hAnsi="Times New Roman"/>
          <w:sz w:val="28"/>
          <w:szCs w:val="28"/>
          <w:lang w:eastAsia="en-US"/>
        </w:rPr>
        <w:t xml:space="preserve">. </w:t>
      </w:r>
      <w:proofErr w:type="gramStart"/>
      <w:r w:rsidR="001B6DE4" w:rsidRPr="002400E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B6DE4" w:rsidRPr="002400E5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C54B0A">
        <w:rPr>
          <w:rFonts w:ascii="Times New Roman" w:hAnsi="Times New Roman"/>
          <w:sz w:val="28"/>
          <w:szCs w:val="28"/>
        </w:rPr>
        <w:t xml:space="preserve">возложить на первого заместителя главы администрации Петровского городского округа </w:t>
      </w:r>
      <w:r w:rsidR="005132EA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C54B0A">
        <w:rPr>
          <w:rFonts w:ascii="Times New Roman" w:hAnsi="Times New Roman"/>
          <w:sz w:val="28"/>
          <w:szCs w:val="28"/>
        </w:rPr>
        <w:t>Бабыкина А.И.</w:t>
      </w:r>
    </w:p>
    <w:p w14:paraId="31633520" w14:textId="77777777" w:rsidR="001B6DE4" w:rsidRDefault="001B6DE4" w:rsidP="001A61F6">
      <w:pPr>
        <w:spacing w:after="0" w:line="240" w:lineRule="auto"/>
        <w:ind w:firstLine="708"/>
        <w:jc w:val="both"/>
        <w:rPr>
          <w:rStyle w:val="FontStyle13"/>
          <w:sz w:val="28"/>
          <w:szCs w:val="28"/>
        </w:rPr>
      </w:pPr>
    </w:p>
    <w:p w14:paraId="45F9DAA5" w14:textId="77777777" w:rsidR="001A61F6" w:rsidRPr="002400E5" w:rsidRDefault="001A61F6" w:rsidP="001A61F6">
      <w:pPr>
        <w:spacing w:after="0" w:line="240" w:lineRule="auto"/>
        <w:ind w:firstLine="708"/>
        <w:jc w:val="both"/>
        <w:rPr>
          <w:rStyle w:val="FontStyle13"/>
          <w:sz w:val="28"/>
          <w:szCs w:val="28"/>
        </w:rPr>
      </w:pPr>
    </w:p>
    <w:p w14:paraId="1D45C14A" w14:textId="501C6A1E" w:rsidR="001B6DE4" w:rsidRPr="001A61F6" w:rsidRDefault="00C81817" w:rsidP="001A6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4</w:t>
      </w:r>
      <w:r w:rsidR="001B6DE4" w:rsidRPr="002400E5">
        <w:rPr>
          <w:rFonts w:ascii="Times New Roman" w:eastAsia="Calibri" w:hAnsi="Times New Roman"/>
          <w:sz w:val="28"/>
          <w:szCs w:val="28"/>
        </w:rPr>
        <w:t xml:space="preserve">. </w:t>
      </w:r>
      <w:r w:rsidR="001B6DE4" w:rsidRPr="002400E5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1A61F6">
        <w:rPr>
          <w:rFonts w:ascii="Times New Roman" w:hAnsi="Times New Roman" w:cs="Times New Roman"/>
          <w:sz w:val="28"/>
          <w:szCs w:val="28"/>
        </w:rPr>
        <w:t xml:space="preserve"> «</w:t>
      </w:r>
      <w:r w:rsidR="001A61F6" w:rsidRPr="002400E5">
        <w:rPr>
          <w:rFonts w:ascii="Times New Roman" w:hAnsi="Times New Roman" w:cs="Times New Roman"/>
          <w:sz w:val="28"/>
          <w:szCs w:val="28"/>
        </w:rPr>
        <w:t>О</w:t>
      </w:r>
      <w:r w:rsidR="001A61F6">
        <w:rPr>
          <w:rFonts w:ascii="Times New Roman" w:hAnsi="Times New Roman" w:cs="Times New Roman"/>
          <w:sz w:val="28"/>
          <w:szCs w:val="28"/>
        </w:rPr>
        <w:t xml:space="preserve">б утверждении Программы </w:t>
      </w:r>
      <w:r w:rsidR="001A61F6" w:rsidRPr="001B6DE4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</w:t>
      </w:r>
      <w:r w:rsidR="001A61F6">
        <w:rPr>
          <w:rFonts w:ascii="Times New Roman" w:hAnsi="Times New Roman" w:cs="Times New Roman"/>
          <w:sz w:val="28"/>
          <w:szCs w:val="28"/>
        </w:rPr>
        <w:t>ценностям при осуществлении</w:t>
      </w:r>
      <w:r w:rsidR="001A61F6" w:rsidRPr="001B6DE4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Петровского городского округа Ставропольского края </w:t>
      </w:r>
      <w:r w:rsidR="006852B0">
        <w:rPr>
          <w:rFonts w:ascii="Times New Roman" w:hAnsi="Times New Roman" w:cs="Times New Roman"/>
          <w:sz w:val="28"/>
          <w:szCs w:val="28"/>
        </w:rPr>
        <w:t>на 2024</w:t>
      </w:r>
      <w:r w:rsidR="001A61F6">
        <w:rPr>
          <w:rFonts w:ascii="Times New Roman" w:hAnsi="Times New Roman" w:cs="Times New Roman"/>
          <w:sz w:val="28"/>
          <w:szCs w:val="28"/>
        </w:rPr>
        <w:t xml:space="preserve"> год»</w:t>
      </w:r>
      <w:r w:rsidR="001B6DE4" w:rsidRPr="002400E5">
        <w:rPr>
          <w:rFonts w:ascii="Times New Roman" w:hAnsi="Times New Roman" w:cs="Times New Roman"/>
          <w:sz w:val="28"/>
          <w:szCs w:val="28"/>
        </w:rPr>
        <w:t xml:space="preserve"> вступает в силу со дня е</w:t>
      </w:r>
      <w:r w:rsidR="001B6DE4">
        <w:rPr>
          <w:rFonts w:ascii="Times New Roman" w:hAnsi="Times New Roman" w:cs="Times New Roman"/>
          <w:sz w:val="28"/>
          <w:szCs w:val="28"/>
        </w:rPr>
        <w:t xml:space="preserve">го </w:t>
      </w:r>
      <w:r w:rsidR="005132EA">
        <w:rPr>
          <w:rFonts w:ascii="Times New Roman" w:hAnsi="Times New Roman" w:cs="Times New Roman"/>
          <w:sz w:val="28"/>
          <w:szCs w:val="28"/>
        </w:rPr>
        <w:t>подписания</w:t>
      </w:r>
      <w:r w:rsidR="001B6DE4">
        <w:rPr>
          <w:rFonts w:ascii="Times New Roman" w:hAnsi="Times New Roman"/>
          <w:sz w:val="28"/>
          <w:szCs w:val="20"/>
        </w:rPr>
        <w:t>.</w:t>
      </w:r>
    </w:p>
    <w:p w14:paraId="222D006D" w14:textId="77777777" w:rsidR="005132EA" w:rsidRDefault="005132EA" w:rsidP="005132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7618E2" w14:textId="77777777" w:rsidR="005132EA" w:rsidRDefault="005132EA" w:rsidP="005132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A57449" w14:textId="77777777" w:rsidR="005132EA" w:rsidRDefault="005132EA" w:rsidP="005132E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Петровского</w:t>
      </w:r>
    </w:p>
    <w:p w14:paraId="6A6AFAB8" w14:textId="77777777" w:rsidR="005132EA" w:rsidRDefault="005132EA" w:rsidP="005132E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</w:p>
    <w:p w14:paraId="25215BC2" w14:textId="77777777" w:rsidR="005132EA" w:rsidRDefault="005132EA" w:rsidP="005132E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Н.В.Конкина</w:t>
      </w:r>
      <w:proofErr w:type="spellEnd"/>
    </w:p>
    <w:p w14:paraId="0BC9DF12" w14:textId="77777777" w:rsidR="005132EA" w:rsidRDefault="005132EA" w:rsidP="005132EA">
      <w:pPr>
        <w:tabs>
          <w:tab w:val="left" w:pos="808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5A7F74DA" w14:textId="77777777" w:rsidR="005132EA" w:rsidRDefault="005132EA" w:rsidP="005132EA">
      <w:pPr>
        <w:tabs>
          <w:tab w:val="left" w:pos="808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51DED7D0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6D0A25A5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3953180A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43CDFD17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507343CE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70FD179D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387FE3D0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D536D1E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248DE779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72F5E30C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5E14383F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48BEB083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56867372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7F07BECB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672F5E8A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F4ACA72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34549FD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643428D4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400F3684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22AB3634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D4B30F9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68A29041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3F84F89C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6B426132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6C97A3E9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0781F4D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6B5597F9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4DB424D7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2F62FD7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0995F585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58F89B73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54706417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76BCB3F9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40514DB2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0A1E7145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4CEC221B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9E54EF0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0D11FA99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05C775E9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50031335" w14:textId="77777777" w:rsidR="00D14863" w:rsidRDefault="00D14863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8F25376" w14:textId="77777777" w:rsidR="005132EA" w:rsidRDefault="005132EA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378C9B5" w14:textId="77777777" w:rsidR="005132EA" w:rsidRDefault="005132EA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BDEF78D" w14:textId="77777777" w:rsidR="005132EA" w:rsidRDefault="005132EA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88A4AC9" w14:textId="175E1B2E" w:rsidR="00561434" w:rsidRPr="005132EA" w:rsidRDefault="0095771B" w:rsidP="001A61F6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132EA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F36F6C" w:rsidRPr="005132EA">
        <w:rPr>
          <w:rFonts w:ascii="Times New Roman" w:hAnsi="Times New Roman" w:cs="Times New Roman"/>
          <w:sz w:val="28"/>
          <w:szCs w:val="28"/>
        </w:rPr>
        <w:t>тверждена</w:t>
      </w:r>
    </w:p>
    <w:p w14:paraId="2C63D29E" w14:textId="77777777" w:rsidR="00802A67" w:rsidRPr="009E4FB2" w:rsidRDefault="009E4FB2" w:rsidP="001A61F6">
      <w:pPr>
        <w:autoSpaceDE w:val="0"/>
        <w:autoSpaceDN w:val="0"/>
        <w:adjustRightInd w:val="0"/>
        <w:spacing w:after="0" w:line="240" w:lineRule="exact"/>
        <w:ind w:left="5387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Петровского городского округа Ставропольского края</w:t>
      </w:r>
    </w:p>
    <w:p w14:paraId="0C93C9D3" w14:textId="3025CBAF" w:rsidR="007B6444" w:rsidRDefault="00F879EE" w:rsidP="00F879EE">
      <w:pPr>
        <w:tabs>
          <w:tab w:val="left" w:pos="6336"/>
        </w:tabs>
        <w:autoSpaceDE w:val="0"/>
        <w:autoSpaceDN w:val="0"/>
        <w:adjustRightInd w:val="0"/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14:paraId="1CB24FA3" w14:textId="77777777" w:rsidR="00561434" w:rsidRPr="00802A67" w:rsidRDefault="00561434" w:rsidP="00F36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A5EB97" w14:textId="77777777" w:rsidR="007A5F52" w:rsidRDefault="00245F1C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4"/>
      <w:bookmarkEnd w:id="1"/>
      <w:r w:rsidRPr="009E4FB2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</w:p>
    <w:p w14:paraId="1B4BF5B8" w14:textId="04584F19" w:rsidR="00245F1C" w:rsidRPr="009E4FB2" w:rsidRDefault="00245F1C" w:rsidP="001A61F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4FB2"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 w:rsidRPr="009E4FB2">
        <w:rPr>
          <w:rFonts w:ascii="Times New Roman" w:hAnsi="Times New Roman" w:cs="Times New Roman"/>
          <w:sz w:val="28"/>
          <w:szCs w:val="28"/>
        </w:rPr>
        <w:t>рисков причинения вреда (ущерба)</w:t>
      </w:r>
      <w:r w:rsidR="00C818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при</w:t>
      </w:r>
      <w:r w:rsidR="007A5F52">
        <w:rPr>
          <w:rFonts w:ascii="Times New Roman" w:hAnsi="Times New Roman" w:cs="Times New Roman"/>
          <w:sz w:val="28"/>
          <w:szCs w:val="28"/>
        </w:rPr>
        <w:t xml:space="preserve"> </w:t>
      </w:r>
      <w:r w:rsidR="00C81817">
        <w:rPr>
          <w:rFonts w:ascii="Times New Roman" w:hAnsi="Times New Roman" w:cs="Times New Roman"/>
          <w:sz w:val="28"/>
          <w:szCs w:val="28"/>
        </w:rPr>
        <w:t>осуществлении</w:t>
      </w:r>
      <w:r w:rsidR="00623D9F" w:rsidRPr="009E4FB2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 w:rsidR="005132EA">
        <w:rPr>
          <w:rFonts w:ascii="Times New Roman" w:hAnsi="Times New Roman"/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Петровского городского округа Ставропольского края</w:t>
      </w:r>
      <w:r w:rsidRPr="009E4FB2">
        <w:rPr>
          <w:rFonts w:ascii="Times New Roman" w:hAnsi="Times New Roman" w:cs="Times New Roman"/>
          <w:sz w:val="28"/>
          <w:szCs w:val="28"/>
        </w:rPr>
        <w:t xml:space="preserve"> </w:t>
      </w:r>
      <w:r w:rsidRPr="009E4FB2">
        <w:rPr>
          <w:rFonts w:ascii="Times New Roman" w:hAnsi="Times New Roman" w:cs="Times New Roman"/>
          <w:bCs/>
          <w:sz w:val="28"/>
          <w:szCs w:val="28"/>
        </w:rPr>
        <w:t>на 202</w:t>
      </w:r>
      <w:r w:rsidR="006852B0">
        <w:rPr>
          <w:rFonts w:ascii="Times New Roman" w:hAnsi="Times New Roman" w:cs="Times New Roman"/>
          <w:bCs/>
          <w:sz w:val="28"/>
          <w:szCs w:val="28"/>
        </w:rPr>
        <w:t>4</w:t>
      </w:r>
      <w:r w:rsidRPr="009E4FB2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14:paraId="4C1E630B" w14:textId="77777777" w:rsidR="00561434" w:rsidRDefault="00561434" w:rsidP="009E4FB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4CA769C" w14:textId="77777777" w:rsidR="007B6444" w:rsidRPr="00561434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521CE" w14:textId="77777777" w:rsidR="00802A67" w:rsidRDefault="00F36F6C" w:rsidP="00C8181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F36F6C">
        <w:rPr>
          <w:rFonts w:ascii="Times New Roman" w:hAnsi="Times New Roman" w:cs="Times New Roman"/>
          <w:bCs/>
          <w:sz w:val="28"/>
          <w:szCs w:val="28"/>
        </w:rPr>
        <w:t>I</w:t>
      </w:r>
      <w:r w:rsidR="00802A67" w:rsidRPr="00C81817">
        <w:rPr>
          <w:rFonts w:ascii="Times New Roman" w:hAnsi="Times New Roman" w:cs="Times New Roman"/>
          <w:bCs/>
          <w:sz w:val="28"/>
          <w:szCs w:val="28"/>
        </w:rPr>
        <w:t xml:space="preserve">. Анализ </w:t>
      </w:r>
      <w:r w:rsidR="002A4A91" w:rsidRPr="00C81817">
        <w:rPr>
          <w:rFonts w:ascii="Times New Roman" w:hAnsi="Times New Roman" w:cs="Times New Roman"/>
          <w:bCs/>
          <w:sz w:val="28"/>
          <w:szCs w:val="28"/>
        </w:rPr>
        <w:t xml:space="preserve">текущего состояния осуществления вида контроля, описание текущего </w:t>
      </w:r>
      <w:r w:rsidR="0095771B" w:rsidRPr="00C81817">
        <w:rPr>
          <w:rFonts w:ascii="Times New Roman" w:hAnsi="Times New Roman" w:cs="Times New Roman"/>
          <w:bCs/>
          <w:sz w:val="28"/>
          <w:szCs w:val="28"/>
        </w:rPr>
        <w:t xml:space="preserve">уровня </w:t>
      </w:r>
      <w:r w:rsidR="002A4A91" w:rsidRPr="00C81817">
        <w:rPr>
          <w:rFonts w:ascii="Times New Roman" w:hAnsi="Times New Roman" w:cs="Times New Roman"/>
          <w:bCs/>
          <w:sz w:val="28"/>
          <w:szCs w:val="28"/>
        </w:rPr>
        <w:t>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14:paraId="5F5E9B39" w14:textId="77777777" w:rsidR="0083348A" w:rsidRPr="00C81817" w:rsidRDefault="0083348A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B75CD2C" w14:textId="77777777" w:rsidR="0083348A" w:rsidRDefault="0083348A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8A">
        <w:rPr>
          <w:rFonts w:ascii="Times New Roman" w:hAnsi="Times New Roman" w:cs="Times New Roman"/>
          <w:sz w:val="28"/>
          <w:szCs w:val="28"/>
        </w:rPr>
        <w:t>1. 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</w:t>
      </w:r>
      <w:r>
        <w:rPr>
          <w:rFonts w:ascii="Times New Roman" w:hAnsi="Times New Roman" w:cs="Times New Roman"/>
          <w:sz w:val="28"/>
          <w:szCs w:val="28"/>
        </w:rPr>
        <w:t xml:space="preserve">й Федерации от 25 июня 2021 г. </w:t>
      </w:r>
    </w:p>
    <w:p w14:paraId="014CE74E" w14:textId="2D44B462" w:rsidR="00802A67" w:rsidRDefault="0083348A" w:rsidP="00005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48A">
        <w:rPr>
          <w:rFonts w:ascii="Times New Roman" w:hAnsi="Times New Roman" w:cs="Times New Roman"/>
          <w:sz w:val="28"/>
          <w:szCs w:val="28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</w:t>
      </w:r>
      <w:r w:rsidR="00865328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Петровского городского округа Ставропольского края </w:t>
      </w:r>
      <w:r w:rsidRPr="0083348A">
        <w:rPr>
          <w:rFonts w:ascii="Times New Roman" w:hAnsi="Times New Roman" w:cs="Times New Roman"/>
          <w:sz w:val="28"/>
          <w:szCs w:val="28"/>
        </w:rPr>
        <w:t>(далее – муниципальный контроль</w:t>
      </w:r>
      <w:r w:rsidR="007A5F52">
        <w:rPr>
          <w:rFonts w:ascii="Times New Roman" w:hAnsi="Times New Roman" w:cs="Times New Roman"/>
          <w:sz w:val="28"/>
          <w:szCs w:val="28"/>
        </w:rPr>
        <w:t xml:space="preserve"> </w:t>
      </w:r>
      <w:r w:rsidR="00865328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proofErr w:type="gramEnd"/>
      <w:r w:rsidR="005132EA">
        <w:rPr>
          <w:rFonts w:ascii="Times New Roman" w:hAnsi="Times New Roman" w:cs="Times New Roman"/>
          <w:sz w:val="28"/>
          <w:szCs w:val="28"/>
        </w:rPr>
        <w:t>,</w:t>
      </w:r>
      <w:r w:rsidR="00865328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</w:t>
      </w:r>
      <w:proofErr w:type="gramStart"/>
      <w:r w:rsidR="005132EA">
        <w:rPr>
          <w:rFonts w:ascii="Times New Roman" w:hAnsi="Times New Roman"/>
          <w:color w:val="000000"/>
          <w:sz w:val="28"/>
          <w:szCs w:val="28"/>
        </w:rPr>
        <w:t>транспорте</w:t>
      </w:r>
      <w:proofErr w:type="gramEnd"/>
      <w:r w:rsidR="005132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5328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Pr="0083348A">
        <w:rPr>
          <w:rFonts w:ascii="Times New Roman" w:hAnsi="Times New Roman" w:cs="Times New Roman"/>
          <w:sz w:val="28"/>
          <w:szCs w:val="28"/>
        </w:rPr>
        <w:t>).</w:t>
      </w:r>
    </w:p>
    <w:p w14:paraId="7E525866" w14:textId="6B6C5DCF" w:rsidR="0083348A" w:rsidRDefault="0083348A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8A">
        <w:rPr>
          <w:rFonts w:ascii="Times New Roman" w:hAnsi="Times New Roman" w:cs="Times New Roman"/>
          <w:sz w:val="28"/>
          <w:szCs w:val="28"/>
        </w:rPr>
        <w:t>2. В соответствии с Федеральным законом от 06 октября 2003 г</w:t>
      </w:r>
      <w:r w:rsidR="00AE7111">
        <w:rPr>
          <w:rFonts w:ascii="Times New Roman" w:hAnsi="Times New Roman" w:cs="Times New Roman"/>
          <w:sz w:val="28"/>
          <w:szCs w:val="28"/>
        </w:rPr>
        <w:t>ода</w:t>
      </w:r>
      <w:r w:rsidRPr="0083348A">
        <w:rPr>
          <w:rFonts w:ascii="Times New Roman" w:hAnsi="Times New Roman" w:cs="Times New Roman"/>
          <w:sz w:val="28"/>
          <w:szCs w:val="28"/>
        </w:rPr>
        <w:t xml:space="preserve"> </w:t>
      </w:r>
      <w:r w:rsidR="00AE7111">
        <w:rPr>
          <w:rFonts w:ascii="Times New Roman" w:hAnsi="Times New Roman" w:cs="Times New Roman"/>
          <w:sz w:val="28"/>
          <w:szCs w:val="28"/>
        </w:rPr>
        <w:br/>
      </w:r>
      <w:r w:rsidRPr="0083348A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Петровского городско</w:t>
      </w:r>
      <w:r w:rsidR="00950967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Pr="0083348A">
        <w:rPr>
          <w:rFonts w:ascii="Times New Roman" w:hAnsi="Times New Roman" w:cs="Times New Roman"/>
          <w:sz w:val="28"/>
          <w:szCs w:val="28"/>
        </w:rPr>
        <w:t xml:space="preserve">, администрация Петровского городского округа Ставропольского края (далее - Администрация округа) </w:t>
      </w:r>
      <w:r w:rsidR="00950967">
        <w:rPr>
          <w:rFonts w:ascii="Times New Roman" w:hAnsi="Times New Roman" w:cs="Times New Roman"/>
          <w:sz w:val="28"/>
          <w:szCs w:val="28"/>
        </w:rPr>
        <w:t>осуществляет</w:t>
      </w:r>
      <w:r w:rsidRPr="0083348A">
        <w:rPr>
          <w:rFonts w:ascii="Times New Roman" w:hAnsi="Times New Roman" w:cs="Times New Roman"/>
          <w:sz w:val="28"/>
          <w:szCs w:val="28"/>
        </w:rPr>
        <w:t xml:space="preserve"> </w:t>
      </w:r>
      <w:r w:rsidR="005132EA" w:rsidRPr="0083348A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5132EA">
        <w:rPr>
          <w:rFonts w:ascii="Times New Roman" w:hAnsi="Times New Roman" w:cs="Times New Roman"/>
          <w:sz w:val="28"/>
          <w:szCs w:val="28"/>
        </w:rPr>
        <w:t xml:space="preserve"> </w:t>
      </w:r>
      <w:r w:rsidR="005132EA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 w:rsidR="005132EA">
        <w:rPr>
          <w:rFonts w:ascii="Times New Roman" w:hAnsi="Times New Roman" w:cs="Times New Roman"/>
          <w:sz w:val="28"/>
          <w:szCs w:val="28"/>
        </w:rPr>
        <w:t>,</w:t>
      </w:r>
      <w:r w:rsidR="005132EA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транспорте </w:t>
      </w:r>
      <w:r w:rsidR="005132EA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Pr="0083348A">
        <w:rPr>
          <w:rFonts w:ascii="Times New Roman" w:hAnsi="Times New Roman" w:cs="Times New Roman"/>
          <w:sz w:val="28"/>
          <w:szCs w:val="28"/>
        </w:rPr>
        <w:t>.</w:t>
      </w:r>
    </w:p>
    <w:p w14:paraId="381642AF" w14:textId="79E7B08B" w:rsidR="00950967" w:rsidRDefault="00950967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67">
        <w:rPr>
          <w:rFonts w:ascii="Times New Roman" w:hAnsi="Times New Roman" w:cs="Times New Roman"/>
          <w:sz w:val="28"/>
          <w:szCs w:val="28"/>
        </w:rPr>
        <w:t xml:space="preserve">Органом, уполномоченным на осуществление муниципального контроля </w:t>
      </w:r>
      <w:r w:rsidR="005132EA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 w:rsidR="005132EA">
        <w:rPr>
          <w:rFonts w:ascii="Times New Roman" w:hAnsi="Times New Roman" w:cs="Times New Roman"/>
          <w:sz w:val="28"/>
          <w:szCs w:val="28"/>
        </w:rPr>
        <w:t>,</w:t>
      </w:r>
      <w:r w:rsidR="005132EA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транспорте </w:t>
      </w:r>
      <w:r w:rsidR="005132EA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Pr="00950967">
        <w:rPr>
          <w:rFonts w:ascii="Times New Roman" w:hAnsi="Times New Roman" w:cs="Times New Roman"/>
          <w:sz w:val="28"/>
          <w:szCs w:val="28"/>
        </w:rPr>
        <w:t xml:space="preserve"> от имени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50967">
        <w:rPr>
          <w:rFonts w:ascii="Times New Roman" w:hAnsi="Times New Roman" w:cs="Times New Roman"/>
          <w:sz w:val="28"/>
          <w:szCs w:val="28"/>
        </w:rPr>
        <w:t>, является управление муниципального хозяйства администрации Петровского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У</w:t>
      </w:r>
      <w:r w:rsidRPr="00950967">
        <w:rPr>
          <w:rFonts w:ascii="Times New Roman" w:hAnsi="Times New Roman" w:cs="Times New Roman"/>
          <w:sz w:val="28"/>
          <w:szCs w:val="28"/>
        </w:rPr>
        <w:t>правление</w:t>
      </w:r>
      <w:r w:rsidR="008416F8">
        <w:rPr>
          <w:rFonts w:ascii="Times New Roman" w:hAnsi="Times New Roman" w:cs="Times New Roman"/>
          <w:sz w:val="28"/>
          <w:szCs w:val="28"/>
        </w:rPr>
        <w:t xml:space="preserve"> муниципального хозяйства</w:t>
      </w:r>
      <w:r w:rsidRPr="00950967">
        <w:rPr>
          <w:rFonts w:ascii="Times New Roman" w:hAnsi="Times New Roman" w:cs="Times New Roman"/>
          <w:sz w:val="28"/>
          <w:szCs w:val="28"/>
        </w:rPr>
        <w:t>).</w:t>
      </w:r>
    </w:p>
    <w:p w14:paraId="4908FBBB" w14:textId="17FE73C6" w:rsidR="00623D9F" w:rsidRDefault="00865328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328">
        <w:rPr>
          <w:rFonts w:ascii="Times New Roman" w:hAnsi="Times New Roman" w:cs="Times New Roman"/>
          <w:sz w:val="28"/>
          <w:szCs w:val="28"/>
        </w:rPr>
        <w:lastRenderedPageBreak/>
        <w:t>3. При осуществлении муниципального контроля</w:t>
      </w:r>
      <w:r w:rsidR="00AE7111">
        <w:rPr>
          <w:rFonts w:ascii="Times New Roman" w:hAnsi="Times New Roman" w:cs="Times New Roman"/>
          <w:sz w:val="28"/>
          <w:szCs w:val="28"/>
        </w:rPr>
        <w:t xml:space="preserve"> </w:t>
      </w:r>
      <w:r w:rsidR="005132EA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 w:rsidR="005132EA">
        <w:rPr>
          <w:rFonts w:ascii="Times New Roman" w:hAnsi="Times New Roman" w:cs="Times New Roman"/>
          <w:sz w:val="28"/>
          <w:szCs w:val="28"/>
        </w:rPr>
        <w:t>,</w:t>
      </w:r>
      <w:r w:rsidR="005132EA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транспорте </w:t>
      </w:r>
      <w:r w:rsidR="005132EA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7A5F52">
        <w:rPr>
          <w:rFonts w:ascii="Times New Roman" w:hAnsi="Times New Roman" w:cs="Times New Roman"/>
          <w:sz w:val="28"/>
          <w:szCs w:val="28"/>
        </w:rPr>
        <w:t>У</w:t>
      </w:r>
      <w:r w:rsidR="007A5F52" w:rsidRPr="00950967">
        <w:rPr>
          <w:rFonts w:ascii="Times New Roman" w:hAnsi="Times New Roman" w:cs="Times New Roman"/>
          <w:sz w:val="28"/>
          <w:szCs w:val="28"/>
        </w:rPr>
        <w:t>правление</w:t>
      </w:r>
      <w:r w:rsidR="007A5F52">
        <w:rPr>
          <w:rFonts w:ascii="Times New Roman" w:hAnsi="Times New Roman" w:cs="Times New Roman"/>
          <w:sz w:val="28"/>
          <w:szCs w:val="28"/>
        </w:rPr>
        <w:t xml:space="preserve"> муниципального хозяйства</w:t>
      </w:r>
      <w:r w:rsidR="007A5F52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Pr="0086532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8653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5328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7A5F52">
        <w:rPr>
          <w:rFonts w:ascii="Times New Roman" w:hAnsi="Times New Roman" w:cs="Times New Roman"/>
          <w:sz w:val="28"/>
          <w:szCs w:val="28"/>
        </w:rPr>
        <w:t xml:space="preserve"> </w:t>
      </w:r>
      <w:r w:rsidR="00A658BB" w:rsidRPr="00A658BB">
        <w:rPr>
          <w:rFonts w:ascii="Times New Roman" w:hAnsi="Times New Roman" w:cs="Times New Roman"/>
          <w:sz w:val="28"/>
          <w:szCs w:val="28"/>
        </w:rPr>
        <w:t>обязательных требований</w:t>
      </w:r>
      <w:r w:rsidRPr="00865328">
        <w:rPr>
          <w:rFonts w:ascii="Times New Roman" w:hAnsi="Times New Roman" w:cs="Times New Roman"/>
          <w:sz w:val="28"/>
          <w:szCs w:val="28"/>
        </w:rPr>
        <w:t>:</w:t>
      </w:r>
    </w:p>
    <w:p w14:paraId="78AE0BB3" w14:textId="77777777" w:rsidR="00A658BB" w:rsidRPr="00A658BB" w:rsidRDefault="00A658BB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8BB">
        <w:rPr>
          <w:rFonts w:ascii="Times New Roman" w:hAnsi="Times New Roman" w:cs="Times New Roman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значения: </w:t>
      </w:r>
    </w:p>
    <w:p w14:paraId="4803B8E7" w14:textId="77777777" w:rsidR="00A658BB" w:rsidRPr="00A658BB" w:rsidRDefault="00A658BB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8BB"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в полосах отвода и (или) придорожных полосах автомобильных дорог общего пользования; </w:t>
      </w:r>
    </w:p>
    <w:p w14:paraId="51D95EE4" w14:textId="77777777" w:rsidR="00A658BB" w:rsidRPr="00A658BB" w:rsidRDefault="00A658BB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8BB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14:paraId="1B1A3D07" w14:textId="4366C8A6" w:rsidR="00A658BB" w:rsidRPr="00623D9F" w:rsidRDefault="00A658BB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8BB">
        <w:rPr>
          <w:rFonts w:ascii="Times New Roman" w:hAnsi="Times New Roman" w:cs="Times New Roman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</w:t>
      </w:r>
      <w:r w:rsidR="005132EA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 w:rsidR="005132EA">
        <w:rPr>
          <w:rFonts w:ascii="Times New Roman" w:hAnsi="Times New Roman" w:cs="Times New Roman"/>
          <w:sz w:val="28"/>
          <w:szCs w:val="28"/>
        </w:rPr>
        <w:t>,</w:t>
      </w:r>
      <w:r w:rsidR="005132EA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транспорте </w:t>
      </w:r>
      <w:r w:rsidR="005132EA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Pr="00A658BB">
        <w:rPr>
          <w:rFonts w:ascii="Times New Roman" w:hAnsi="Times New Roman" w:cs="Times New Roman"/>
          <w:sz w:val="28"/>
          <w:szCs w:val="28"/>
        </w:rPr>
        <w:t xml:space="preserve"> в области организации регулярных перевозок.</w:t>
      </w:r>
    </w:p>
    <w:p w14:paraId="58A3F41B" w14:textId="18C63FB5" w:rsidR="00C817C0" w:rsidRDefault="00875C99" w:rsidP="0000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370">
        <w:rPr>
          <w:rFonts w:ascii="Times New Roman" w:hAnsi="Times New Roman"/>
          <w:sz w:val="28"/>
          <w:szCs w:val="28"/>
        </w:rPr>
        <w:t>В 202</w:t>
      </w:r>
      <w:r w:rsidR="005132EA">
        <w:rPr>
          <w:rFonts w:ascii="Times New Roman" w:hAnsi="Times New Roman"/>
          <w:sz w:val="28"/>
          <w:szCs w:val="28"/>
        </w:rPr>
        <w:t>3</w:t>
      </w:r>
      <w:r w:rsidRPr="00F52370">
        <w:rPr>
          <w:rFonts w:ascii="Times New Roman" w:hAnsi="Times New Roman"/>
          <w:sz w:val="28"/>
          <w:szCs w:val="28"/>
        </w:rPr>
        <w:t xml:space="preserve"> году в рамках осуществления </w:t>
      </w:r>
      <w:r w:rsidR="00623D9F" w:rsidRPr="006E22EC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5132EA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 w:rsidR="005132EA">
        <w:rPr>
          <w:rFonts w:ascii="Times New Roman" w:hAnsi="Times New Roman" w:cs="Times New Roman"/>
          <w:sz w:val="28"/>
          <w:szCs w:val="28"/>
        </w:rPr>
        <w:t>,</w:t>
      </w:r>
      <w:r w:rsidR="005132EA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транспорте </w:t>
      </w:r>
      <w:r w:rsidR="005132EA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="00623D9F" w:rsidRPr="006E22EC">
        <w:rPr>
          <w:rFonts w:ascii="Times New Roman" w:hAnsi="Times New Roman" w:cs="Times New Roman"/>
          <w:sz w:val="28"/>
          <w:szCs w:val="28"/>
        </w:rPr>
        <w:t xml:space="preserve"> в границах Петровского городского округа Ставропольского края</w:t>
      </w:r>
      <w:r w:rsidR="00C817C0" w:rsidRPr="006E22EC">
        <w:rPr>
          <w:rFonts w:ascii="Times New Roman" w:hAnsi="Times New Roman" w:cs="Times New Roman"/>
          <w:sz w:val="28"/>
          <w:szCs w:val="28"/>
        </w:rPr>
        <w:t xml:space="preserve"> </w:t>
      </w:r>
      <w:r w:rsidR="0030045A" w:rsidRPr="00F52370">
        <w:rPr>
          <w:rFonts w:ascii="Times New Roman" w:hAnsi="Times New Roman"/>
          <w:sz w:val="28"/>
          <w:szCs w:val="28"/>
        </w:rPr>
        <w:t>плановые проверки не проводились. Основания для проведения внеплановых проверок отсутствовали</w:t>
      </w:r>
      <w:r w:rsidR="00C817C0" w:rsidRPr="006E22EC">
        <w:rPr>
          <w:rFonts w:ascii="Times New Roman" w:hAnsi="Times New Roman" w:cs="Times New Roman"/>
          <w:sz w:val="28"/>
          <w:szCs w:val="28"/>
        </w:rPr>
        <w:t>.</w:t>
      </w:r>
    </w:p>
    <w:p w14:paraId="24D8A35A" w14:textId="77777777" w:rsidR="00802A67" w:rsidRPr="00802A67" w:rsidRDefault="00802A67" w:rsidP="00005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FF6A9F" w14:textId="77777777" w:rsidR="00802A67" w:rsidRPr="006F6EC9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 w:rsidRPr="006F6EC9">
        <w:rPr>
          <w:rFonts w:ascii="Times New Roman" w:hAnsi="Times New Roman" w:cs="Times New Roman"/>
          <w:bCs/>
          <w:sz w:val="28"/>
          <w:szCs w:val="28"/>
        </w:rPr>
        <w:t>Раздел</w:t>
      </w:r>
      <w:r w:rsidR="007A5F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6F6C" w:rsidRPr="00F36F6C">
        <w:rPr>
          <w:rFonts w:ascii="Times New Roman" w:hAnsi="Times New Roman" w:cs="Times New Roman"/>
          <w:bCs/>
          <w:sz w:val="28"/>
          <w:szCs w:val="28"/>
        </w:rPr>
        <w:t>II</w:t>
      </w:r>
      <w:r w:rsidRPr="006F6EC9">
        <w:rPr>
          <w:rFonts w:ascii="Times New Roman" w:hAnsi="Times New Roman" w:cs="Times New Roman"/>
          <w:bCs/>
          <w:sz w:val="28"/>
          <w:szCs w:val="28"/>
        </w:rPr>
        <w:t>. Цели и задачи</w:t>
      </w:r>
      <w:r w:rsidR="002A4A91" w:rsidRPr="006F6EC9">
        <w:rPr>
          <w:rFonts w:ascii="Times New Roman" w:hAnsi="Times New Roman" w:cs="Times New Roman"/>
          <w:bCs/>
          <w:sz w:val="28"/>
          <w:szCs w:val="28"/>
        </w:rPr>
        <w:t xml:space="preserve"> реализации программы</w:t>
      </w:r>
      <w:r w:rsidR="007A5F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4A91" w:rsidRPr="006F6EC9">
        <w:rPr>
          <w:rFonts w:ascii="Times New Roman" w:hAnsi="Times New Roman" w:cs="Times New Roman"/>
          <w:bCs/>
          <w:sz w:val="28"/>
          <w:szCs w:val="28"/>
        </w:rPr>
        <w:t>профилактики</w:t>
      </w:r>
    </w:p>
    <w:p w14:paraId="52AA0EB5" w14:textId="77777777" w:rsidR="00D437D5" w:rsidRPr="00802A67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31164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1. Основными целями программы профилактики являются:</w:t>
      </w:r>
    </w:p>
    <w:p w14:paraId="4DBF08C9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 xml:space="preserve">1.1. Стимулирование добросовестного соблюдения обязательных требований всеми контролируемыми лицами; </w:t>
      </w:r>
    </w:p>
    <w:p w14:paraId="34C0F098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68DACE6F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D2E62A6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14:paraId="678B4A7A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 Проведение профилактических мероприятий программы профилактики направлено на решение следующих задач:</w:t>
      </w:r>
    </w:p>
    <w:p w14:paraId="65B511CB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 xml:space="preserve">2.1. Укрепление </w:t>
      </w:r>
      <w:proofErr w:type="gramStart"/>
      <w:r w:rsidRPr="00BB2314">
        <w:rPr>
          <w:rFonts w:ascii="Times New Roman" w:hAnsi="Times New Roman" w:cs="Times New Roman"/>
          <w:bCs/>
          <w:sz w:val="28"/>
          <w:szCs w:val="28"/>
        </w:rPr>
        <w:t>системы профилактики нарушений рисков причинения</w:t>
      </w:r>
      <w:proofErr w:type="gramEnd"/>
      <w:r w:rsidRPr="00BB2314">
        <w:rPr>
          <w:rFonts w:ascii="Times New Roman" w:hAnsi="Times New Roman" w:cs="Times New Roman"/>
          <w:bCs/>
          <w:sz w:val="28"/>
          <w:szCs w:val="28"/>
        </w:rPr>
        <w:t xml:space="preserve"> вреда (ущерба) охраняемым законом ценностям;</w:t>
      </w:r>
    </w:p>
    <w:p w14:paraId="6E789307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2.2. Повышение правосознания и правовой культуры руководителей  юридических лиц, индивидуальных предпринимателей и граждан;</w:t>
      </w:r>
    </w:p>
    <w:p w14:paraId="22AD5E2B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lastRenderedPageBreak/>
        <w:t>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14:paraId="70025D60" w14:textId="77777777"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2.4.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14:paraId="25C53033" w14:textId="77777777" w:rsid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2.5.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14:paraId="18D6E5FA" w14:textId="77777777" w:rsidR="00443C3C" w:rsidRPr="00BB2314" w:rsidRDefault="00443C3C" w:rsidP="00BB2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416C4F" w14:textId="77777777" w:rsidR="00150DDA" w:rsidRPr="00BB2314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Раздел</w:t>
      </w:r>
      <w:r w:rsidR="007A5F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6F6C" w:rsidRPr="00F36F6C">
        <w:rPr>
          <w:rFonts w:ascii="Times New Roman" w:hAnsi="Times New Roman" w:cs="Times New Roman"/>
          <w:bCs/>
          <w:sz w:val="28"/>
          <w:szCs w:val="28"/>
        </w:rPr>
        <w:t>III</w:t>
      </w:r>
      <w:r w:rsidRPr="00BB2314">
        <w:rPr>
          <w:rFonts w:ascii="Times New Roman" w:hAnsi="Times New Roman" w:cs="Times New Roman"/>
          <w:bCs/>
          <w:sz w:val="28"/>
          <w:szCs w:val="28"/>
        </w:rPr>
        <w:t>. Перечень профилактических мероприятий, сроки (периодичность) их проведения</w:t>
      </w:r>
    </w:p>
    <w:p w14:paraId="73E4C6EC" w14:textId="77777777" w:rsidR="00720002" w:rsidRPr="00F36F6C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3261"/>
        <w:gridCol w:w="2695"/>
      </w:tblGrid>
      <w:tr w:rsidR="00720002" w:rsidRPr="00720002" w14:paraId="1D4515BB" w14:textId="77777777" w:rsidTr="003004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3CBA" w14:textId="77777777" w:rsidR="00720002" w:rsidRPr="00E65317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821D" w14:textId="77777777" w:rsidR="00720002" w:rsidRPr="00E65317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6481" w14:textId="77777777" w:rsidR="00720002" w:rsidRPr="00E65317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9E21" w14:textId="77777777" w:rsidR="00720002" w:rsidRPr="00E65317" w:rsidRDefault="00432951" w:rsidP="0043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Орган</w:t>
            </w:r>
            <w:r w:rsidR="007A5F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Администрации округа</w:t>
            </w:r>
            <w:r w:rsidR="00720002"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ый</w:t>
            </w:r>
            <w:r w:rsidR="00720002"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реализацию</w:t>
            </w:r>
          </w:p>
        </w:tc>
      </w:tr>
      <w:tr w:rsidR="00720002" w:rsidRPr="00720002" w14:paraId="4E684C6F" w14:textId="77777777" w:rsidTr="003004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742E" w14:textId="77777777" w:rsidR="00720002" w:rsidRPr="00E65317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1354" w14:textId="77777777" w:rsidR="00B64EA8" w:rsidRDefault="00DC5A45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  <w:p w14:paraId="246758DB" w14:textId="77777777" w:rsidR="00720002" w:rsidRPr="00E65317" w:rsidRDefault="00BB2314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2314">
              <w:rPr>
                <w:rFonts w:ascii="Times New Roman" w:hAnsi="Times New Roman" w:cs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8D25" w14:textId="77777777" w:rsidR="00720002" w:rsidRPr="00E65317" w:rsidRDefault="00B64EA8" w:rsidP="000A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CE295A">
              <w:rPr>
                <w:rFonts w:ascii="Times New Roman" w:hAnsi="Times New Roman" w:cs="Times New Roman"/>
                <w:iCs/>
                <w:sz w:val="24"/>
                <w:szCs w:val="24"/>
              </w:rPr>
              <w:t>остоянно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9823" w14:textId="77777777" w:rsidR="00720002" w:rsidRPr="00E65317" w:rsidRDefault="00BB2314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0D22E4">
              <w:rPr>
                <w:rFonts w:ascii="Times New Roman" w:hAnsi="Times New Roman" w:cs="Times New Roman"/>
                <w:iCs/>
                <w:sz w:val="24"/>
                <w:szCs w:val="24"/>
              </w:rPr>
              <w:t>пра</w:t>
            </w:r>
            <w:r w:rsidR="008416F8">
              <w:rPr>
                <w:rFonts w:ascii="Times New Roman" w:hAnsi="Times New Roman" w:cs="Times New Roman"/>
                <w:iCs/>
                <w:sz w:val="24"/>
                <w:szCs w:val="24"/>
              </w:rPr>
              <w:t>вление муниципального хозяйства</w:t>
            </w:r>
          </w:p>
        </w:tc>
      </w:tr>
      <w:tr w:rsidR="00AE7111" w:rsidRPr="00720002" w14:paraId="4FA2709C" w14:textId="77777777" w:rsidTr="003004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1060" w14:textId="77777777" w:rsidR="00AE7111" w:rsidRPr="00E65317" w:rsidRDefault="007A5F5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AE71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E262" w14:textId="77777777" w:rsidR="00AE7111" w:rsidRPr="00E65317" w:rsidRDefault="00AE7111" w:rsidP="00AE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8339" w14:textId="50ABFA7A" w:rsidR="00AE7111" w:rsidRPr="00CE295A" w:rsidRDefault="00AE7111" w:rsidP="000A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Постоянно </w:t>
            </w:r>
            <w:r w:rsidRPr="00B64EA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 наличии оснований, предусмотренных статьей 49 Федерального закона от 31.07.2020 </w:t>
            </w:r>
            <w:r w:rsidR="005132EA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B64EA8">
              <w:rPr>
                <w:rFonts w:ascii="Times New Roman" w:hAnsi="Times New Roman" w:cs="Times New Roman"/>
                <w:iCs/>
                <w:sz w:val="24"/>
                <w:szCs w:val="24"/>
              </w:rPr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EF55" w14:textId="77777777" w:rsidR="00AE7111" w:rsidRPr="00E65317" w:rsidRDefault="00AE7111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Управление муниципального хозяйства</w:t>
            </w:r>
          </w:p>
        </w:tc>
      </w:tr>
      <w:tr w:rsidR="00AE7111" w:rsidRPr="00720002" w14:paraId="742AFFBD" w14:textId="77777777" w:rsidTr="003004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FD9F" w14:textId="77777777" w:rsidR="00AE7111" w:rsidRPr="00E65317" w:rsidRDefault="007A5F52" w:rsidP="001A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AE7111"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7448" w14:textId="77777777" w:rsidR="00AE7111" w:rsidRPr="00E65317" w:rsidRDefault="00AE7111" w:rsidP="001A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DED9" w14:textId="77777777" w:rsidR="00AE7111" w:rsidRPr="000D22E4" w:rsidRDefault="00AE7111" w:rsidP="00B6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64EA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мере обращения подконтрольных субъектов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0BDE" w14:textId="77777777" w:rsidR="00AE7111" w:rsidRPr="00E65317" w:rsidRDefault="00AE7111" w:rsidP="001A6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Управление муниципального хозяйства</w:t>
            </w:r>
          </w:p>
        </w:tc>
      </w:tr>
    </w:tbl>
    <w:p w14:paraId="30A1E96D" w14:textId="77777777" w:rsidR="007B6444" w:rsidRDefault="007B6444" w:rsidP="000D22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E84C680" w14:textId="362BC306" w:rsidR="008416F8" w:rsidRPr="008416F8" w:rsidRDefault="008416F8" w:rsidP="005132E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416F8">
        <w:rPr>
          <w:rFonts w:ascii="Times New Roman" w:hAnsi="Times New Roman" w:cs="Times New Roman"/>
          <w:bCs/>
          <w:sz w:val="28"/>
          <w:szCs w:val="28"/>
        </w:rPr>
        <w:t>Консультирование контролируемых лиц осуществляется должностным лицом</w:t>
      </w:r>
      <w:r w:rsidR="00EB4968">
        <w:rPr>
          <w:rFonts w:ascii="Times New Roman" w:hAnsi="Times New Roman" w:cs="Times New Roman"/>
          <w:bCs/>
          <w:sz w:val="28"/>
          <w:szCs w:val="28"/>
        </w:rPr>
        <w:t>,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16F8">
        <w:rPr>
          <w:rFonts w:ascii="Times New Roman" w:hAnsi="Times New Roman" w:cs="Times New Roman"/>
          <w:bCs/>
          <w:sz w:val="28"/>
          <w:szCs w:val="28"/>
        </w:rPr>
        <w:t xml:space="preserve">уполномоченным осуществлять муниципальный </w:t>
      </w:r>
      <w:r w:rsidR="00EB4968">
        <w:rPr>
          <w:rFonts w:ascii="Times New Roman" w:hAnsi="Times New Roman" w:cs="Times New Roman"/>
          <w:bCs/>
          <w:sz w:val="28"/>
          <w:szCs w:val="28"/>
        </w:rPr>
        <w:t>контроль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32EA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 w:rsidR="005132EA">
        <w:rPr>
          <w:rFonts w:ascii="Times New Roman" w:hAnsi="Times New Roman" w:cs="Times New Roman"/>
          <w:sz w:val="28"/>
          <w:szCs w:val="28"/>
        </w:rPr>
        <w:t>,</w:t>
      </w:r>
      <w:r w:rsidR="005132EA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транспорте </w:t>
      </w:r>
      <w:r w:rsidR="005132EA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="00EB49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416F8">
        <w:rPr>
          <w:rFonts w:ascii="Times New Roman" w:hAnsi="Times New Roman" w:cs="Times New Roman"/>
          <w:bCs/>
          <w:sz w:val="28"/>
          <w:szCs w:val="28"/>
        </w:rPr>
        <w:t xml:space="preserve">по телефону, на личном приеме, либо в ходе проведения профилактических мероприятий, контрольных мероприятий и не должно превышать 15 минут. </w:t>
      </w:r>
    </w:p>
    <w:p w14:paraId="56BFF66A" w14:textId="77777777" w:rsidR="008416F8" w:rsidRPr="008416F8" w:rsidRDefault="00EB4968" w:rsidP="005132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Консультирование осуществляется в устной или письменной форме по следующим вопросам: </w:t>
      </w:r>
    </w:p>
    <w:p w14:paraId="1D5D1927" w14:textId="4DF94B53" w:rsidR="008416F8" w:rsidRPr="008416F8" w:rsidRDefault="00EB4968" w:rsidP="005132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>) организация и осуществление муниципального контроля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32EA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 w:rsidR="005132EA">
        <w:rPr>
          <w:rFonts w:ascii="Times New Roman" w:hAnsi="Times New Roman" w:cs="Times New Roman"/>
          <w:sz w:val="28"/>
          <w:szCs w:val="28"/>
        </w:rPr>
        <w:t>,</w:t>
      </w:r>
      <w:r w:rsidR="005132EA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транспорте </w:t>
      </w:r>
      <w:r w:rsidR="005132EA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179A9C13" w14:textId="494F2F2D" w:rsidR="008416F8" w:rsidRDefault="00EB4968" w:rsidP="005132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б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) порядок осуществления профилактических, контрольных мероприятий, установленных </w:t>
      </w:r>
      <w:r w:rsidR="007A5F52">
        <w:rPr>
          <w:rFonts w:ascii="Times New Roman" w:hAnsi="Times New Roman" w:cs="Times New Roman"/>
          <w:bCs/>
          <w:sz w:val="28"/>
          <w:szCs w:val="28"/>
        </w:rPr>
        <w:t>П</w:t>
      </w:r>
      <w:r w:rsidR="00EC2A33" w:rsidRPr="00EC2A33">
        <w:rPr>
          <w:rFonts w:ascii="Times New Roman" w:hAnsi="Times New Roman" w:cs="Times New Roman"/>
          <w:bCs/>
          <w:sz w:val="28"/>
          <w:szCs w:val="28"/>
        </w:rPr>
        <w:t>оложением по осуществлению муниципального</w:t>
      </w:r>
      <w:r w:rsidR="00EC2A33">
        <w:rPr>
          <w:rFonts w:ascii="Times New Roman" w:hAnsi="Times New Roman" w:cs="Times New Roman"/>
          <w:bCs/>
          <w:sz w:val="28"/>
          <w:szCs w:val="28"/>
        </w:rPr>
        <w:t xml:space="preserve"> контроля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32EA" w:rsidRPr="00865328">
        <w:rPr>
          <w:rFonts w:ascii="Times New Roman" w:hAnsi="Times New Roman" w:cs="Times New Roman"/>
          <w:sz w:val="28"/>
          <w:szCs w:val="28"/>
        </w:rPr>
        <w:t>на автомобильном транспорте</w:t>
      </w:r>
      <w:r w:rsidR="005132EA">
        <w:rPr>
          <w:rFonts w:ascii="Times New Roman" w:hAnsi="Times New Roman" w:cs="Times New Roman"/>
          <w:sz w:val="28"/>
          <w:szCs w:val="28"/>
        </w:rPr>
        <w:t>,</w:t>
      </w:r>
      <w:r w:rsidR="005132EA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="005132EA">
        <w:rPr>
          <w:rFonts w:ascii="Times New Roman" w:hAnsi="Times New Roman"/>
          <w:color w:val="000000"/>
          <w:sz w:val="28"/>
          <w:szCs w:val="28"/>
        </w:rPr>
        <w:t xml:space="preserve">городском наземном электрическом транспорте </w:t>
      </w:r>
      <w:r w:rsidR="005132EA" w:rsidRPr="00865328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="005132EA" w:rsidRPr="00EC2A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2A33" w:rsidRPr="00EC2A33">
        <w:rPr>
          <w:rFonts w:ascii="Times New Roman" w:hAnsi="Times New Roman" w:cs="Times New Roman"/>
          <w:bCs/>
          <w:sz w:val="28"/>
          <w:szCs w:val="28"/>
        </w:rPr>
        <w:t>в границах Петровского городского округа Ставропольского края</w:t>
      </w:r>
      <w:r w:rsidR="0054357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43578" w:rsidRPr="00543578">
        <w:rPr>
          <w:rFonts w:ascii="Times New Roman" w:hAnsi="Times New Roman" w:cs="Times New Roman"/>
          <w:bCs/>
          <w:sz w:val="28"/>
          <w:szCs w:val="28"/>
        </w:rPr>
        <w:t>утвержденным решением Совета депутатов Петровского городского округа Ставропольского края от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5F3A">
        <w:rPr>
          <w:rFonts w:ascii="Times New Roman" w:hAnsi="Times New Roman" w:cs="Times New Roman"/>
          <w:bCs/>
          <w:sz w:val="28"/>
          <w:szCs w:val="28"/>
        </w:rPr>
        <w:t>25.08.2021 г</w:t>
      </w:r>
      <w:r w:rsidR="00AE7111">
        <w:rPr>
          <w:rFonts w:ascii="Times New Roman" w:hAnsi="Times New Roman" w:cs="Times New Roman"/>
          <w:bCs/>
          <w:sz w:val="28"/>
          <w:szCs w:val="28"/>
        </w:rPr>
        <w:t>ода</w:t>
      </w:r>
      <w:r w:rsidR="00AD5F3A">
        <w:rPr>
          <w:rFonts w:ascii="Times New Roman" w:hAnsi="Times New Roman" w:cs="Times New Roman"/>
          <w:bCs/>
          <w:sz w:val="28"/>
          <w:szCs w:val="28"/>
        </w:rPr>
        <w:t xml:space="preserve"> № 91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1625381" w14:textId="4295A9C5" w:rsidR="00AE7111" w:rsidRDefault="00AE7111" w:rsidP="005132E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порядок обжалования действий (бездействия) должностных лиц, уполномоченных осуществлять муниципальный жилищный контроль;</w:t>
      </w:r>
    </w:p>
    <w:p w14:paraId="542A4418" w14:textId="20DE9013" w:rsidR="00AE7111" w:rsidRDefault="00AE7111" w:rsidP="005132E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 w:rsidR="007A5F52">
        <w:rPr>
          <w:rFonts w:ascii="Times New Roman" w:hAnsi="Times New Roman" w:cs="Times New Roman"/>
          <w:sz w:val="28"/>
          <w:szCs w:val="28"/>
        </w:rPr>
        <w:t>У</w:t>
      </w:r>
      <w:r w:rsidR="007A5F52" w:rsidRPr="00950967">
        <w:rPr>
          <w:rFonts w:ascii="Times New Roman" w:hAnsi="Times New Roman" w:cs="Times New Roman"/>
          <w:sz w:val="28"/>
          <w:szCs w:val="28"/>
        </w:rPr>
        <w:t>правление</w:t>
      </w:r>
      <w:r w:rsidR="007A5F52">
        <w:rPr>
          <w:rFonts w:ascii="Times New Roman" w:hAnsi="Times New Roman" w:cs="Times New Roman"/>
          <w:sz w:val="28"/>
          <w:szCs w:val="28"/>
        </w:rPr>
        <w:t>м муниципального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в рамках контрольных мероприятий.</w:t>
      </w:r>
    </w:p>
    <w:p w14:paraId="74832A73" w14:textId="77777777" w:rsidR="008416F8" w:rsidRPr="008416F8" w:rsidRDefault="00543578" w:rsidP="00543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Консультирование в письменной форме осуществляется инспектором в следующих случаях: </w:t>
      </w:r>
    </w:p>
    <w:p w14:paraId="670086E5" w14:textId="77777777" w:rsidR="008416F8" w:rsidRPr="008416F8" w:rsidRDefault="00543578" w:rsidP="00543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) контролируемым лицом представлен письменный запрос о предоставлении письменного ответа по вопросам консультирования; </w:t>
      </w:r>
    </w:p>
    <w:p w14:paraId="1A43E89E" w14:textId="77777777" w:rsidR="008416F8" w:rsidRPr="008416F8" w:rsidRDefault="00543578" w:rsidP="00543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) за время консультирования предоставить ответ на поставленные вопросы невозможно; </w:t>
      </w:r>
    </w:p>
    <w:p w14:paraId="3A3FBEAE" w14:textId="77777777" w:rsidR="00AE7111" w:rsidRDefault="00543578" w:rsidP="007C14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>) ответ на поставленные вопросы требует дополнительного запроса сведений</w:t>
      </w:r>
      <w:r w:rsidR="00AE7111">
        <w:rPr>
          <w:rFonts w:ascii="Times New Roman" w:hAnsi="Times New Roman" w:cs="Times New Roman"/>
          <w:bCs/>
          <w:sz w:val="28"/>
          <w:szCs w:val="28"/>
        </w:rPr>
        <w:t>.</w:t>
      </w:r>
    </w:p>
    <w:p w14:paraId="3A82E56A" w14:textId="77777777" w:rsidR="007C142B" w:rsidRPr="007C142B" w:rsidRDefault="007C142B" w:rsidP="007C14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AA7E2EE" w14:textId="77777777" w:rsidR="00150DDA" w:rsidRPr="007C142B" w:rsidRDefault="00150DDA" w:rsidP="007C142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C142B">
        <w:rPr>
          <w:rFonts w:ascii="Times New Roman" w:hAnsi="Times New Roman" w:cs="Times New Roman"/>
          <w:bCs/>
          <w:sz w:val="28"/>
          <w:szCs w:val="28"/>
        </w:rPr>
        <w:t>Раздел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142B" w:rsidRPr="007C142B">
        <w:rPr>
          <w:rFonts w:ascii="Times New Roman" w:hAnsi="Times New Roman" w:cs="Times New Roman"/>
          <w:bCs/>
          <w:sz w:val="28"/>
          <w:szCs w:val="28"/>
        </w:rPr>
        <w:t>IV</w:t>
      </w:r>
      <w:r w:rsidRPr="007C142B">
        <w:rPr>
          <w:rFonts w:ascii="Times New Roman" w:hAnsi="Times New Roman" w:cs="Times New Roman"/>
          <w:bCs/>
          <w:sz w:val="28"/>
          <w:szCs w:val="28"/>
        </w:rPr>
        <w:t>. Показатели р</w:t>
      </w:r>
      <w:r w:rsidR="00561434" w:rsidRPr="007C142B">
        <w:rPr>
          <w:rFonts w:ascii="Times New Roman" w:hAnsi="Times New Roman" w:cs="Times New Roman"/>
          <w:bCs/>
          <w:sz w:val="28"/>
          <w:szCs w:val="28"/>
        </w:rPr>
        <w:t>езультативности и эффективности п</w:t>
      </w:r>
      <w:r w:rsidRPr="007C142B">
        <w:rPr>
          <w:rFonts w:ascii="Times New Roman" w:hAnsi="Times New Roman" w:cs="Times New Roman"/>
          <w:bCs/>
          <w:sz w:val="28"/>
          <w:szCs w:val="28"/>
        </w:rPr>
        <w:t>рограммы профилактики</w:t>
      </w:r>
    </w:p>
    <w:p w14:paraId="25B9B2FB" w14:textId="77777777" w:rsidR="00CE295A" w:rsidRPr="007C142B" w:rsidRDefault="00CE295A" w:rsidP="007C1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9D454E" w:rsidRPr="009D454E" w14:paraId="6917B867" w14:textId="77777777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1DF3" w14:textId="77777777"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DA26" w14:textId="77777777"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F311" w14:textId="77777777"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454E" w:rsidRPr="009D454E" w14:paraId="65450B0D" w14:textId="77777777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3078" w14:textId="77777777" w:rsidR="009D454E" w:rsidRPr="009D454E" w:rsidRDefault="008154C2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3864" w14:textId="1549F0EA" w:rsidR="009D454E" w:rsidRPr="009D454E" w:rsidRDefault="00C817C0" w:rsidP="007A5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, размещенной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7A5F5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округа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</w:t>
            </w:r>
            <w:r w:rsidR="0051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5B80" w14:textId="77777777"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D454E" w:rsidRPr="009D454E" w14:paraId="19766536" w14:textId="77777777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CB7D" w14:textId="77777777" w:rsidR="009D454E" w:rsidRPr="009D454E" w:rsidRDefault="008154C2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451D" w14:textId="77777777" w:rsidR="009D454E" w:rsidRPr="009D454E" w:rsidRDefault="008154C2" w:rsidP="00AE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контролируемых лиц и их представителями консультированием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470B" w14:textId="77777777"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</w:t>
            </w:r>
            <w:proofErr w:type="gramStart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</w:tbl>
    <w:p w14:paraId="72120F7D" w14:textId="77777777" w:rsidR="006F3981" w:rsidRDefault="006F3981" w:rsidP="007C1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"/>
      <w:bookmarkStart w:id="5" w:name="Par4"/>
      <w:bookmarkEnd w:id="4"/>
      <w:bookmarkEnd w:id="5"/>
    </w:p>
    <w:p w14:paraId="39E910A4" w14:textId="77777777" w:rsidR="00BC1F6B" w:rsidRDefault="00BC1F6B" w:rsidP="007C1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04283" w14:textId="77777777" w:rsidR="00BC1F6B" w:rsidRPr="00BC1F6B" w:rsidRDefault="00BC1F6B" w:rsidP="000057D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</w:t>
      </w:r>
      <w:r w:rsidRPr="00BC1F6B">
        <w:rPr>
          <w:rFonts w:ascii="Times New Roman" w:hAnsi="Times New Roman" w:cs="Times New Roman"/>
          <w:sz w:val="28"/>
          <w:szCs w:val="28"/>
        </w:rPr>
        <w:t xml:space="preserve"> делами администрации </w:t>
      </w:r>
    </w:p>
    <w:p w14:paraId="7F747ABF" w14:textId="77777777" w:rsidR="00BC1F6B" w:rsidRPr="00BC1F6B" w:rsidRDefault="00BC1F6B" w:rsidP="000057D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1F6B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="000057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95E574" w14:textId="77777777" w:rsidR="00BC1F6B" w:rsidRPr="0095771B" w:rsidRDefault="00BC1F6B" w:rsidP="000057DC">
      <w:pPr>
        <w:tabs>
          <w:tab w:val="left" w:pos="7371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1F6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BC1F6B">
        <w:rPr>
          <w:rFonts w:ascii="Times New Roman" w:hAnsi="Times New Roman" w:cs="Times New Roman"/>
          <w:sz w:val="28"/>
          <w:szCs w:val="28"/>
        </w:rPr>
        <w:tab/>
      </w:r>
      <w:r w:rsidRPr="00BC1F6B">
        <w:rPr>
          <w:rFonts w:ascii="Times New Roman" w:hAnsi="Times New Roman" w:cs="Times New Roman"/>
          <w:sz w:val="28"/>
          <w:szCs w:val="28"/>
        </w:rPr>
        <w:tab/>
      </w:r>
      <w:r w:rsidR="00AE7111">
        <w:rPr>
          <w:rFonts w:ascii="Times New Roman" w:hAnsi="Times New Roman" w:cs="Times New Roman"/>
          <w:sz w:val="28"/>
          <w:szCs w:val="28"/>
        </w:rPr>
        <w:t xml:space="preserve"> </w:t>
      </w:r>
      <w:r w:rsidRPr="00BC1F6B">
        <w:rPr>
          <w:rFonts w:ascii="Times New Roman" w:hAnsi="Times New Roman" w:cs="Times New Roman"/>
          <w:sz w:val="28"/>
          <w:szCs w:val="28"/>
        </w:rPr>
        <w:t>Ю.В.Петрич</w:t>
      </w:r>
    </w:p>
    <w:sectPr w:rsidR="00BC1F6B" w:rsidRPr="0095771B" w:rsidSect="00363EA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D3222EE"/>
    <w:multiLevelType w:val="hybridMultilevel"/>
    <w:tmpl w:val="BB52E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01DAE"/>
    <w:multiLevelType w:val="hybridMultilevel"/>
    <w:tmpl w:val="28FE10F6"/>
    <w:lvl w:ilvl="0" w:tplc="75909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E23611E"/>
    <w:multiLevelType w:val="hybridMultilevel"/>
    <w:tmpl w:val="DB06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73411"/>
    <w:multiLevelType w:val="hybridMultilevel"/>
    <w:tmpl w:val="A1A0E7CC"/>
    <w:lvl w:ilvl="0" w:tplc="40AA3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551C5B"/>
    <w:multiLevelType w:val="hybridMultilevel"/>
    <w:tmpl w:val="ACAE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57DC"/>
    <w:rsid w:val="0000654A"/>
    <w:rsid w:val="00050C22"/>
    <w:rsid w:val="000A1210"/>
    <w:rsid w:val="000C6765"/>
    <w:rsid w:val="000D22E4"/>
    <w:rsid w:val="000D3750"/>
    <w:rsid w:val="00106C57"/>
    <w:rsid w:val="00150DDA"/>
    <w:rsid w:val="001A61F6"/>
    <w:rsid w:val="001B6DE4"/>
    <w:rsid w:val="00237815"/>
    <w:rsid w:val="00245F1C"/>
    <w:rsid w:val="002571A3"/>
    <w:rsid w:val="002A4A91"/>
    <w:rsid w:val="002F2F5E"/>
    <w:rsid w:val="0030045A"/>
    <w:rsid w:val="00363EA5"/>
    <w:rsid w:val="00391133"/>
    <w:rsid w:val="00396668"/>
    <w:rsid w:val="004050B5"/>
    <w:rsid w:val="00432951"/>
    <w:rsid w:val="00443C3C"/>
    <w:rsid w:val="00447B46"/>
    <w:rsid w:val="00496F99"/>
    <w:rsid w:val="004D3EF5"/>
    <w:rsid w:val="005132EA"/>
    <w:rsid w:val="00536B7B"/>
    <w:rsid w:val="00543578"/>
    <w:rsid w:val="00561434"/>
    <w:rsid w:val="005B726E"/>
    <w:rsid w:val="005E6E36"/>
    <w:rsid w:val="00623D9F"/>
    <w:rsid w:val="0063063D"/>
    <w:rsid w:val="006634AA"/>
    <w:rsid w:val="006852B0"/>
    <w:rsid w:val="006A031E"/>
    <w:rsid w:val="006A1744"/>
    <w:rsid w:val="006E22EC"/>
    <w:rsid w:val="006F3981"/>
    <w:rsid w:val="006F6EC9"/>
    <w:rsid w:val="00720002"/>
    <w:rsid w:val="00720616"/>
    <w:rsid w:val="007818CA"/>
    <w:rsid w:val="007818CE"/>
    <w:rsid w:val="007A5F52"/>
    <w:rsid w:val="007B6444"/>
    <w:rsid w:val="007C142B"/>
    <w:rsid w:val="007C371E"/>
    <w:rsid w:val="00802A67"/>
    <w:rsid w:val="008154C2"/>
    <w:rsid w:val="0083348A"/>
    <w:rsid w:val="00833490"/>
    <w:rsid w:val="008416F8"/>
    <w:rsid w:val="00865328"/>
    <w:rsid w:val="00875C99"/>
    <w:rsid w:val="008D4BCE"/>
    <w:rsid w:val="00921B22"/>
    <w:rsid w:val="009265B1"/>
    <w:rsid w:val="00950967"/>
    <w:rsid w:val="00956820"/>
    <w:rsid w:val="0095771B"/>
    <w:rsid w:val="009B28EC"/>
    <w:rsid w:val="009D454E"/>
    <w:rsid w:val="009E0193"/>
    <w:rsid w:val="009E4FB2"/>
    <w:rsid w:val="00A06394"/>
    <w:rsid w:val="00A27A45"/>
    <w:rsid w:val="00A620AD"/>
    <w:rsid w:val="00A658BB"/>
    <w:rsid w:val="00AD5F3A"/>
    <w:rsid w:val="00AE7111"/>
    <w:rsid w:val="00AE7F20"/>
    <w:rsid w:val="00B64EA8"/>
    <w:rsid w:val="00B706C7"/>
    <w:rsid w:val="00BA5B86"/>
    <w:rsid w:val="00BB2314"/>
    <w:rsid w:val="00BC1F6B"/>
    <w:rsid w:val="00C20AAD"/>
    <w:rsid w:val="00C54B0A"/>
    <w:rsid w:val="00C609A2"/>
    <w:rsid w:val="00C817C0"/>
    <w:rsid w:val="00C81817"/>
    <w:rsid w:val="00CC7251"/>
    <w:rsid w:val="00CE295A"/>
    <w:rsid w:val="00D14863"/>
    <w:rsid w:val="00D2386D"/>
    <w:rsid w:val="00D437D5"/>
    <w:rsid w:val="00DC5A45"/>
    <w:rsid w:val="00E54854"/>
    <w:rsid w:val="00E65317"/>
    <w:rsid w:val="00E86A2E"/>
    <w:rsid w:val="00E87690"/>
    <w:rsid w:val="00EB4968"/>
    <w:rsid w:val="00EC2A33"/>
    <w:rsid w:val="00F36F6C"/>
    <w:rsid w:val="00F63058"/>
    <w:rsid w:val="00F87198"/>
    <w:rsid w:val="00F879EE"/>
    <w:rsid w:val="00FC3E7D"/>
    <w:rsid w:val="00FE5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9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character" w:customStyle="1" w:styleId="FontStyle13">
    <w:name w:val="Font Style13"/>
    <w:rsid w:val="001B6DE4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rsid w:val="001B6DE4"/>
    <w:pPr>
      <w:spacing w:after="120" w:line="48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1B6DE4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1B6DE4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B6DE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E7111"/>
    <w:pPr>
      <w:widowControl w:val="0"/>
      <w:suppressAutoHyphens/>
    </w:pPr>
    <w:rPr>
      <w:rFonts w:eastAsia="Times New Roman" w:cs="Calibri"/>
      <w:lang w:eastAsia="zh-CN"/>
    </w:rPr>
  </w:style>
  <w:style w:type="character" w:customStyle="1" w:styleId="ConsPlusNormal0">
    <w:name w:val="ConsPlusNormal Знак"/>
    <w:link w:val="ConsPlusNormal"/>
    <w:locked/>
    <w:rsid w:val="00AE7111"/>
    <w:rPr>
      <w:rFonts w:eastAsia="Times New Roman" w:cs="Calibri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8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6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character" w:customStyle="1" w:styleId="FontStyle13">
    <w:name w:val="Font Style13"/>
    <w:rsid w:val="001B6DE4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rsid w:val="001B6DE4"/>
    <w:pPr>
      <w:spacing w:after="120" w:line="48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1B6DE4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1B6DE4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B6DE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E7111"/>
    <w:pPr>
      <w:widowControl w:val="0"/>
      <w:suppressAutoHyphens/>
    </w:pPr>
    <w:rPr>
      <w:rFonts w:eastAsia="Times New Roman" w:cs="Calibri"/>
      <w:lang w:eastAsia="zh-CN"/>
    </w:rPr>
  </w:style>
  <w:style w:type="character" w:customStyle="1" w:styleId="ConsPlusNormal0">
    <w:name w:val="ConsPlusNormal Знак"/>
    <w:link w:val="ConsPlusNormal"/>
    <w:locked/>
    <w:rsid w:val="00AE7111"/>
    <w:rPr>
      <w:rFonts w:eastAsia="Times New Roman" w:cs="Calibri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8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6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EB36D-0D71-47FD-8CA9-D87E80D28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user</cp:lastModifiedBy>
  <cp:revision>9</cp:revision>
  <cp:lastPrinted>2023-09-25T07:21:00Z</cp:lastPrinted>
  <dcterms:created xsi:type="dcterms:W3CDTF">2022-12-01T07:35:00Z</dcterms:created>
  <dcterms:modified xsi:type="dcterms:W3CDTF">2023-09-28T11:20:00Z</dcterms:modified>
</cp:coreProperties>
</file>