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CB" w:rsidRDefault="00B62F00">
      <w:pPr>
        <w:suppressAutoHyphens w:val="0"/>
        <w:spacing w:after="0" w:line="240" w:lineRule="auto"/>
        <w:jc w:val="center"/>
        <w:rPr>
          <w:rFonts w:ascii="Times New Roman" w:eastAsia="Times New Roman" w:hAnsi="Times New Roman" w:cs="Times New Roman"/>
          <w:b/>
          <w:bCs/>
          <w:sz w:val="32"/>
          <w:szCs w:val="32"/>
          <w:lang w:eastAsia="ru-RU"/>
        </w:rPr>
      </w:pPr>
      <w:proofErr w:type="gramStart"/>
      <w:r>
        <w:rPr>
          <w:rFonts w:ascii="Times New Roman" w:eastAsia="Times New Roman" w:hAnsi="Times New Roman" w:cs="Times New Roman"/>
          <w:b/>
          <w:bCs/>
          <w:sz w:val="32"/>
          <w:szCs w:val="32"/>
          <w:lang w:eastAsia="ru-RU"/>
        </w:rPr>
        <w:t>Р</w:t>
      </w:r>
      <w:proofErr w:type="gramEnd"/>
      <w:r>
        <w:rPr>
          <w:rFonts w:ascii="Times New Roman" w:eastAsia="Times New Roman" w:hAnsi="Times New Roman" w:cs="Times New Roman"/>
          <w:b/>
          <w:bCs/>
          <w:sz w:val="32"/>
          <w:szCs w:val="32"/>
          <w:lang w:eastAsia="ru-RU"/>
        </w:rPr>
        <w:t xml:space="preserve"> А С П О Р Я Ж Е Н И Е </w:t>
      </w:r>
    </w:p>
    <w:p w:rsidR="001C6DCB" w:rsidRDefault="001C6DCB">
      <w:pPr>
        <w:suppressAutoHyphens w:val="0"/>
        <w:spacing w:after="0" w:line="240" w:lineRule="auto"/>
        <w:jc w:val="center"/>
        <w:rPr>
          <w:rFonts w:ascii="Times New Roman" w:eastAsia="Times New Roman" w:hAnsi="Times New Roman" w:cs="Times New Roman"/>
          <w:b/>
          <w:bCs/>
          <w:sz w:val="28"/>
          <w:szCs w:val="28"/>
          <w:lang w:eastAsia="ru-RU"/>
        </w:rPr>
      </w:pPr>
    </w:p>
    <w:p w:rsidR="001C6DCB" w:rsidRDefault="00B62F00">
      <w:p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АДМИНИСТРАЦИИ ПЕТРОВСКОГО ГОРОДСКОГО ОКРУГА</w:t>
      </w:r>
    </w:p>
    <w:p w:rsidR="001C6DCB" w:rsidRDefault="00B62F00">
      <w:p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СТАВРОПОЛЬСКОГО КРАЯ</w:t>
      </w:r>
    </w:p>
    <w:p w:rsidR="001C6DCB" w:rsidRDefault="001C6DCB">
      <w:pPr>
        <w:spacing w:after="0" w:line="240" w:lineRule="auto"/>
        <w:jc w:val="center"/>
        <w:rPr>
          <w:rFonts w:ascii="Tinos" w:eastAsia="Times New Roman" w:hAnsi="Tinos" w:cs="Times New Roman"/>
          <w:bCs/>
          <w:color w:val="000000"/>
          <w:sz w:val="28"/>
          <w:szCs w:val="28"/>
          <w:lang w:eastAsia="ru-RU"/>
        </w:rPr>
      </w:pPr>
    </w:p>
    <w:tbl>
      <w:tblPr>
        <w:tblW w:w="9356" w:type="dxa"/>
        <w:tblInd w:w="109" w:type="dxa"/>
        <w:tblLayout w:type="fixed"/>
        <w:tblLook w:val="0000" w:firstRow="0" w:lastRow="0" w:firstColumn="0" w:lastColumn="0" w:noHBand="0" w:noVBand="0"/>
      </w:tblPr>
      <w:tblGrid>
        <w:gridCol w:w="3063"/>
        <w:gridCol w:w="3169"/>
        <w:gridCol w:w="3124"/>
      </w:tblGrid>
      <w:tr w:rsidR="001C6DCB">
        <w:tc>
          <w:tcPr>
            <w:tcW w:w="3063" w:type="dxa"/>
          </w:tcPr>
          <w:p w:rsidR="001C6DCB" w:rsidRDefault="005E75C4">
            <w:pPr>
              <w:widowControl w:val="0"/>
              <w:spacing w:after="0" w:line="240" w:lineRule="auto"/>
              <w:jc w:val="both"/>
              <w:rPr>
                <w:rFonts w:ascii="Tinos" w:eastAsia="Times New Roman" w:hAnsi="Tinos" w:cs="Times New Roman"/>
                <w:bCs/>
                <w:color w:val="000000"/>
                <w:sz w:val="24"/>
                <w:szCs w:val="24"/>
                <w:lang w:eastAsia="ru-RU"/>
              </w:rPr>
            </w:pPr>
            <w:r>
              <w:rPr>
                <w:rFonts w:ascii="Tinos" w:eastAsia="Times New Roman" w:hAnsi="Tinos" w:cs="Times New Roman"/>
                <w:bCs/>
                <w:color w:val="000000"/>
                <w:sz w:val="24"/>
                <w:szCs w:val="24"/>
                <w:lang w:eastAsia="ru-RU"/>
              </w:rPr>
              <w:t>25 марта 2022 г.</w:t>
            </w:r>
          </w:p>
        </w:tc>
        <w:tc>
          <w:tcPr>
            <w:tcW w:w="3169" w:type="dxa"/>
          </w:tcPr>
          <w:p w:rsidR="001C6DCB" w:rsidRDefault="00B62F00">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г. Светлоград</w:t>
            </w:r>
          </w:p>
        </w:tc>
        <w:tc>
          <w:tcPr>
            <w:tcW w:w="3124" w:type="dxa"/>
          </w:tcPr>
          <w:p w:rsidR="001C6DCB" w:rsidRDefault="005E75C4">
            <w:pPr>
              <w:widowControl w:val="0"/>
              <w:spacing w:after="0" w:line="240" w:lineRule="auto"/>
              <w:jc w:val="right"/>
              <w:rPr>
                <w:rFonts w:ascii="Tinos" w:eastAsia="Times New Roman" w:hAnsi="Tinos" w:cs="Times New Roman"/>
                <w:bCs/>
                <w:color w:val="000000"/>
                <w:sz w:val="24"/>
                <w:szCs w:val="24"/>
                <w:lang w:eastAsia="ru-RU"/>
              </w:rPr>
            </w:pPr>
            <w:r>
              <w:rPr>
                <w:rFonts w:ascii="Tinos" w:eastAsia="Times New Roman" w:hAnsi="Tinos" w:cs="Times New Roman"/>
                <w:bCs/>
                <w:color w:val="000000"/>
                <w:sz w:val="24"/>
                <w:szCs w:val="24"/>
                <w:lang w:eastAsia="ru-RU"/>
              </w:rPr>
              <w:t>№ 166-р</w:t>
            </w:r>
          </w:p>
        </w:tc>
      </w:tr>
    </w:tbl>
    <w:p w:rsidR="001C6DCB" w:rsidRDefault="001C6DCB">
      <w:pPr>
        <w:spacing w:after="0" w:line="240" w:lineRule="auto"/>
        <w:jc w:val="center"/>
        <w:rPr>
          <w:rFonts w:ascii="Tinos" w:hAnsi="Tinos" w:cs="Times New Roman"/>
          <w:b/>
          <w:bCs/>
          <w:color w:val="000000"/>
          <w:sz w:val="28"/>
          <w:szCs w:val="28"/>
        </w:rPr>
      </w:pPr>
    </w:p>
    <w:p w:rsidR="001C6DCB" w:rsidRDefault="00B62F00">
      <w:pPr>
        <w:spacing w:after="0" w:line="240" w:lineRule="exact"/>
        <w:jc w:val="both"/>
        <w:rPr>
          <w:rFonts w:ascii="Times New Roman" w:hAnsi="Times New Roman"/>
        </w:rPr>
      </w:pPr>
      <w:bookmarkStart w:id="0" w:name="_Hlk17966196"/>
      <w:r>
        <w:rPr>
          <w:rFonts w:ascii="Times New Roman" w:hAnsi="Times New Roman"/>
          <w:color w:val="000000"/>
          <w:sz w:val="28"/>
          <w:szCs w:val="28"/>
          <w:lang w:eastAsia="ru-RU"/>
        </w:rPr>
        <w:t>О некоторых мерах по</w:t>
      </w:r>
      <w:r>
        <w:rPr>
          <w:rFonts w:ascii="Times New Roman" w:hAnsi="Times New Roman" w:cs="Times New Roman"/>
          <w:color w:val="000000"/>
          <w:sz w:val="28"/>
          <w:szCs w:val="28"/>
          <w:lang w:eastAsia="ru-RU"/>
        </w:rPr>
        <w:t xml:space="preserve">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(антимонопольного </w:t>
      </w:r>
      <w:proofErr w:type="spellStart"/>
      <w:r>
        <w:rPr>
          <w:rFonts w:ascii="Times New Roman" w:hAnsi="Times New Roman" w:cs="Times New Roman"/>
          <w:color w:val="000000"/>
          <w:sz w:val="28"/>
          <w:szCs w:val="28"/>
          <w:lang w:eastAsia="ru-RU"/>
        </w:rPr>
        <w:t>комплаенса</w:t>
      </w:r>
      <w:proofErr w:type="spellEnd"/>
      <w:r>
        <w:rPr>
          <w:rFonts w:ascii="Times New Roman" w:hAnsi="Times New Roman" w:cs="Times New Roman"/>
          <w:color w:val="000000"/>
          <w:sz w:val="28"/>
          <w:szCs w:val="28"/>
          <w:lang w:eastAsia="ru-RU"/>
        </w:rPr>
        <w:t>)</w:t>
      </w:r>
      <w:bookmarkEnd w:id="0"/>
    </w:p>
    <w:p w:rsidR="001C6DCB" w:rsidRDefault="001C6DCB">
      <w:pPr>
        <w:spacing w:after="0" w:line="240" w:lineRule="auto"/>
        <w:jc w:val="center"/>
        <w:rPr>
          <w:rFonts w:ascii="Times New Roman" w:hAnsi="Times New Roman" w:cs="Times New Roman"/>
          <w:b/>
          <w:bCs/>
          <w:color w:val="000000"/>
          <w:sz w:val="28"/>
          <w:szCs w:val="28"/>
        </w:rPr>
      </w:pPr>
    </w:p>
    <w:p w:rsidR="001C6DCB" w:rsidRDefault="001C6DCB">
      <w:pPr>
        <w:spacing w:after="0" w:line="240" w:lineRule="auto"/>
        <w:jc w:val="center"/>
        <w:rPr>
          <w:rFonts w:ascii="Times New Roman" w:hAnsi="Times New Roman" w:cs="Times New Roman"/>
          <w:b/>
          <w:bCs/>
          <w:color w:val="000000"/>
          <w:sz w:val="28"/>
          <w:szCs w:val="28"/>
        </w:rPr>
      </w:pPr>
    </w:p>
    <w:p w:rsidR="001C6DCB" w:rsidRDefault="00B62F00">
      <w:pPr>
        <w:spacing w:after="0" w:line="240" w:lineRule="auto"/>
        <w:ind w:firstLine="708"/>
        <w:jc w:val="both"/>
        <w:rPr>
          <w:rFonts w:ascii="Times New Roman" w:hAnsi="Times New Roman"/>
        </w:rPr>
      </w:pPr>
      <w:r>
        <w:rPr>
          <w:rFonts w:ascii="Times New Roman" w:hAnsi="Times New Roman" w:cs="Times New Roman"/>
          <w:color w:val="000000"/>
          <w:sz w:val="28"/>
          <w:szCs w:val="28"/>
          <w:lang w:eastAsia="ru-RU"/>
        </w:rPr>
        <w:t xml:space="preserve">В соответствии с пунктом 5.4 и пунктом 7.5 </w:t>
      </w:r>
      <w:r>
        <w:rPr>
          <w:rFonts w:ascii="Times New Roman" w:hAnsi="Times New Roman" w:cs="Times New Roman"/>
          <w:color w:val="000000"/>
          <w:sz w:val="28"/>
          <w:szCs w:val="28"/>
        </w:rPr>
        <w:t xml:space="preserve">Положения 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(антимонопольный </w:t>
      </w:r>
      <w:proofErr w:type="spellStart"/>
      <w:r>
        <w:rPr>
          <w:rFonts w:ascii="Times New Roman" w:hAnsi="Times New Roman" w:cs="Times New Roman"/>
          <w:color w:val="000000"/>
          <w:sz w:val="28"/>
          <w:szCs w:val="28"/>
        </w:rPr>
        <w:t>комплаенс</w:t>
      </w:r>
      <w:proofErr w:type="spellEnd"/>
      <w:r>
        <w:rPr>
          <w:rFonts w:ascii="Times New Roman" w:hAnsi="Times New Roman" w:cs="Times New Roman"/>
          <w:color w:val="000000"/>
          <w:sz w:val="28"/>
          <w:szCs w:val="28"/>
        </w:rPr>
        <w:t xml:space="preserve">), утвержденным </w:t>
      </w:r>
      <w:r>
        <w:rPr>
          <w:rFonts w:ascii="Times New Roman" w:hAnsi="Times New Roman" w:cs="Times New Roman"/>
          <w:color w:val="000000"/>
          <w:sz w:val="28"/>
          <w:szCs w:val="28"/>
          <w:lang w:eastAsia="ru-RU"/>
        </w:rPr>
        <w:t xml:space="preserve">постановлением администрации Петровского городского округа Ставропольского края от 06 февраля 2020 г. № 146 </w:t>
      </w:r>
    </w:p>
    <w:p w:rsidR="001C6DCB" w:rsidRDefault="001C6DCB">
      <w:pPr>
        <w:spacing w:after="0" w:line="240" w:lineRule="auto"/>
        <w:jc w:val="both"/>
        <w:rPr>
          <w:rFonts w:ascii="Times New Roman" w:hAnsi="Times New Roman" w:cs="Times New Roman"/>
          <w:color w:val="000000"/>
          <w:sz w:val="28"/>
          <w:szCs w:val="28"/>
        </w:rPr>
      </w:pPr>
    </w:p>
    <w:p w:rsidR="001C6DCB" w:rsidRDefault="001C6DCB">
      <w:pPr>
        <w:spacing w:after="0" w:line="240" w:lineRule="auto"/>
        <w:jc w:val="both"/>
        <w:rPr>
          <w:rFonts w:ascii="Times New Roman" w:hAnsi="Times New Roman" w:cs="Times New Roman"/>
          <w:color w:val="000000"/>
          <w:sz w:val="28"/>
          <w:szCs w:val="28"/>
        </w:rPr>
      </w:pPr>
    </w:p>
    <w:p w:rsidR="001C6DCB" w:rsidRDefault="00B62F00">
      <w:pPr>
        <w:pStyle w:val="ac"/>
        <w:spacing w:after="0" w:line="240" w:lineRule="auto"/>
        <w:ind w:left="567"/>
        <w:jc w:val="both"/>
        <w:rPr>
          <w:rFonts w:ascii="Times New Roman" w:hAnsi="Times New Roman"/>
        </w:rPr>
      </w:pPr>
      <w:r>
        <w:rPr>
          <w:rFonts w:ascii="Times New Roman" w:hAnsi="Times New Roman" w:cs="Times New Roman"/>
          <w:color w:val="000000"/>
          <w:sz w:val="28"/>
          <w:szCs w:val="28"/>
        </w:rPr>
        <w:t>1. Утвердить прилагаемые:</w:t>
      </w:r>
    </w:p>
    <w:p w:rsidR="001C6DCB" w:rsidRDefault="00B62F00">
      <w:pPr>
        <w:spacing w:after="0" w:line="240" w:lineRule="auto"/>
        <w:ind w:firstLine="540"/>
        <w:jc w:val="both"/>
        <w:rPr>
          <w:rFonts w:ascii="Times New Roman" w:hAnsi="Times New Roman"/>
        </w:rPr>
      </w:pPr>
      <w:r>
        <w:rPr>
          <w:rFonts w:ascii="Times New Roman" w:hAnsi="Times New Roman" w:cs="Times New Roman"/>
          <w:color w:val="000000"/>
          <w:sz w:val="28"/>
          <w:szCs w:val="28"/>
        </w:rPr>
        <w:t>1.1.</w:t>
      </w:r>
      <w:r>
        <w:rPr>
          <w:rFonts w:ascii="Times New Roman" w:hAnsi="Times New Roman"/>
          <w:color w:val="000000"/>
          <w:sz w:val="28"/>
          <w:szCs w:val="28"/>
        </w:rPr>
        <w:t xml:space="preserve"> Карту </w:t>
      </w:r>
      <w:proofErr w:type="spellStart"/>
      <w:r>
        <w:rPr>
          <w:rFonts w:ascii="Times New Roman" w:hAnsi="Times New Roman"/>
          <w:color w:val="000000"/>
          <w:sz w:val="28"/>
          <w:szCs w:val="28"/>
        </w:rPr>
        <w:t>комплаенс</w:t>
      </w:r>
      <w:proofErr w:type="spellEnd"/>
      <w:r>
        <w:rPr>
          <w:rFonts w:ascii="Times New Roman" w:hAnsi="Times New Roman"/>
          <w:color w:val="000000"/>
          <w:sz w:val="28"/>
          <w:szCs w:val="28"/>
        </w:rPr>
        <w:t xml:space="preserve">-рисков администрации Петровского городского округа Ставропольского края на 2022 год. </w:t>
      </w:r>
    </w:p>
    <w:p w:rsidR="001C6DCB" w:rsidRDefault="00B62F00">
      <w:pPr>
        <w:spacing w:after="0" w:line="240" w:lineRule="auto"/>
        <w:ind w:firstLine="540"/>
        <w:jc w:val="both"/>
      </w:pPr>
      <w:r>
        <w:rPr>
          <w:rFonts w:ascii="Times New Roman" w:hAnsi="Times New Roman" w:cs="Times New Roman"/>
          <w:color w:val="000000"/>
          <w:sz w:val="28"/>
          <w:szCs w:val="28"/>
        </w:rPr>
        <w:t xml:space="preserve">1.2. </w:t>
      </w:r>
      <w:bookmarkStart w:id="1" w:name="_Hlk32245380"/>
      <w:r>
        <w:rPr>
          <w:rFonts w:ascii="Times New Roman" w:hAnsi="Times New Roman" w:cs="Times New Roman"/>
          <w:color w:val="000000"/>
          <w:sz w:val="28"/>
          <w:szCs w:val="28"/>
        </w:rPr>
        <w:t xml:space="preserve">Ключевые </w:t>
      </w:r>
      <w:hyperlink r:id="rId6">
        <w:r>
          <w:rPr>
            <w:rFonts w:ascii="Times New Roman" w:hAnsi="Times New Roman" w:cs="Times New Roman"/>
            <w:color w:val="000000"/>
            <w:sz w:val="28"/>
            <w:szCs w:val="28"/>
          </w:rPr>
          <w:t>показатели</w:t>
        </w:r>
      </w:hyperlink>
      <w:r>
        <w:rPr>
          <w:rFonts w:ascii="Times New Roman" w:hAnsi="Times New Roman" w:cs="Times New Roman"/>
          <w:color w:val="000000"/>
          <w:sz w:val="28"/>
          <w:szCs w:val="28"/>
        </w:rPr>
        <w:t xml:space="preserve"> эффективности антимонопольного </w:t>
      </w:r>
      <w:proofErr w:type="spellStart"/>
      <w:r>
        <w:rPr>
          <w:rFonts w:ascii="Times New Roman" w:hAnsi="Times New Roman" w:cs="Times New Roman"/>
          <w:color w:val="000000"/>
          <w:sz w:val="28"/>
          <w:szCs w:val="28"/>
        </w:rPr>
        <w:t>комплаенса</w:t>
      </w:r>
      <w:proofErr w:type="spellEnd"/>
      <w:r>
        <w:rPr>
          <w:rFonts w:ascii="Times New Roman" w:hAnsi="Times New Roman" w:cs="Times New Roman"/>
          <w:color w:val="000000"/>
          <w:sz w:val="28"/>
          <w:szCs w:val="28"/>
        </w:rPr>
        <w:t xml:space="preserve"> в администрации Петровского городского округа Ставропольского края</w:t>
      </w:r>
      <w:bookmarkEnd w:id="1"/>
      <w:r>
        <w:rPr>
          <w:rFonts w:ascii="Times New Roman" w:hAnsi="Times New Roman" w:cs="Times New Roman"/>
          <w:color w:val="000000"/>
          <w:sz w:val="28"/>
          <w:szCs w:val="28"/>
        </w:rPr>
        <w:t xml:space="preserve"> на 2022 год.</w:t>
      </w:r>
    </w:p>
    <w:p w:rsidR="001C6DCB" w:rsidRDefault="00B62F00">
      <w:pPr>
        <w:spacing w:after="0" w:line="240" w:lineRule="auto"/>
        <w:ind w:firstLine="540"/>
        <w:jc w:val="both"/>
      </w:pPr>
      <w:r>
        <w:rPr>
          <w:rFonts w:ascii="Times New Roman" w:hAnsi="Times New Roman" w:cs="Times New Roman"/>
          <w:color w:val="000000"/>
          <w:sz w:val="28"/>
          <w:szCs w:val="28"/>
        </w:rPr>
        <w:t xml:space="preserve">1.3. </w:t>
      </w:r>
      <w:hyperlink w:anchor="Par26">
        <w:r>
          <w:rPr>
            <w:rFonts w:ascii="Times New Roman" w:hAnsi="Times New Roman" w:cs="Times New Roman"/>
            <w:color w:val="000000"/>
            <w:sz w:val="28"/>
            <w:szCs w:val="28"/>
          </w:rPr>
          <w:t>Методику</w:t>
        </w:r>
      </w:hyperlink>
      <w:r>
        <w:rPr>
          <w:rFonts w:ascii="Times New Roman" w:hAnsi="Times New Roman" w:cs="Times New Roman"/>
          <w:color w:val="000000"/>
          <w:sz w:val="28"/>
          <w:szCs w:val="28"/>
        </w:rPr>
        <w:t xml:space="preserve"> расчета ключевых показателей эффективности функционирования антимонопольного </w:t>
      </w:r>
      <w:proofErr w:type="spellStart"/>
      <w:r>
        <w:rPr>
          <w:rFonts w:ascii="Times New Roman" w:hAnsi="Times New Roman" w:cs="Times New Roman"/>
          <w:color w:val="000000"/>
          <w:sz w:val="28"/>
          <w:szCs w:val="28"/>
        </w:rPr>
        <w:t>комплаенса</w:t>
      </w:r>
      <w:proofErr w:type="spellEnd"/>
      <w:r>
        <w:rPr>
          <w:rFonts w:ascii="Times New Roman" w:hAnsi="Times New Roman" w:cs="Times New Roman"/>
          <w:color w:val="000000"/>
          <w:sz w:val="28"/>
          <w:szCs w:val="28"/>
        </w:rPr>
        <w:t xml:space="preserve"> в администрации Петровского городского округа Ставропольского края на 2022 год.</w:t>
      </w:r>
    </w:p>
    <w:p w:rsidR="001C6DCB" w:rsidRDefault="001C6DCB">
      <w:pPr>
        <w:spacing w:after="0" w:line="240" w:lineRule="auto"/>
        <w:ind w:firstLine="540"/>
        <w:jc w:val="both"/>
        <w:rPr>
          <w:rFonts w:ascii="Times New Roman" w:hAnsi="Times New Roman" w:cs="Times New Roman"/>
          <w:color w:val="000000"/>
          <w:sz w:val="28"/>
          <w:szCs w:val="28"/>
        </w:rPr>
      </w:pPr>
    </w:p>
    <w:p w:rsidR="001C6DCB" w:rsidRDefault="00B62F00">
      <w:pPr>
        <w:spacing w:after="0" w:line="240" w:lineRule="auto"/>
        <w:ind w:firstLine="540"/>
        <w:jc w:val="both"/>
        <w:rPr>
          <w:rFonts w:ascii="Times New Roman" w:hAnsi="Times New Roman"/>
        </w:rPr>
      </w:pPr>
      <w:r>
        <w:rPr>
          <w:rFonts w:ascii="Times New Roman" w:eastAsia="Times New Roman" w:hAnsi="Times New Roman" w:cs="Times New Roman"/>
          <w:color w:val="000000"/>
          <w:sz w:val="28"/>
          <w:szCs w:val="28"/>
          <w:lang w:eastAsia="ru-RU"/>
        </w:rPr>
        <w:t xml:space="preserve">2.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выполнением настоящего распоряжения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w:t>
      </w:r>
      <w:proofErr w:type="spellStart"/>
      <w:r>
        <w:rPr>
          <w:rFonts w:ascii="Times New Roman" w:eastAsia="Times New Roman" w:hAnsi="Times New Roman" w:cs="Times New Roman"/>
          <w:color w:val="000000"/>
          <w:sz w:val="28"/>
          <w:szCs w:val="28"/>
          <w:lang w:eastAsia="ru-RU"/>
        </w:rPr>
        <w:t>Сухомлинову</w:t>
      </w:r>
      <w:proofErr w:type="spellEnd"/>
      <w:r>
        <w:rPr>
          <w:rFonts w:ascii="Times New Roman" w:eastAsia="Times New Roman" w:hAnsi="Times New Roman" w:cs="Times New Roman"/>
          <w:color w:val="000000"/>
          <w:sz w:val="28"/>
          <w:szCs w:val="28"/>
          <w:lang w:eastAsia="ru-RU"/>
        </w:rPr>
        <w:t xml:space="preserve"> В.П.</w:t>
      </w:r>
    </w:p>
    <w:p w:rsidR="001C6DCB" w:rsidRDefault="001C6DCB">
      <w:pPr>
        <w:spacing w:after="0" w:line="240" w:lineRule="auto"/>
        <w:ind w:firstLine="709"/>
        <w:jc w:val="both"/>
        <w:rPr>
          <w:rFonts w:ascii="Times New Roman" w:eastAsia="Times New Roman" w:hAnsi="Times New Roman" w:cs="Times New Roman"/>
          <w:color w:val="000000"/>
          <w:sz w:val="28"/>
          <w:szCs w:val="28"/>
          <w:lang w:eastAsia="ru-RU"/>
        </w:rPr>
      </w:pPr>
    </w:p>
    <w:p w:rsidR="001C6DCB" w:rsidRDefault="00B62F00">
      <w:pPr>
        <w:spacing w:after="0" w:line="240" w:lineRule="auto"/>
        <w:ind w:firstLine="540"/>
        <w:jc w:val="both"/>
        <w:rPr>
          <w:rFonts w:ascii="Times New Roman" w:hAnsi="Times New Roman"/>
        </w:rPr>
      </w:pPr>
      <w:r>
        <w:rPr>
          <w:rFonts w:ascii="Times New Roman" w:eastAsia="Times New Roman" w:hAnsi="Times New Roman" w:cs="Times New Roman"/>
          <w:color w:val="000000"/>
          <w:sz w:val="28"/>
          <w:szCs w:val="28"/>
          <w:lang w:eastAsia="ru-RU"/>
        </w:rPr>
        <w:t>3. Настоящее распоряжение вступает в силу со дня его подписания.</w:t>
      </w:r>
    </w:p>
    <w:p w:rsidR="001C6DCB" w:rsidRDefault="001C6DCB">
      <w:pPr>
        <w:spacing w:after="0" w:line="240" w:lineRule="auto"/>
        <w:ind w:firstLine="708"/>
        <w:jc w:val="both"/>
        <w:rPr>
          <w:rFonts w:ascii="Times New Roman" w:eastAsia="Times New Roman" w:hAnsi="Times New Roman" w:cs="Times New Roman"/>
          <w:color w:val="000000"/>
          <w:sz w:val="28"/>
          <w:szCs w:val="28"/>
          <w:lang w:eastAsia="ru-RU"/>
        </w:rPr>
      </w:pPr>
    </w:p>
    <w:p w:rsidR="001C6DCB" w:rsidRDefault="001C6DCB">
      <w:pPr>
        <w:spacing w:after="0" w:line="240" w:lineRule="auto"/>
        <w:jc w:val="both"/>
        <w:rPr>
          <w:rFonts w:ascii="Times New Roman" w:eastAsia="Times New Roman" w:hAnsi="Times New Roman" w:cs="Times New Roman"/>
          <w:color w:val="000000"/>
          <w:sz w:val="28"/>
          <w:szCs w:val="28"/>
          <w:lang w:eastAsia="ru-RU"/>
        </w:rPr>
      </w:pPr>
    </w:p>
    <w:p w:rsidR="001C6DCB" w:rsidRDefault="00B62F00">
      <w:pPr>
        <w:spacing w:after="0" w:line="24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Первый заместитель главы администрации – </w:t>
      </w:r>
    </w:p>
    <w:p w:rsidR="001C6DCB" w:rsidRDefault="00B62F00">
      <w:pPr>
        <w:spacing w:after="0" w:line="24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начальник управления муниципального </w:t>
      </w:r>
    </w:p>
    <w:p w:rsidR="001C6DCB" w:rsidRDefault="00B62F00">
      <w:pPr>
        <w:spacing w:after="0" w:line="24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хозяйства администрации </w:t>
      </w:r>
    </w:p>
    <w:p w:rsidR="001C6DCB" w:rsidRDefault="00B62F00">
      <w:pPr>
        <w:spacing w:after="0" w:line="24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Петровского городского округа </w:t>
      </w:r>
    </w:p>
    <w:p w:rsidR="001C6DCB" w:rsidRDefault="00B62F00">
      <w:pPr>
        <w:spacing w:after="0" w:line="240" w:lineRule="exact"/>
        <w:jc w:val="both"/>
        <w:rPr>
          <w:rFonts w:ascii="Times New Roman" w:hAnsi="Times New Roman"/>
          <w:sz w:val="28"/>
          <w:szCs w:val="28"/>
        </w:rPr>
      </w:pPr>
      <w:r>
        <w:rPr>
          <w:rFonts w:ascii="Times New Roman" w:eastAsia="Times New Roman" w:hAnsi="Times New Roman" w:cs="Times New Roman"/>
          <w:color w:val="000000"/>
          <w:sz w:val="28"/>
          <w:szCs w:val="28"/>
          <w:lang w:eastAsia="ru-RU"/>
        </w:rPr>
        <w:t>Ставропольского края</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w:t>
      </w:r>
      <w:proofErr w:type="spellStart"/>
      <w:r>
        <w:rPr>
          <w:rFonts w:ascii="Times New Roman" w:eastAsia="Times New Roman" w:hAnsi="Times New Roman" w:cs="Times New Roman"/>
          <w:color w:val="000000"/>
          <w:sz w:val="28"/>
          <w:szCs w:val="28"/>
          <w:lang w:eastAsia="ru-RU"/>
        </w:rPr>
        <w:t>А.И.Бабыкин</w:t>
      </w:r>
      <w:proofErr w:type="spellEnd"/>
    </w:p>
    <w:p w:rsidR="001C6DCB" w:rsidRPr="005E75C4" w:rsidRDefault="001C6DCB">
      <w:pPr>
        <w:tabs>
          <w:tab w:val="left" w:pos="9214"/>
        </w:tabs>
        <w:suppressAutoHyphens w:val="0"/>
        <w:spacing w:after="0" w:line="240" w:lineRule="exact"/>
        <w:ind w:right="-2"/>
        <w:jc w:val="right"/>
        <w:rPr>
          <w:rFonts w:ascii="Times New Roman" w:hAnsi="Times New Roman"/>
          <w:color w:val="FFFFFF" w:themeColor="background1"/>
        </w:rPr>
        <w:sectPr w:rsidR="001C6DCB" w:rsidRPr="005E75C4" w:rsidSect="005E75C4">
          <w:pgSz w:w="11906" w:h="16838"/>
          <w:pgMar w:top="1418" w:right="567" w:bottom="1134" w:left="1985" w:header="0" w:footer="0" w:gutter="0"/>
          <w:cols w:space="720"/>
          <w:formProt w:val="0"/>
          <w:docGrid w:linePitch="360" w:charSpace="4096"/>
        </w:sectPr>
      </w:pPr>
      <w:bookmarkStart w:id="2" w:name="_GoBack"/>
      <w:bookmarkEnd w:id="2"/>
    </w:p>
    <w:tbl>
      <w:tblPr>
        <w:tblW w:w="14601" w:type="dxa"/>
        <w:tblLayout w:type="fixed"/>
        <w:tblLook w:val="0000" w:firstRow="0" w:lastRow="0" w:firstColumn="0" w:lastColumn="0" w:noHBand="0" w:noVBand="0"/>
      </w:tblPr>
      <w:tblGrid>
        <w:gridCol w:w="10065"/>
        <w:gridCol w:w="4536"/>
      </w:tblGrid>
      <w:tr w:rsidR="001C6DCB">
        <w:tc>
          <w:tcPr>
            <w:tcW w:w="10064" w:type="dxa"/>
          </w:tcPr>
          <w:p w:rsidR="001C6DCB" w:rsidRDefault="001C6DCB">
            <w:pPr>
              <w:widowControl w:val="0"/>
              <w:spacing w:after="0" w:line="240" w:lineRule="exact"/>
              <w:rPr>
                <w:rFonts w:ascii="Tinos" w:hAnsi="Tinos"/>
                <w:color w:val="000000"/>
                <w:sz w:val="28"/>
                <w:szCs w:val="28"/>
              </w:rPr>
            </w:pPr>
          </w:p>
        </w:tc>
        <w:tc>
          <w:tcPr>
            <w:tcW w:w="4536" w:type="dxa"/>
          </w:tcPr>
          <w:p w:rsidR="001C6DCB" w:rsidRDefault="00B62F00">
            <w:pPr>
              <w:widowControl w:val="0"/>
              <w:tabs>
                <w:tab w:val="left" w:pos="1185"/>
                <w:tab w:val="center" w:pos="2018"/>
              </w:tabs>
              <w:spacing w:after="0" w:line="240" w:lineRule="exact"/>
              <w:jc w:val="center"/>
              <w:rPr>
                <w:rFonts w:ascii="Tinos" w:hAnsi="Tinos"/>
                <w:sz w:val="28"/>
                <w:szCs w:val="28"/>
              </w:rPr>
            </w:pPr>
            <w:r>
              <w:rPr>
                <w:rFonts w:ascii="Tinos" w:hAnsi="Tinos"/>
                <w:color w:val="000000"/>
                <w:sz w:val="28"/>
                <w:szCs w:val="28"/>
              </w:rPr>
              <w:t>Утверждена</w:t>
            </w:r>
          </w:p>
        </w:tc>
      </w:tr>
      <w:tr w:rsidR="001C6DCB">
        <w:tc>
          <w:tcPr>
            <w:tcW w:w="10064" w:type="dxa"/>
          </w:tcPr>
          <w:p w:rsidR="001C6DCB" w:rsidRDefault="001C6DCB">
            <w:pPr>
              <w:widowControl w:val="0"/>
              <w:spacing w:after="0" w:line="240" w:lineRule="exact"/>
              <w:rPr>
                <w:rFonts w:ascii="Tinos" w:hAnsi="Tinos"/>
                <w:color w:val="000000"/>
                <w:sz w:val="28"/>
                <w:szCs w:val="28"/>
              </w:rPr>
            </w:pPr>
          </w:p>
        </w:tc>
        <w:tc>
          <w:tcPr>
            <w:tcW w:w="4536" w:type="dxa"/>
          </w:tcPr>
          <w:p w:rsidR="001C6DCB" w:rsidRDefault="00B62F00">
            <w:pPr>
              <w:widowControl w:val="0"/>
              <w:spacing w:after="0" w:line="240" w:lineRule="exact"/>
              <w:jc w:val="center"/>
              <w:rPr>
                <w:rFonts w:ascii="Tinos" w:hAnsi="Tinos"/>
                <w:sz w:val="28"/>
                <w:szCs w:val="28"/>
              </w:rPr>
            </w:pPr>
            <w:r>
              <w:rPr>
                <w:rFonts w:ascii="Tinos" w:hAnsi="Tinos"/>
                <w:color w:val="000000"/>
                <w:sz w:val="28"/>
                <w:szCs w:val="28"/>
              </w:rPr>
              <w:t>распоряжением администрации Петровского городского округа Ставропольского края</w:t>
            </w:r>
          </w:p>
        </w:tc>
      </w:tr>
      <w:tr w:rsidR="001C6DCB">
        <w:tc>
          <w:tcPr>
            <w:tcW w:w="10064" w:type="dxa"/>
          </w:tcPr>
          <w:p w:rsidR="001C6DCB" w:rsidRDefault="001C6DCB">
            <w:pPr>
              <w:widowControl w:val="0"/>
              <w:spacing w:after="0" w:line="240" w:lineRule="exact"/>
              <w:rPr>
                <w:rFonts w:ascii="Tinos" w:hAnsi="Tinos"/>
                <w:color w:val="000000"/>
                <w:sz w:val="28"/>
                <w:szCs w:val="28"/>
              </w:rPr>
            </w:pPr>
          </w:p>
        </w:tc>
        <w:tc>
          <w:tcPr>
            <w:tcW w:w="4536" w:type="dxa"/>
          </w:tcPr>
          <w:p w:rsidR="001C6DCB" w:rsidRDefault="005E75C4">
            <w:pPr>
              <w:widowControl w:val="0"/>
              <w:spacing w:after="0" w:line="240" w:lineRule="exact"/>
              <w:jc w:val="center"/>
              <w:rPr>
                <w:rFonts w:ascii="Tinos" w:hAnsi="Tinos"/>
                <w:color w:val="000000"/>
                <w:sz w:val="28"/>
                <w:szCs w:val="28"/>
              </w:rPr>
            </w:pPr>
            <w:r>
              <w:rPr>
                <w:rFonts w:ascii="Tinos" w:hAnsi="Tinos"/>
                <w:color w:val="000000"/>
                <w:sz w:val="28"/>
                <w:szCs w:val="28"/>
              </w:rPr>
              <w:t xml:space="preserve">от 25 марта 2022 г. № 166-р </w:t>
            </w:r>
          </w:p>
        </w:tc>
      </w:tr>
    </w:tbl>
    <w:p w:rsidR="001C6DCB" w:rsidRDefault="001C6DCB">
      <w:pPr>
        <w:spacing w:after="0" w:line="240" w:lineRule="exact"/>
        <w:outlineLvl w:val="2"/>
        <w:rPr>
          <w:rFonts w:ascii="Tinos" w:eastAsia="Times New Roman" w:hAnsi="Tinos"/>
          <w:color w:val="000000"/>
          <w:sz w:val="28"/>
          <w:szCs w:val="28"/>
          <w:lang w:eastAsia="ru-RU"/>
        </w:rPr>
      </w:pPr>
    </w:p>
    <w:p w:rsidR="001C6DCB" w:rsidRDefault="001C6DCB">
      <w:pPr>
        <w:spacing w:after="0" w:line="240" w:lineRule="exact"/>
        <w:outlineLvl w:val="2"/>
        <w:rPr>
          <w:rFonts w:ascii="Tinos" w:eastAsia="Times New Roman" w:hAnsi="Tinos"/>
          <w:color w:val="000000"/>
          <w:sz w:val="28"/>
          <w:szCs w:val="28"/>
          <w:lang w:eastAsia="ru-RU"/>
        </w:rPr>
      </w:pPr>
    </w:p>
    <w:p w:rsidR="001C6DCB" w:rsidRDefault="001C6DCB">
      <w:pPr>
        <w:spacing w:after="0" w:line="240" w:lineRule="exact"/>
        <w:outlineLvl w:val="2"/>
        <w:rPr>
          <w:rFonts w:ascii="Tinos" w:eastAsia="Times New Roman" w:hAnsi="Tinos"/>
          <w:color w:val="000000"/>
          <w:sz w:val="28"/>
          <w:szCs w:val="28"/>
          <w:lang w:eastAsia="ru-RU"/>
        </w:rPr>
      </w:pPr>
    </w:p>
    <w:p w:rsidR="001C6DCB" w:rsidRDefault="00B62F00">
      <w:pPr>
        <w:spacing w:after="0" w:line="240" w:lineRule="auto"/>
        <w:jc w:val="center"/>
        <w:rPr>
          <w:rFonts w:ascii="Times New Roman" w:hAnsi="Times New Roman"/>
          <w:sz w:val="28"/>
          <w:szCs w:val="28"/>
        </w:rPr>
      </w:pPr>
      <w:r>
        <w:rPr>
          <w:rFonts w:ascii="Times New Roman" w:hAnsi="Times New Roman"/>
          <w:color w:val="000000"/>
          <w:sz w:val="28"/>
          <w:szCs w:val="28"/>
        </w:rPr>
        <w:t>КАРТА</w:t>
      </w:r>
    </w:p>
    <w:p w:rsidR="001C6DCB" w:rsidRDefault="00B62F00">
      <w:pPr>
        <w:spacing w:after="0" w:line="240" w:lineRule="auto"/>
        <w:ind w:firstLine="709"/>
        <w:jc w:val="center"/>
        <w:rPr>
          <w:rFonts w:ascii="Times New Roman" w:hAnsi="Times New Roman"/>
          <w:sz w:val="28"/>
          <w:szCs w:val="28"/>
        </w:rPr>
      </w:pPr>
      <w:proofErr w:type="spellStart"/>
      <w:r>
        <w:rPr>
          <w:rFonts w:ascii="Times New Roman" w:hAnsi="Times New Roman"/>
          <w:color w:val="000000"/>
          <w:sz w:val="28"/>
          <w:szCs w:val="28"/>
        </w:rPr>
        <w:t>комплаенс</w:t>
      </w:r>
      <w:proofErr w:type="spellEnd"/>
      <w:r>
        <w:rPr>
          <w:rFonts w:ascii="Times New Roman" w:hAnsi="Times New Roman"/>
          <w:color w:val="000000"/>
          <w:sz w:val="28"/>
          <w:szCs w:val="28"/>
        </w:rPr>
        <w:t>-рисков администрации Петровского городского округа Ставропольского края на 2022 год</w:t>
      </w:r>
    </w:p>
    <w:p w:rsidR="001C6DCB" w:rsidRDefault="001C6DCB">
      <w:pPr>
        <w:spacing w:after="0" w:line="240" w:lineRule="auto"/>
        <w:ind w:firstLine="709"/>
        <w:jc w:val="center"/>
        <w:rPr>
          <w:rFonts w:ascii="Times New Roman" w:hAnsi="Times New Roman"/>
          <w:color w:val="000000"/>
          <w:sz w:val="24"/>
          <w:szCs w:val="24"/>
        </w:rPr>
      </w:pPr>
    </w:p>
    <w:tbl>
      <w:tblPr>
        <w:tblW w:w="14374" w:type="dxa"/>
        <w:tblInd w:w="-52" w:type="dxa"/>
        <w:tblLayout w:type="fixed"/>
        <w:tblLook w:val="0000" w:firstRow="0" w:lastRow="0" w:firstColumn="0" w:lastColumn="0" w:noHBand="0" w:noVBand="0"/>
      </w:tblPr>
      <w:tblGrid>
        <w:gridCol w:w="725"/>
        <w:gridCol w:w="2275"/>
        <w:gridCol w:w="2263"/>
        <w:gridCol w:w="2275"/>
        <w:gridCol w:w="3000"/>
        <w:gridCol w:w="1702"/>
        <w:gridCol w:w="2134"/>
      </w:tblGrid>
      <w:tr w:rsidR="001C6DCB">
        <w:trPr>
          <w:trHeight w:val="401"/>
        </w:trPr>
        <w:tc>
          <w:tcPr>
            <w:tcW w:w="724"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40" w:lineRule="auto"/>
              <w:jc w:val="center"/>
              <w:textAlignment w:val="center"/>
              <w:rPr>
                <w:rFonts w:ascii="Times New Roman" w:hAnsi="Times New Roman"/>
                <w:sz w:val="24"/>
                <w:szCs w:val="24"/>
              </w:rPr>
            </w:pPr>
            <w:r>
              <w:rPr>
                <w:rFonts w:ascii="Times New Roman" w:eastAsia="Times New Roman" w:hAnsi="Times New Roman"/>
                <w:color w:val="000000"/>
                <w:sz w:val="24"/>
                <w:szCs w:val="24"/>
                <w:lang w:eastAsia="ru-RU"/>
              </w:rPr>
              <w:t>№</w:t>
            </w:r>
          </w:p>
          <w:p w:rsidR="001C6DCB" w:rsidRDefault="00B62F00">
            <w:pPr>
              <w:widowControl w:val="0"/>
              <w:spacing w:after="0" w:line="240" w:lineRule="auto"/>
              <w:jc w:val="center"/>
              <w:textAlignment w:val="center"/>
              <w:rPr>
                <w:rFonts w:ascii="Times New Roman" w:hAnsi="Times New Roman"/>
                <w:sz w:val="24"/>
                <w:szCs w:val="24"/>
              </w:rPr>
            </w:pPr>
            <w:proofErr w:type="gramStart"/>
            <w:r>
              <w:rPr>
                <w:rFonts w:ascii="Times New Roman" w:eastAsia="Times New Roman" w:hAnsi="Times New Roman"/>
                <w:color w:val="000000"/>
                <w:sz w:val="24"/>
                <w:szCs w:val="24"/>
                <w:lang w:eastAsia="ru-RU"/>
              </w:rPr>
              <w:t>п</w:t>
            </w:r>
            <w:proofErr w:type="gramEnd"/>
            <w:r>
              <w:rPr>
                <w:rFonts w:ascii="Times New Roman" w:eastAsia="Times New Roman" w:hAnsi="Times New Roman"/>
                <w:color w:val="000000"/>
                <w:sz w:val="24"/>
                <w:szCs w:val="24"/>
                <w:lang w:eastAsia="ru-RU"/>
              </w:rPr>
              <w:t>/п</w:t>
            </w:r>
          </w:p>
          <w:p w:rsidR="001C6DCB" w:rsidRDefault="001C6DCB">
            <w:pPr>
              <w:widowControl w:val="0"/>
              <w:spacing w:after="0" w:line="240" w:lineRule="auto"/>
              <w:textAlignment w:val="center"/>
              <w:rPr>
                <w:rFonts w:ascii="Times New Roman" w:hAnsi="Times New Roman"/>
                <w:sz w:val="24"/>
                <w:szCs w:val="24"/>
              </w:rPr>
            </w:pPr>
          </w:p>
        </w:tc>
        <w:tc>
          <w:tcPr>
            <w:tcW w:w="2275"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Описание рисков</w:t>
            </w:r>
          </w:p>
        </w:tc>
        <w:tc>
          <w:tcPr>
            <w:tcW w:w="2263"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Причины возникновения рисков</w:t>
            </w:r>
          </w:p>
        </w:tc>
        <w:tc>
          <w:tcPr>
            <w:tcW w:w="2275"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Условия возникновения рисков</w:t>
            </w:r>
          </w:p>
        </w:tc>
        <w:tc>
          <w:tcPr>
            <w:tcW w:w="3000"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Мероприятия по минимизации и устранению рисков</w:t>
            </w:r>
          </w:p>
        </w:tc>
        <w:tc>
          <w:tcPr>
            <w:tcW w:w="1702"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Наличие (отсутствие) остаточных рисков</w:t>
            </w:r>
          </w:p>
        </w:tc>
        <w:tc>
          <w:tcPr>
            <w:tcW w:w="2134"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40" w:lineRule="auto"/>
              <w:ind w:right="-108"/>
              <w:jc w:val="center"/>
              <w:rPr>
                <w:rFonts w:ascii="Times New Roman" w:hAnsi="Times New Roman"/>
                <w:sz w:val="24"/>
                <w:szCs w:val="24"/>
              </w:rPr>
            </w:pPr>
            <w:r>
              <w:rPr>
                <w:rFonts w:ascii="Times New Roman" w:eastAsia="Times New Roman" w:hAnsi="Times New Roman"/>
                <w:color w:val="000000"/>
                <w:sz w:val="24"/>
                <w:szCs w:val="24"/>
                <w:lang w:eastAsia="ru-RU"/>
              </w:rPr>
              <w:t>Вероятность повторного возникновения рисков</w:t>
            </w:r>
          </w:p>
        </w:tc>
      </w:tr>
      <w:tr w:rsidR="001C6DCB">
        <w:trPr>
          <w:trHeight w:val="401"/>
        </w:trPr>
        <w:tc>
          <w:tcPr>
            <w:tcW w:w="14373" w:type="dxa"/>
            <w:gridSpan w:val="7"/>
            <w:tcBorders>
              <w:left w:val="single" w:sz="4" w:space="0" w:color="000000"/>
              <w:bottom w:val="single" w:sz="4" w:space="0" w:color="000000"/>
              <w:right w:val="single" w:sz="4" w:space="0" w:color="000000"/>
            </w:tcBorders>
          </w:tcPr>
          <w:p w:rsidR="001C6DCB" w:rsidRDefault="00B62F00">
            <w:pPr>
              <w:pStyle w:val="ac"/>
              <w:widowControl w:val="0"/>
              <w:spacing w:after="0" w:line="240" w:lineRule="auto"/>
              <w:jc w:val="center"/>
              <w:rPr>
                <w:rFonts w:ascii="Times New Roman" w:hAnsi="Times New Roman"/>
                <w:sz w:val="24"/>
                <w:szCs w:val="24"/>
              </w:rPr>
            </w:pPr>
            <w:r>
              <w:rPr>
                <w:rFonts w:ascii="Times New Roman" w:eastAsia="Times New Roman" w:hAnsi="Times New Roman"/>
                <w:b/>
                <w:color w:val="000000"/>
                <w:sz w:val="24"/>
                <w:szCs w:val="24"/>
                <w:lang w:eastAsia="ru-RU"/>
              </w:rPr>
              <w:t>1. Низкий уровень риска</w:t>
            </w:r>
          </w:p>
        </w:tc>
      </w:tr>
      <w:tr w:rsidR="001C6DCB">
        <w:trPr>
          <w:trHeight w:val="401"/>
        </w:trPr>
        <w:tc>
          <w:tcPr>
            <w:tcW w:w="72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sz w:val="24"/>
                <w:szCs w:val="24"/>
              </w:rPr>
            </w:pPr>
            <w:r>
              <w:rPr>
                <w:rFonts w:ascii="Times New Roman" w:hAnsi="Times New Roman"/>
                <w:color w:val="000000"/>
                <w:sz w:val="24"/>
                <w:szCs w:val="24"/>
              </w:rPr>
              <w:t>1.1</w:t>
            </w:r>
          </w:p>
        </w:tc>
        <w:tc>
          <w:tcPr>
            <w:tcW w:w="2275" w:type="dxa"/>
            <w:tcBorders>
              <w:left w:val="single" w:sz="4" w:space="0" w:color="000000"/>
              <w:bottom w:val="single" w:sz="4" w:space="0" w:color="000000"/>
              <w:right w:val="single" w:sz="4" w:space="0" w:color="000000"/>
            </w:tcBorders>
          </w:tcPr>
          <w:p w:rsidR="001C6DCB" w:rsidRDefault="00B62F00">
            <w:pPr>
              <w:widowControl w:val="0"/>
              <w:tabs>
                <w:tab w:val="left" w:pos="2578"/>
              </w:tabs>
              <w:spacing w:after="0" w:line="240" w:lineRule="auto"/>
              <w:ind w:right="33"/>
              <w:jc w:val="both"/>
              <w:rPr>
                <w:rFonts w:ascii="Times New Roman" w:hAnsi="Times New Roman"/>
                <w:sz w:val="24"/>
                <w:szCs w:val="24"/>
              </w:rPr>
            </w:pPr>
            <w:r>
              <w:rPr>
                <w:rFonts w:ascii="Times New Roman" w:eastAsia="Times New Roman" w:hAnsi="Times New Roman"/>
                <w:sz w:val="24"/>
                <w:szCs w:val="24"/>
                <w:lang w:eastAsia="ru-RU"/>
              </w:rPr>
              <w:t>Возникновение конфликта интересов в деятельности муниципальных служащих администрации Петровского городского округа Ставропольского края (далее — муниципальные служащие, администрация)</w:t>
            </w:r>
          </w:p>
        </w:tc>
        <w:tc>
          <w:tcPr>
            <w:tcW w:w="2263"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1. Недостаточный уровень знаний муниципальных служащих законодательства о муниципальной службе и противодействии коррупции.</w:t>
            </w:r>
          </w:p>
          <w:p w:rsidR="001C6DCB" w:rsidRDefault="00B62F00">
            <w:pPr>
              <w:widowControl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2. Личная заинтересованность муниципальных служащих.</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Несоблюдение муниципальными служащими  обязанности по принятию мер по предотвращению и урегулированию конфликта интересов</w:t>
            </w:r>
          </w:p>
        </w:tc>
        <w:tc>
          <w:tcPr>
            <w:tcW w:w="3000"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sz w:val="24"/>
                <w:szCs w:val="24"/>
              </w:rPr>
            </w:pPr>
            <w:r>
              <w:rPr>
                <w:rFonts w:ascii="Times New Roman" w:hAnsi="Times New Roman"/>
                <w:sz w:val="24"/>
                <w:szCs w:val="24"/>
              </w:rPr>
              <w:t>1. Соблюдение норм и требований:</w:t>
            </w:r>
          </w:p>
          <w:p w:rsidR="001C6DCB" w:rsidRDefault="00B62F00">
            <w:pPr>
              <w:widowControl w:val="0"/>
              <w:spacing w:after="0" w:line="240" w:lineRule="auto"/>
              <w:jc w:val="both"/>
              <w:rPr>
                <w:rFonts w:ascii="Times New Roman" w:hAnsi="Times New Roman"/>
                <w:sz w:val="24"/>
                <w:szCs w:val="24"/>
              </w:rPr>
            </w:pPr>
            <w:r>
              <w:rPr>
                <w:rFonts w:ascii="Times New Roman" w:hAnsi="Times New Roman"/>
                <w:sz w:val="24"/>
                <w:szCs w:val="24"/>
              </w:rPr>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sz w:val="24"/>
                <w:szCs w:val="24"/>
              </w:rPr>
            </w:pPr>
            <w:r>
              <w:rPr>
                <w:rFonts w:ascii="Times New Roman" w:hAnsi="Times New Roman"/>
                <w:sz w:val="24"/>
                <w:szCs w:val="24"/>
              </w:rPr>
              <w:t>- законодательства Российской Федерации о противодействии коррупции.</w:t>
            </w:r>
          </w:p>
          <w:p w:rsidR="001C6DCB" w:rsidRDefault="00B62F00">
            <w:pPr>
              <w:widowControl w:val="0"/>
              <w:spacing w:after="0" w:line="240" w:lineRule="auto"/>
              <w:jc w:val="both"/>
              <w:rPr>
                <w:rFonts w:ascii="Times New Roman" w:hAnsi="Times New Roman"/>
                <w:sz w:val="24"/>
                <w:szCs w:val="24"/>
              </w:rPr>
            </w:pPr>
            <w:r>
              <w:rPr>
                <w:rFonts w:ascii="Times New Roman" w:hAnsi="Times New Roman"/>
                <w:sz w:val="24"/>
                <w:szCs w:val="24"/>
              </w:rPr>
              <w:t>2. Повышение уровня квалификации муниципальных служащих.</w:t>
            </w:r>
          </w:p>
        </w:tc>
        <w:tc>
          <w:tcPr>
            <w:tcW w:w="1702"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отсутствует</w:t>
            </w:r>
          </w:p>
        </w:tc>
        <w:tc>
          <w:tcPr>
            <w:tcW w:w="2134" w:type="dxa"/>
            <w:tcBorders>
              <w:left w:val="single" w:sz="4" w:space="0" w:color="000000"/>
              <w:bottom w:val="single" w:sz="4" w:space="0" w:color="000000"/>
              <w:right w:val="single" w:sz="4" w:space="0" w:color="000000"/>
            </w:tcBorders>
          </w:tcPr>
          <w:p w:rsidR="001C6DCB" w:rsidRDefault="00B62F00">
            <w:pPr>
              <w:widowControl w:val="0"/>
              <w:spacing w:after="0" w:line="240" w:lineRule="auto"/>
              <w:ind w:right="454"/>
              <w:jc w:val="both"/>
              <w:rPr>
                <w:rFonts w:ascii="Times New Roman" w:hAnsi="Times New Roman"/>
                <w:sz w:val="24"/>
                <w:szCs w:val="24"/>
              </w:rPr>
            </w:pPr>
            <w:r>
              <w:rPr>
                <w:rFonts w:ascii="Times New Roman" w:eastAsia="Times New Roman" w:hAnsi="Times New Roman"/>
                <w:color w:val="000000"/>
                <w:sz w:val="24"/>
                <w:szCs w:val="24"/>
                <w:lang w:eastAsia="ru-RU"/>
              </w:rPr>
              <w:t>маловероятно</w:t>
            </w:r>
          </w:p>
        </w:tc>
      </w:tr>
      <w:tr w:rsidR="001C6DCB">
        <w:trPr>
          <w:trHeight w:val="401"/>
        </w:trPr>
        <w:tc>
          <w:tcPr>
            <w:tcW w:w="72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1.2</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Разработка и принятие нормативных </w:t>
            </w:r>
            <w:r>
              <w:rPr>
                <w:rFonts w:ascii="Times New Roman" w:eastAsia="Times New Roman" w:hAnsi="Times New Roman" w:cs="Times New Roman"/>
                <w:color w:val="000000"/>
                <w:sz w:val="24"/>
                <w:szCs w:val="24"/>
                <w:lang w:eastAsia="ru-RU"/>
              </w:rPr>
              <w:lastRenderedPageBreak/>
              <w:t>правовых актов (далее - НПА), соглашений, договоров, которые могут привести к нарушению антимонопольного законодательства</w:t>
            </w:r>
          </w:p>
        </w:tc>
        <w:tc>
          <w:tcPr>
            <w:tcW w:w="2263"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Разработка НПА, соглашений, договоров </w:t>
            </w:r>
            <w:r>
              <w:rPr>
                <w:rFonts w:ascii="Times New Roman" w:eastAsia="Times New Roman" w:hAnsi="Times New Roman" w:cs="Times New Roman"/>
                <w:color w:val="000000"/>
                <w:sz w:val="24"/>
                <w:szCs w:val="24"/>
                <w:lang w:eastAsia="ru-RU"/>
              </w:rPr>
              <w:lastRenderedPageBreak/>
              <w:t>содержащих положения, влекущие нарушения антимонопольного законодательства</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Недостаточный уровень юридической </w:t>
            </w:r>
            <w:r>
              <w:rPr>
                <w:rFonts w:ascii="Times New Roman" w:eastAsia="Times New Roman" w:hAnsi="Times New Roman" w:cs="Times New Roman"/>
                <w:color w:val="000000"/>
                <w:sz w:val="24"/>
                <w:szCs w:val="24"/>
                <w:lang w:eastAsia="ru-RU"/>
              </w:rPr>
              <w:lastRenderedPageBreak/>
              <w:t>экспертизы и анализа проектов НПА, соглашений, протоколов на соответствие требований антимонопольного законодательства</w:t>
            </w:r>
          </w:p>
        </w:tc>
        <w:tc>
          <w:tcPr>
            <w:tcW w:w="3000"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Соблюдение норм и требований Федерального закона от 26.07.2006              </w:t>
            </w:r>
            <w:r>
              <w:rPr>
                <w:rFonts w:ascii="Times New Roman" w:hAnsi="Times New Roman" w:cs="Times New Roman"/>
                <w:color w:val="000000"/>
                <w:sz w:val="24"/>
                <w:szCs w:val="24"/>
              </w:rPr>
              <w:lastRenderedPageBreak/>
              <w:t>№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Усиление внутреннего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разработкой НПА, соглашений, договоров.</w:t>
            </w:r>
          </w:p>
        </w:tc>
        <w:tc>
          <w:tcPr>
            <w:tcW w:w="1702"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отсутствует</w:t>
            </w:r>
          </w:p>
        </w:tc>
        <w:tc>
          <w:tcPr>
            <w:tcW w:w="213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маловероятно</w:t>
            </w:r>
          </w:p>
        </w:tc>
      </w:tr>
      <w:tr w:rsidR="001C6DCB">
        <w:trPr>
          <w:trHeight w:val="401"/>
        </w:trPr>
        <w:tc>
          <w:tcPr>
            <w:tcW w:w="72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правовой и антикоррупционной экспертизы НПА и проектов нормативных правовых актов</w:t>
            </w:r>
          </w:p>
        </w:tc>
        <w:tc>
          <w:tcPr>
            <w:tcW w:w="2263"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Подготовка заключений о соответствии федеральному и региональному законодательству НПА и проекта нормативного правового акта (далее - проект НПА), содержащих </w:t>
            </w:r>
            <w:proofErr w:type="spellStart"/>
            <w:r>
              <w:rPr>
                <w:rFonts w:ascii="Times New Roman" w:hAnsi="Times New Roman" w:cs="Times New Roman"/>
                <w:sz w:val="24"/>
                <w:szCs w:val="24"/>
              </w:rPr>
              <w:t>коррупциогенные</w:t>
            </w:r>
            <w:proofErr w:type="spellEnd"/>
            <w:r>
              <w:rPr>
                <w:rFonts w:ascii="Times New Roman" w:hAnsi="Times New Roman" w:cs="Times New Roman"/>
                <w:sz w:val="24"/>
                <w:szCs w:val="24"/>
              </w:rPr>
              <w:t xml:space="preserve"> факторы.</w:t>
            </w:r>
          </w:p>
          <w:p w:rsidR="001C6DCB" w:rsidRDefault="00B62F00">
            <w:pPr>
              <w:widowControl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2. Непредставление НПА и проектов НПА, содержащих </w:t>
            </w:r>
            <w:proofErr w:type="spellStart"/>
            <w:r>
              <w:rPr>
                <w:rFonts w:ascii="Times New Roman" w:hAnsi="Times New Roman" w:cs="Times New Roman"/>
                <w:sz w:val="24"/>
                <w:szCs w:val="24"/>
              </w:rPr>
              <w:t>коррупциогенные</w:t>
            </w:r>
            <w:proofErr w:type="spellEnd"/>
            <w:r>
              <w:rPr>
                <w:rFonts w:ascii="Times New Roman" w:hAnsi="Times New Roman" w:cs="Times New Roman"/>
                <w:sz w:val="24"/>
                <w:szCs w:val="24"/>
              </w:rPr>
              <w:t xml:space="preserve"> факторы, на антикоррупционную экспертизу.</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1. </w:t>
            </w:r>
            <w:r>
              <w:rPr>
                <w:rFonts w:ascii="Times New Roman" w:hAnsi="Times New Roman" w:cs="Times New Roman"/>
                <w:color w:val="000000"/>
                <w:sz w:val="24"/>
                <w:szCs w:val="24"/>
              </w:rPr>
              <w:t>Отсутствие достаточной квалификации у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 Ненадлежащее осуществление контроля.</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 Недостаточная координация процесса подготовки и направления НПА и проектов НПА ответственным структурным подразделением на антикоррупционную экспертизу.</w:t>
            </w:r>
          </w:p>
          <w:p w:rsidR="001C6DCB" w:rsidRDefault="001C6DCB">
            <w:pPr>
              <w:widowControl w:val="0"/>
              <w:spacing w:after="0" w:line="240" w:lineRule="auto"/>
              <w:jc w:val="both"/>
              <w:rPr>
                <w:rFonts w:ascii="Times New Roman" w:hAnsi="Times New Roman" w:cs="Times New Roman"/>
                <w:color w:val="000000"/>
                <w:sz w:val="24"/>
                <w:szCs w:val="24"/>
              </w:rPr>
            </w:pPr>
          </w:p>
        </w:tc>
        <w:tc>
          <w:tcPr>
            <w:tcW w:w="3000"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Повышение уровня квалификации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Четкая регламентация порядка, способа и сроков совершения действий муниципальными служащими при разработке НПА.</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Информирование населения о возможности участия в проведении независимой антикоррупционной экспертизы проектов НПА.</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Усиление внутреннего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проведением правовой и антикоррупционной экспертизы НПА и проектов НПА и оценки соответствия их положений требованиям </w:t>
            </w:r>
            <w:r>
              <w:rPr>
                <w:rFonts w:ascii="Times New Roman" w:hAnsi="Times New Roman" w:cs="Times New Roman"/>
                <w:sz w:val="24"/>
                <w:szCs w:val="24"/>
              </w:rPr>
              <w:lastRenderedPageBreak/>
              <w:t>антимонопольного законодательства.</w:t>
            </w:r>
          </w:p>
        </w:tc>
        <w:tc>
          <w:tcPr>
            <w:tcW w:w="1702"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отсутствует</w:t>
            </w:r>
          </w:p>
        </w:tc>
        <w:tc>
          <w:tcPr>
            <w:tcW w:w="213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маловероятно</w:t>
            </w:r>
          </w:p>
        </w:tc>
      </w:tr>
      <w:tr w:rsidR="001C6DCB">
        <w:trPr>
          <w:trHeight w:val="2888"/>
        </w:trPr>
        <w:tc>
          <w:tcPr>
            <w:tcW w:w="72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1.4</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Подготовка ответов на обращение граждан, юридических лиц, содержащих </w:t>
            </w:r>
            <w:proofErr w:type="spellStart"/>
            <w:r>
              <w:rPr>
                <w:rFonts w:ascii="Times New Roman" w:hAnsi="Times New Roman" w:cs="Times New Roman"/>
                <w:color w:val="000000"/>
                <w:sz w:val="24"/>
                <w:szCs w:val="24"/>
              </w:rPr>
              <w:t>коррупционогенные</w:t>
            </w:r>
            <w:proofErr w:type="spellEnd"/>
            <w:r>
              <w:rPr>
                <w:rFonts w:ascii="Times New Roman" w:hAnsi="Times New Roman" w:cs="Times New Roman"/>
                <w:color w:val="000000"/>
                <w:sz w:val="24"/>
                <w:szCs w:val="24"/>
              </w:rPr>
              <w:t xml:space="preserve"> факторы, необоснованные преимущества граждан, юридических лиц</w:t>
            </w:r>
          </w:p>
        </w:tc>
        <w:tc>
          <w:tcPr>
            <w:tcW w:w="2263"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Нарушение порядков и сроков подготовки ответов по вопросам применения норм антимонопольного законодательства</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1. </w:t>
            </w:r>
            <w:r>
              <w:rPr>
                <w:rFonts w:ascii="Times New Roman" w:hAnsi="Times New Roman" w:cs="Times New Roman"/>
                <w:color w:val="000000"/>
                <w:sz w:val="24"/>
                <w:szCs w:val="24"/>
              </w:rPr>
              <w:t>Отсутствие достаточной квалификации у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 Ненадлежащее осуществление контроля.</w:t>
            </w:r>
          </w:p>
        </w:tc>
        <w:tc>
          <w:tcPr>
            <w:tcW w:w="3000"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 Четкая регламентация порядка, способа и сроков совершения действий муниципальными служащими необходимых для подготовки ответов на обращения граждан, юридических лиц.</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 Исключение необходимости личного взаимодействия (общения) должностных лиц с гражданами и юридическими лицами.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 Усиление внутреннего контроля.</w:t>
            </w:r>
          </w:p>
        </w:tc>
        <w:tc>
          <w:tcPr>
            <w:tcW w:w="1702"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отсутствует</w:t>
            </w:r>
          </w:p>
        </w:tc>
        <w:tc>
          <w:tcPr>
            <w:tcW w:w="213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маловероятно</w:t>
            </w:r>
          </w:p>
        </w:tc>
      </w:tr>
      <w:tr w:rsidR="001C6DCB">
        <w:trPr>
          <w:trHeight w:val="401"/>
        </w:trPr>
        <w:tc>
          <w:tcPr>
            <w:tcW w:w="72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Защита прав и законных интересов администрации в судах</w:t>
            </w:r>
          </w:p>
        </w:tc>
        <w:tc>
          <w:tcPr>
            <w:tcW w:w="2263"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 Ошибочное применение муниципальными служащими норм антимонопольного законодательства.</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lang w:eastAsia="ru-RU"/>
              </w:rPr>
              <w:t>Недостаточность знаний антимонопольного законодательства у муниципальных служащих</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1. </w:t>
            </w:r>
            <w:r>
              <w:rPr>
                <w:rFonts w:ascii="Times New Roman" w:hAnsi="Times New Roman" w:cs="Times New Roman"/>
                <w:color w:val="000000"/>
                <w:sz w:val="24"/>
                <w:szCs w:val="24"/>
              </w:rPr>
              <w:t>Отсутствие достаточной квалификации у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 Ненадлежащее осуществление контроля.</w:t>
            </w:r>
          </w:p>
        </w:tc>
        <w:tc>
          <w:tcPr>
            <w:tcW w:w="3000"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 Повышение уровня квалификации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 Ведение отчетности по результатам рассмотренных дел в суде.</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 Исключение необходимости личного взаимодействия (общения) должностных лиц с гражданами и юридическими лицами.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 Усиление внутреннего контроля.</w:t>
            </w:r>
          </w:p>
        </w:tc>
        <w:tc>
          <w:tcPr>
            <w:tcW w:w="1702"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отсутствует</w:t>
            </w:r>
          </w:p>
        </w:tc>
        <w:tc>
          <w:tcPr>
            <w:tcW w:w="213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маловероятно</w:t>
            </w:r>
          </w:p>
        </w:tc>
      </w:tr>
      <w:tr w:rsidR="001C6DCB">
        <w:trPr>
          <w:trHeight w:val="401"/>
        </w:trPr>
        <w:tc>
          <w:tcPr>
            <w:tcW w:w="72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lastRenderedPageBreak/>
              <w:t>1.6</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Нарушение порядка проверки инвестиционных проектов на предмет эффективности (неэффективности) использования направляемых на капитальные вложения средств бюджета Петровского городского округа Ставропольского края</w:t>
            </w:r>
          </w:p>
        </w:tc>
        <w:tc>
          <w:tcPr>
            <w:tcW w:w="2263"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Неверная (субъективная) оценка проекта по установленным критериям</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ind w:right="-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1. Отсутствие достаточной квалификации у муниципальных служащих</w:t>
            </w:r>
            <w:r>
              <w:rPr>
                <w:rFonts w:ascii="Times New Roman" w:hAnsi="Times New Roman" w:cs="Times New Roman"/>
                <w:color w:val="000000"/>
                <w:sz w:val="24"/>
                <w:szCs w:val="24"/>
              </w:rPr>
              <w:t>.</w:t>
            </w:r>
          </w:p>
          <w:p w:rsidR="001C6DCB" w:rsidRDefault="00B62F0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Несоблюдение методики оценки эффективности использования средств бюджета Петровского городского округа Ставропольского края, направляемых на капитальные вложения.</w:t>
            </w:r>
          </w:p>
          <w:p w:rsidR="001C6DCB" w:rsidRDefault="001C6DCB">
            <w:pPr>
              <w:pStyle w:val="ac"/>
              <w:widowControl w:val="0"/>
              <w:spacing w:after="0" w:line="240" w:lineRule="auto"/>
              <w:jc w:val="both"/>
              <w:rPr>
                <w:rFonts w:ascii="Times New Roman" w:eastAsia="Times New Roman" w:hAnsi="Times New Roman" w:cs="Times New Roman"/>
                <w:color w:val="000000"/>
                <w:sz w:val="24"/>
                <w:szCs w:val="24"/>
                <w:lang w:eastAsia="ru-RU"/>
              </w:rPr>
            </w:pPr>
          </w:p>
        </w:tc>
        <w:tc>
          <w:tcPr>
            <w:tcW w:w="3000"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Соблюдение норм и требований постановления администрации Петровского городского округа Ставропольского края от 07.09.2018 № 1586  «Об утверждении Порядка проведения проверки инвестиционных проектов, финансирование которых планируется осуществить полностью или частично за счет средств бюджета Петровского городского округа Ставропольского края, на предмет эффективности использования средств бюджета Петровского городского округа Ставропольского края, направляемых на капитальные вложения».</w:t>
            </w:r>
            <w:proofErr w:type="gramEnd"/>
          </w:p>
          <w:p w:rsidR="001C6DCB" w:rsidRDefault="00B62F0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Повышение уровня квалификации муниципальных служащих.</w:t>
            </w:r>
          </w:p>
        </w:tc>
        <w:tc>
          <w:tcPr>
            <w:tcW w:w="1702"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отсутствует</w:t>
            </w:r>
          </w:p>
        </w:tc>
        <w:tc>
          <w:tcPr>
            <w:tcW w:w="213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маловероятно</w:t>
            </w:r>
          </w:p>
        </w:tc>
      </w:tr>
      <w:tr w:rsidR="001C6DCB">
        <w:trPr>
          <w:trHeight w:val="401"/>
        </w:trPr>
        <w:tc>
          <w:tcPr>
            <w:tcW w:w="72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1.7</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Нарушение установленных сроков осуществления процедуры, включенной в </w:t>
            </w:r>
            <w:r>
              <w:rPr>
                <w:rFonts w:ascii="Times New Roman" w:eastAsia="Times New Roman" w:hAnsi="Times New Roman" w:cs="Times New Roman"/>
                <w:sz w:val="24"/>
                <w:szCs w:val="24"/>
                <w:lang w:eastAsia="ru-RU"/>
              </w:rPr>
              <w:lastRenderedPageBreak/>
              <w:t>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w:t>
            </w:r>
          </w:p>
        </w:tc>
        <w:tc>
          <w:tcPr>
            <w:tcW w:w="2263"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Нарушение сроков: - утверждения проекта планировки территории и проекта межевания </w:t>
            </w:r>
            <w:r>
              <w:rPr>
                <w:rFonts w:ascii="Times New Roman" w:eastAsia="Times New Roman" w:hAnsi="Times New Roman" w:cs="Times New Roman"/>
                <w:sz w:val="24"/>
                <w:szCs w:val="24"/>
                <w:lang w:eastAsia="ru-RU"/>
              </w:rPr>
              <w:lastRenderedPageBreak/>
              <w:t>территории;</w:t>
            </w:r>
          </w:p>
          <w:p w:rsidR="001C6DCB" w:rsidRDefault="00B62F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выдачи разрешения </w:t>
            </w:r>
            <w:r>
              <w:rPr>
                <w:rFonts w:ascii="Times New Roman" w:hAnsi="Times New Roman"/>
                <w:sz w:val="24"/>
                <w:szCs w:val="24"/>
              </w:rPr>
              <w:t>на отклонение от предельных параметров разрешенного строительства, реконструкции объекта капитального строительства</w:t>
            </w:r>
            <w:r>
              <w:rPr>
                <w:rFonts w:ascii="Times New Roman" w:eastAsia="Times New Roman" w:hAnsi="Times New Roman" w:cs="Times New Roman"/>
                <w:sz w:val="24"/>
                <w:szCs w:val="24"/>
                <w:lang w:eastAsia="ru-RU"/>
              </w:rPr>
              <w:t>;</w:t>
            </w:r>
          </w:p>
          <w:p w:rsidR="001C6DCB" w:rsidRDefault="00B62F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выдачи градостроительного плана земельного участка;</w:t>
            </w:r>
          </w:p>
          <w:p w:rsidR="001C6DCB" w:rsidRDefault="00B62F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выдачи разрешения на строительство;</w:t>
            </w:r>
          </w:p>
          <w:p w:rsidR="001C6DCB" w:rsidRDefault="00B62F00">
            <w:pPr>
              <w:widowControl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выдачи уведомления о соответствии (не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w:t>
            </w:r>
            <w:r>
              <w:rPr>
                <w:rFonts w:ascii="Times New Roman" w:eastAsia="Times New Roman" w:hAnsi="Times New Roman" w:cs="Times New Roman"/>
                <w:sz w:val="24"/>
                <w:szCs w:val="24"/>
                <w:lang w:eastAsia="ru-RU"/>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выдачи постановления о присвоения адреса объекту адресации;</w:t>
            </w:r>
            <w:proofErr w:type="gramEnd"/>
          </w:p>
          <w:p w:rsidR="001C6DCB" w:rsidRDefault="00B62F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выдачи разрешения на ввод объекта капитального строительства в эксплуатацию;</w:t>
            </w:r>
          </w:p>
          <w:p w:rsidR="001C6DCB" w:rsidRDefault="00B62F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выдачи уведомления о соответствии (не соответствии) построенных или реконструированных объектов индивидуального </w:t>
            </w:r>
            <w:r>
              <w:rPr>
                <w:rFonts w:ascii="Times New Roman" w:eastAsia="Times New Roman" w:hAnsi="Times New Roman" w:cs="Times New Roman"/>
                <w:sz w:val="24"/>
                <w:szCs w:val="24"/>
                <w:lang w:eastAsia="ru-RU"/>
              </w:rPr>
              <w:lastRenderedPageBreak/>
              <w:t>жилищного строительства или садового дома требованиям законодательства о градостроительной деятельности.</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1. Несоблюдение требований Градостроительного кодекса Российской Федерации.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2.</w:t>
            </w:r>
            <w:r>
              <w:rPr>
                <w:rFonts w:ascii="Times New Roman" w:hAnsi="Times New Roman" w:cs="Times New Roman"/>
                <w:sz w:val="24"/>
                <w:szCs w:val="24"/>
              </w:rPr>
              <w:t xml:space="preserve"> Нарушение исполнительской дисциплины муниципальными служащими</w:t>
            </w:r>
          </w:p>
        </w:tc>
        <w:tc>
          <w:tcPr>
            <w:tcW w:w="3000"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Соблюдение норм и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Градостроительного кодекса Российской Федерации;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Федерального закона от </w:t>
            </w:r>
            <w:r>
              <w:rPr>
                <w:rFonts w:ascii="Times New Roman" w:hAnsi="Times New Roman" w:cs="Times New Roman"/>
                <w:sz w:val="24"/>
                <w:szCs w:val="24"/>
              </w:rPr>
              <w:lastRenderedPageBreak/>
              <w:t>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постановления Правительства Российской Федерации от 19.11.2014 № 1221 «Об утверждении Правил присвоения, изменения и аннулирования адресов»;</w:t>
            </w:r>
          </w:p>
          <w:p w:rsidR="001C6DCB" w:rsidRDefault="00B62F00">
            <w:pPr>
              <w:widowControl w:val="0"/>
              <w:spacing w:after="0" w:line="240" w:lineRule="auto"/>
              <w:jc w:val="both"/>
              <w:rPr>
                <w:rFonts w:ascii="Times New Roman" w:hAnsi="Times New Roman"/>
                <w:sz w:val="24"/>
                <w:szCs w:val="24"/>
              </w:rPr>
            </w:pPr>
            <w:proofErr w:type="gramStart"/>
            <w:r>
              <w:rPr>
                <w:rFonts w:ascii="Times New Roman" w:hAnsi="Times New Roman" w:cs="Times New Roman"/>
                <w:sz w:val="24"/>
                <w:szCs w:val="24"/>
              </w:rPr>
              <w:t>- постановления Правительства Российской Федерации от 25.12.2021 № 2490 «</w:t>
            </w:r>
            <w:r>
              <w:rPr>
                <w:rFonts w:ascii="Times New Roman" w:hAnsi="Times New Roman"/>
                <w:sz w:val="24"/>
                <w:szCs w:val="24"/>
              </w:rPr>
              <w:t xml:space="preserve">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w:t>
            </w:r>
            <w:r>
              <w:rPr>
                <w:rFonts w:ascii="Times New Roman" w:hAnsi="Times New Roman"/>
                <w:sz w:val="24"/>
                <w:szCs w:val="24"/>
              </w:rPr>
              <w:lastRenderedPageBreak/>
              <w:t>отдельных положений некоторых актов Правительства Российской Федерации</w:t>
            </w:r>
            <w:r>
              <w:rPr>
                <w:rFonts w:ascii="Times New Roman" w:hAnsi="Times New Roman" w:cs="Times New Roman"/>
                <w:sz w:val="24"/>
                <w:szCs w:val="24"/>
              </w:rPr>
              <w:t>».</w:t>
            </w:r>
            <w:proofErr w:type="gramEnd"/>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Повышение уровня квалификации муниципальных служащих.</w:t>
            </w:r>
          </w:p>
        </w:tc>
        <w:tc>
          <w:tcPr>
            <w:tcW w:w="1702"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отсутствует</w:t>
            </w:r>
          </w:p>
        </w:tc>
        <w:tc>
          <w:tcPr>
            <w:tcW w:w="213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маловероятно</w:t>
            </w:r>
          </w:p>
        </w:tc>
      </w:tr>
      <w:tr w:rsidR="001C6DCB">
        <w:trPr>
          <w:trHeight w:val="401"/>
        </w:trPr>
        <w:tc>
          <w:tcPr>
            <w:tcW w:w="14373" w:type="dxa"/>
            <w:gridSpan w:val="7"/>
            <w:tcBorders>
              <w:left w:val="single" w:sz="4" w:space="0" w:color="000000"/>
              <w:bottom w:val="single" w:sz="4" w:space="0" w:color="000000"/>
              <w:right w:val="single" w:sz="4" w:space="0" w:color="000000"/>
            </w:tcBorders>
          </w:tcPr>
          <w:p w:rsidR="001C6DCB" w:rsidRDefault="00B62F00">
            <w:pPr>
              <w:pStyle w:val="ac"/>
              <w:widowControl w:val="0"/>
              <w:spacing w:after="0" w:line="240" w:lineRule="auto"/>
              <w:ind w:left="1440"/>
              <w:jc w:val="center"/>
              <w:rPr>
                <w:rFonts w:ascii="Times New Roman" w:hAnsi="Times New Roman"/>
                <w:sz w:val="24"/>
                <w:szCs w:val="24"/>
              </w:rPr>
            </w:pPr>
            <w:r>
              <w:rPr>
                <w:rFonts w:ascii="Times New Roman" w:eastAsia="Times New Roman" w:hAnsi="Times New Roman"/>
                <w:b/>
                <w:color w:val="000000"/>
                <w:sz w:val="24"/>
                <w:szCs w:val="24"/>
                <w:lang w:eastAsia="ru-RU"/>
              </w:rPr>
              <w:lastRenderedPageBreak/>
              <w:t>2. Незначительный уровень риска</w:t>
            </w:r>
          </w:p>
        </w:tc>
      </w:tr>
      <w:tr w:rsidR="001C6DCB">
        <w:trPr>
          <w:trHeight w:val="401"/>
        </w:trPr>
        <w:tc>
          <w:tcPr>
            <w:tcW w:w="72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2.1</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Создание необоснованных преимуществ хозяйствующему субъекту в рамках подведения итогов соревнования по организованному проведению уборки урожая зерновых культур</w:t>
            </w:r>
          </w:p>
        </w:tc>
        <w:tc>
          <w:tcPr>
            <w:tcW w:w="2263"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 Создание конкретному хозяйствующему субъекту преимущественных условий участия в соревновании путем установления/не установления требований к участникам соревнования в соответствии с установленными требованиями.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2. Нарушение порядка признания победителя соревнования.</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Не соблюдение муниципальными служащими НПА, </w:t>
            </w:r>
            <w:proofErr w:type="gramStart"/>
            <w:r>
              <w:rPr>
                <w:rFonts w:ascii="Times New Roman" w:hAnsi="Times New Roman" w:cs="Times New Roman"/>
                <w:color w:val="000000"/>
                <w:sz w:val="24"/>
                <w:szCs w:val="24"/>
              </w:rPr>
              <w:t>регулирующих</w:t>
            </w:r>
            <w:proofErr w:type="gramEnd"/>
            <w:r>
              <w:rPr>
                <w:rFonts w:ascii="Times New Roman" w:hAnsi="Times New Roman" w:cs="Times New Roman"/>
                <w:color w:val="000000"/>
                <w:sz w:val="24"/>
                <w:szCs w:val="24"/>
              </w:rPr>
              <w:t xml:space="preserve"> порядок проведения соревнования.</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 Публичные заявления должностных лиц, официальные письма администрации, создающие необоснованные конкурентные преимущества на рынке конкретному хозяйствующему субъекту.</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Ненадлежащее осуществление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процедурой проведения </w:t>
            </w:r>
            <w:r>
              <w:rPr>
                <w:rFonts w:ascii="Times New Roman" w:hAnsi="Times New Roman" w:cs="Times New Roman"/>
                <w:color w:val="000000"/>
                <w:sz w:val="24"/>
                <w:szCs w:val="24"/>
              </w:rPr>
              <w:lastRenderedPageBreak/>
              <w:t>соревнования.</w:t>
            </w:r>
          </w:p>
        </w:tc>
        <w:tc>
          <w:tcPr>
            <w:tcW w:w="3000"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Соблюдение норм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2.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соблюдением муниципальными служащими администрации правого акта, регулирующего  порядок проведения соревнования.</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 Повышение уровня квалификации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 Исключение конфликта интересов у сотрудников, занятых в организации соревнования.</w:t>
            </w:r>
          </w:p>
        </w:tc>
        <w:tc>
          <w:tcPr>
            <w:tcW w:w="1702"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отсутствует</w:t>
            </w:r>
          </w:p>
        </w:tc>
        <w:tc>
          <w:tcPr>
            <w:tcW w:w="213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маловероятно</w:t>
            </w:r>
          </w:p>
        </w:tc>
      </w:tr>
      <w:tr w:rsidR="001C6DCB">
        <w:trPr>
          <w:trHeight w:val="401"/>
        </w:trPr>
        <w:tc>
          <w:tcPr>
            <w:tcW w:w="72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2.2</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Предоставление неполного перечня инвестиционных площадок заинтересованным лицам – субъектам инвестиционной деятельности</w:t>
            </w:r>
          </w:p>
        </w:tc>
        <w:tc>
          <w:tcPr>
            <w:tcW w:w="2263"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Предоставление неполной информации об инвестиционных площадках, расположенных на территории Петровского городского округа Ставропольского края (далее - округ)</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 Неполная либо искаженная информация, поступившая от заявителя, о требованиях, предъявляемых к инвестиционной площадке.</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 Отказ собственников земельных участков и имущественных комплексов в предоставлении сведений об инвестиционной площадке.</w:t>
            </w:r>
          </w:p>
        </w:tc>
        <w:tc>
          <w:tcPr>
            <w:tcW w:w="3000"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Соблюдение норм и требований:</w:t>
            </w:r>
          </w:p>
          <w:p w:rsidR="001C6DCB" w:rsidRDefault="00B62F0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sz w:val="24"/>
                <w:szCs w:val="24"/>
              </w:rPr>
            </w:pPr>
            <w:r>
              <w:rPr>
                <w:rFonts w:ascii="Times New Roman" w:hAnsi="Times New Roman" w:cs="Times New Roman"/>
                <w:color w:val="000000"/>
                <w:sz w:val="24"/>
                <w:szCs w:val="24"/>
              </w:rPr>
              <w:t>- постановления администрации Петровского городского округа Ставропольского края от 20.08.2018 № 1467 «Об утверждении Порядка прохождения административных процедур и схем взаимодействия администрации Петровского городского округа Ставропольского края и инвесторов в сфере земельных отношений и строительства в Петровском городском округе Ставропольского края».</w:t>
            </w:r>
          </w:p>
          <w:p w:rsidR="001C6DCB" w:rsidRDefault="00B62F0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Повышение уровня квалификации муниципальных служащих.</w:t>
            </w:r>
          </w:p>
        </w:tc>
        <w:tc>
          <w:tcPr>
            <w:tcW w:w="1702"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отсутствует</w:t>
            </w:r>
          </w:p>
        </w:tc>
        <w:tc>
          <w:tcPr>
            <w:tcW w:w="213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маловероятно</w:t>
            </w:r>
          </w:p>
        </w:tc>
      </w:tr>
      <w:tr w:rsidR="001C6DCB">
        <w:trPr>
          <w:trHeight w:val="401"/>
        </w:trPr>
        <w:tc>
          <w:tcPr>
            <w:tcW w:w="72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2.3</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Риск незаконного осуществления либо отказ в осуществлении </w:t>
            </w:r>
            <w:r>
              <w:rPr>
                <w:rFonts w:ascii="Times New Roman" w:eastAsia="Times New Roman" w:hAnsi="Times New Roman" w:cs="Times New Roman"/>
                <w:sz w:val="24"/>
                <w:szCs w:val="24"/>
                <w:lang w:eastAsia="ru-RU"/>
              </w:rPr>
              <w:lastRenderedPageBreak/>
              <w:t>муниципального контроля, нарушение срока осуществления муниципального контроля</w:t>
            </w:r>
          </w:p>
        </w:tc>
        <w:tc>
          <w:tcPr>
            <w:tcW w:w="2263"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1. Недостаточный уровень текущего контроля.</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 Нарушение </w:t>
            </w:r>
            <w:r>
              <w:rPr>
                <w:rFonts w:ascii="Times New Roman" w:eastAsia="Times New Roman" w:hAnsi="Times New Roman" w:cs="Times New Roman"/>
                <w:sz w:val="24"/>
                <w:szCs w:val="24"/>
                <w:lang w:eastAsia="ru-RU"/>
              </w:rPr>
              <w:lastRenderedPageBreak/>
              <w:t>порядка и сроков осуществления муниципального контроля.</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Не соблюдение муниципальными служащими НПА, </w:t>
            </w:r>
            <w:proofErr w:type="gramStart"/>
            <w:r>
              <w:rPr>
                <w:rFonts w:ascii="Times New Roman" w:hAnsi="Times New Roman" w:cs="Times New Roman"/>
                <w:sz w:val="24"/>
                <w:szCs w:val="24"/>
              </w:rPr>
              <w:t>регулирующих</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порядок осуществления муниципального контроля.</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Ненадлежащее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процедурой осуществления муниципального контроля.</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 </w:t>
            </w:r>
            <w:r>
              <w:rPr>
                <w:rFonts w:ascii="Times New Roman" w:hAnsi="Times New Roman" w:cs="Times New Roman"/>
                <w:sz w:val="24"/>
                <w:szCs w:val="24"/>
              </w:rPr>
              <w:t>Отсутствие достаточной квалификации у муниципальных служащих.</w:t>
            </w:r>
          </w:p>
          <w:p w:rsidR="001C6DCB" w:rsidRDefault="001C6DCB">
            <w:pPr>
              <w:widowControl w:val="0"/>
              <w:spacing w:after="0" w:line="240" w:lineRule="auto"/>
              <w:jc w:val="both"/>
              <w:rPr>
                <w:rFonts w:ascii="Times New Roman" w:hAnsi="Times New Roman" w:cs="Times New Roman"/>
                <w:sz w:val="24"/>
                <w:szCs w:val="24"/>
              </w:rPr>
            </w:pPr>
          </w:p>
        </w:tc>
        <w:tc>
          <w:tcPr>
            <w:tcW w:w="3000"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Соблюдение норм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2. </w:t>
            </w:r>
            <w:r>
              <w:rPr>
                <w:rFonts w:ascii="Times New Roman" w:hAnsi="Times New Roman" w:cs="Times New Roman"/>
                <w:sz w:val="24"/>
                <w:szCs w:val="24"/>
              </w:rPr>
              <w:t xml:space="preserve">Контроль за соблюдением муниципальными служащими администрации НПА, </w:t>
            </w:r>
            <w:proofErr w:type="gramStart"/>
            <w:r>
              <w:rPr>
                <w:rFonts w:ascii="Times New Roman" w:hAnsi="Times New Roman" w:cs="Times New Roman"/>
                <w:sz w:val="24"/>
                <w:szCs w:val="24"/>
              </w:rPr>
              <w:t>регулирующих</w:t>
            </w:r>
            <w:proofErr w:type="gramEnd"/>
            <w:r>
              <w:rPr>
                <w:rFonts w:ascii="Times New Roman" w:hAnsi="Times New Roman" w:cs="Times New Roman"/>
                <w:sz w:val="24"/>
                <w:szCs w:val="24"/>
              </w:rPr>
              <w:t xml:space="preserve"> порядок осуществления муниципального контроля.</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Повышение уровня квалификации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Исключение конфликта интересов у сотрудников, занятых осуществлением муниципального контроля.</w:t>
            </w:r>
          </w:p>
        </w:tc>
        <w:tc>
          <w:tcPr>
            <w:tcW w:w="1702"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отсутствует</w:t>
            </w:r>
          </w:p>
        </w:tc>
        <w:tc>
          <w:tcPr>
            <w:tcW w:w="213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маловероятно</w:t>
            </w:r>
          </w:p>
        </w:tc>
      </w:tr>
      <w:tr w:rsidR="001C6DCB">
        <w:trPr>
          <w:trHeight w:val="401"/>
        </w:trPr>
        <w:tc>
          <w:tcPr>
            <w:tcW w:w="14373" w:type="dxa"/>
            <w:gridSpan w:val="7"/>
            <w:tcBorders>
              <w:left w:val="single" w:sz="4" w:space="0" w:color="000000"/>
              <w:bottom w:val="single" w:sz="4" w:space="0" w:color="000000"/>
              <w:right w:val="single" w:sz="4" w:space="0" w:color="000000"/>
            </w:tcBorders>
          </w:tcPr>
          <w:p w:rsidR="001C6DCB" w:rsidRDefault="00B62F00">
            <w:pPr>
              <w:widowControl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lastRenderedPageBreak/>
              <w:t>3. Существенный уровень</w:t>
            </w:r>
          </w:p>
        </w:tc>
      </w:tr>
      <w:tr w:rsidR="001C6DCB">
        <w:trPr>
          <w:trHeight w:val="401"/>
        </w:trPr>
        <w:tc>
          <w:tcPr>
            <w:tcW w:w="72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3.1</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Нарушение сроков оказания муниципальных услуг, затягивание (препятствие) процедуры предоставления муниципальной услуги, запрос недопустимых документов или сведений, необоснованный отказ в предоставлении </w:t>
            </w:r>
            <w:r>
              <w:rPr>
                <w:rFonts w:ascii="Times New Roman" w:eastAsia="Times New Roman" w:hAnsi="Times New Roman" w:cs="Times New Roman"/>
                <w:color w:val="000000"/>
                <w:sz w:val="24"/>
                <w:szCs w:val="24"/>
                <w:lang w:eastAsia="ru-RU"/>
              </w:rPr>
              <w:lastRenderedPageBreak/>
              <w:t>муниципальной услуги</w:t>
            </w:r>
          </w:p>
        </w:tc>
        <w:tc>
          <w:tcPr>
            <w:tcW w:w="2263"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1. Недостаточный уровень текущего контроля.</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 Предоставление заявителем неполной либо искаженной информации для получения результата заявленной услуги.</w:t>
            </w:r>
          </w:p>
          <w:p w:rsidR="001C6DCB" w:rsidRDefault="001C6DCB">
            <w:pPr>
              <w:widowControl w:val="0"/>
              <w:spacing w:line="240" w:lineRule="auto"/>
              <w:jc w:val="both"/>
              <w:rPr>
                <w:rFonts w:ascii="Times New Roman" w:hAnsi="Times New Roman" w:cs="Times New Roman"/>
                <w:color w:val="000000"/>
                <w:sz w:val="24"/>
                <w:szCs w:val="24"/>
                <w:lang w:eastAsia="ru-RU"/>
              </w:rPr>
            </w:pP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 Не соблюдение муниципальными служащими НПА, регулирующих порядок предоставления муниципальных услуг.</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Ненадлежащее осуществление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процедурой предоставления услуг.</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3. </w:t>
            </w:r>
            <w:r>
              <w:rPr>
                <w:rFonts w:ascii="Times New Roman" w:hAnsi="Times New Roman" w:cs="Times New Roman"/>
                <w:color w:val="000000"/>
                <w:sz w:val="24"/>
                <w:szCs w:val="24"/>
              </w:rPr>
              <w:t xml:space="preserve">Отсутствие </w:t>
            </w:r>
            <w:r>
              <w:rPr>
                <w:rFonts w:ascii="Times New Roman" w:hAnsi="Times New Roman" w:cs="Times New Roman"/>
                <w:color w:val="000000"/>
                <w:sz w:val="24"/>
                <w:szCs w:val="24"/>
              </w:rPr>
              <w:lastRenderedPageBreak/>
              <w:t>достаточной квалификации у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 Нарушение исполнительской дисциплины муниципальными служащими.</w:t>
            </w:r>
          </w:p>
        </w:tc>
        <w:tc>
          <w:tcPr>
            <w:tcW w:w="3000"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Соблюдение норм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 Повышение уровня квалификации муниципальных служащих.</w:t>
            </w:r>
          </w:p>
          <w:p w:rsidR="001C6DCB" w:rsidRDefault="001C6DCB">
            <w:pPr>
              <w:widowControl w:val="0"/>
              <w:spacing w:after="0" w:line="240" w:lineRule="auto"/>
              <w:jc w:val="both"/>
              <w:rPr>
                <w:rFonts w:ascii="Times New Roman" w:eastAsia="Times New Roman" w:hAnsi="Times New Roman" w:cs="Times New Roman"/>
                <w:color w:val="000000"/>
                <w:sz w:val="24"/>
                <w:szCs w:val="24"/>
                <w:lang w:eastAsia="ru-RU"/>
              </w:rPr>
            </w:pPr>
          </w:p>
        </w:tc>
        <w:tc>
          <w:tcPr>
            <w:tcW w:w="1702"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отсутствует</w:t>
            </w:r>
          </w:p>
        </w:tc>
        <w:tc>
          <w:tcPr>
            <w:tcW w:w="213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существует</w:t>
            </w:r>
          </w:p>
        </w:tc>
      </w:tr>
      <w:tr w:rsidR="001C6DCB">
        <w:trPr>
          <w:trHeight w:val="401"/>
        </w:trPr>
        <w:tc>
          <w:tcPr>
            <w:tcW w:w="724"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3.2</w:t>
            </w:r>
          </w:p>
        </w:tc>
        <w:tc>
          <w:tcPr>
            <w:tcW w:w="2275"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Ограничение конкуренции при рассмотрении предложений частных партнеров о реализации проекта </w:t>
            </w:r>
            <w:proofErr w:type="spellStart"/>
            <w:r>
              <w:rPr>
                <w:rFonts w:ascii="Times New Roman" w:eastAsia="Times New Roman" w:hAnsi="Times New Roman" w:cs="Times New Roman"/>
                <w:color w:val="000000"/>
                <w:sz w:val="24"/>
                <w:szCs w:val="24"/>
                <w:lang w:eastAsia="ru-RU"/>
              </w:rPr>
              <w:t>муниципально</w:t>
            </w:r>
            <w:proofErr w:type="spellEnd"/>
            <w:r>
              <w:rPr>
                <w:rFonts w:ascii="Times New Roman" w:eastAsia="Times New Roman" w:hAnsi="Times New Roman" w:cs="Times New Roman"/>
                <w:color w:val="000000"/>
                <w:sz w:val="24"/>
                <w:szCs w:val="24"/>
                <w:lang w:eastAsia="ru-RU"/>
              </w:rPr>
              <w:t>-частного партнерства (далее - проект МЧП), а также предложений лиц, выступающих с инициативой заключения концессионного соглашения</w:t>
            </w:r>
          </w:p>
        </w:tc>
        <w:tc>
          <w:tcPr>
            <w:tcW w:w="2263"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Низкая степень проработки проекта МЧП или предложения о заключении концессионного предложения отделом или органом администрации, обеспечивающим проведение на территории округа государственной политики и осуществляющим управление в соответствующей сфере деятельности в которой планируется реализация проекта МЧП и (или) концессионного </w:t>
            </w:r>
            <w:r>
              <w:rPr>
                <w:rFonts w:ascii="Times New Roman" w:eastAsia="Times New Roman" w:hAnsi="Times New Roman" w:cs="Times New Roman"/>
                <w:color w:val="000000"/>
                <w:sz w:val="24"/>
                <w:szCs w:val="24"/>
                <w:lang w:eastAsia="ru-RU"/>
              </w:rPr>
              <w:lastRenderedPageBreak/>
              <w:t>соглашения, которая может привести к ограничению конкуренции</w:t>
            </w:r>
          </w:p>
        </w:tc>
        <w:tc>
          <w:tcPr>
            <w:tcW w:w="2275"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Нарушение порядков: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разработки, рассмотрения и согласования проектов МЧП;</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рассмотрения предложений лиц, выступающих с инициативой заключения концессионного соглашения.</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Низкая степень проработки проекта МЧП или предложения о заключении концессионного предложения, не позволяющая сделать вывод об его эффективности и (или) оценить его </w:t>
            </w:r>
            <w:r>
              <w:rPr>
                <w:rFonts w:ascii="Times New Roman" w:hAnsi="Times New Roman" w:cs="Times New Roman"/>
                <w:color w:val="000000"/>
                <w:sz w:val="24"/>
                <w:szCs w:val="24"/>
              </w:rPr>
              <w:lastRenderedPageBreak/>
              <w:t>сравнительное преимущество.</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 Предоставление заведомо ложных сведений инициатором.</w:t>
            </w:r>
          </w:p>
        </w:tc>
        <w:tc>
          <w:tcPr>
            <w:tcW w:w="3000"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Соблюдение норм и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21.07.2005 № 115-ФЗ «О концессионных соглашениях»;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Федерального закона от 13.07.2015 № 224-ФЗ «О государственно-частном партнерстве, </w:t>
            </w:r>
            <w:proofErr w:type="spellStart"/>
            <w:r>
              <w:rPr>
                <w:rFonts w:ascii="Times New Roman" w:hAnsi="Times New Roman" w:cs="Times New Roman"/>
                <w:color w:val="000000"/>
                <w:sz w:val="24"/>
                <w:szCs w:val="24"/>
              </w:rPr>
              <w:t>муниципально</w:t>
            </w:r>
            <w:proofErr w:type="spellEnd"/>
            <w:r>
              <w:rPr>
                <w:rFonts w:ascii="Times New Roman" w:hAnsi="Times New Roman" w:cs="Times New Roman"/>
                <w:color w:val="000000"/>
                <w:sz w:val="24"/>
                <w:szCs w:val="24"/>
              </w:rPr>
              <w:t>-частном партнерстве в Российской Федерации и внесении изменений в отдельные законодательные акты Российской Федерации».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 Повышение уровня квалификации муниципальных служащих.</w:t>
            </w:r>
          </w:p>
        </w:tc>
        <w:tc>
          <w:tcPr>
            <w:tcW w:w="1702"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отсутствует</w:t>
            </w:r>
          </w:p>
        </w:tc>
        <w:tc>
          <w:tcPr>
            <w:tcW w:w="2134"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вероятно</w:t>
            </w:r>
          </w:p>
        </w:tc>
      </w:tr>
      <w:tr w:rsidR="001C6DCB">
        <w:trPr>
          <w:trHeight w:val="401"/>
        </w:trPr>
        <w:tc>
          <w:tcPr>
            <w:tcW w:w="72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3.3</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p>
          <w:p w:rsidR="001C6DCB" w:rsidRDefault="001C6DCB">
            <w:pPr>
              <w:widowControl w:val="0"/>
              <w:spacing w:after="0" w:line="240" w:lineRule="auto"/>
              <w:jc w:val="both"/>
              <w:rPr>
                <w:rFonts w:ascii="Times New Roman" w:hAnsi="Times New Roman" w:cs="Times New Roman"/>
                <w:sz w:val="24"/>
                <w:szCs w:val="24"/>
              </w:rPr>
            </w:pPr>
          </w:p>
          <w:p w:rsidR="001C6DCB" w:rsidRDefault="001C6DCB">
            <w:pPr>
              <w:widowControl w:val="0"/>
              <w:spacing w:after="0" w:line="240" w:lineRule="auto"/>
              <w:jc w:val="both"/>
              <w:rPr>
                <w:rFonts w:ascii="Times New Roman" w:hAnsi="Times New Roman" w:cs="Times New Roman"/>
                <w:color w:val="000000"/>
                <w:sz w:val="24"/>
                <w:szCs w:val="24"/>
              </w:rPr>
            </w:pPr>
          </w:p>
          <w:p w:rsidR="001C6DCB" w:rsidRDefault="001C6DCB">
            <w:pPr>
              <w:widowControl w:val="0"/>
              <w:spacing w:after="0" w:line="240" w:lineRule="auto"/>
              <w:jc w:val="both"/>
              <w:rPr>
                <w:rFonts w:ascii="Times New Roman" w:eastAsia="Times New Roman" w:hAnsi="Times New Roman" w:cs="Times New Roman"/>
                <w:color w:val="000000"/>
                <w:sz w:val="24"/>
                <w:szCs w:val="24"/>
                <w:lang w:eastAsia="ru-RU"/>
              </w:rPr>
            </w:pPr>
          </w:p>
        </w:tc>
        <w:tc>
          <w:tcPr>
            <w:tcW w:w="2263"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 Нарушение порядка и сроков размещения документации о проведении конкурсного отбора.</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 xml:space="preserve"> Ограничение доступа или доступ в приоритетном порядке конкретному хозяйствующему субъекту к информации о конкурсном отборе.</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3. Создание конкретному хозяйствующему субъекту преимущественных условий участия в конкурсном отборе путем установления/не установления требований к </w:t>
            </w:r>
            <w:r>
              <w:rPr>
                <w:rFonts w:ascii="Times New Roman" w:hAnsi="Times New Roman" w:cs="Times New Roman"/>
                <w:color w:val="000000"/>
                <w:sz w:val="24"/>
                <w:szCs w:val="24"/>
                <w:lang w:eastAsia="ru-RU"/>
              </w:rPr>
              <w:lastRenderedPageBreak/>
              <w:t>участникам конкурсного отбора не в соответствии с установленными требованиями.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4. </w:t>
            </w:r>
            <w:r>
              <w:rPr>
                <w:rFonts w:ascii="Times New Roman" w:eastAsia="Times New Roman" w:hAnsi="Times New Roman" w:cs="Times New Roman"/>
                <w:color w:val="000000"/>
                <w:sz w:val="24"/>
                <w:szCs w:val="24"/>
                <w:lang w:eastAsia="ru-RU"/>
              </w:rPr>
              <w:t>Предоставление заявителем неполной либо искаженной информации при подаче документов.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5. Нарушение порядка признания победителя конкурсного отбора.</w:t>
            </w:r>
          </w:p>
          <w:p w:rsidR="001C6DCB" w:rsidRDefault="001C6DCB">
            <w:pPr>
              <w:widowControl w:val="0"/>
              <w:spacing w:after="0" w:line="240" w:lineRule="auto"/>
              <w:jc w:val="both"/>
              <w:rPr>
                <w:rFonts w:ascii="Times New Roman" w:hAnsi="Times New Roman" w:cs="Times New Roman"/>
                <w:color w:val="000000"/>
                <w:sz w:val="24"/>
                <w:szCs w:val="24"/>
                <w:lang w:eastAsia="ru-RU"/>
              </w:rPr>
            </w:pP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Не соблюдение муниципальными служащими НПА, регулирующих порядок предоставления грантов.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Ненадлежащее осуществление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процедурой предоставления грантов.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3. </w:t>
            </w:r>
            <w:r>
              <w:rPr>
                <w:rFonts w:ascii="Times New Roman" w:hAnsi="Times New Roman" w:cs="Times New Roman"/>
                <w:color w:val="000000"/>
                <w:sz w:val="24"/>
                <w:szCs w:val="24"/>
              </w:rPr>
              <w:t>Отсутствие достаточной квалификации у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4. Конфликт интересов у муниципальных служащих, занятых предоставлением грантов.</w:t>
            </w:r>
          </w:p>
          <w:p w:rsidR="001C6DCB" w:rsidRDefault="001C6DCB">
            <w:pPr>
              <w:widowControl w:val="0"/>
              <w:spacing w:after="0" w:line="240" w:lineRule="auto"/>
              <w:jc w:val="both"/>
              <w:rPr>
                <w:rFonts w:ascii="Times New Roman" w:eastAsia="Times New Roman" w:hAnsi="Times New Roman" w:cs="Times New Roman"/>
                <w:color w:val="000000"/>
                <w:sz w:val="24"/>
                <w:szCs w:val="24"/>
                <w:lang w:eastAsia="ru-RU"/>
              </w:rPr>
            </w:pPr>
          </w:p>
        </w:tc>
        <w:tc>
          <w:tcPr>
            <w:tcW w:w="3000"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 Соблюдение норм и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закона Ставропольского края от 31.12.2004             № 119-кз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постановления Правительства Ставропольского края от 29.01.2018 № 38-п «Об утверждении Порядка предоставления за счет средств бюджета Ставропольского края </w:t>
            </w:r>
            <w:r>
              <w:rPr>
                <w:rFonts w:ascii="Times New Roman" w:hAnsi="Times New Roman" w:cs="Times New Roman"/>
                <w:color w:val="000000"/>
                <w:sz w:val="24"/>
                <w:szCs w:val="24"/>
              </w:rPr>
              <w:lastRenderedPageBreak/>
              <w:t>грантов в форме субсидий, гражданам, ведущим личные подсобные хозяйства, на закладку сада суперинтенсивного типа»;</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постановления администрации Петровского городского округа Ставропольского края от 24.09.2019 № 1948 «Об утверждении административного регламента предоставления администрацией Петровского городского округа Ставропольского края государственной услуги «Предоставление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p>
          <w:p w:rsidR="001C6DCB" w:rsidRDefault="00645865">
            <w:pPr>
              <w:widowControl w:val="0"/>
              <w:spacing w:after="0" w:line="240" w:lineRule="auto"/>
              <w:jc w:val="both"/>
            </w:pPr>
            <w:hyperlink r:id="rId7">
              <w:r w:rsidR="00B62F00">
                <w:rPr>
                  <w:rFonts w:ascii="Times New Roman" w:hAnsi="Times New Roman" w:cs="Times New Roman"/>
                  <w:color w:val="000000"/>
                  <w:sz w:val="24"/>
                  <w:szCs w:val="24"/>
                </w:rPr>
                <w:t>2. Исключение конфликта интересов</w:t>
              </w:r>
            </w:hyperlink>
            <w:r w:rsidR="00B62F00">
              <w:rPr>
                <w:rFonts w:ascii="Times New Roman" w:hAnsi="Times New Roman" w:cs="Times New Roman"/>
                <w:color w:val="000000"/>
                <w:sz w:val="24"/>
                <w:szCs w:val="24"/>
              </w:rPr>
              <w:t xml:space="preserve"> у муниципальных служащих.</w:t>
            </w:r>
          </w:p>
          <w:p w:rsidR="001C6DCB" w:rsidRDefault="00645865">
            <w:pPr>
              <w:widowControl w:val="0"/>
              <w:spacing w:after="0" w:line="240" w:lineRule="auto"/>
              <w:jc w:val="both"/>
            </w:pPr>
            <w:hyperlink r:id="rId8">
              <w:r w:rsidR="00B62F00">
                <w:rPr>
                  <w:rFonts w:ascii="Times New Roman" w:hAnsi="Times New Roman" w:cs="Times New Roman"/>
                  <w:color w:val="000000"/>
                  <w:sz w:val="24"/>
                  <w:szCs w:val="24"/>
                </w:rPr>
                <w:t xml:space="preserve">3. Повышение уровня </w:t>
              </w:r>
              <w:r w:rsidR="00B62F00">
                <w:rPr>
                  <w:rFonts w:ascii="Times New Roman" w:hAnsi="Times New Roman" w:cs="Times New Roman"/>
                  <w:color w:val="000000"/>
                  <w:sz w:val="24"/>
                  <w:szCs w:val="24"/>
                </w:rPr>
                <w:lastRenderedPageBreak/>
                <w:t>квалификации муниципальных служащих</w:t>
              </w:r>
            </w:hyperlink>
            <w:r w:rsidR="00B62F00">
              <w:rPr>
                <w:rFonts w:ascii="Times New Roman" w:hAnsi="Times New Roman" w:cs="Times New Roman"/>
                <w:color w:val="000000"/>
                <w:sz w:val="24"/>
                <w:szCs w:val="24"/>
              </w:rPr>
              <w:t>.</w:t>
            </w:r>
          </w:p>
        </w:tc>
        <w:tc>
          <w:tcPr>
            <w:tcW w:w="1702"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отсутствует</w:t>
            </w:r>
          </w:p>
          <w:p w:rsidR="001C6DCB" w:rsidRDefault="001C6DCB">
            <w:pPr>
              <w:widowControl w:val="0"/>
              <w:spacing w:after="0" w:line="240" w:lineRule="auto"/>
              <w:jc w:val="both"/>
              <w:rPr>
                <w:rFonts w:ascii="Times New Roman" w:eastAsia="Times New Roman" w:hAnsi="Times New Roman" w:cs="Times New Roman"/>
                <w:color w:val="000000"/>
                <w:sz w:val="24"/>
                <w:szCs w:val="24"/>
                <w:lang w:eastAsia="ru-RU"/>
              </w:rPr>
            </w:pPr>
          </w:p>
        </w:tc>
        <w:tc>
          <w:tcPr>
            <w:tcW w:w="213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маловероятно</w:t>
            </w:r>
          </w:p>
        </w:tc>
      </w:tr>
      <w:tr w:rsidR="001C6DCB">
        <w:trPr>
          <w:trHeight w:val="401"/>
        </w:trPr>
        <w:tc>
          <w:tcPr>
            <w:tcW w:w="72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3.4</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Организация регулярных перевозок пассажиров и багажа автомобильным транспортом по муниципальным маршрутам регулярных перевозок (нерегулируемые тарифы) в соответствии с действующим законодательством</w:t>
            </w:r>
          </w:p>
        </w:tc>
        <w:tc>
          <w:tcPr>
            <w:tcW w:w="2263"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 Нарушение порядка и сроков размещения документации о проведении открытого конкурса.</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 xml:space="preserve"> Ограничение доступа или доступ в приоритетном порядке конкретному хозяйствующему субъекту к информации об открытом конкурсе.</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3. Создание конкретному хозяйствующему субъекту преимущественных условий участия в конкурсе путем установления/не установления требований к участникам конкурса в соответствии с </w:t>
            </w:r>
            <w:r>
              <w:rPr>
                <w:rFonts w:ascii="Times New Roman" w:hAnsi="Times New Roman" w:cs="Times New Roman"/>
                <w:color w:val="000000"/>
                <w:sz w:val="24"/>
                <w:szCs w:val="24"/>
                <w:lang w:eastAsia="ru-RU"/>
              </w:rPr>
              <w:lastRenderedPageBreak/>
              <w:t>установленными требованиями.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4. </w:t>
            </w:r>
            <w:r>
              <w:rPr>
                <w:rFonts w:ascii="Times New Roman" w:eastAsia="Times New Roman" w:hAnsi="Times New Roman" w:cs="Times New Roman"/>
                <w:color w:val="000000"/>
                <w:sz w:val="24"/>
                <w:szCs w:val="24"/>
                <w:lang w:eastAsia="ru-RU"/>
              </w:rPr>
              <w:t>Предоставление заявителем неполной либо искаженной информации при подаче документов.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5. Нарушение порядка признания победителя конкурса.</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Не соблюдение муниципальными служащими НПА, регулирующих порядок предоставления услуг.</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Ненадлежащее осуществление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процедурой предоставления услуг.</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3. </w:t>
            </w:r>
            <w:r>
              <w:rPr>
                <w:rFonts w:ascii="Times New Roman" w:hAnsi="Times New Roman" w:cs="Times New Roman"/>
                <w:color w:val="000000"/>
                <w:sz w:val="24"/>
                <w:szCs w:val="24"/>
              </w:rPr>
              <w:t>Отсутствие достаточной квалификации у муниципальных служащих.</w:t>
            </w:r>
          </w:p>
          <w:p w:rsidR="001C6DCB" w:rsidRDefault="001C6DCB">
            <w:pPr>
              <w:widowControl w:val="0"/>
              <w:spacing w:after="0" w:line="240" w:lineRule="auto"/>
              <w:jc w:val="both"/>
              <w:rPr>
                <w:rFonts w:ascii="Times New Roman" w:hAnsi="Times New Roman" w:cs="Times New Roman"/>
                <w:color w:val="000000"/>
                <w:sz w:val="24"/>
                <w:szCs w:val="24"/>
              </w:rPr>
            </w:pPr>
          </w:p>
        </w:tc>
        <w:tc>
          <w:tcPr>
            <w:tcW w:w="3000"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 Соблюдение норм и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1C6DCB" w:rsidRDefault="00B62F00">
            <w:pPr>
              <w:widowControl w:val="0"/>
              <w:spacing w:after="0" w:line="240" w:lineRule="auto"/>
              <w:jc w:val="both"/>
              <w:rPr>
                <w:rFonts w:ascii="Times New Roman" w:hAnsi="Times New Roman"/>
                <w:sz w:val="24"/>
                <w:szCs w:val="24"/>
              </w:rPr>
            </w:pPr>
            <w:r>
              <w:rPr>
                <w:rFonts w:ascii="Times New Roman" w:hAnsi="Times New Roman" w:cs="Times New Roman"/>
                <w:color w:val="000000"/>
                <w:sz w:val="24"/>
                <w:szCs w:val="24"/>
              </w:rPr>
              <w:t xml:space="preserve">- постановления администрации Петровского городского округа Ставропольского края от 08.05.2019 № 1042 «Об утверждении </w:t>
            </w:r>
            <w:r>
              <w:rPr>
                <w:rFonts w:ascii="Times New Roman" w:hAnsi="Times New Roman" w:cs="Times New Roman"/>
                <w:bCs/>
                <w:color w:val="000000"/>
                <w:sz w:val="24"/>
                <w:szCs w:val="24"/>
              </w:rPr>
              <w:t xml:space="preserve">Положения о проведении открытого конкурса </w:t>
            </w:r>
            <w:r>
              <w:rPr>
                <w:rFonts w:ascii="Times New Roman" w:hAnsi="Times New Roman" w:cs="Times New Roman"/>
                <w:color w:val="000000"/>
                <w:sz w:val="24"/>
                <w:szCs w:val="24"/>
              </w:rPr>
              <w:t>на право получения свидетельств об осуществлении перевозок</w:t>
            </w:r>
            <w:r>
              <w:rPr>
                <w:rFonts w:ascii="Times New Roman" w:hAnsi="Times New Roman" w:cs="Times New Roman"/>
                <w:bCs/>
                <w:color w:val="000000"/>
                <w:sz w:val="24"/>
                <w:szCs w:val="24"/>
              </w:rPr>
              <w:t xml:space="preserve"> по одному или нескольким муниципальным </w:t>
            </w:r>
            <w:r>
              <w:rPr>
                <w:rFonts w:ascii="Times New Roman" w:hAnsi="Times New Roman" w:cs="Times New Roman"/>
                <w:bCs/>
                <w:color w:val="000000"/>
                <w:sz w:val="24"/>
                <w:szCs w:val="24"/>
              </w:rPr>
              <w:lastRenderedPageBreak/>
              <w:t>маршрутам регулярных перевозок по нерегулируемым тарифам на территории Петровского городского округа Ставропольского края».</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 Повышение уровня квалификации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 Исключение конфликта интересов у муниципальных служащих.</w:t>
            </w:r>
          </w:p>
        </w:tc>
        <w:tc>
          <w:tcPr>
            <w:tcW w:w="1702"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отсутствует</w:t>
            </w:r>
          </w:p>
        </w:tc>
        <w:tc>
          <w:tcPr>
            <w:tcW w:w="213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вероятно</w:t>
            </w:r>
          </w:p>
        </w:tc>
      </w:tr>
      <w:tr w:rsidR="001C6DCB">
        <w:trPr>
          <w:trHeight w:val="401"/>
        </w:trPr>
        <w:tc>
          <w:tcPr>
            <w:tcW w:w="72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3.5</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Предоставление права заключения договоров на установку и эксплуатацию рекламных конструкций на земельном </w:t>
            </w:r>
            <w:proofErr w:type="gramStart"/>
            <w:r>
              <w:rPr>
                <w:rFonts w:ascii="Times New Roman" w:eastAsia="Times New Roman" w:hAnsi="Times New Roman" w:cs="Times New Roman"/>
                <w:color w:val="000000"/>
                <w:sz w:val="24"/>
                <w:szCs w:val="24"/>
                <w:lang w:eastAsia="ru-RU"/>
              </w:rPr>
              <w:t>участке</w:t>
            </w:r>
            <w:proofErr w:type="gramEnd"/>
            <w:r>
              <w:rPr>
                <w:rFonts w:ascii="Times New Roman" w:eastAsia="Times New Roman" w:hAnsi="Times New Roman" w:cs="Times New Roman"/>
                <w:color w:val="000000"/>
                <w:sz w:val="24"/>
                <w:szCs w:val="24"/>
                <w:lang w:eastAsia="ru-RU"/>
              </w:rPr>
              <w:t xml:space="preserve">, здании или ином недвижимом имуществе, находящимся в муниципальной собственности, а также на земельных участках, государственная собственность на </w:t>
            </w:r>
            <w:r>
              <w:rPr>
                <w:rFonts w:ascii="Times New Roman" w:eastAsia="Times New Roman" w:hAnsi="Times New Roman" w:cs="Times New Roman"/>
                <w:color w:val="000000"/>
                <w:sz w:val="24"/>
                <w:szCs w:val="24"/>
                <w:lang w:eastAsia="ru-RU"/>
              </w:rPr>
              <w:lastRenderedPageBreak/>
              <w:t>которые не разграничена, в соответствии с действующим законодательством</w:t>
            </w:r>
          </w:p>
        </w:tc>
        <w:tc>
          <w:tcPr>
            <w:tcW w:w="2263"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1. Нарушение порядка и сроков размещения документации о проведении торгов.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 xml:space="preserve"> Ограничение доступа или доступ в приоритетном порядке конкретному хозяйствующему субъекту к информации о торгах.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3. Создание конкретному хозяйствующему субъекту </w:t>
            </w:r>
            <w:r>
              <w:rPr>
                <w:rFonts w:ascii="Times New Roman" w:hAnsi="Times New Roman" w:cs="Times New Roman"/>
                <w:color w:val="000000"/>
                <w:sz w:val="24"/>
                <w:szCs w:val="24"/>
                <w:lang w:eastAsia="ru-RU"/>
              </w:rPr>
              <w:lastRenderedPageBreak/>
              <w:t>преимущественных условий участия в  торгах путем установления/не установления требований к участникам торгов в соответствии с установленными требованиями.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4. </w:t>
            </w:r>
            <w:r>
              <w:rPr>
                <w:rFonts w:ascii="Times New Roman" w:eastAsia="Times New Roman" w:hAnsi="Times New Roman" w:cs="Times New Roman"/>
                <w:color w:val="000000"/>
                <w:sz w:val="24"/>
                <w:szCs w:val="24"/>
                <w:lang w:eastAsia="ru-RU"/>
              </w:rPr>
              <w:t>Предоставление заявителем неполной либо искаженной информации при подаче документов.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5. Нарушение порядка признания победителя торгов.</w:t>
            </w:r>
          </w:p>
        </w:tc>
        <w:tc>
          <w:tcPr>
            <w:tcW w:w="2275"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Не соблюдение муниципальными служащими администрации НПА, регулирующих порядок предоставления муниципальных услуг.</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Ненадлежащее осуществление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процедурой предоставления услуг.</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3. </w:t>
            </w:r>
            <w:r>
              <w:rPr>
                <w:rFonts w:ascii="Times New Roman" w:hAnsi="Times New Roman" w:cs="Times New Roman"/>
                <w:color w:val="000000"/>
                <w:sz w:val="24"/>
                <w:szCs w:val="24"/>
              </w:rPr>
              <w:t xml:space="preserve">Отсутствие достаточной </w:t>
            </w:r>
            <w:r>
              <w:rPr>
                <w:rFonts w:ascii="Times New Roman" w:hAnsi="Times New Roman" w:cs="Times New Roman"/>
                <w:color w:val="000000"/>
                <w:sz w:val="24"/>
                <w:szCs w:val="24"/>
              </w:rPr>
              <w:lastRenderedPageBreak/>
              <w:t>квалификации у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 Нарушение исполнительской дисциплины муниципальными служащими.</w:t>
            </w:r>
          </w:p>
        </w:tc>
        <w:tc>
          <w:tcPr>
            <w:tcW w:w="3000"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Соблюдение норм и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13.03.2006 № 38-ФЗ «О рекламе»;</w:t>
            </w:r>
          </w:p>
          <w:p w:rsidR="001C6DCB" w:rsidRDefault="00B62F00">
            <w:pPr>
              <w:widowControl w:val="0"/>
              <w:spacing w:after="0" w:line="240" w:lineRule="auto"/>
              <w:jc w:val="both"/>
              <w:rPr>
                <w:rFonts w:ascii="Times New Roman" w:hAnsi="Times New Roman"/>
                <w:sz w:val="24"/>
                <w:szCs w:val="24"/>
              </w:rPr>
            </w:pPr>
            <w:r>
              <w:rPr>
                <w:rFonts w:ascii="Times New Roman" w:hAnsi="Times New Roman" w:cs="Times New Roman"/>
                <w:color w:val="000000"/>
                <w:sz w:val="24"/>
                <w:szCs w:val="24"/>
              </w:rPr>
              <w:t xml:space="preserve">- решения Совета депутатов Петровского городского округа Ставропольского края от 15.06.2018 № 81 «О некоторых вопросах, связанных с проведением торгов на право заключения договоров на установку и эксплуатацию </w:t>
            </w:r>
            <w:r>
              <w:rPr>
                <w:rFonts w:ascii="Times New Roman" w:hAnsi="Times New Roman" w:cs="Times New Roman"/>
                <w:color w:val="000000"/>
                <w:sz w:val="24"/>
                <w:szCs w:val="24"/>
              </w:rPr>
              <w:lastRenderedPageBreak/>
              <w:t>рекламных конструкций»;</w:t>
            </w:r>
          </w:p>
          <w:p w:rsidR="001C6DCB" w:rsidRDefault="00B62F00">
            <w:pPr>
              <w:widowControl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 постановления администрации Петровского городского округа Ставропольского края от 19.03.2020 № 393 «Об организации работы по проведению аукционов на право заключения договоров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Петровского городского округа Ставропольского края, а также на земельных участках, государственная собственность на которые не разграничена»;</w:t>
            </w:r>
            <w:proofErr w:type="gramEnd"/>
          </w:p>
          <w:p w:rsidR="001C6DCB" w:rsidRDefault="00B62F00">
            <w:pPr>
              <w:widowControl w:val="0"/>
              <w:spacing w:after="0" w:line="240" w:lineRule="auto"/>
              <w:jc w:val="both"/>
              <w:rPr>
                <w:rFonts w:ascii="Times New Roman" w:hAnsi="Times New Roman"/>
                <w:sz w:val="24"/>
                <w:szCs w:val="24"/>
              </w:rPr>
            </w:pPr>
            <w:r>
              <w:rPr>
                <w:rFonts w:ascii="Times New Roman" w:hAnsi="Times New Roman" w:cs="Times New Roman"/>
                <w:color w:val="000000"/>
                <w:sz w:val="24"/>
                <w:szCs w:val="24"/>
              </w:rPr>
              <w:t xml:space="preserve">- постановления администрации Петровского городского округа Ставропольского края от 28.06.2018 № 1048 «Об утверждении административного регламента по предоставлению </w:t>
            </w:r>
            <w:r>
              <w:rPr>
                <w:rFonts w:ascii="Times New Roman" w:hAnsi="Times New Roman" w:cs="Times New Roman"/>
                <w:color w:val="000000"/>
                <w:sz w:val="24"/>
                <w:szCs w:val="24"/>
              </w:rPr>
              <w:lastRenderedPageBreak/>
              <w:t>администрацией Петровского городского округа Ставропольского края муниципальной услуги «Выдача разрешения на установку и эксплуатацию рекламных конструкций».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 Повышение уровня квалификации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 Исключение конфликта интересов у муниципальных служащих.</w:t>
            </w:r>
          </w:p>
        </w:tc>
        <w:tc>
          <w:tcPr>
            <w:tcW w:w="1702"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отсутствует</w:t>
            </w:r>
          </w:p>
        </w:tc>
        <w:tc>
          <w:tcPr>
            <w:tcW w:w="2134" w:type="dxa"/>
            <w:tcBorders>
              <w:left w:val="single" w:sz="4" w:space="0" w:color="000000"/>
              <w:bottom w:val="single" w:sz="4" w:space="0" w:color="000000"/>
              <w:right w:val="single" w:sz="4"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вероятно</w:t>
            </w:r>
          </w:p>
        </w:tc>
      </w:tr>
      <w:tr w:rsidR="001C6DCB">
        <w:trPr>
          <w:trHeight w:val="401"/>
        </w:trPr>
        <w:tc>
          <w:tcPr>
            <w:tcW w:w="14373" w:type="dxa"/>
            <w:gridSpan w:val="7"/>
            <w:tcBorders>
              <w:top w:val="single" w:sz="4" w:space="0" w:color="000000"/>
              <w:left w:val="single" w:sz="4" w:space="0" w:color="000000"/>
              <w:bottom w:val="single" w:sz="4" w:space="0" w:color="000000"/>
              <w:right w:val="single" w:sz="4" w:space="0" w:color="000000"/>
            </w:tcBorders>
          </w:tcPr>
          <w:p w:rsidR="001C6DCB" w:rsidRDefault="00B62F00">
            <w:pPr>
              <w:pStyle w:val="ac"/>
              <w:widowControl w:val="0"/>
              <w:spacing w:after="0"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ru-RU"/>
              </w:rPr>
              <w:lastRenderedPageBreak/>
              <w:t>4. Высокий уровень риска</w:t>
            </w:r>
          </w:p>
        </w:tc>
      </w:tr>
      <w:tr w:rsidR="001C6DCB">
        <w:trPr>
          <w:trHeight w:val="401"/>
        </w:trPr>
        <w:tc>
          <w:tcPr>
            <w:tcW w:w="724" w:type="dxa"/>
            <w:tcBorders>
              <w:top w:val="single" w:sz="6" w:space="0" w:color="000000"/>
              <w:left w:val="single" w:sz="6" w:space="0" w:color="000000"/>
              <w:bottom w:val="single" w:sz="6" w:space="0" w:color="000000"/>
              <w:right w:val="single" w:sz="6" w:space="0" w:color="000000"/>
            </w:tcBorders>
          </w:tcPr>
          <w:p w:rsidR="001C6DCB" w:rsidRDefault="00B62F00">
            <w:pPr>
              <w:widowControl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4.1</w:t>
            </w:r>
          </w:p>
        </w:tc>
        <w:tc>
          <w:tcPr>
            <w:tcW w:w="2275" w:type="dxa"/>
            <w:tcBorders>
              <w:top w:val="single" w:sz="6" w:space="0" w:color="000000"/>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Предоставление за счет средств бюджета Петровского городского округа Ставропольского края субсидии социально ориентированным некоммерческим организациям</w:t>
            </w:r>
          </w:p>
        </w:tc>
        <w:tc>
          <w:tcPr>
            <w:tcW w:w="2263" w:type="dxa"/>
            <w:tcBorders>
              <w:top w:val="single" w:sz="6" w:space="0" w:color="000000"/>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 Нарушение порядка и сроков размещения документации о проведении конкурса.</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 xml:space="preserve"> Ограничение доступа или доступ в приоритетном порядке конкретной социально ориентированной некоммерческой организации (дале</w:t>
            </w:r>
            <w:proofErr w:type="gramStart"/>
            <w:r>
              <w:rPr>
                <w:rFonts w:ascii="Times New Roman" w:hAnsi="Times New Roman" w:cs="Times New Roman"/>
                <w:color w:val="000000"/>
                <w:sz w:val="24"/>
                <w:szCs w:val="24"/>
                <w:lang w:eastAsia="ru-RU"/>
              </w:rPr>
              <w:t>е-</w:t>
            </w:r>
            <w:proofErr w:type="gramEnd"/>
            <w:r>
              <w:rPr>
                <w:rFonts w:ascii="Times New Roman" w:hAnsi="Times New Roman" w:cs="Times New Roman"/>
                <w:color w:val="000000"/>
                <w:sz w:val="24"/>
                <w:szCs w:val="24"/>
                <w:lang w:eastAsia="ru-RU"/>
              </w:rPr>
              <w:t xml:space="preserve"> СОНКО) к </w:t>
            </w:r>
            <w:r>
              <w:rPr>
                <w:rFonts w:ascii="Times New Roman" w:hAnsi="Times New Roman" w:cs="Times New Roman"/>
                <w:color w:val="000000"/>
                <w:sz w:val="24"/>
                <w:szCs w:val="24"/>
                <w:lang w:eastAsia="ru-RU"/>
              </w:rPr>
              <w:lastRenderedPageBreak/>
              <w:t>информации о конкурсе.</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3. Создание конкретной СОНКО преимущественных условий участия в конкурсе путем установления/не установления требований к участникам конкурса в соответствии с установленными требованиями.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4. </w:t>
            </w:r>
            <w:r>
              <w:rPr>
                <w:rFonts w:ascii="Times New Roman" w:eastAsia="Times New Roman" w:hAnsi="Times New Roman" w:cs="Times New Roman"/>
                <w:color w:val="000000"/>
                <w:sz w:val="24"/>
                <w:szCs w:val="24"/>
                <w:lang w:eastAsia="ru-RU"/>
              </w:rPr>
              <w:t>Предоставление заявителем неполной либо искаженной информации при подаче документов.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5. Нарушение порядка признания победителя конкурса.</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6. Неосуществление </w:t>
            </w:r>
            <w:proofErr w:type="gramStart"/>
            <w:r>
              <w:rPr>
                <w:rFonts w:ascii="Times New Roman" w:hAnsi="Times New Roman" w:cs="Times New Roman"/>
                <w:color w:val="000000"/>
                <w:sz w:val="24"/>
                <w:szCs w:val="24"/>
                <w:lang w:eastAsia="ru-RU"/>
              </w:rPr>
              <w:t>контроля за</w:t>
            </w:r>
            <w:proofErr w:type="gramEnd"/>
            <w:r>
              <w:rPr>
                <w:rFonts w:ascii="Times New Roman" w:hAnsi="Times New Roman" w:cs="Times New Roman"/>
                <w:color w:val="000000"/>
                <w:sz w:val="24"/>
                <w:szCs w:val="24"/>
                <w:lang w:eastAsia="ru-RU"/>
              </w:rPr>
              <w:t xml:space="preserve"> целевым использованием субсидии.</w:t>
            </w:r>
          </w:p>
        </w:tc>
        <w:tc>
          <w:tcPr>
            <w:tcW w:w="2275" w:type="dxa"/>
            <w:tcBorders>
              <w:top w:val="single" w:sz="6" w:space="0" w:color="000000"/>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Не соблюдение муниципальными служащими НПА, </w:t>
            </w:r>
            <w:proofErr w:type="gramStart"/>
            <w:r>
              <w:rPr>
                <w:rFonts w:ascii="Times New Roman" w:hAnsi="Times New Roman" w:cs="Times New Roman"/>
                <w:color w:val="000000"/>
                <w:sz w:val="24"/>
                <w:szCs w:val="24"/>
              </w:rPr>
              <w:t>регулирующих</w:t>
            </w:r>
            <w:proofErr w:type="gramEnd"/>
            <w:r>
              <w:rPr>
                <w:rFonts w:ascii="Times New Roman" w:hAnsi="Times New Roman" w:cs="Times New Roman"/>
                <w:color w:val="000000"/>
                <w:sz w:val="24"/>
                <w:szCs w:val="24"/>
              </w:rPr>
              <w:t xml:space="preserve"> порядок предоставления муниципальной поддержки СОНКО.</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Ненадлежащее осуществление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процедурой предоставления муниципальной поддержки </w:t>
            </w:r>
            <w:r>
              <w:rPr>
                <w:rFonts w:ascii="Times New Roman" w:hAnsi="Times New Roman" w:cs="Times New Roman"/>
                <w:color w:val="000000"/>
                <w:sz w:val="24"/>
                <w:szCs w:val="24"/>
              </w:rPr>
              <w:lastRenderedPageBreak/>
              <w:t>СОНКО.</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3. </w:t>
            </w:r>
            <w:r>
              <w:rPr>
                <w:rFonts w:ascii="Times New Roman" w:hAnsi="Times New Roman" w:cs="Times New Roman"/>
                <w:color w:val="000000"/>
                <w:sz w:val="24"/>
                <w:szCs w:val="24"/>
              </w:rPr>
              <w:t>Отсутствие достаточной квалификации у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4. Конфликт интересов у муниципальных служащих, занятых предоставлением муниципальной поддержки СОНКО.</w:t>
            </w:r>
          </w:p>
        </w:tc>
        <w:tc>
          <w:tcPr>
            <w:tcW w:w="3000" w:type="dxa"/>
            <w:tcBorders>
              <w:top w:val="single" w:sz="6" w:space="0" w:color="000000"/>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Соблюдение норм и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noProof/>
                <w:lang w:eastAsia="ru-RU"/>
              </w:rPr>
              <mc:AlternateContent>
                <mc:Choice Requires="wps">
                  <w:drawing>
                    <wp:anchor distT="0" distB="0" distL="0" distR="0" simplePos="0" relativeHeight="6" behindDoc="0" locked="0" layoutInCell="1" allowOverlap="1" wp14:anchorId="2B57B7AC">
                      <wp:simplePos x="0" y="0"/>
                      <wp:positionH relativeFrom="column">
                        <wp:posOffset>12723495</wp:posOffset>
                      </wp:positionH>
                      <wp:positionV relativeFrom="paragraph">
                        <wp:posOffset>191770</wp:posOffset>
                      </wp:positionV>
                      <wp:extent cx="205105" cy="178435"/>
                      <wp:effectExtent l="0" t="0" r="0" b="0"/>
                      <wp:wrapNone/>
                      <wp:docPr id="1" name="Фигура1_0"/>
                      <wp:cNvGraphicFramePr/>
                      <a:graphic xmlns:a="http://schemas.openxmlformats.org/drawingml/2006/main">
                        <a:graphicData uri="http://schemas.microsoft.com/office/word/2010/wordprocessingShape">
                          <wps:wsp>
                            <wps:cNvSpPr/>
                            <wps:spPr>
                              <a:xfrm>
                                <a:off x="0" y="0"/>
                                <a:ext cx="204480" cy="1778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Фигура1_0" stroked="f" style="position:absolute;margin-left:1001.85pt;margin-top:15.1pt;width:16.05pt;height:13.95pt;mso-wrap-style:none;v-text-anchor:middle" wp14:anchorId="2B57B7AC">
                      <v:fill o:detectmouseclick="t" on="false"/>
                      <v:stroke color="#3465a4" joinstyle="round" endcap="flat"/>
                      <w10:wrap type="none"/>
                    </v:rect>
                  </w:pict>
                </mc:Fallback>
              </mc:AlternateContent>
            </w:r>
            <w:r>
              <w:rPr>
                <w:rFonts w:ascii="Times New Roman" w:hAnsi="Times New Roman" w:cs="Times New Roman"/>
                <w:color w:val="000000"/>
                <w:sz w:val="24"/>
                <w:szCs w:val="24"/>
              </w:rPr>
              <w:t xml:space="preserve">- постановления администрации Петровского городского округа Ставропольского края от 25.08.2021 № 1379  «Об утверждении Порядка предоставления за счет средств бюджета Петровского городского округа Ставропольского края субсидии социально </w:t>
            </w:r>
            <w:r>
              <w:rPr>
                <w:rFonts w:ascii="Times New Roman" w:hAnsi="Times New Roman" w:cs="Times New Roman"/>
                <w:color w:val="000000"/>
                <w:sz w:val="24"/>
                <w:szCs w:val="24"/>
              </w:rPr>
              <w:lastRenderedPageBreak/>
              <w:t>ориентированным некоммерческим организациям».</w:t>
            </w:r>
          </w:p>
          <w:p w:rsidR="001C6DCB" w:rsidRDefault="00645865">
            <w:pPr>
              <w:widowControl w:val="0"/>
              <w:spacing w:after="0" w:line="240" w:lineRule="auto"/>
              <w:jc w:val="both"/>
            </w:pPr>
            <w:hyperlink r:id="rId9">
              <w:r w:rsidR="00B62F00">
                <w:rPr>
                  <w:rFonts w:ascii="Times New Roman" w:hAnsi="Times New Roman" w:cs="Times New Roman"/>
                  <w:color w:val="000000"/>
                  <w:sz w:val="24"/>
                  <w:szCs w:val="24"/>
                </w:rPr>
                <w:t>2. Исключение конфликта интересов</w:t>
              </w:r>
            </w:hyperlink>
            <w:r w:rsidR="00B62F00">
              <w:rPr>
                <w:rFonts w:ascii="Times New Roman" w:hAnsi="Times New Roman" w:cs="Times New Roman"/>
                <w:color w:val="000000"/>
                <w:sz w:val="24"/>
                <w:szCs w:val="24"/>
              </w:rPr>
              <w:t xml:space="preserve"> у муниципальных служащих.</w:t>
            </w:r>
          </w:p>
          <w:p w:rsidR="001C6DCB" w:rsidRDefault="00645865">
            <w:pPr>
              <w:widowControl w:val="0"/>
              <w:spacing w:after="0" w:line="240" w:lineRule="auto"/>
              <w:jc w:val="both"/>
            </w:pPr>
            <w:hyperlink r:id="rId10">
              <w:r w:rsidR="00B62F00">
                <w:rPr>
                  <w:rFonts w:ascii="Times New Roman" w:hAnsi="Times New Roman" w:cs="Times New Roman"/>
                  <w:color w:val="000000"/>
                  <w:sz w:val="24"/>
                  <w:szCs w:val="24"/>
                </w:rPr>
                <w:t>3. Повышение уровня квалификации муниципальных служащих</w:t>
              </w:r>
            </w:hyperlink>
            <w:r w:rsidR="00B62F00">
              <w:rPr>
                <w:rFonts w:ascii="Times New Roman" w:hAnsi="Times New Roman" w:cs="Times New Roman"/>
                <w:color w:val="000000"/>
                <w:sz w:val="24"/>
                <w:szCs w:val="24"/>
              </w:rPr>
              <w:t>.</w:t>
            </w:r>
          </w:p>
        </w:tc>
        <w:tc>
          <w:tcPr>
            <w:tcW w:w="1702" w:type="dxa"/>
            <w:tcBorders>
              <w:top w:val="single" w:sz="6" w:space="0" w:color="000000"/>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отсутствует</w:t>
            </w:r>
          </w:p>
        </w:tc>
        <w:tc>
          <w:tcPr>
            <w:tcW w:w="2134" w:type="dxa"/>
            <w:tcBorders>
              <w:top w:val="single" w:sz="6" w:space="0" w:color="000000"/>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вероятно</w:t>
            </w:r>
          </w:p>
        </w:tc>
      </w:tr>
      <w:tr w:rsidR="001C6DCB">
        <w:trPr>
          <w:trHeight w:val="401"/>
        </w:trPr>
        <w:tc>
          <w:tcPr>
            <w:tcW w:w="72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4.2</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Предоставление за </w:t>
            </w:r>
            <w:r>
              <w:rPr>
                <w:rFonts w:ascii="Times New Roman" w:eastAsia="Times New Roman" w:hAnsi="Times New Roman" w:cs="Times New Roman"/>
                <w:color w:val="000000"/>
                <w:sz w:val="24"/>
                <w:szCs w:val="24"/>
                <w:lang w:eastAsia="ru-RU"/>
              </w:rPr>
              <w:lastRenderedPageBreak/>
              <w:t>счет средств бюджета Петровского городского округа Ставропольского края субсидии казачьим обществам</w:t>
            </w:r>
          </w:p>
        </w:tc>
        <w:tc>
          <w:tcPr>
            <w:tcW w:w="2263"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1. Нарушение </w:t>
            </w:r>
            <w:r>
              <w:rPr>
                <w:rFonts w:ascii="Times New Roman" w:eastAsia="Times New Roman" w:hAnsi="Times New Roman" w:cs="Times New Roman"/>
                <w:color w:val="000000"/>
                <w:sz w:val="24"/>
                <w:szCs w:val="24"/>
                <w:lang w:eastAsia="ru-RU"/>
              </w:rPr>
              <w:lastRenderedPageBreak/>
              <w:t>порядка и сроков размещения документации о проведении конкурса.</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 xml:space="preserve"> Ограничение доступа или доступ в приоритетном порядке конкретному казачьему обществу к информации о конкурсе.</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3. Создание конкретному казачьему обществу  преимущественных условий участия в конкурсе путем установления/не установления требований к участникам конкурса в соответствии с установленными требованиями.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4. </w:t>
            </w:r>
            <w:r>
              <w:rPr>
                <w:rFonts w:ascii="Times New Roman" w:eastAsia="Times New Roman" w:hAnsi="Times New Roman" w:cs="Times New Roman"/>
                <w:color w:val="000000"/>
                <w:sz w:val="24"/>
                <w:szCs w:val="24"/>
                <w:lang w:eastAsia="ru-RU"/>
              </w:rPr>
              <w:t xml:space="preserve">Предоставление заявителем неполной либо искаженной </w:t>
            </w:r>
            <w:r>
              <w:rPr>
                <w:rFonts w:ascii="Times New Roman" w:eastAsia="Times New Roman" w:hAnsi="Times New Roman" w:cs="Times New Roman"/>
                <w:color w:val="000000"/>
                <w:sz w:val="24"/>
                <w:szCs w:val="24"/>
                <w:lang w:eastAsia="ru-RU"/>
              </w:rPr>
              <w:lastRenderedPageBreak/>
              <w:t>информации при подаче документов.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5. Нарушение порядка признания победителя конкурса.</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6. Неосуществление </w:t>
            </w:r>
            <w:proofErr w:type="gramStart"/>
            <w:r>
              <w:rPr>
                <w:rFonts w:ascii="Times New Roman" w:hAnsi="Times New Roman" w:cs="Times New Roman"/>
                <w:color w:val="000000"/>
                <w:sz w:val="24"/>
                <w:szCs w:val="24"/>
                <w:lang w:eastAsia="ru-RU"/>
              </w:rPr>
              <w:t>контроля за</w:t>
            </w:r>
            <w:proofErr w:type="gramEnd"/>
            <w:r>
              <w:rPr>
                <w:rFonts w:ascii="Times New Roman" w:hAnsi="Times New Roman" w:cs="Times New Roman"/>
                <w:color w:val="000000"/>
                <w:sz w:val="24"/>
                <w:szCs w:val="24"/>
                <w:lang w:eastAsia="ru-RU"/>
              </w:rPr>
              <w:t xml:space="preserve"> целевым использованием субсидии.</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Не соблюдение </w:t>
            </w:r>
            <w:r>
              <w:rPr>
                <w:rFonts w:ascii="Times New Roman" w:hAnsi="Times New Roman" w:cs="Times New Roman"/>
                <w:color w:val="000000"/>
                <w:sz w:val="24"/>
                <w:szCs w:val="24"/>
              </w:rPr>
              <w:lastRenderedPageBreak/>
              <w:t xml:space="preserve">муниципальными служащими НПА, </w:t>
            </w:r>
            <w:proofErr w:type="gramStart"/>
            <w:r>
              <w:rPr>
                <w:rFonts w:ascii="Times New Roman" w:hAnsi="Times New Roman" w:cs="Times New Roman"/>
                <w:color w:val="000000"/>
                <w:sz w:val="24"/>
                <w:szCs w:val="24"/>
              </w:rPr>
              <w:t>регулирующих</w:t>
            </w:r>
            <w:proofErr w:type="gramEnd"/>
            <w:r>
              <w:rPr>
                <w:rFonts w:ascii="Times New Roman" w:hAnsi="Times New Roman" w:cs="Times New Roman"/>
                <w:color w:val="000000"/>
                <w:sz w:val="24"/>
                <w:szCs w:val="24"/>
              </w:rPr>
              <w:t xml:space="preserve"> порядок предоставления субсидии </w:t>
            </w:r>
            <w:r>
              <w:rPr>
                <w:rFonts w:ascii="Times New Roman" w:eastAsia="Times New Roman" w:hAnsi="Times New Roman" w:cs="Times New Roman"/>
                <w:color w:val="000000"/>
                <w:sz w:val="24"/>
                <w:szCs w:val="24"/>
                <w:lang w:eastAsia="ru-RU"/>
              </w:rPr>
              <w:t>казачьим обществам.</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Ненадлежащее осуществление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процедурой предоставления субсидии </w:t>
            </w:r>
            <w:r>
              <w:rPr>
                <w:rFonts w:ascii="Times New Roman" w:eastAsia="Times New Roman" w:hAnsi="Times New Roman" w:cs="Times New Roman"/>
                <w:color w:val="000000"/>
                <w:sz w:val="24"/>
                <w:szCs w:val="24"/>
                <w:lang w:eastAsia="ru-RU"/>
              </w:rPr>
              <w:t>казачьим обществам</w:t>
            </w:r>
            <w:r>
              <w:rPr>
                <w:rFonts w:ascii="Times New Roman" w:hAnsi="Times New Roman" w:cs="Times New Roman"/>
                <w:color w:val="000000"/>
                <w:sz w:val="24"/>
                <w:szCs w:val="24"/>
              </w:rPr>
              <w:t>.</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3. </w:t>
            </w:r>
            <w:r>
              <w:rPr>
                <w:rFonts w:ascii="Times New Roman" w:hAnsi="Times New Roman" w:cs="Times New Roman"/>
                <w:color w:val="000000"/>
                <w:sz w:val="24"/>
                <w:szCs w:val="24"/>
              </w:rPr>
              <w:t>Отсутствие достаточной квалификации у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4. Конфликт интересов у муниципальных служащих, занятых предоставлением субсидии казачьим обществам.</w:t>
            </w:r>
          </w:p>
        </w:tc>
        <w:tc>
          <w:tcPr>
            <w:tcW w:w="3000"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Соблюдение норм и </w:t>
            </w:r>
            <w:r>
              <w:rPr>
                <w:rFonts w:ascii="Times New Roman" w:hAnsi="Times New Roman" w:cs="Times New Roman"/>
                <w:color w:val="000000"/>
                <w:sz w:val="24"/>
                <w:szCs w:val="24"/>
              </w:rPr>
              <w:lastRenderedPageBreak/>
              <w:t>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постановления администрации Петровского городского округа Ставропольского края от 11.08.2021 № 1298 «Об утверждении Порядка предоставления за счет средств бюджета Петровского городского округа Ставропольского края субсидии казачьим обществам».</w:t>
            </w:r>
          </w:p>
          <w:p w:rsidR="001C6DCB" w:rsidRDefault="00645865">
            <w:pPr>
              <w:widowControl w:val="0"/>
              <w:spacing w:after="0" w:line="240" w:lineRule="auto"/>
              <w:jc w:val="both"/>
            </w:pPr>
            <w:hyperlink r:id="rId11">
              <w:r w:rsidR="00B62F00">
                <w:rPr>
                  <w:rFonts w:ascii="Times New Roman" w:hAnsi="Times New Roman" w:cs="Times New Roman"/>
                  <w:color w:val="000000"/>
                  <w:sz w:val="24"/>
                  <w:szCs w:val="24"/>
                </w:rPr>
                <w:t>2. Исключение конфликта интересов</w:t>
              </w:r>
            </w:hyperlink>
            <w:r w:rsidR="00B62F00">
              <w:rPr>
                <w:rFonts w:ascii="Times New Roman" w:hAnsi="Times New Roman" w:cs="Times New Roman"/>
                <w:color w:val="000000"/>
                <w:sz w:val="24"/>
                <w:szCs w:val="24"/>
              </w:rPr>
              <w:t xml:space="preserve"> у муниципальных служащих.</w:t>
            </w:r>
          </w:p>
          <w:p w:rsidR="001C6DCB" w:rsidRDefault="00645865">
            <w:pPr>
              <w:widowControl w:val="0"/>
              <w:spacing w:after="0" w:line="240" w:lineRule="auto"/>
              <w:jc w:val="both"/>
            </w:pPr>
            <w:hyperlink r:id="rId12">
              <w:r w:rsidR="00B62F00">
                <w:rPr>
                  <w:rFonts w:ascii="Times New Roman" w:hAnsi="Times New Roman" w:cs="Times New Roman"/>
                  <w:color w:val="000000"/>
                  <w:sz w:val="24"/>
                  <w:szCs w:val="24"/>
                </w:rPr>
                <w:t>3. Повышение уровня квалификации муниципальных служащих</w:t>
              </w:r>
            </w:hyperlink>
            <w:r w:rsidR="00B62F00">
              <w:rPr>
                <w:rFonts w:ascii="Times New Roman" w:hAnsi="Times New Roman" w:cs="Times New Roman"/>
                <w:color w:val="000000"/>
                <w:sz w:val="24"/>
                <w:szCs w:val="24"/>
              </w:rPr>
              <w:t>.</w:t>
            </w:r>
          </w:p>
        </w:tc>
        <w:tc>
          <w:tcPr>
            <w:tcW w:w="1702"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отсутствует</w:t>
            </w:r>
          </w:p>
        </w:tc>
        <w:tc>
          <w:tcPr>
            <w:tcW w:w="213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вероятно</w:t>
            </w:r>
          </w:p>
        </w:tc>
      </w:tr>
      <w:tr w:rsidR="001C6DCB">
        <w:trPr>
          <w:trHeight w:val="401"/>
        </w:trPr>
        <w:tc>
          <w:tcPr>
            <w:tcW w:w="72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4.3</w:t>
            </w:r>
          </w:p>
          <w:p w:rsidR="001C6DCB" w:rsidRDefault="001C6DCB">
            <w:pPr>
              <w:widowControl w:val="0"/>
              <w:spacing w:after="0" w:line="240" w:lineRule="auto"/>
              <w:jc w:val="both"/>
              <w:rPr>
                <w:rFonts w:ascii="Times New Roman" w:eastAsia="Times New Roman" w:hAnsi="Times New Roman" w:cs="Times New Roman"/>
                <w:color w:val="000000"/>
                <w:sz w:val="24"/>
                <w:szCs w:val="24"/>
                <w:lang w:eastAsia="ru-RU"/>
              </w:rPr>
            </w:pP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Предоставление грантов за счет средств бюджета Петровского городского округа Ставропольского края субъектам малого и среднего предпринимательства</w:t>
            </w:r>
          </w:p>
        </w:tc>
        <w:tc>
          <w:tcPr>
            <w:tcW w:w="2263"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 Нарушение порядка и сроков размещения документации о проведении конкурсного отбора.</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 xml:space="preserve"> Ограничение доступа или доступ в приоритетном порядке конкретному хозяйствующему субъекту к информации о конкурсном отборе.</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3. Создание конкретному хозяйствующему субъекту преимущественных </w:t>
            </w:r>
            <w:r>
              <w:rPr>
                <w:rFonts w:ascii="Times New Roman" w:hAnsi="Times New Roman" w:cs="Times New Roman"/>
                <w:color w:val="000000"/>
                <w:sz w:val="24"/>
                <w:szCs w:val="24"/>
                <w:lang w:eastAsia="ru-RU"/>
              </w:rPr>
              <w:lastRenderedPageBreak/>
              <w:t>условий участия в конкурсном отборе путем установления/не установления требований к участникам конкурса в соответствии с установленными требованиями.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4. </w:t>
            </w:r>
            <w:r>
              <w:rPr>
                <w:rFonts w:ascii="Times New Roman" w:eastAsia="Times New Roman" w:hAnsi="Times New Roman" w:cs="Times New Roman"/>
                <w:color w:val="000000"/>
                <w:sz w:val="24"/>
                <w:szCs w:val="24"/>
                <w:lang w:eastAsia="ru-RU"/>
              </w:rPr>
              <w:t>Предоставление заявителем неполной либо искаженной информации при подаче документов.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5. Нарушение порядка признания победителя конкурсного отбора с нарушением установленных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6. Неосуществление </w:t>
            </w:r>
            <w:proofErr w:type="gramStart"/>
            <w:r>
              <w:rPr>
                <w:rFonts w:ascii="Times New Roman" w:hAnsi="Times New Roman" w:cs="Times New Roman"/>
                <w:color w:val="000000"/>
                <w:sz w:val="24"/>
                <w:szCs w:val="24"/>
                <w:lang w:eastAsia="ru-RU"/>
              </w:rPr>
              <w:t>контроля за</w:t>
            </w:r>
            <w:proofErr w:type="gramEnd"/>
            <w:r>
              <w:rPr>
                <w:rFonts w:ascii="Times New Roman" w:hAnsi="Times New Roman" w:cs="Times New Roman"/>
                <w:color w:val="000000"/>
                <w:sz w:val="24"/>
                <w:szCs w:val="24"/>
                <w:lang w:eastAsia="ru-RU"/>
              </w:rPr>
              <w:t xml:space="preserve"> целевым использованием субсидии.</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Не соблюдение муниципальными служащими НПА, </w:t>
            </w:r>
            <w:proofErr w:type="gramStart"/>
            <w:r>
              <w:rPr>
                <w:rFonts w:ascii="Times New Roman" w:hAnsi="Times New Roman" w:cs="Times New Roman"/>
                <w:color w:val="000000"/>
                <w:sz w:val="24"/>
                <w:szCs w:val="24"/>
              </w:rPr>
              <w:t>регулирующих</w:t>
            </w:r>
            <w:proofErr w:type="gramEnd"/>
            <w:r>
              <w:rPr>
                <w:rFonts w:ascii="Times New Roman" w:hAnsi="Times New Roman" w:cs="Times New Roman"/>
                <w:color w:val="000000"/>
                <w:sz w:val="24"/>
                <w:szCs w:val="24"/>
              </w:rPr>
              <w:t xml:space="preserve"> порядок предоставления услуги.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Ненадлежащее осуществление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процедурой предоставления услуги.</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3. </w:t>
            </w:r>
            <w:r>
              <w:rPr>
                <w:rFonts w:ascii="Times New Roman" w:hAnsi="Times New Roman" w:cs="Times New Roman"/>
                <w:color w:val="000000"/>
                <w:sz w:val="24"/>
                <w:szCs w:val="24"/>
              </w:rPr>
              <w:t>Отсутствие достаточной квалификации у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4. Конфликт интересов у муниципальных </w:t>
            </w:r>
            <w:r>
              <w:rPr>
                <w:rFonts w:ascii="Times New Roman" w:eastAsia="Times New Roman" w:hAnsi="Times New Roman" w:cs="Times New Roman"/>
                <w:color w:val="000000"/>
                <w:sz w:val="24"/>
                <w:szCs w:val="24"/>
                <w:lang w:eastAsia="ru-RU"/>
              </w:rPr>
              <w:lastRenderedPageBreak/>
              <w:t>служащих, занятых предоставлением услуги.</w:t>
            </w:r>
          </w:p>
        </w:tc>
        <w:tc>
          <w:tcPr>
            <w:tcW w:w="3000"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Соблюдение норм и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sz w:val="24"/>
                <w:szCs w:val="24"/>
              </w:rPr>
            </w:pPr>
            <w:r>
              <w:rPr>
                <w:rFonts w:ascii="Times New Roman" w:hAnsi="Times New Roman" w:cs="Times New Roman"/>
                <w:color w:val="000000"/>
                <w:sz w:val="24"/>
                <w:szCs w:val="24"/>
              </w:rPr>
              <w:t>- постановления администрации Петровского городского округа Ставропольского края от 06.08.2021 № 1273   «</w:t>
            </w:r>
            <w:r>
              <w:rPr>
                <w:rFonts w:ascii="Times New Roman" w:hAnsi="Times New Roman"/>
                <w:sz w:val="24"/>
                <w:szCs w:val="24"/>
              </w:rPr>
              <w:t>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r>
              <w:rPr>
                <w:rFonts w:ascii="Times New Roman" w:hAnsi="Times New Roman" w:cs="Times New Roman"/>
                <w:color w:val="000000"/>
                <w:spacing w:val="-6"/>
                <w:sz w:val="24"/>
                <w:szCs w:val="24"/>
              </w:rPr>
              <w:t>».</w:t>
            </w:r>
          </w:p>
          <w:p w:rsidR="001C6DCB" w:rsidRDefault="00645865">
            <w:pPr>
              <w:widowControl w:val="0"/>
              <w:spacing w:after="0" w:line="240" w:lineRule="auto"/>
              <w:jc w:val="both"/>
            </w:pPr>
            <w:hyperlink r:id="rId13">
              <w:r w:rsidR="00B62F00">
                <w:rPr>
                  <w:rFonts w:ascii="Times New Roman" w:hAnsi="Times New Roman" w:cs="Times New Roman"/>
                  <w:color w:val="000000"/>
                  <w:sz w:val="24"/>
                  <w:szCs w:val="24"/>
                </w:rPr>
                <w:t xml:space="preserve">2. Исключение конфликта </w:t>
              </w:r>
              <w:r w:rsidR="00B62F00">
                <w:rPr>
                  <w:rFonts w:ascii="Times New Roman" w:hAnsi="Times New Roman" w:cs="Times New Roman"/>
                  <w:color w:val="000000"/>
                  <w:sz w:val="24"/>
                  <w:szCs w:val="24"/>
                </w:rPr>
                <w:lastRenderedPageBreak/>
                <w:t>интересов</w:t>
              </w:r>
            </w:hyperlink>
            <w:r w:rsidR="00B62F00">
              <w:rPr>
                <w:rFonts w:ascii="Times New Roman" w:hAnsi="Times New Roman" w:cs="Times New Roman"/>
                <w:color w:val="000000"/>
                <w:sz w:val="24"/>
                <w:szCs w:val="24"/>
              </w:rPr>
              <w:t xml:space="preserve"> у муниципальных служащих.</w:t>
            </w:r>
          </w:p>
          <w:p w:rsidR="001C6DCB" w:rsidRDefault="00645865">
            <w:pPr>
              <w:widowControl w:val="0"/>
              <w:spacing w:after="0" w:line="240" w:lineRule="auto"/>
              <w:jc w:val="both"/>
            </w:pPr>
            <w:hyperlink r:id="rId14">
              <w:r w:rsidR="00B62F00">
                <w:rPr>
                  <w:rFonts w:ascii="Times New Roman" w:hAnsi="Times New Roman" w:cs="Times New Roman"/>
                  <w:color w:val="000000"/>
                  <w:sz w:val="24"/>
                  <w:szCs w:val="24"/>
                </w:rPr>
                <w:t>3. Повышение уровня квалификации муниципальных служащих</w:t>
              </w:r>
            </w:hyperlink>
            <w:r w:rsidR="00B62F00">
              <w:rPr>
                <w:rFonts w:ascii="Times New Roman" w:hAnsi="Times New Roman" w:cs="Times New Roman"/>
                <w:color w:val="000000"/>
                <w:sz w:val="24"/>
                <w:szCs w:val="24"/>
              </w:rPr>
              <w:t>.</w:t>
            </w:r>
          </w:p>
        </w:tc>
        <w:tc>
          <w:tcPr>
            <w:tcW w:w="1702"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отсутствует</w:t>
            </w:r>
          </w:p>
          <w:p w:rsidR="001C6DCB" w:rsidRDefault="001C6DCB">
            <w:pPr>
              <w:widowControl w:val="0"/>
              <w:spacing w:after="0" w:line="240" w:lineRule="auto"/>
              <w:jc w:val="both"/>
              <w:rPr>
                <w:rFonts w:ascii="Times New Roman" w:hAnsi="Times New Roman" w:cs="Times New Roman"/>
                <w:sz w:val="24"/>
                <w:szCs w:val="24"/>
              </w:rPr>
            </w:pPr>
          </w:p>
          <w:p w:rsidR="001C6DCB" w:rsidRDefault="001C6DCB">
            <w:pPr>
              <w:widowControl w:val="0"/>
              <w:spacing w:after="0" w:line="240" w:lineRule="auto"/>
              <w:jc w:val="both"/>
              <w:rPr>
                <w:rFonts w:ascii="Times New Roman" w:hAnsi="Times New Roman" w:cs="Times New Roman"/>
                <w:sz w:val="24"/>
                <w:szCs w:val="24"/>
              </w:rPr>
            </w:pPr>
          </w:p>
        </w:tc>
        <w:tc>
          <w:tcPr>
            <w:tcW w:w="213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вероятно</w:t>
            </w:r>
          </w:p>
        </w:tc>
      </w:tr>
      <w:tr w:rsidR="001C6DCB">
        <w:trPr>
          <w:trHeight w:val="401"/>
        </w:trPr>
        <w:tc>
          <w:tcPr>
            <w:tcW w:w="72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4.4</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субсидий за счет </w:t>
            </w:r>
            <w:r>
              <w:rPr>
                <w:rFonts w:ascii="Times New Roman" w:hAnsi="Times New Roman" w:cs="Times New Roman"/>
                <w:sz w:val="24"/>
                <w:szCs w:val="24"/>
              </w:rPr>
              <w:lastRenderedPageBreak/>
              <w:t>средств бюджета Петровского городского округа Ставропольского края юридическим лицам (за исключением субсидий государственным (муниципальным) учреждениям), индивидуальным предпринимателям на возмещение недополученных доходов по оказанию банных услуг по помывке населения</w:t>
            </w:r>
          </w:p>
        </w:tc>
        <w:tc>
          <w:tcPr>
            <w:tcW w:w="2263"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1. Нарушение порядка и сроков </w:t>
            </w:r>
            <w:r>
              <w:rPr>
                <w:rFonts w:ascii="Times New Roman" w:eastAsia="Times New Roman" w:hAnsi="Times New Roman" w:cs="Times New Roman"/>
                <w:color w:val="000000"/>
                <w:sz w:val="24"/>
                <w:szCs w:val="24"/>
                <w:lang w:eastAsia="ru-RU"/>
              </w:rPr>
              <w:lastRenderedPageBreak/>
              <w:t>размещения документации о проведении конкурсного отбора.</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 xml:space="preserve"> Ограничение доступа или доступ в приоритетном порядке конкретному хозяйствующему субъекту к информации о конкурсном отборе.</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3. Создание конкретному хозяйствующему субъекту преимущественных условий участия в конкурсном отборе путем установления/не установления требований к участникам конкурсного отбора в соответствии с установленными требованиями.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4. </w:t>
            </w:r>
            <w:r>
              <w:rPr>
                <w:rFonts w:ascii="Times New Roman" w:eastAsia="Times New Roman" w:hAnsi="Times New Roman" w:cs="Times New Roman"/>
                <w:color w:val="000000"/>
                <w:sz w:val="24"/>
                <w:szCs w:val="24"/>
                <w:lang w:eastAsia="ru-RU"/>
              </w:rPr>
              <w:t xml:space="preserve">Предоставление заявителем </w:t>
            </w:r>
            <w:r>
              <w:rPr>
                <w:rFonts w:ascii="Times New Roman" w:eastAsia="Times New Roman" w:hAnsi="Times New Roman" w:cs="Times New Roman"/>
                <w:color w:val="000000"/>
                <w:sz w:val="24"/>
                <w:szCs w:val="24"/>
                <w:lang w:eastAsia="ru-RU"/>
              </w:rPr>
              <w:lastRenderedPageBreak/>
              <w:t>неполной либо искаженной информации при подаче документов.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5. Нарушение порядка признания победителя конкурсного отбора с нарушением установленных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6. Неосуществление </w:t>
            </w:r>
            <w:proofErr w:type="gramStart"/>
            <w:r>
              <w:rPr>
                <w:rFonts w:ascii="Times New Roman" w:hAnsi="Times New Roman" w:cs="Times New Roman"/>
                <w:color w:val="000000"/>
                <w:sz w:val="24"/>
                <w:szCs w:val="24"/>
                <w:lang w:eastAsia="ru-RU"/>
              </w:rPr>
              <w:t>контроля за</w:t>
            </w:r>
            <w:proofErr w:type="gramEnd"/>
            <w:r>
              <w:rPr>
                <w:rFonts w:ascii="Times New Roman" w:hAnsi="Times New Roman" w:cs="Times New Roman"/>
                <w:color w:val="000000"/>
                <w:sz w:val="24"/>
                <w:szCs w:val="24"/>
                <w:lang w:eastAsia="ru-RU"/>
              </w:rPr>
              <w:t xml:space="preserve"> целевым использованием гранта.</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Не соблюдение муниципальными </w:t>
            </w:r>
            <w:r>
              <w:rPr>
                <w:rFonts w:ascii="Times New Roman" w:hAnsi="Times New Roman" w:cs="Times New Roman"/>
                <w:color w:val="000000"/>
                <w:sz w:val="24"/>
                <w:szCs w:val="24"/>
              </w:rPr>
              <w:lastRenderedPageBreak/>
              <w:t xml:space="preserve">служащими НПА, </w:t>
            </w:r>
            <w:proofErr w:type="gramStart"/>
            <w:r>
              <w:rPr>
                <w:rFonts w:ascii="Times New Roman" w:hAnsi="Times New Roman" w:cs="Times New Roman"/>
                <w:color w:val="000000"/>
                <w:sz w:val="24"/>
                <w:szCs w:val="24"/>
              </w:rPr>
              <w:t>регулирующих</w:t>
            </w:r>
            <w:proofErr w:type="gramEnd"/>
            <w:r>
              <w:rPr>
                <w:rFonts w:ascii="Times New Roman" w:hAnsi="Times New Roman" w:cs="Times New Roman"/>
                <w:color w:val="000000"/>
                <w:sz w:val="24"/>
                <w:szCs w:val="24"/>
              </w:rPr>
              <w:t xml:space="preserve"> порядок предоставления услуги.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Ненадлежащее осуществление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процедурой предоставления услуги.</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3. </w:t>
            </w:r>
            <w:r>
              <w:rPr>
                <w:rFonts w:ascii="Times New Roman" w:hAnsi="Times New Roman" w:cs="Times New Roman"/>
                <w:color w:val="000000"/>
                <w:sz w:val="24"/>
                <w:szCs w:val="24"/>
              </w:rPr>
              <w:t>Отсутствие достаточной квалификации у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4. Конфликт интересов у муниципальных служащих, занятых предоставлением услуги.</w:t>
            </w:r>
          </w:p>
        </w:tc>
        <w:tc>
          <w:tcPr>
            <w:tcW w:w="3000"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Соблюдение норм и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постановления администрации Петровского городского округа Ставропольского края от 11.08.2021 № 1297</w:t>
            </w:r>
            <w:r>
              <w:rPr>
                <w:rFonts w:ascii="Times New Roman" w:hAnsi="Times New Roman" w:cs="Times New Roman"/>
                <w:color w:val="000000"/>
                <w:position w:val="-2"/>
                <w:sz w:val="24"/>
                <w:szCs w:val="24"/>
              </w:rPr>
              <w:t xml:space="preserve"> «</w:t>
            </w:r>
            <w:r>
              <w:rPr>
                <w:rFonts w:ascii="Times New Roman" w:hAnsi="Times New Roman" w:cs="Times New Roman"/>
                <w:color w:val="000000"/>
                <w:sz w:val="24"/>
                <w:szCs w:val="24"/>
              </w:rPr>
              <w:t>Об утверждении Порядка предоставления субсидий за счет средств бюджета Петровского городского округа Ставропольского края юридическим лицам (за исключением субсидий государственным (муниципальным) учреждениям), индивидуальным предпринимателям на возмещение недополученных доходов по оказанию банных услуг по помывке населения».</w:t>
            </w:r>
          </w:p>
          <w:p w:rsidR="001C6DCB" w:rsidRDefault="00645865">
            <w:pPr>
              <w:widowControl w:val="0"/>
              <w:spacing w:after="0" w:line="240" w:lineRule="auto"/>
              <w:jc w:val="both"/>
            </w:pPr>
            <w:hyperlink r:id="rId15">
              <w:r w:rsidR="00B62F00">
                <w:rPr>
                  <w:rFonts w:ascii="Times New Roman" w:hAnsi="Times New Roman" w:cs="Times New Roman"/>
                  <w:color w:val="000000"/>
                  <w:sz w:val="24"/>
                  <w:szCs w:val="24"/>
                </w:rPr>
                <w:t>2. Исключение конфликта интересов</w:t>
              </w:r>
            </w:hyperlink>
            <w:r w:rsidR="00B62F00">
              <w:rPr>
                <w:rFonts w:ascii="Times New Roman" w:hAnsi="Times New Roman" w:cs="Times New Roman"/>
                <w:color w:val="000000"/>
                <w:sz w:val="24"/>
                <w:szCs w:val="24"/>
              </w:rPr>
              <w:t xml:space="preserve"> у муниципальных служащих.</w:t>
            </w:r>
          </w:p>
          <w:p w:rsidR="001C6DCB" w:rsidRDefault="00645865">
            <w:pPr>
              <w:widowControl w:val="0"/>
              <w:spacing w:after="0" w:line="240" w:lineRule="auto"/>
              <w:jc w:val="both"/>
            </w:pPr>
            <w:hyperlink r:id="rId16">
              <w:r w:rsidR="00B62F00">
                <w:rPr>
                  <w:rFonts w:ascii="Times New Roman" w:hAnsi="Times New Roman" w:cs="Times New Roman"/>
                  <w:color w:val="000000"/>
                  <w:sz w:val="24"/>
                  <w:szCs w:val="24"/>
                </w:rPr>
                <w:t>3. Повышение уровня квалификации муниципальных служащих</w:t>
              </w:r>
            </w:hyperlink>
            <w:r w:rsidR="00B62F00">
              <w:rPr>
                <w:rFonts w:ascii="Times New Roman" w:hAnsi="Times New Roman" w:cs="Times New Roman"/>
                <w:color w:val="000000"/>
                <w:sz w:val="24"/>
                <w:szCs w:val="24"/>
              </w:rPr>
              <w:t>.</w:t>
            </w:r>
          </w:p>
        </w:tc>
        <w:tc>
          <w:tcPr>
            <w:tcW w:w="1702"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отсутствует</w:t>
            </w:r>
          </w:p>
          <w:p w:rsidR="001C6DCB" w:rsidRDefault="001C6DCB">
            <w:pPr>
              <w:widowControl w:val="0"/>
              <w:spacing w:after="0" w:line="240" w:lineRule="auto"/>
              <w:jc w:val="both"/>
              <w:rPr>
                <w:rFonts w:ascii="Times New Roman" w:hAnsi="Times New Roman" w:cs="Times New Roman"/>
                <w:sz w:val="24"/>
                <w:szCs w:val="24"/>
              </w:rPr>
            </w:pPr>
          </w:p>
          <w:p w:rsidR="001C6DCB" w:rsidRDefault="001C6DCB">
            <w:pPr>
              <w:widowControl w:val="0"/>
              <w:spacing w:after="0" w:line="240" w:lineRule="auto"/>
              <w:jc w:val="both"/>
              <w:rPr>
                <w:rFonts w:ascii="Times New Roman" w:hAnsi="Times New Roman" w:cs="Times New Roman"/>
                <w:sz w:val="24"/>
                <w:szCs w:val="24"/>
              </w:rPr>
            </w:pPr>
          </w:p>
        </w:tc>
        <w:tc>
          <w:tcPr>
            <w:tcW w:w="213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вероятно</w:t>
            </w:r>
          </w:p>
        </w:tc>
      </w:tr>
      <w:tr w:rsidR="001C6DCB">
        <w:trPr>
          <w:trHeight w:val="401"/>
        </w:trPr>
        <w:tc>
          <w:tcPr>
            <w:tcW w:w="72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4.5</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outlineLvl w:val="2"/>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Осуществление закупок товаров, работ, услуг для обеспечения муниципальных нужд в соответствии с требованиями законодательства Российской Федерации о контрактной системе в сфере закупок товаров, работ, услуг для </w:t>
            </w:r>
            <w:r>
              <w:rPr>
                <w:rFonts w:ascii="Times New Roman" w:eastAsia="Times New Roman" w:hAnsi="Times New Roman" w:cs="Times New Roman"/>
                <w:color w:val="000000"/>
                <w:sz w:val="24"/>
                <w:szCs w:val="24"/>
                <w:lang w:eastAsia="ru-RU"/>
              </w:rPr>
              <w:lastRenderedPageBreak/>
              <w:t>обеспечения государственных и муниципальных нужд</w:t>
            </w:r>
          </w:p>
          <w:p w:rsidR="001C6DCB" w:rsidRDefault="001C6DCB">
            <w:pPr>
              <w:widowControl w:val="0"/>
              <w:spacing w:after="0" w:line="240" w:lineRule="auto"/>
              <w:jc w:val="both"/>
              <w:rPr>
                <w:rFonts w:ascii="Times New Roman" w:eastAsia="Times New Roman" w:hAnsi="Times New Roman" w:cs="Times New Roman"/>
                <w:color w:val="000000"/>
                <w:sz w:val="24"/>
                <w:szCs w:val="24"/>
                <w:lang w:eastAsia="ru-RU"/>
              </w:rPr>
            </w:pPr>
          </w:p>
        </w:tc>
        <w:tc>
          <w:tcPr>
            <w:tcW w:w="2263"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1. Размещение извещения об осуществлении закупки с нарушением требований к объекту закупок, влекущее за собой ограничение количества участников закупки,  необоснованное завышение начальной </w:t>
            </w:r>
            <w:r>
              <w:rPr>
                <w:rFonts w:ascii="Times New Roman" w:eastAsia="Times New Roman" w:hAnsi="Times New Roman" w:cs="Times New Roman"/>
                <w:color w:val="000000"/>
                <w:sz w:val="24"/>
                <w:szCs w:val="24"/>
                <w:lang w:eastAsia="ru-RU"/>
              </w:rPr>
              <w:lastRenderedPageBreak/>
              <w:t>(максимальной) цены контракта.</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 Нарушение порядка определения и обоснования начальной (максимальной) цены контракта, победителя торгов.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 Нарушение порядка и сроков размещения извещения о закупке.</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1. Недостаточный уровень текущего контроля закупочной деятельности.</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 Недостаточное взаимодействие сотрудников, ответственных за подготовку документации, с хозяйствующими субъектами.</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w:t>
            </w:r>
            <w:r>
              <w:rPr>
                <w:rFonts w:ascii="Times New Roman" w:hAnsi="Times New Roman" w:cs="Times New Roman"/>
                <w:color w:val="000000"/>
                <w:sz w:val="24"/>
                <w:szCs w:val="24"/>
              </w:rPr>
              <w:t xml:space="preserve"> Отсутствие достаточной </w:t>
            </w:r>
            <w:r>
              <w:rPr>
                <w:rFonts w:ascii="Times New Roman" w:hAnsi="Times New Roman" w:cs="Times New Roman"/>
                <w:color w:val="000000"/>
                <w:sz w:val="24"/>
                <w:szCs w:val="24"/>
              </w:rPr>
              <w:lastRenderedPageBreak/>
              <w:t>квалификации у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eastAsia="Times New Roman" w:hAnsi="Times New Roman" w:cs="Times New Roman"/>
                <w:color w:val="000000"/>
                <w:sz w:val="24"/>
                <w:szCs w:val="24"/>
                <w:lang w:eastAsia="ru-RU"/>
              </w:rPr>
              <w:t xml:space="preserve"> Конфликт интересов у муниципальных служащих, занятых в сфере закупок, с хозяйствующими субъектами, являющимися поставщиками (подрядчиками, исполнителями) при исполнении муниципальных контрактов.</w:t>
            </w:r>
          </w:p>
        </w:tc>
        <w:tc>
          <w:tcPr>
            <w:tcW w:w="3000"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Соблюдение норм и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Проведение мониторинга изменений </w:t>
            </w:r>
            <w:r>
              <w:rPr>
                <w:rFonts w:ascii="Times New Roman" w:hAnsi="Times New Roman" w:cs="Times New Roman"/>
                <w:color w:val="000000"/>
                <w:sz w:val="24"/>
                <w:szCs w:val="24"/>
              </w:rPr>
              <w:lastRenderedPageBreak/>
              <w:t>законодательства о закупках.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 Осуществление текущего контроля закупочной деятельности.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 Исключение конфликта интересов у муниципальных служащих, занятых в сфере закупок, с хозяйствующими субъектами, являющимися поставщиками (подрядчиками, исполнителями) при исполнении муниципальных контрактов.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 Повышение уровня квалификации муниципальных служащих в сфере закупок.</w:t>
            </w:r>
          </w:p>
        </w:tc>
        <w:tc>
          <w:tcPr>
            <w:tcW w:w="1702"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присутствует</w:t>
            </w:r>
          </w:p>
        </w:tc>
        <w:tc>
          <w:tcPr>
            <w:tcW w:w="213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существует</w:t>
            </w:r>
          </w:p>
        </w:tc>
      </w:tr>
      <w:tr w:rsidR="001C6DCB">
        <w:trPr>
          <w:trHeight w:val="401"/>
        </w:trPr>
        <w:tc>
          <w:tcPr>
            <w:tcW w:w="72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4.6</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Исполнение муниципальных контрактов на поставку товаров, работ, услуг</w:t>
            </w:r>
            <w:r>
              <w:rPr>
                <w:rFonts w:ascii="Times New Roman" w:eastAsia="Times New Roman" w:hAnsi="Times New Roman" w:cs="Times New Roman"/>
                <w:color w:val="000000"/>
                <w:sz w:val="24"/>
                <w:szCs w:val="24"/>
                <w:lang w:eastAsia="ru-RU"/>
              </w:rPr>
              <w:t xml:space="preserve"> для обеспечения государственных и муниципальных нужд</w:t>
            </w:r>
          </w:p>
        </w:tc>
        <w:tc>
          <w:tcPr>
            <w:tcW w:w="2263"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Изменение условий муниципальных контрактов, не предусмотренных законодательством в сфере закупок и повлекших за собой дополнительные расходования средств бюджета</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 Недостаточный уровень текущего контроля закупочной деятельности.</w:t>
            </w:r>
          </w:p>
          <w:p w:rsidR="001C6DCB" w:rsidRDefault="00B62F00">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w:t>
            </w:r>
            <w:r>
              <w:rPr>
                <w:rFonts w:ascii="Times New Roman" w:hAnsi="Times New Roman" w:cs="Times New Roman"/>
                <w:sz w:val="24"/>
                <w:szCs w:val="24"/>
              </w:rPr>
              <w:t xml:space="preserve"> Отсутствие достаточной квалификации у муниципальных служащих.</w:t>
            </w:r>
          </w:p>
          <w:p w:rsidR="001C6DCB" w:rsidRDefault="001C6DCB">
            <w:pPr>
              <w:widowControl w:val="0"/>
              <w:spacing w:after="0" w:line="240" w:lineRule="auto"/>
              <w:jc w:val="both"/>
              <w:rPr>
                <w:rFonts w:ascii="Times New Roman" w:eastAsia="Times New Roman" w:hAnsi="Times New Roman" w:cs="Times New Roman"/>
                <w:sz w:val="24"/>
                <w:szCs w:val="24"/>
                <w:lang w:eastAsia="ru-RU"/>
              </w:rPr>
            </w:pPr>
          </w:p>
        </w:tc>
        <w:tc>
          <w:tcPr>
            <w:tcW w:w="3000"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Соблюдение норм и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05.04.2013 № 44-ФЗ</w:t>
            </w:r>
            <w:r>
              <w:rPr>
                <w:rFonts w:ascii="Times New Roman" w:hAnsi="Times New Roman" w:cs="Times New Roman"/>
                <w:sz w:val="24"/>
                <w:szCs w:val="24"/>
              </w:rPr>
              <w:t xml:space="preserve"> «О контрактной системе в сфере закупок товаров, работ, услуг для обеспечения </w:t>
            </w:r>
            <w:r>
              <w:rPr>
                <w:rFonts w:ascii="Times New Roman" w:hAnsi="Times New Roman" w:cs="Times New Roman"/>
                <w:sz w:val="24"/>
                <w:szCs w:val="24"/>
              </w:rPr>
              <w:lastRenderedPageBreak/>
              <w:t>государственных и муниципальных нужд».</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Проведение мониторинга изменений законодательства о закупках.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Осуществление текущего контроля закупочной деятельности.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Исключение конфликта интересов у муниципальных служащих, занятых в сфере закупок, с хозяйствующими субъектами, являющимися поставщиками (подрядчиками, исполнителями) при исполнении муниципальных контрактов.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Повышение уровня квалификации муниципальных служащих в сфере закупок.</w:t>
            </w:r>
          </w:p>
        </w:tc>
        <w:tc>
          <w:tcPr>
            <w:tcW w:w="1702"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отсутствует</w:t>
            </w:r>
          </w:p>
        </w:tc>
        <w:tc>
          <w:tcPr>
            <w:tcW w:w="213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существует</w:t>
            </w:r>
          </w:p>
        </w:tc>
      </w:tr>
      <w:tr w:rsidR="001C6DCB">
        <w:trPr>
          <w:trHeight w:val="401"/>
        </w:trPr>
        <w:tc>
          <w:tcPr>
            <w:tcW w:w="72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4.7</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Предоставление права заключения договора на размещение нестационарных торговых объектов на территории </w:t>
            </w:r>
            <w:r>
              <w:rPr>
                <w:rFonts w:ascii="Times New Roman" w:eastAsia="Times New Roman" w:hAnsi="Times New Roman" w:cs="Times New Roman"/>
                <w:color w:val="000000"/>
                <w:sz w:val="24"/>
                <w:szCs w:val="24"/>
                <w:lang w:eastAsia="ru-RU"/>
              </w:rPr>
              <w:lastRenderedPageBreak/>
              <w:t>Петровского городского округа Ставропольского края в соответствии с действующим законодательством</w:t>
            </w:r>
          </w:p>
        </w:tc>
        <w:tc>
          <w:tcPr>
            <w:tcW w:w="2263"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1. Нарушение порядка и сроков размещения документации об аукционе.</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2. Ограничение доступа или доступ </w:t>
            </w:r>
            <w:r>
              <w:rPr>
                <w:rFonts w:ascii="Times New Roman" w:hAnsi="Times New Roman" w:cs="Times New Roman"/>
                <w:color w:val="000000"/>
                <w:sz w:val="24"/>
                <w:szCs w:val="24"/>
                <w:lang w:eastAsia="ru-RU"/>
              </w:rPr>
              <w:lastRenderedPageBreak/>
              <w:t>в приоритетном порядке конкретному хозяйствующему субъекту к информации об аукционе.</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lang w:eastAsia="ru-RU"/>
              </w:rPr>
              <w:t>Предоставление заявителем неполной либо искаженной информации при подаче документов.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4. Нарушение порядка признания победителя аукциона.</w:t>
            </w:r>
          </w:p>
          <w:p w:rsidR="001C6DCB" w:rsidRDefault="001C6DCB">
            <w:pPr>
              <w:widowControl w:val="0"/>
              <w:spacing w:after="0" w:line="240" w:lineRule="auto"/>
              <w:jc w:val="both"/>
              <w:rPr>
                <w:rFonts w:ascii="Times New Roman" w:hAnsi="Times New Roman" w:cs="Times New Roman"/>
                <w:color w:val="000000"/>
                <w:sz w:val="24"/>
                <w:szCs w:val="24"/>
              </w:rPr>
            </w:pP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Не соблюдение муниципальными служащими администрации НПА, регулирующих порядок </w:t>
            </w:r>
            <w:r>
              <w:rPr>
                <w:rFonts w:ascii="Times New Roman" w:hAnsi="Times New Roman" w:cs="Times New Roman"/>
                <w:color w:val="000000"/>
                <w:sz w:val="24"/>
                <w:szCs w:val="24"/>
              </w:rPr>
              <w:lastRenderedPageBreak/>
              <w:t>предоставления муниципальных услуг.</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Ненадлежащее осуществление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процедурой проведения аукциона.</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eastAsia="Times New Roman" w:hAnsi="Times New Roman" w:cs="Times New Roman"/>
                <w:color w:val="000000"/>
                <w:sz w:val="24"/>
                <w:szCs w:val="24"/>
                <w:lang w:eastAsia="ru-RU"/>
              </w:rPr>
              <w:t xml:space="preserve"> Конфликт интересов у муниципальных служащих, занятых предоставлением муниципальной услуги.</w:t>
            </w:r>
          </w:p>
        </w:tc>
        <w:tc>
          <w:tcPr>
            <w:tcW w:w="3000"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Соблюдение норм и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Земельного кодекса Российской Федерации;</w:t>
            </w:r>
          </w:p>
          <w:p w:rsidR="001C6DCB" w:rsidRDefault="00B62F00">
            <w:pPr>
              <w:widowControl w:val="0"/>
              <w:spacing w:after="0" w:line="240" w:lineRule="auto"/>
              <w:jc w:val="both"/>
              <w:rPr>
                <w:rFonts w:ascii="Times New Roman" w:hAnsi="Times New Roman"/>
                <w:sz w:val="24"/>
                <w:szCs w:val="24"/>
              </w:rPr>
            </w:pPr>
            <w:r>
              <w:rPr>
                <w:rFonts w:ascii="Times New Roman" w:hAnsi="Times New Roman" w:cs="Times New Roman"/>
                <w:color w:val="000000"/>
                <w:sz w:val="24"/>
                <w:szCs w:val="24"/>
              </w:rPr>
              <w:lastRenderedPageBreak/>
              <w:t>- постановления администрации Петровского городского округа Ставропольского края от 17.07.2018 № 1176   «</w:t>
            </w:r>
            <w:r>
              <w:rPr>
                <w:rFonts w:ascii="Times New Roman" w:hAnsi="Times New Roman"/>
                <w:color w:val="000000"/>
                <w:sz w:val="24"/>
                <w:szCs w:val="24"/>
              </w:rPr>
              <w:t>О размещении нестационарных торговых объектов на территории Петровского городского округа Ставропольского края</w:t>
            </w:r>
            <w:r>
              <w:rPr>
                <w:rFonts w:ascii="Times New Roman" w:hAnsi="Times New Roman" w:cs="Times New Roman"/>
                <w:color w:val="000000"/>
                <w:sz w:val="24"/>
                <w:szCs w:val="24"/>
              </w:rPr>
              <w:t>»;</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постановления администрации Петровского городского округа Ставропольского края от 25.10.2018 № 1874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«Выдача разрешений на право размещения объектов нестационарной торговли».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соблюдением муниципальными служащими </w:t>
            </w:r>
            <w:r>
              <w:rPr>
                <w:rFonts w:ascii="Times New Roman" w:hAnsi="Times New Roman" w:cs="Times New Roman"/>
                <w:color w:val="000000"/>
                <w:sz w:val="24"/>
                <w:szCs w:val="24"/>
              </w:rPr>
              <w:lastRenderedPageBreak/>
              <w:t>администрации НПА, регулирующих порядок предоставления муниципальных услуг.</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 Исключение конфликта интересов у муниципальных служащих.</w:t>
            </w:r>
          </w:p>
        </w:tc>
        <w:tc>
          <w:tcPr>
            <w:tcW w:w="1702"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отсутствует</w:t>
            </w:r>
          </w:p>
        </w:tc>
        <w:tc>
          <w:tcPr>
            <w:tcW w:w="213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вероятно</w:t>
            </w:r>
          </w:p>
        </w:tc>
      </w:tr>
      <w:tr w:rsidR="001C6DCB">
        <w:trPr>
          <w:trHeight w:val="401"/>
        </w:trPr>
        <w:tc>
          <w:tcPr>
            <w:tcW w:w="72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4.8</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Заключение, пролонгация/необоснованный отказ в заключени</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 пролонгации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tc>
        <w:tc>
          <w:tcPr>
            <w:tcW w:w="2263"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 Принятие необоснованного решения о реализации имущества.</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 Нарушение порядка и сроков размещения документации о проведении торгов.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 xml:space="preserve"> Ограничение доступа или доступ в приоритетном порядке конкретному хозяйствующему субъекту к информации о торгах.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4. Установление в документации о торгах преференций и ограничений с нарушением </w:t>
            </w:r>
            <w:r>
              <w:rPr>
                <w:rFonts w:ascii="Times New Roman" w:hAnsi="Times New Roman" w:cs="Times New Roman"/>
                <w:color w:val="000000"/>
                <w:sz w:val="24"/>
                <w:szCs w:val="24"/>
                <w:lang w:eastAsia="ru-RU"/>
              </w:rPr>
              <w:lastRenderedPageBreak/>
              <w:t>установленных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5. Создание конкретному хозяйствующему субъекту преимущественных условий участия в торгах путем установления/не установления требований к участникам торгов в соответствии с установленными требованиями.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6. </w:t>
            </w:r>
            <w:r>
              <w:rPr>
                <w:rFonts w:ascii="Times New Roman" w:eastAsia="Times New Roman" w:hAnsi="Times New Roman" w:cs="Times New Roman"/>
                <w:color w:val="000000"/>
                <w:sz w:val="24"/>
                <w:szCs w:val="24"/>
                <w:lang w:eastAsia="ru-RU"/>
              </w:rPr>
              <w:t>Предоставление заявителем неполной либо искаженной информации при подаче документов.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7. Нарушение порядка признания победителя торгов с нарушением установленных требований.</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Не соблюдение муниципальными служащими администрации НПА, регулирующих порядок предоставления муниципальных услуг.</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Ненадлежащее осуществление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процедурой предоставления услуг.</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3. </w:t>
            </w:r>
            <w:r>
              <w:rPr>
                <w:rFonts w:ascii="Times New Roman" w:hAnsi="Times New Roman" w:cs="Times New Roman"/>
                <w:color w:val="000000"/>
                <w:sz w:val="24"/>
                <w:szCs w:val="24"/>
              </w:rPr>
              <w:t>Отсутствие достаточной квалификации у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Нарушение исполнительской дисциплины муниципальными </w:t>
            </w:r>
            <w:r>
              <w:rPr>
                <w:rFonts w:ascii="Times New Roman" w:hAnsi="Times New Roman" w:cs="Times New Roman"/>
                <w:color w:val="000000"/>
                <w:sz w:val="24"/>
                <w:szCs w:val="24"/>
              </w:rPr>
              <w:lastRenderedPageBreak/>
              <w:t>служащими.</w:t>
            </w:r>
          </w:p>
        </w:tc>
        <w:tc>
          <w:tcPr>
            <w:tcW w:w="3000"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Соблюдение норм и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Федерального закона от 06.10.2003 № 131-ФЗ «Об общих принципах организации местного самоуправления в Российской Федерации»;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решения Совета депутатов Петровского городского округа Ставропольского края от 26.12.2017 № 96 «Об утверждении Положения о порядке управления и распоряжения имуществом, находящимся в муниципальной собственности Петровского городского округа Ставропольского </w:t>
            </w:r>
            <w:r>
              <w:rPr>
                <w:rFonts w:ascii="Times New Roman" w:eastAsia="Times New Roman" w:hAnsi="Times New Roman" w:cs="Times New Roman"/>
                <w:color w:val="000000"/>
                <w:sz w:val="24"/>
                <w:szCs w:val="24"/>
                <w:lang w:eastAsia="ru-RU"/>
              </w:rPr>
              <w:lastRenderedPageBreak/>
              <w:t>края».</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2.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соблюдением муниципальными служащими НПА, регулирующих порядок предоставления муниципальных услуг.</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 Повышение уровня квалификации муниципальных служащих.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 Исключение конфликта интересов у муниципальных служащими, занятых в сфере оказания муниципальных услуг.</w:t>
            </w:r>
          </w:p>
        </w:tc>
        <w:tc>
          <w:tcPr>
            <w:tcW w:w="1702"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отсутствует</w:t>
            </w:r>
          </w:p>
        </w:tc>
        <w:tc>
          <w:tcPr>
            <w:tcW w:w="213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вероятно</w:t>
            </w:r>
          </w:p>
        </w:tc>
      </w:tr>
      <w:tr w:rsidR="001C6DCB">
        <w:trPr>
          <w:trHeight w:val="401"/>
        </w:trPr>
        <w:tc>
          <w:tcPr>
            <w:tcW w:w="72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4.9</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Заключение договоров аренды земельных участков для индивидуального </w:t>
            </w:r>
            <w:r>
              <w:rPr>
                <w:rFonts w:ascii="Times New Roman" w:eastAsia="Times New Roman" w:hAnsi="Times New Roman" w:cs="Times New Roman"/>
                <w:color w:val="000000"/>
                <w:sz w:val="24"/>
                <w:szCs w:val="24"/>
                <w:lang w:eastAsia="ru-RU"/>
              </w:rPr>
              <w:lastRenderedPageBreak/>
              <w:t>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с нарушением установленного порядка</w:t>
            </w:r>
          </w:p>
        </w:tc>
        <w:tc>
          <w:tcPr>
            <w:tcW w:w="2263"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 Нарушение порядка и сроков размещения документации о проведении </w:t>
            </w:r>
            <w:r>
              <w:rPr>
                <w:rFonts w:ascii="Times New Roman" w:eastAsia="Times New Roman" w:hAnsi="Times New Roman" w:cs="Times New Roman"/>
                <w:color w:val="000000"/>
                <w:sz w:val="24"/>
                <w:szCs w:val="24"/>
                <w:lang w:eastAsia="ru-RU"/>
              </w:rPr>
              <w:lastRenderedPageBreak/>
              <w:t>конкурсных процедур.</w:t>
            </w:r>
          </w:p>
          <w:p w:rsidR="001C6DCB" w:rsidRDefault="00B62F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Описание объекта с нарушением установленных требований.</w:t>
            </w:r>
          </w:p>
          <w:p w:rsidR="001C6DCB" w:rsidRDefault="00B62F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Ограничение доступа или доступ в приоритетном порядке конкретному хозяйствующему субъекту к информации о конкурсных процедурах.</w:t>
            </w:r>
          </w:p>
          <w:p w:rsidR="001C6DCB" w:rsidRDefault="00B62F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Создание конкретному хозяйствующему субъекту преимущественных условий участия в конкурсных процедурах.</w:t>
            </w:r>
          </w:p>
          <w:p w:rsidR="001C6DCB" w:rsidRDefault="00B62F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Нарушение порядка признания победителя конкурсных процедур.</w:t>
            </w:r>
          </w:p>
          <w:p w:rsidR="001C6DCB" w:rsidRDefault="00B62F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Согласование заключения договоров без </w:t>
            </w:r>
            <w:r>
              <w:rPr>
                <w:rFonts w:ascii="Times New Roman" w:eastAsia="Times New Roman" w:hAnsi="Times New Roman" w:cs="Times New Roman"/>
                <w:color w:val="000000"/>
                <w:sz w:val="24"/>
                <w:szCs w:val="24"/>
                <w:lang w:eastAsia="ru-RU"/>
              </w:rPr>
              <w:lastRenderedPageBreak/>
              <w:t>проведения конкурсных процедур.</w:t>
            </w:r>
          </w:p>
          <w:p w:rsidR="001C6DCB" w:rsidRDefault="00B62F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Принятие необоснованного решения о заключении/пролонгации необоснованном отказе при согласовании договоров аренды.</w:t>
            </w:r>
          </w:p>
          <w:p w:rsidR="001C6DCB" w:rsidRDefault="00B62F00">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Предоставление заявителем неполной искаженной информации для получения результата муниципальной услуги.</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Не соблюдение муниципальными служащими администрации НПА, </w:t>
            </w:r>
            <w:r>
              <w:rPr>
                <w:rFonts w:ascii="Times New Roman" w:hAnsi="Times New Roman" w:cs="Times New Roman"/>
                <w:color w:val="000000"/>
                <w:sz w:val="24"/>
                <w:szCs w:val="24"/>
              </w:rPr>
              <w:lastRenderedPageBreak/>
              <w:t>регулирующих порядок предоставления муниципальных услуг.</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Ненадлежащее осуществление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процедурой </w:t>
            </w:r>
            <w:r>
              <w:rPr>
                <w:rFonts w:ascii="Times New Roman" w:eastAsia="Times New Roman" w:hAnsi="Times New Roman" w:cs="Times New Roman"/>
                <w:color w:val="000000"/>
                <w:sz w:val="24"/>
                <w:szCs w:val="24"/>
                <w:lang w:eastAsia="ru-RU"/>
              </w:rPr>
              <w:t>оказания муниципальной услуги</w:t>
            </w:r>
            <w:r>
              <w:rPr>
                <w:rFonts w:ascii="Times New Roman" w:hAnsi="Times New Roman" w:cs="Times New Roman"/>
                <w:color w:val="000000"/>
                <w:sz w:val="24"/>
                <w:szCs w:val="24"/>
              </w:rPr>
              <w:t>.</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lang w:eastAsia="ru-RU"/>
              </w:rPr>
              <w:t>Предоставление заявителем неполной либо искаженной информации для получения результата муниципальной услуги.</w:t>
            </w:r>
          </w:p>
        </w:tc>
        <w:tc>
          <w:tcPr>
            <w:tcW w:w="3000"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Соблюдение норм и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Земельного кодекса Российской Федерации.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 Повышение уровня квалификации муниципальных служащих.</w:t>
            </w:r>
          </w:p>
          <w:p w:rsidR="001C6DCB" w:rsidRDefault="001C6DCB">
            <w:pPr>
              <w:widowControl w:val="0"/>
              <w:spacing w:after="0" w:line="240" w:lineRule="auto"/>
              <w:jc w:val="both"/>
              <w:rPr>
                <w:rFonts w:ascii="Times New Roman" w:eastAsia="Times New Roman" w:hAnsi="Times New Roman" w:cs="Times New Roman"/>
                <w:color w:val="000000"/>
                <w:sz w:val="24"/>
                <w:szCs w:val="24"/>
                <w:lang w:eastAsia="ru-RU"/>
              </w:rPr>
            </w:pPr>
          </w:p>
        </w:tc>
        <w:tc>
          <w:tcPr>
            <w:tcW w:w="1702"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отсутствует</w:t>
            </w:r>
          </w:p>
        </w:tc>
        <w:tc>
          <w:tcPr>
            <w:tcW w:w="213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вероятно</w:t>
            </w:r>
          </w:p>
        </w:tc>
      </w:tr>
      <w:tr w:rsidR="001C6DCB">
        <w:trPr>
          <w:trHeight w:val="401"/>
        </w:trPr>
        <w:tc>
          <w:tcPr>
            <w:tcW w:w="72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4.10</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Заключение, пролонгация/необоснованный отказ в заключени</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 xml:space="preserve">, пролонгации договоров аренды земельных участков для индивидуального жилищного строительства, ведения личного </w:t>
            </w:r>
            <w:r>
              <w:rPr>
                <w:rFonts w:ascii="Times New Roman" w:eastAsia="Times New Roman" w:hAnsi="Times New Roman" w:cs="Times New Roman"/>
                <w:color w:val="000000"/>
                <w:sz w:val="24"/>
                <w:szCs w:val="24"/>
                <w:lang w:eastAsia="ru-RU"/>
              </w:rPr>
              <w:lastRenderedPageBreak/>
              <w:t>подсобного хозяйства в границах населенного пункта, садоводства, для осуществления крестьянским (фермерским) хозяйством его деятельности без проведения конкурсных процедур, необоснованное расторжение договоров</w:t>
            </w:r>
          </w:p>
        </w:tc>
        <w:tc>
          <w:tcPr>
            <w:tcW w:w="2263"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Принятие необоснованного решения о заключении, пролонгации/ необоснованного отказа в заключени</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пролонгации договоров без проведения </w:t>
            </w:r>
            <w:r>
              <w:rPr>
                <w:rFonts w:ascii="Times New Roman" w:eastAsia="Times New Roman" w:hAnsi="Times New Roman" w:cs="Times New Roman"/>
                <w:color w:val="000000"/>
                <w:sz w:val="24"/>
                <w:szCs w:val="24"/>
                <w:lang w:eastAsia="ru-RU"/>
              </w:rPr>
              <w:t xml:space="preserve">конкурентных </w:t>
            </w:r>
            <w:r>
              <w:rPr>
                <w:rFonts w:ascii="Times New Roman" w:eastAsia="Times New Roman" w:hAnsi="Times New Roman" w:cs="Times New Roman"/>
                <w:color w:val="000000"/>
                <w:sz w:val="24"/>
                <w:szCs w:val="24"/>
                <w:lang w:eastAsia="ru-RU"/>
              </w:rPr>
              <w:lastRenderedPageBreak/>
              <w:t>процедур, необоснованное расторжение договоров</w:t>
            </w:r>
          </w:p>
          <w:p w:rsidR="001C6DCB" w:rsidRDefault="001C6DCB">
            <w:pPr>
              <w:widowControl w:val="0"/>
              <w:spacing w:after="0" w:line="240" w:lineRule="auto"/>
              <w:jc w:val="both"/>
              <w:rPr>
                <w:rFonts w:ascii="Times New Roman" w:hAnsi="Times New Roman" w:cs="Times New Roman"/>
                <w:sz w:val="24"/>
                <w:szCs w:val="24"/>
              </w:rPr>
            </w:pPr>
          </w:p>
          <w:p w:rsidR="001C6DCB" w:rsidRDefault="001C6DCB">
            <w:pPr>
              <w:widowControl w:val="0"/>
              <w:spacing w:after="0" w:line="240" w:lineRule="auto"/>
              <w:jc w:val="both"/>
              <w:rPr>
                <w:rFonts w:ascii="Times New Roman" w:eastAsia="Times New Roman" w:hAnsi="Times New Roman" w:cs="Times New Roman"/>
                <w:color w:val="000000"/>
                <w:sz w:val="24"/>
                <w:szCs w:val="24"/>
                <w:lang w:eastAsia="ru-RU"/>
              </w:rPr>
            </w:pP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Не соблюдение муниципальными служащими администрации НПА, регулирующих порядок предоставления муниципальных услуг.</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lang w:eastAsia="ru-RU"/>
              </w:rPr>
              <w:t xml:space="preserve">Предоставление заявителем </w:t>
            </w:r>
            <w:r>
              <w:rPr>
                <w:rFonts w:ascii="Times New Roman" w:eastAsia="Times New Roman" w:hAnsi="Times New Roman" w:cs="Times New Roman"/>
                <w:color w:val="000000"/>
                <w:sz w:val="24"/>
                <w:szCs w:val="24"/>
                <w:lang w:eastAsia="ru-RU"/>
              </w:rPr>
              <w:lastRenderedPageBreak/>
              <w:t>неполной либо искаженной информации для получения результата муниципальной услуги.</w:t>
            </w:r>
          </w:p>
        </w:tc>
        <w:tc>
          <w:tcPr>
            <w:tcW w:w="3000"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Соблюдение норм и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Земельного кодекса</w:t>
            </w:r>
            <w:r>
              <w:rPr>
                <w:rFonts w:ascii="Times New Roman" w:hAnsi="Times New Roman" w:cs="Times New Roman"/>
                <w:color w:val="000000"/>
                <w:sz w:val="24"/>
                <w:szCs w:val="24"/>
              </w:rPr>
              <w:t xml:space="preserve"> Российской Федерации.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 Повышение уровня квалификации муниципальных служащих.</w:t>
            </w:r>
          </w:p>
          <w:p w:rsidR="001C6DCB" w:rsidRDefault="001C6DCB">
            <w:pPr>
              <w:widowControl w:val="0"/>
              <w:spacing w:after="0" w:line="240" w:lineRule="auto"/>
              <w:jc w:val="both"/>
              <w:rPr>
                <w:rFonts w:ascii="Times New Roman" w:eastAsia="Times New Roman" w:hAnsi="Times New Roman" w:cs="Times New Roman"/>
                <w:color w:val="000000"/>
                <w:sz w:val="24"/>
                <w:szCs w:val="24"/>
                <w:lang w:eastAsia="ru-RU"/>
              </w:rPr>
            </w:pPr>
          </w:p>
        </w:tc>
        <w:tc>
          <w:tcPr>
            <w:tcW w:w="1702"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отсутствует</w:t>
            </w:r>
          </w:p>
        </w:tc>
        <w:tc>
          <w:tcPr>
            <w:tcW w:w="213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вероятно</w:t>
            </w:r>
          </w:p>
        </w:tc>
      </w:tr>
      <w:tr w:rsidR="001C6DCB">
        <w:trPr>
          <w:trHeight w:val="401"/>
        </w:trPr>
        <w:tc>
          <w:tcPr>
            <w:tcW w:w="72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4.11</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Создание необоснованных преимуществ субъектам инвестиционной деятельности, реализующим инвестиционные проекты на территории округа</w:t>
            </w:r>
          </w:p>
        </w:tc>
        <w:tc>
          <w:tcPr>
            <w:tcW w:w="2263"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Принятие необоснованного решения о предоставлении   финансовых мер поддержки субъектам инвестиционной деятельности, реализующим инвестиционные проекты на территории округа</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 Несоблюдение порядка рассмотрения заявлений инвесторов о заключении инвестиционного соглашения.</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Низкий уровень межведомственного взаимодействия, в </w:t>
            </w:r>
            <w:proofErr w:type="spellStart"/>
            <w:r>
              <w:rPr>
                <w:rFonts w:ascii="Times New Roman" w:hAnsi="Times New Roman" w:cs="Times New Roman"/>
                <w:color w:val="000000"/>
                <w:sz w:val="24"/>
                <w:szCs w:val="24"/>
              </w:rPr>
              <w:t>т.ч</w:t>
            </w:r>
            <w:proofErr w:type="spellEnd"/>
            <w:r>
              <w:rPr>
                <w:rFonts w:ascii="Times New Roman" w:hAnsi="Times New Roman" w:cs="Times New Roman"/>
                <w:color w:val="000000"/>
                <w:sz w:val="24"/>
                <w:szCs w:val="24"/>
              </w:rPr>
              <w:t>. электронного, при проверке представленных заявителем данных.</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Недостоверные </w:t>
            </w:r>
            <w:r>
              <w:rPr>
                <w:rFonts w:ascii="Times New Roman" w:hAnsi="Times New Roman" w:cs="Times New Roman"/>
                <w:color w:val="000000"/>
                <w:sz w:val="24"/>
                <w:szCs w:val="24"/>
              </w:rPr>
              <w:lastRenderedPageBreak/>
              <w:t>сведения, содержащиеся в представляемых заявителем документах.</w:t>
            </w:r>
          </w:p>
        </w:tc>
        <w:tc>
          <w:tcPr>
            <w:tcW w:w="3000"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Соблюдение норм и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постановления администрации Петровского городского округа Ставропольского края от 09.08.2018 № 1374  «Об утверждении Порядка заключения, мониторинга хода реализации, изменения и расторжения инвестиционного соглашения».</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2. Повышение уровня квалификации муниципальных служащих.</w:t>
            </w:r>
          </w:p>
        </w:tc>
        <w:tc>
          <w:tcPr>
            <w:tcW w:w="1702"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отсутствует</w:t>
            </w:r>
          </w:p>
        </w:tc>
        <w:tc>
          <w:tcPr>
            <w:tcW w:w="213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вероятно</w:t>
            </w:r>
          </w:p>
        </w:tc>
      </w:tr>
      <w:tr w:rsidR="001C6DCB">
        <w:trPr>
          <w:trHeight w:val="401"/>
        </w:trPr>
        <w:tc>
          <w:tcPr>
            <w:tcW w:w="72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4.12</w:t>
            </w:r>
          </w:p>
          <w:p w:rsidR="001C6DCB" w:rsidRDefault="001C6DCB">
            <w:pPr>
              <w:widowControl w:val="0"/>
              <w:spacing w:after="0" w:line="240" w:lineRule="auto"/>
              <w:jc w:val="both"/>
              <w:rPr>
                <w:rFonts w:ascii="Times New Roman" w:hAnsi="Times New Roman" w:cs="Times New Roman"/>
                <w:color w:val="000000"/>
                <w:sz w:val="24"/>
                <w:szCs w:val="24"/>
              </w:rPr>
            </w:pPr>
          </w:p>
          <w:p w:rsidR="001C6DCB" w:rsidRDefault="001C6DCB">
            <w:pPr>
              <w:widowControl w:val="0"/>
              <w:spacing w:after="0" w:line="240" w:lineRule="auto"/>
              <w:jc w:val="both"/>
              <w:rPr>
                <w:rFonts w:ascii="Times New Roman" w:hAnsi="Times New Roman" w:cs="Times New Roman"/>
                <w:color w:val="000000"/>
                <w:sz w:val="24"/>
                <w:szCs w:val="24"/>
              </w:rPr>
            </w:pPr>
          </w:p>
          <w:p w:rsidR="001C6DCB" w:rsidRDefault="001C6DCB">
            <w:pPr>
              <w:widowControl w:val="0"/>
              <w:spacing w:after="0" w:line="240" w:lineRule="auto"/>
              <w:jc w:val="center"/>
              <w:rPr>
                <w:rFonts w:ascii="Times New Roman" w:hAnsi="Times New Roman" w:cs="Times New Roman"/>
                <w:color w:val="000000"/>
                <w:sz w:val="24"/>
                <w:szCs w:val="24"/>
              </w:rPr>
            </w:pP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Проведение конкурса на право заключения концессионного соглашения, определенного ст.21 Федерального закона от 21.07.2005             № 115-ФЗ «О концессионных соглашениях»</w:t>
            </w:r>
          </w:p>
        </w:tc>
        <w:tc>
          <w:tcPr>
            <w:tcW w:w="2263"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 xml:space="preserve"> Ограничение доступа или доступ в приоритетном порядке конкретному хозяйствующему субъекту к информации о конкурсе.</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2. Создание конкретному хозяйствующему субъекту преимущественных условий участия в конкурсе путем установления/не установления требований к участникам конкурса не в соответствии с установленными требованиями.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lang w:eastAsia="ru-RU"/>
              </w:rPr>
              <w:t xml:space="preserve">Предоставление заявителем неполной либо искаженной </w:t>
            </w:r>
            <w:r>
              <w:rPr>
                <w:rFonts w:ascii="Times New Roman" w:eastAsia="Times New Roman" w:hAnsi="Times New Roman" w:cs="Times New Roman"/>
                <w:color w:val="000000"/>
                <w:sz w:val="24"/>
                <w:szCs w:val="24"/>
                <w:lang w:eastAsia="ru-RU"/>
              </w:rPr>
              <w:lastRenderedPageBreak/>
              <w:t>информации при подаче документов.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4. Нарушение порядка признания победителя конкурса.</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Нарушение этапов проведения конкурса.</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Ослабление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соответствием конкурсной документации предложению о реализации проекта.</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 Создание режима наибольшего благоприятствования хозяйствующему субъекту.</w:t>
            </w:r>
          </w:p>
        </w:tc>
        <w:tc>
          <w:tcPr>
            <w:tcW w:w="3000"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 Соблюдение норм и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26.07.2006 № 135-ФЗ «О защите конкуренции»;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ст.21 Федерального закона от 21.07.2005        № 115-ФЗ «О концессионных соглашениях»;</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постановление администрации Петровского городского округа Ставропольского края от 10.04.2019 № 858 «О мерах по реализации отдельных положений Федерального закона от 21.07.2005 № 115-ФЗ «О концессионных соглашениях» на территории Петровского городского округа Ставропольского края».</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 Повышение уровня квалификации муниципальных служащих.</w:t>
            </w:r>
          </w:p>
        </w:tc>
        <w:tc>
          <w:tcPr>
            <w:tcW w:w="1702"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отсутствует</w:t>
            </w:r>
          </w:p>
        </w:tc>
        <w:tc>
          <w:tcPr>
            <w:tcW w:w="213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вероятно</w:t>
            </w:r>
          </w:p>
        </w:tc>
      </w:tr>
      <w:tr w:rsidR="001C6DCB">
        <w:trPr>
          <w:trHeight w:val="401"/>
        </w:trPr>
        <w:tc>
          <w:tcPr>
            <w:tcW w:w="72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4.13</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Проведение конкурса на право заключения соглашения о реализации проекта </w:t>
            </w:r>
            <w:proofErr w:type="spellStart"/>
            <w:r>
              <w:rPr>
                <w:rFonts w:ascii="Times New Roman" w:eastAsia="Times New Roman" w:hAnsi="Times New Roman" w:cs="Times New Roman"/>
                <w:color w:val="000000"/>
                <w:sz w:val="24"/>
                <w:szCs w:val="24"/>
                <w:lang w:eastAsia="ru-RU"/>
              </w:rPr>
              <w:t>муниципально</w:t>
            </w:r>
            <w:proofErr w:type="spellEnd"/>
            <w:r>
              <w:rPr>
                <w:rFonts w:ascii="Times New Roman" w:eastAsia="Times New Roman" w:hAnsi="Times New Roman" w:cs="Times New Roman"/>
                <w:color w:val="000000"/>
                <w:sz w:val="24"/>
                <w:szCs w:val="24"/>
                <w:lang w:eastAsia="ru-RU"/>
              </w:rPr>
              <w:t xml:space="preserve">-частного партнерства, определенного ст.19 Федерального закона от 13.07.2015              № 224-ФЗ «О государственно-частном партнерстве, </w:t>
            </w:r>
            <w:proofErr w:type="spellStart"/>
            <w:r>
              <w:rPr>
                <w:rFonts w:ascii="Times New Roman" w:eastAsia="Times New Roman" w:hAnsi="Times New Roman" w:cs="Times New Roman"/>
                <w:color w:val="000000"/>
                <w:sz w:val="24"/>
                <w:szCs w:val="24"/>
                <w:lang w:eastAsia="ru-RU"/>
              </w:rPr>
              <w:t>муниципально</w:t>
            </w:r>
            <w:proofErr w:type="spellEnd"/>
            <w:r>
              <w:rPr>
                <w:rFonts w:ascii="Times New Roman" w:eastAsia="Times New Roman" w:hAnsi="Times New Roman" w:cs="Times New Roman"/>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tc>
        <w:tc>
          <w:tcPr>
            <w:tcW w:w="2263"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 xml:space="preserve"> Ограничение доступа или доступ в приоритетном порядке конкретному хозяйствующему субъекту к информации о конкурсе.</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2. Создание конкретному хозяйствующему субъекту преимущественных условий участия в конкурсе путем установления/не установления требований к участникам конкурса не в соответствии с установленными требованиями.</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lang w:eastAsia="ru-RU"/>
              </w:rPr>
              <w:t xml:space="preserve">Предоставление заявителем неполной либо </w:t>
            </w:r>
            <w:r>
              <w:rPr>
                <w:rFonts w:ascii="Times New Roman" w:eastAsia="Times New Roman" w:hAnsi="Times New Roman" w:cs="Times New Roman"/>
                <w:color w:val="000000"/>
                <w:sz w:val="24"/>
                <w:szCs w:val="24"/>
                <w:lang w:eastAsia="ru-RU"/>
              </w:rPr>
              <w:lastRenderedPageBreak/>
              <w:t>искаженной информации при подаче документов.</w:t>
            </w:r>
          </w:p>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4. Нарушение порядка признания победителя конкурса.</w:t>
            </w:r>
          </w:p>
        </w:tc>
        <w:tc>
          <w:tcPr>
            <w:tcW w:w="2275"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 Нарушение этапов проведения конкурса.</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Ослабление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соответствием конкурсной документации предложению о реализации проекта.</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 Создание режима наибольшего благоприятствования хозяйствующему субъекту.</w:t>
            </w:r>
          </w:p>
          <w:p w:rsidR="001C6DCB" w:rsidRDefault="001C6DCB">
            <w:pPr>
              <w:widowControl w:val="0"/>
              <w:spacing w:after="0" w:line="240" w:lineRule="auto"/>
              <w:jc w:val="both"/>
              <w:rPr>
                <w:rFonts w:ascii="Times New Roman" w:hAnsi="Times New Roman" w:cs="Times New Roman"/>
                <w:color w:val="000000"/>
                <w:sz w:val="24"/>
                <w:szCs w:val="24"/>
              </w:rPr>
            </w:pPr>
          </w:p>
        </w:tc>
        <w:tc>
          <w:tcPr>
            <w:tcW w:w="3000"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 Соблюдение норм и требований:</w:t>
            </w:r>
          </w:p>
          <w:p w:rsidR="001C6DCB" w:rsidRDefault="00B62F0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Федерального закона от 26.07.2006 № 135-ФЗ «О защите конкуренции»;</w:t>
            </w:r>
          </w:p>
          <w:p w:rsidR="001C6DCB" w:rsidRDefault="00B62F00">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Федерального закона от 13.07.2015 № 224-ФЗ «О государственно-частном партнерстве, </w:t>
            </w:r>
            <w:proofErr w:type="spellStart"/>
            <w:r>
              <w:rPr>
                <w:rFonts w:ascii="Times New Roman" w:hAnsi="Times New Roman" w:cs="Times New Roman"/>
                <w:color w:val="000000"/>
                <w:sz w:val="24"/>
                <w:szCs w:val="24"/>
              </w:rPr>
              <w:t>муниципально</w:t>
            </w:r>
            <w:proofErr w:type="spellEnd"/>
            <w:r>
              <w:rPr>
                <w:rFonts w:ascii="Times New Roman" w:hAnsi="Times New Roman" w:cs="Times New Roman"/>
                <w:color w:val="000000"/>
                <w:sz w:val="24"/>
                <w:szCs w:val="24"/>
              </w:rPr>
              <w:t>-частном партнерстве в Российской Федерации и внесение изменений в отдельные законодательные акты Российской Федерации».</w:t>
            </w:r>
          </w:p>
          <w:p w:rsidR="001C6DCB" w:rsidRDefault="00B62F00">
            <w:pPr>
              <w:widowControl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 Повышение уровня квалификации муниципальных служащих.</w:t>
            </w:r>
          </w:p>
        </w:tc>
        <w:tc>
          <w:tcPr>
            <w:tcW w:w="1702"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отсутствует</w:t>
            </w:r>
          </w:p>
        </w:tc>
        <w:tc>
          <w:tcPr>
            <w:tcW w:w="2134" w:type="dxa"/>
            <w:tcBorders>
              <w:left w:val="single" w:sz="6" w:space="0" w:color="000000"/>
              <w:bottom w:val="single" w:sz="6" w:space="0" w:color="000000"/>
              <w:right w:val="single" w:sz="6" w:space="0" w:color="000000"/>
            </w:tcBorders>
          </w:tcPr>
          <w:p w:rsidR="001C6DCB" w:rsidRDefault="00B62F00">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вероятно</w:t>
            </w:r>
          </w:p>
        </w:tc>
      </w:tr>
    </w:tbl>
    <w:p w:rsidR="001C6DCB" w:rsidRDefault="001C6DCB">
      <w:pPr>
        <w:spacing w:after="0" w:line="240" w:lineRule="auto"/>
        <w:ind w:right="-2"/>
        <w:rPr>
          <w:rFonts w:ascii="Times New Roman" w:eastAsia="Times New Roman" w:hAnsi="Times New Roman" w:cs="Times New Roman"/>
          <w:color w:val="000000"/>
          <w:sz w:val="24"/>
          <w:szCs w:val="24"/>
          <w:lang w:eastAsia="ru-RU"/>
        </w:rPr>
      </w:pPr>
    </w:p>
    <w:p w:rsidR="001C6DCB" w:rsidRDefault="001C6DCB">
      <w:pPr>
        <w:spacing w:after="0" w:line="240" w:lineRule="auto"/>
        <w:ind w:right="-2"/>
        <w:rPr>
          <w:rFonts w:ascii="Times New Roman" w:eastAsia="Times New Roman" w:hAnsi="Times New Roman"/>
          <w:color w:val="000000"/>
          <w:sz w:val="24"/>
          <w:szCs w:val="24"/>
          <w:lang w:eastAsia="ru-RU"/>
        </w:rPr>
      </w:pPr>
    </w:p>
    <w:p w:rsidR="001C6DCB" w:rsidRDefault="00B62F00">
      <w:pPr>
        <w:spacing w:after="0" w:line="240" w:lineRule="exact"/>
        <w:rPr>
          <w:rFonts w:ascii="Times New Roman" w:hAnsi="Times New Roman"/>
          <w:sz w:val="28"/>
          <w:szCs w:val="28"/>
        </w:rPr>
      </w:pPr>
      <w:r>
        <w:rPr>
          <w:rFonts w:ascii="Times New Roman" w:eastAsia="Times New Roman" w:hAnsi="Times New Roman"/>
          <w:color w:val="000000"/>
          <w:sz w:val="28"/>
          <w:szCs w:val="28"/>
          <w:lang w:eastAsia="ru-RU"/>
        </w:rPr>
        <w:t xml:space="preserve">Управляющий делами администрации </w:t>
      </w:r>
    </w:p>
    <w:p w:rsidR="001C6DCB" w:rsidRDefault="00B62F00">
      <w:pPr>
        <w:spacing w:after="0" w:line="240" w:lineRule="exact"/>
        <w:rPr>
          <w:rFonts w:ascii="Times New Roman" w:hAnsi="Times New Roman"/>
          <w:sz w:val="28"/>
          <w:szCs w:val="28"/>
        </w:rPr>
      </w:pPr>
      <w:r>
        <w:rPr>
          <w:rFonts w:ascii="Times New Roman" w:eastAsia="Times New Roman" w:hAnsi="Times New Roman"/>
          <w:color w:val="000000"/>
          <w:sz w:val="28"/>
          <w:szCs w:val="28"/>
          <w:lang w:eastAsia="ru-RU"/>
        </w:rPr>
        <w:t xml:space="preserve">Петровского городского округа </w:t>
      </w:r>
    </w:p>
    <w:p w:rsidR="001C6DCB" w:rsidRDefault="00B62F00">
      <w:pPr>
        <w:spacing w:after="0" w:line="240" w:lineRule="exact"/>
        <w:ind w:right="-2"/>
        <w:rPr>
          <w:rFonts w:ascii="Tinos" w:hAnsi="Tinos"/>
          <w:sz w:val="28"/>
          <w:szCs w:val="28"/>
        </w:rPr>
        <w:sectPr w:rsidR="001C6DCB">
          <w:pgSz w:w="16838" w:h="11906" w:orient="landscape"/>
          <w:pgMar w:top="1418" w:right="567" w:bottom="1134" w:left="1985" w:header="0" w:footer="0" w:gutter="0"/>
          <w:cols w:space="720"/>
          <w:formProt w:val="0"/>
          <w:docGrid w:linePitch="360" w:charSpace="4096"/>
        </w:sectPr>
      </w:pPr>
      <w:r>
        <w:rPr>
          <w:rFonts w:ascii="Times New Roman" w:eastAsia="Times New Roman" w:hAnsi="Times New Roman"/>
          <w:color w:val="000000"/>
          <w:sz w:val="28"/>
          <w:szCs w:val="28"/>
          <w:lang w:eastAsia="ru-RU"/>
        </w:rPr>
        <w:t xml:space="preserve">Ставропольского края                                                                                                                                                </w:t>
      </w:r>
      <w:proofErr w:type="spellStart"/>
      <w:r>
        <w:rPr>
          <w:rFonts w:ascii="Times New Roman" w:eastAsia="Times New Roman" w:hAnsi="Times New Roman"/>
          <w:color w:val="000000"/>
          <w:sz w:val="28"/>
          <w:szCs w:val="28"/>
          <w:lang w:eastAsia="ru-RU"/>
        </w:rPr>
        <w:t>Ю.В.Петрич</w:t>
      </w:r>
      <w:proofErr w:type="spellEnd"/>
      <w:r>
        <w:rPr>
          <w:rFonts w:ascii="Tinos" w:eastAsia="Times New Roman" w:hAnsi="Tinos"/>
          <w:color w:val="000000"/>
          <w:sz w:val="28"/>
          <w:szCs w:val="28"/>
          <w:lang w:eastAsia="ru-RU"/>
        </w:rPr>
        <w:t xml:space="preserve">                          </w:t>
      </w:r>
      <w:proofErr w:type="spellStart"/>
      <w:r>
        <w:rPr>
          <w:rFonts w:ascii="Tinos" w:eastAsia="Times New Roman" w:hAnsi="Tinos"/>
          <w:color w:val="000000"/>
          <w:sz w:val="28"/>
          <w:szCs w:val="28"/>
          <w:lang w:eastAsia="ru-RU"/>
        </w:rPr>
        <w:t>Ю.В.Петрич</w:t>
      </w:r>
      <w:proofErr w:type="spellEnd"/>
    </w:p>
    <w:tbl>
      <w:tblPr>
        <w:tblW w:w="9464" w:type="dxa"/>
        <w:tblLayout w:type="fixed"/>
        <w:tblLook w:val="0000" w:firstRow="0" w:lastRow="0" w:firstColumn="0" w:lastColumn="0" w:noHBand="0" w:noVBand="0"/>
      </w:tblPr>
      <w:tblGrid>
        <w:gridCol w:w="5068"/>
        <w:gridCol w:w="4396"/>
      </w:tblGrid>
      <w:tr w:rsidR="001C6DCB">
        <w:trPr>
          <w:trHeight w:val="141"/>
        </w:trPr>
        <w:tc>
          <w:tcPr>
            <w:tcW w:w="5067" w:type="dxa"/>
          </w:tcPr>
          <w:p w:rsidR="001C6DCB" w:rsidRDefault="001C6DCB">
            <w:pPr>
              <w:widowControl w:val="0"/>
              <w:spacing w:after="0" w:line="240" w:lineRule="auto"/>
              <w:rPr>
                <w:rFonts w:ascii="Tinos" w:eastAsia="Times New Roman" w:hAnsi="Tinos" w:cs="Times New Roman"/>
                <w:color w:val="000000"/>
                <w:sz w:val="28"/>
                <w:szCs w:val="28"/>
                <w:lang w:eastAsia="ru-RU"/>
              </w:rPr>
            </w:pPr>
          </w:p>
        </w:tc>
        <w:tc>
          <w:tcPr>
            <w:tcW w:w="4396" w:type="dxa"/>
            <w:vAlign w:val="center"/>
          </w:tcPr>
          <w:p w:rsidR="001C6DCB" w:rsidRDefault="00B62F00">
            <w:pPr>
              <w:widowControl w:val="0"/>
              <w:spacing w:after="0" w:line="240" w:lineRule="exact"/>
              <w:jc w:val="center"/>
              <w:rPr>
                <w:rFonts w:ascii="Tinos" w:hAnsi="Tinos"/>
                <w:sz w:val="28"/>
                <w:szCs w:val="28"/>
              </w:rPr>
            </w:pPr>
            <w:r>
              <w:rPr>
                <w:rFonts w:ascii="Tinos" w:eastAsia="Times New Roman" w:hAnsi="Tinos" w:cs="Times New Roman"/>
                <w:color w:val="000000"/>
                <w:sz w:val="28"/>
                <w:szCs w:val="28"/>
                <w:lang w:eastAsia="ru-RU"/>
              </w:rPr>
              <w:t>Утверждены</w:t>
            </w:r>
          </w:p>
        </w:tc>
      </w:tr>
      <w:tr w:rsidR="001C6DCB">
        <w:tc>
          <w:tcPr>
            <w:tcW w:w="5067" w:type="dxa"/>
          </w:tcPr>
          <w:p w:rsidR="001C6DCB" w:rsidRDefault="001C6DCB">
            <w:pPr>
              <w:widowControl w:val="0"/>
              <w:spacing w:after="0" w:line="240" w:lineRule="auto"/>
              <w:rPr>
                <w:rFonts w:ascii="Tinos" w:eastAsia="Times New Roman" w:hAnsi="Tinos" w:cs="Times New Roman"/>
                <w:color w:val="000000"/>
                <w:sz w:val="28"/>
                <w:szCs w:val="28"/>
                <w:lang w:eastAsia="ru-RU"/>
              </w:rPr>
            </w:pPr>
          </w:p>
        </w:tc>
        <w:tc>
          <w:tcPr>
            <w:tcW w:w="4396" w:type="dxa"/>
          </w:tcPr>
          <w:p w:rsidR="001C6DCB" w:rsidRDefault="00B62F00">
            <w:pPr>
              <w:widowControl w:val="0"/>
              <w:spacing w:after="0" w:line="240" w:lineRule="exact"/>
              <w:jc w:val="center"/>
              <w:rPr>
                <w:rFonts w:ascii="Tinos" w:hAnsi="Tinos"/>
                <w:sz w:val="28"/>
                <w:szCs w:val="28"/>
              </w:rPr>
            </w:pPr>
            <w:r>
              <w:rPr>
                <w:rFonts w:ascii="Tinos" w:eastAsia="Times New Roman" w:hAnsi="Tinos" w:cs="Times New Roman"/>
                <w:color w:val="000000"/>
                <w:sz w:val="28"/>
                <w:szCs w:val="28"/>
                <w:lang w:eastAsia="ru-RU"/>
              </w:rPr>
              <w:t>распоряжением администрации Петровского городского округа Ставропольского края</w:t>
            </w:r>
          </w:p>
        </w:tc>
      </w:tr>
      <w:tr w:rsidR="001C6DCB">
        <w:tc>
          <w:tcPr>
            <w:tcW w:w="5067" w:type="dxa"/>
          </w:tcPr>
          <w:p w:rsidR="001C6DCB" w:rsidRDefault="001C6DCB">
            <w:pPr>
              <w:widowControl w:val="0"/>
              <w:spacing w:after="0" w:line="240" w:lineRule="auto"/>
              <w:rPr>
                <w:rFonts w:ascii="Tinos" w:eastAsia="Times New Roman" w:hAnsi="Tinos" w:cs="Times New Roman"/>
                <w:color w:val="000000"/>
                <w:sz w:val="28"/>
                <w:szCs w:val="28"/>
                <w:lang w:eastAsia="ru-RU"/>
              </w:rPr>
            </w:pPr>
          </w:p>
        </w:tc>
        <w:tc>
          <w:tcPr>
            <w:tcW w:w="4396" w:type="dxa"/>
          </w:tcPr>
          <w:p w:rsidR="001C6DCB" w:rsidRDefault="003F495C">
            <w:pPr>
              <w:widowControl w:val="0"/>
              <w:spacing w:after="0" w:line="240" w:lineRule="exact"/>
              <w:jc w:val="center"/>
              <w:rPr>
                <w:rFonts w:ascii="Tinos" w:hAnsi="Tinos"/>
                <w:color w:val="000000"/>
                <w:sz w:val="28"/>
                <w:szCs w:val="28"/>
              </w:rPr>
            </w:pPr>
            <w:r>
              <w:rPr>
                <w:rFonts w:ascii="Tinos" w:hAnsi="Tinos"/>
                <w:color w:val="000000"/>
                <w:sz w:val="28"/>
                <w:szCs w:val="28"/>
              </w:rPr>
              <w:t>от 25 марта 2022 г. № 166-р</w:t>
            </w:r>
          </w:p>
        </w:tc>
      </w:tr>
    </w:tbl>
    <w:p w:rsidR="001C6DCB" w:rsidRDefault="001C6DCB">
      <w:pPr>
        <w:spacing w:after="0" w:line="240" w:lineRule="auto"/>
        <w:jc w:val="both"/>
        <w:rPr>
          <w:rFonts w:ascii="Tinos" w:hAnsi="Tinos" w:cs="Times New Roman"/>
          <w:color w:val="000000"/>
          <w:sz w:val="28"/>
          <w:szCs w:val="28"/>
        </w:rPr>
      </w:pPr>
    </w:p>
    <w:p w:rsidR="001C6DCB" w:rsidRDefault="001C6DCB">
      <w:pPr>
        <w:spacing w:after="0" w:line="240" w:lineRule="auto"/>
        <w:jc w:val="both"/>
        <w:rPr>
          <w:rFonts w:ascii="Tinos" w:hAnsi="Tinos" w:cs="Times New Roman"/>
          <w:color w:val="000000"/>
          <w:sz w:val="28"/>
          <w:szCs w:val="28"/>
        </w:rPr>
      </w:pPr>
    </w:p>
    <w:p w:rsidR="001C6DCB" w:rsidRDefault="00B62F00">
      <w:pPr>
        <w:spacing w:after="0" w:line="283" w:lineRule="exact"/>
        <w:jc w:val="center"/>
      </w:pPr>
      <w:r>
        <w:rPr>
          <w:rFonts w:ascii="Times New Roman" w:hAnsi="Times New Roman" w:cs="Times New Roman"/>
          <w:color w:val="000000"/>
          <w:sz w:val="28"/>
          <w:szCs w:val="28"/>
        </w:rPr>
        <w:t xml:space="preserve">КЛЮЧЕВЫЕ </w:t>
      </w:r>
      <w:hyperlink r:id="rId17">
        <w:r>
          <w:rPr>
            <w:rFonts w:ascii="Times New Roman" w:hAnsi="Times New Roman" w:cs="Times New Roman"/>
            <w:color w:val="000000"/>
            <w:sz w:val="28"/>
            <w:szCs w:val="28"/>
          </w:rPr>
          <w:t>ПОКАЗАТЕЛИ</w:t>
        </w:r>
      </w:hyperlink>
    </w:p>
    <w:p w:rsidR="001C6DCB" w:rsidRDefault="00B62F00">
      <w:pPr>
        <w:spacing w:after="0" w:line="283" w:lineRule="exact"/>
        <w:jc w:val="center"/>
        <w:rPr>
          <w:rFonts w:ascii="Times New Roman" w:hAnsi="Times New Roman"/>
          <w:sz w:val="28"/>
          <w:szCs w:val="28"/>
        </w:rPr>
      </w:pPr>
      <w:r>
        <w:rPr>
          <w:rFonts w:ascii="Times New Roman" w:hAnsi="Times New Roman" w:cs="Times New Roman"/>
          <w:color w:val="000000"/>
          <w:sz w:val="28"/>
          <w:szCs w:val="28"/>
        </w:rPr>
        <w:t xml:space="preserve">эффективности антимонопольного </w:t>
      </w:r>
      <w:proofErr w:type="spellStart"/>
      <w:r>
        <w:rPr>
          <w:rFonts w:ascii="Times New Roman" w:hAnsi="Times New Roman" w:cs="Times New Roman"/>
          <w:color w:val="000000"/>
          <w:sz w:val="28"/>
          <w:szCs w:val="28"/>
        </w:rPr>
        <w:t>комплаенса</w:t>
      </w:r>
      <w:proofErr w:type="spellEnd"/>
      <w:r>
        <w:rPr>
          <w:rFonts w:ascii="Times New Roman" w:hAnsi="Times New Roman" w:cs="Times New Roman"/>
          <w:color w:val="000000"/>
          <w:sz w:val="28"/>
          <w:szCs w:val="28"/>
        </w:rPr>
        <w:t xml:space="preserve"> в администрации Петровского городского округа Ставропольского края на 2022 год</w:t>
      </w:r>
    </w:p>
    <w:p w:rsidR="001C6DCB" w:rsidRDefault="001C6DCB">
      <w:pPr>
        <w:spacing w:after="0" w:line="240" w:lineRule="auto"/>
        <w:rPr>
          <w:rFonts w:ascii="Times New Roman" w:eastAsia="Times New Roman" w:hAnsi="Times New Roman" w:cs="Times New Roman"/>
          <w:color w:val="000000"/>
          <w:sz w:val="28"/>
          <w:szCs w:val="28"/>
          <w:lang w:eastAsia="ru-RU"/>
        </w:rPr>
      </w:pPr>
    </w:p>
    <w:tbl>
      <w:tblPr>
        <w:tblW w:w="9238" w:type="dxa"/>
        <w:tblInd w:w="109" w:type="dxa"/>
        <w:tblLayout w:type="fixed"/>
        <w:tblLook w:val="0000" w:firstRow="0" w:lastRow="0" w:firstColumn="0" w:lastColumn="0" w:noHBand="0" w:noVBand="0"/>
      </w:tblPr>
      <w:tblGrid>
        <w:gridCol w:w="594"/>
        <w:gridCol w:w="4656"/>
        <w:gridCol w:w="2255"/>
        <w:gridCol w:w="1733"/>
      </w:tblGrid>
      <w:tr w:rsidR="001C6DCB">
        <w:trPr>
          <w:trHeight w:val="623"/>
        </w:trPr>
        <w:tc>
          <w:tcPr>
            <w:tcW w:w="594" w:type="dxa"/>
            <w:tcBorders>
              <w:top w:val="single" w:sz="4" w:space="0" w:color="000000"/>
              <w:left w:val="single" w:sz="4" w:space="0" w:color="000000"/>
              <w:bottom w:val="single" w:sz="4" w:space="0" w:color="000000"/>
              <w:right w:val="single" w:sz="4" w:space="0" w:color="000000"/>
            </w:tcBorders>
            <w:vAlign w:val="center"/>
          </w:tcPr>
          <w:p w:rsidR="001C6DCB" w:rsidRDefault="00B62F00">
            <w:pPr>
              <w:widowControl w:val="0"/>
              <w:spacing w:after="0" w:line="283" w:lineRule="exact"/>
              <w:jc w:val="center"/>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/п</w:t>
            </w:r>
          </w:p>
        </w:tc>
        <w:tc>
          <w:tcPr>
            <w:tcW w:w="4655" w:type="dxa"/>
            <w:tcBorders>
              <w:top w:val="single" w:sz="4" w:space="0" w:color="000000"/>
              <w:left w:val="single" w:sz="4" w:space="0" w:color="000000"/>
              <w:bottom w:val="single" w:sz="4" w:space="0" w:color="000000"/>
              <w:right w:val="single" w:sz="4" w:space="0" w:color="000000"/>
            </w:tcBorders>
            <w:vAlign w:val="center"/>
          </w:tcPr>
          <w:p w:rsidR="001C6DCB" w:rsidRDefault="00B62F00">
            <w:pPr>
              <w:widowControl w:val="0"/>
              <w:spacing w:after="0" w:line="283" w:lineRule="exact"/>
              <w:jc w:val="center"/>
              <w:rPr>
                <w:rFonts w:ascii="Times New Roman" w:hAnsi="Times New Roman"/>
                <w:sz w:val="28"/>
                <w:szCs w:val="28"/>
              </w:rPr>
            </w:pPr>
            <w:r>
              <w:rPr>
                <w:rFonts w:ascii="Times New Roman" w:eastAsia="Times New Roman" w:hAnsi="Times New Roman" w:cs="Times New Roman"/>
                <w:color w:val="000000"/>
                <w:sz w:val="28"/>
                <w:szCs w:val="28"/>
                <w:lang w:eastAsia="ru-RU"/>
              </w:rPr>
              <w:t>Наименование ключевого показателя</w:t>
            </w:r>
          </w:p>
        </w:tc>
        <w:tc>
          <w:tcPr>
            <w:tcW w:w="2255" w:type="dxa"/>
            <w:tcBorders>
              <w:top w:val="single" w:sz="4" w:space="0" w:color="000000"/>
              <w:left w:val="single" w:sz="4" w:space="0" w:color="000000"/>
              <w:bottom w:val="single" w:sz="4" w:space="0" w:color="000000"/>
            </w:tcBorders>
            <w:vAlign w:val="center"/>
          </w:tcPr>
          <w:p w:rsidR="001C6DCB" w:rsidRDefault="00B62F00">
            <w:pPr>
              <w:widowControl w:val="0"/>
              <w:spacing w:after="0" w:line="283" w:lineRule="exact"/>
              <w:jc w:val="center"/>
              <w:rPr>
                <w:rFonts w:ascii="Times New Roman" w:hAnsi="Times New Roman"/>
                <w:sz w:val="28"/>
                <w:szCs w:val="28"/>
              </w:rPr>
            </w:pPr>
            <w:r>
              <w:rPr>
                <w:rFonts w:ascii="Times New Roman" w:eastAsia="Times New Roman" w:hAnsi="Times New Roman" w:cs="Times New Roman"/>
                <w:color w:val="000000"/>
                <w:sz w:val="28"/>
                <w:szCs w:val="28"/>
                <w:lang w:eastAsia="ru-RU"/>
              </w:rPr>
              <w:t>Единица измерения</w:t>
            </w:r>
          </w:p>
        </w:tc>
        <w:tc>
          <w:tcPr>
            <w:tcW w:w="1733" w:type="dxa"/>
            <w:tcBorders>
              <w:top w:val="single" w:sz="4" w:space="0" w:color="000000"/>
              <w:left w:val="single" w:sz="4" w:space="0" w:color="000000"/>
              <w:bottom w:val="single" w:sz="4" w:space="0" w:color="000000"/>
              <w:right w:val="single" w:sz="4" w:space="0" w:color="000000"/>
            </w:tcBorders>
            <w:vAlign w:val="center"/>
          </w:tcPr>
          <w:p w:rsidR="001C6DCB" w:rsidRDefault="00B62F00">
            <w:pPr>
              <w:widowControl w:val="0"/>
              <w:spacing w:after="0" w:line="283" w:lineRule="exact"/>
              <w:jc w:val="center"/>
              <w:rPr>
                <w:rFonts w:ascii="Times New Roman" w:hAnsi="Times New Roman"/>
                <w:sz w:val="28"/>
                <w:szCs w:val="28"/>
              </w:rPr>
            </w:pPr>
            <w:r>
              <w:rPr>
                <w:rFonts w:ascii="Times New Roman" w:hAnsi="Times New Roman"/>
                <w:sz w:val="28"/>
                <w:szCs w:val="28"/>
              </w:rPr>
              <w:t>Целевое значение</w:t>
            </w:r>
          </w:p>
        </w:tc>
      </w:tr>
      <w:tr w:rsidR="001C6DCB">
        <w:trPr>
          <w:trHeight w:val="710"/>
        </w:trPr>
        <w:tc>
          <w:tcPr>
            <w:tcW w:w="594"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83" w:lineRule="exact"/>
              <w:jc w:val="center"/>
              <w:rPr>
                <w:rFonts w:ascii="Times New Roman" w:hAnsi="Times New Roman"/>
                <w:sz w:val="28"/>
                <w:szCs w:val="28"/>
              </w:rPr>
            </w:pPr>
            <w:r>
              <w:rPr>
                <w:rFonts w:ascii="Times New Roman" w:eastAsia="Times New Roman" w:hAnsi="Times New Roman" w:cs="Times New Roman"/>
                <w:color w:val="000000"/>
                <w:sz w:val="28"/>
                <w:szCs w:val="28"/>
                <w:lang w:eastAsia="ru-RU"/>
              </w:rPr>
              <w:t>1.</w:t>
            </w:r>
          </w:p>
        </w:tc>
        <w:tc>
          <w:tcPr>
            <w:tcW w:w="4655"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83" w:lineRule="exact"/>
              <w:jc w:val="both"/>
              <w:rPr>
                <w:rFonts w:ascii="Times New Roman" w:hAnsi="Times New Roman"/>
                <w:sz w:val="28"/>
                <w:szCs w:val="28"/>
              </w:rPr>
            </w:pPr>
            <w:r>
              <w:rPr>
                <w:rFonts w:ascii="Times New Roman" w:eastAsia="Times New Roman" w:hAnsi="Times New Roman" w:cs="Times New Roman"/>
                <w:color w:val="000000"/>
                <w:sz w:val="28"/>
                <w:szCs w:val="28"/>
                <w:lang w:eastAsia="ru-RU"/>
              </w:rPr>
              <w:t>Коэффициент снижения количества нарушений антимонопольного законодательства со стороны администрации Петровского городского округа Ставропольского края (далее - администрация) (по сравнению с предыдущим годом)</w:t>
            </w:r>
          </w:p>
        </w:tc>
        <w:tc>
          <w:tcPr>
            <w:tcW w:w="2255" w:type="dxa"/>
            <w:tcBorders>
              <w:top w:val="single" w:sz="4" w:space="0" w:color="000000"/>
              <w:left w:val="single" w:sz="4" w:space="0" w:color="000000"/>
              <w:bottom w:val="single" w:sz="4" w:space="0" w:color="000000"/>
            </w:tcBorders>
          </w:tcPr>
          <w:p w:rsidR="001C6DCB" w:rsidRDefault="00B62F00">
            <w:pPr>
              <w:widowControl w:val="0"/>
              <w:spacing w:after="0" w:line="283" w:lineRule="exact"/>
              <w:jc w:val="center"/>
              <w:rPr>
                <w:rFonts w:ascii="Times New Roman" w:hAnsi="Times New Roman"/>
                <w:sz w:val="28"/>
                <w:szCs w:val="28"/>
              </w:rPr>
            </w:pPr>
            <w:r>
              <w:rPr>
                <w:rFonts w:ascii="Times New Roman" w:eastAsia="Times New Roman" w:hAnsi="Times New Roman" w:cs="Times New Roman"/>
                <w:color w:val="000000"/>
                <w:sz w:val="28"/>
                <w:szCs w:val="28"/>
                <w:lang w:eastAsia="ru-RU"/>
              </w:rPr>
              <w:t>-</w:t>
            </w:r>
          </w:p>
        </w:tc>
        <w:tc>
          <w:tcPr>
            <w:tcW w:w="1733"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83" w:lineRule="exact"/>
              <w:jc w:val="center"/>
              <w:rPr>
                <w:rFonts w:ascii="Times New Roman" w:hAnsi="Times New Roman"/>
                <w:sz w:val="28"/>
                <w:szCs w:val="28"/>
              </w:rPr>
            </w:pPr>
            <w:r>
              <w:rPr>
                <w:rFonts w:ascii="Times New Roman" w:hAnsi="Times New Roman"/>
                <w:sz w:val="28"/>
                <w:szCs w:val="28"/>
              </w:rPr>
              <w:t>1</w:t>
            </w:r>
          </w:p>
        </w:tc>
      </w:tr>
      <w:tr w:rsidR="001C6DCB">
        <w:trPr>
          <w:trHeight w:val="710"/>
        </w:trPr>
        <w:tc>
          <w:tcPr>
            <w:tcW w:w="594"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83" w:lineRule="exact"/>
              <w:jc w:val="center"/>
              <w:rPr>
                <w:rFonts w:ascii="Times New Roman" w:hAnsi="Times New Roman"/>
                <w:sz w:val="28"/>
                <w:szCs w:val="28"/>
              </w:rPr>
            </w:pPr>
            <w:r>
              <w:rPr>
                <w:rFonts w:ascii="Times New Roman" w:eastAsia="Times New Roman" w:hAnsi="Times New Roman" w:cs="Times New Roman"/>
                <w:color w:val="000000"/>
                <w:sz w:val="28"/>
                <w:szCs w:val="28"/>
                <w:lang w:eastAsia="ru-RU"/>
              </w:rPr>
              <w:t>2.</w:t>
            </w:r>
          </w:p>
        </w:tc>
        <w:tc>
          <w:tcPr>
            <w:tcW w:w="4655"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83" w:lineRule="exact"/>
              <w:jc w:val="both"/>
              <w:rPr>
                <w:rFonts w:ascii="Times New Roman" w:hAnsi="Times New Roman"/>
                <w:sz w:val="28"/>
                <w:szCs w:val="28"/>
              </w:rPr>
            </w:pPr>
            <w:r>
              <w:rPr>
                <w:rFonts w:ascii="Times New Roman" w:eastAsia="Times New Roman" w:hAnsi="Times New Roman" w:cs="Times New Roman"/>
                <w:color w:val="000000"/>
                <w:sz w:val="28"/>
                <w:szCs w:val="28"/>
                <w:lang w:eastAsia="ru-RU"/>
              </w:rPr>
              <w:t>Доля проектов нормативных правовых актов администрации, в которых выявлены риски нарушения антимонопольного законодательства</w:t>
            </w:r>
          </w:p>
        </w:tc>
        <w:tc>
          <w:tcPr>
            <w:tcW w:w="2255" w:type="dxa"/>
            <w:tcBorders>
              <w:top w:val="single" w:sz="4" w:space="0" w:color="000000"/>
              <w:left w:val="single" w:sz="4" w:space="0" w:color="000000"/>
              <w:bottom w:val="single" w:sz="4" w:space="0" w:color="000000"/>
            </w:tcBorders>
          </w:tcPr>
          <w:p w:rsidR="001C6DCB" w:rsidRDefault="00B62F00">
            <w:pPr>
              <w:widowControl w:val="0"/>
              <w:spacing w:after="0" w:line="283" w:lineRule="exact"/>
              <w:jc w:val="center"/>
              <w:rPr>
                <w:rFonts w:ascii="Times New Roman" w:hAnsi="Times New Roman"/>
                <w:sz w:val="28"/>
                <w:szCs w:val="28"/>
              </w:rPr>
            </w:pPr>
            <w:r>
              <w:rPr>
                <w:rFonts w:ascii="Times New Roman" w:eastAsia="Times New Roman" w:hAnsi="Times New Roman" w:cs="Times New Roman"/>
                <w:color w:val="000000"/>
                <w:sz w:val="28"/>
                <w:szCs w:val="28"/>
                <w:lang w:eastAsia="ru-RU"/>
              </w:rPr>
              <w:t>-</w:t>
            </w:r>
          </w:p>
        </w:tc>
        <w:tc>
          <w:tcPr>
            <w:tcW w:w="1733"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83" w:lineRule="exact"/>
              <w:jc w:val="center"/>
              <w:rPr>
                <w:rFonts w:ascii="Times New Roman" w:hAnsi="Times New Roman"/>
                <w:sz w:val="28"/>
                <w:szCs w:val="28"/>
              </w:rPr>
            </w:pPr>
            <w:r>
              <w:rPr>
                <w:rFonts w:ascii="Times New Roman" w:eastAsia="Times New Roman" w:hAnsi="Times New Roman" w:cs="Times New Roman"/>
                <w:color w:val="000000"/>
                <w:sz w:val="28"/>
                <w:szCs w:val="28"/>
                <w:lang w:eastAsia="ru-RU"/>
              </w:rPr>
              <w:t>1</w:t>
            </w:r>
          </w:p>
        </w:tc>
      </w:tr>
      <w:tr w:rsidR="001C6DCB">
        <w:trPr>
          <w:trHeight w:val="710"/>
        </w:trPr>
        <w:tc>
          <w:tcPr>
            <w:tcW w:w="594"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83" w:lineRule="exact"/>
              <w:jc w:val="center"/>
              <w:rPr>
                <w:rFonts w:ascii="Times New Roman" w:hAnsi="Times New Roman"/>
                <w:sz w:val="28"/>
                <w:szCs w:val="28"/>
              </w:rPr>
            </w:pPr>
            <w:r>
              <w:rPr>
                <w:rFonts w:ascii="Times New Roman" w:eastAsia="Times New Roman" w:hAnsi="Times New Roman" w:cs="Times New Roman"/>
                <w:color w:val="000000"/>
                <w:sz w:val="28"/>
                <w:szCs w:val="28"/>
                <w:lang w:eastAsia="ru-RU"/>
              </w:rPr>
              <w:t>3.</w:t>
            </w:r>
          </w:p>
        </w:tc>
        <w:tc>
          <w:tcPr>
            <w:tcW w:w="4655"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83" w:lineRule="exact"/>
              <w:jc w:val="both"/>
              <w:rPr>
                <w:rFonts w:ascii="Times New Roman" w:hAnsi="Times New Roman"/>
                <w:sz w:val="28"/>
                <w:szCs w:val="28"/>
              </w:rPr>
            </w:pPr>
            <w:r>
              <w:rPr>
                <w:rFonts w:ascii="Times New Roman" w:eastAsia="Times New Roman" w:hAnsi="Times New Roman" w:cs="Times New Roman"/>
                <w:color w:val="000000"/>
                <w:sz w:val="28"/>
                <w:szCs w:val="28"/>
                <w:lang w:eastAsia="ru-RU"/>
              </w:rPr>
              <w:t>Доля нормативных правовых актов администрации, в которых выявлены риски нарушения антимонопольного законодательства</w:t>
            </w:r>
          </w:p>
        </w:tc>
        <w:tc>
          <w:tcPr>
            <w:tcW w:w="2255" w:type="dxa"/>
            <w:tcBorders>
              <w:top w:val="single" w:sz="4" w:space="0" w:color="000000"/>
              <w:left w:val="single" w:sz="4" w:space="0" w:color="000000"/>
              <w:bottom w:val="single" w:sz="4" w:space="0" w:color="000000"/>
            </w:tcBorders>
          </w:tcPr>
          <w:p w:rsidR="001C6DCB" w:rsidRDefault="00B62F00">
            <w:pPr>
              <w:widowControl w:val="0"/>
              <w:spacing w:after="0" w:line="283" w:lineRule="exact"/>
              <w:jc w:val="center"/>
              <w:rPr>
                <w:rFonts w:ascii="Times New Roman" w:hAnsi="Times New Roman"/>
                <w:sz w:val="28"/>
                <w:szCs w:val="28"/>
              </w:rPr>
            </w:pPr>
            <w:r>
              <w:rPr>
                <w:rFonts w:ascii="Times New Roman" w:eastAsia="Times New Roman" w:hAnsi="Times New Roman" w:cs="Times New Roman"/>
                <w:color w:val="000000"/>
                <w:sz w:val="28"/>
                <w:szCs w:val="28"/>
                <w:lang w:eastAsia="ru-RU"/>
              </w:rPr>
              <w:t>-</w:t>
            </w:r>
          </w:p>
        </w:tc>
        <w:tc>
          <w:tcPr>
            <w:tcW w:w="1733"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83" w:lineRule="exact"/>
              <w:jc w:val="center"/>
              <w:rPr>
                <w:rFonts w:ascii="Times New Roman" w:hAnsi="Times New Roman"/>
                <w:sz w:val="28"/>
                <w:szCs w:val="28"/>
              </w:rPr>
            </w:pPr>
            <w:r>
              <w:rPr>
                <w:rFonts w:ascii="Times New Roman" w:hAnsi="Times New Roman"/>
                <w:sz w:val="28"/>
                <w:szCs w:val="28"/>
              </w:rPr>
              <w:t>1</w:t>
            </w:r>
          </w:p>
        </w:tc>
      </w:tr>
      <w:tr w:rsidR="001C6DCB">
        <w:trPr>
          <w:trHeight w:val="710"/>
        </w:trPr>
        <w:tc>
          <w:tcPr>
            <w:tcW w:w="594"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83" w:lineRule="exact"/>
              <w:jc w:val="center"/>
              <w:rPr>
                <w:rFonts w:ascii="Times New Roman" w:hAnsi="Times New Roman"/>
                <w:sz w:val="28"/>
                <w:szCs w:val="28"/>
              </w:rPr>
            </w:pPr>
            <w:r>
              <w:rPr>
                <w:rFonts w:ascii="Times New Roman" w:eastAsia="Times New Roman" w:hAnsi="Times New Roman" w:cs="Times New Roman"/>
                <w:color w:val="000000"/>
                <w:sz w:val="28"/>
                <w:szCs w:val="28"/>
                <w:lang w:eastAsia="ru-RU"/>
              </w:rPr>
              <w:t>4.</w:t>
            </w:r>
          </w:p>
        </w:tc>
        <w:tc>
          <w:tcPr>
            <w:tcW w:w="4655"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83" w:lineRule="exact"/>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Доля сотрудников администрации, в отношении которых были проведены обучающие мероприятия по антимонопольному законодательству и антимонопольному </w:t>
            </w:r>
            <w:proofErr w:type="spellStart"/>
            <w:r>
              <w:rPr>
                <w:rFonts w:ascii="Times New Roman" w:eastAsia="Times New Roman" w:hAnsi="Times New Roman" w:cs="Times New Roman"/>
                <w:color w:val="000000"/>
                <w:sz w:val="28"/>
                <w:szCs w:val="28"/>
                <w:lang w:eastAsia="ru-RU"/>
              </w:rPr>
              <w:t>комплаенсу</w:t>
            </w:r>
            <w:proofErr w:type="spellEnd"/>
          </w:p>
        </w:tc>
        <w:tc>
          <w:tcPr>
            <w:tcW w:w="2255" w:type="dxa"/>
            <w:tcBorders>
              <w:top w:val="single" w:sz="4" w:space="0" w:color="000000"/>
              <w:left w:val="single" w:sz="4" w:space="0" w:color="000000"/>
              <w:bottom w:val="single" w:sz="4" w:space="0" w:color="000000"/>
            </w:tcBorders>
          </w:tcPr>
          <w:p w:rsidR="001C6DCB" w:rsidRDefault="00B62F00">
            <w:pPr>
              <w:widowControl w:val="0"/>
              <w:spacing w:after="0" w:line="283" w:lineRule="exact"/>
              <w:jc w:val="center"/>
              <w:rPr>
                <w:rFonts w:ascii="Times New Roman" w:hAnsi="Times New Roman"/>
                <w:sz w:val="28"/>
                <w:szCs w:val="28"/>
              </w:rPr>
            </w:pPr>
            <w:r>
              <w:rPr>
                <w:rFonts w:ascii="Times New Roman" w:eastAsia="Times New Roman" w:hAnsi="Times New Roman" w:cs="Times New Roman"/>
                <w:color w:val="000000"/>
                <w:sz w:val="28"/>
                <w:szCs w:val="28"/>
                <w:lang w:eastAsia="ru-RU"/>
              </w:rPr>
              <w:t>%</w:t>
            </w:r>
          </w:p>
        </w:tc>
        <w:tc>
          <w:tcPr>
            <w:tcW w:w="1733" w:type="dxa"/>
            <w:tcBorders>
              <w:top w:val="single" w:sz="4" w:space="0" w:color="000000"/>
              <w:left w:val="single" w:sz="4" w:space="0" w:color="000000"/>
              <w:bottom w:val="single" w:sz="4" w:space="0" w:color="000000"/>
              <w:right w:val="single" w:sz="4" w:space="0" w:color="000000"/>
            </w:tcBorders>
          </w:tcPr>
          <w:p w:rsidR="001C6DCB" w:rsidRDefault="00B62F00">
            <w:pPr>
              <w:widowControl w:val="0"/>
              <w:spacing w:after="0" w:line="283" w:lineRule="exact"/>
              <w:jc w:val="center"/>
              <w:rPr>
                <w:rFonts w:ascii="Times New Roman" w:hAnsi="Times New Roman"/>
                <w:sz w:val="28"/>
                <w:szCs w:val="28"/>
              </w:rPr>
            </w:pPr>
            <w:r>
              <w:rPr>
                <w:rFonts w:ascii="Times New Roman" w:hAnsi="Times New Roman"/>
                <w:sz w:val="28"/>
                <w:szCs w:val="28"/>
              </w:rPr>
              <w:t>100</w:t>
            </w:r>
          </w:p>
        </w:tc>
      </w:tr>
    </w:tbl>
    <w:p w:rsidR="001C6DCB" w:rsidRDefault="001C6DCB">
      <w:pPr>
        <w:spacing w:after="0" w:line="283" w:lineRule="exact"/>
        <w:rPr>
          <w:rFonts w:ascii="Times New Roman" w:hAnsi="Times New Roman" w:cs="Times New Roman"/>
          <w:color w:val="000000"/>
          <w:sz w:val="28"/>
          <w:szCs w:val="28"/>
        </w:rPr>
      </w:pPr>
    </w:p>
    <w:p w:rsidR="001C6DCB" w:rsidRDefault="001C6DCB">
      <w:pPr>
        <w:spacing w:after="0" w:line="283" w:lineRule="exact"/>
        <w:jc w:val="both"/>
        <w:rPr>
          <w:rFonts w:ascii="Times New Roman" w:hAnsi="Times New Roman" w:cs="Times New Roman"/>
          <w:color w:val="000000"/>
          <w:sz w:val="28"/>
          <w:szCs w:val="28"/>
        </w:rPr>
      </w:pPr>
    </w:p>
    <w:p w:rsidR="001C6DCB" w:rsidRDefault="001C6DCB">
      <w:pPr>
        <w:spacing w:after="0" w:line="283" w:lineRule="exact"/>
        <w:jc w:val="both"/>
        <w:rPr>
          <w:rFonts w:ascii="Times New Roman" w:hAnsi="Times New Roman" w:cs="Times New Roman"/>
          <w:color w:val="000000"/>
          <w:sz w:val="28"/>
          <w:szCs w:val="28"/>
        </w:rPr>
      </w:pPr>
    </w:p>
    <w:p w:rsidR="001C6DCB" w:rsidRDefault="00B62F00">
      <w:pPr>
        <w:spacing w:after="0" w:line="240" w:lineRule="exact"/>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Управляющий делами администрации </w:t>
      </w:r>
    </w:p>
    <w:p w:rsidR="001C6DCB" w:rsidRDefault="00B62F00">
      <w:pPr>
        <w:spacing w:after="0" w:line="240" w:lineRule="exact"/>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Петровского городского округа </w:t>
      </w:r>
    </w:p>
    <w:p w:rsidR="001C6DCB" w:rsidRDefault="00B62F00">
      <w:pPr>
        <w:spacing w:after="0" w:line="240" w:lineRule="exact"/>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Ставропольского края                                                                          </w:t>
      </w:r>
      <w:proofErr w:type="spellStart"/>
      <w:r>
        <w:rPr>
          <w:rFonts w:ascii="Times New Roman" w:eastAsia="Times New Roman" w:hAnsi="Times New Roman" w:cs="Times New Roman"/>
          <w:color w:val="000000"/>
          <w:sz w:val="28"/>
          <w:szCs w:val="28"/>
          <w:lang w:eastAsia="ru-RU"/>
        </w:rPr>
        <w:t>Ю.В.Петрич</w:t>
      </w:r>
      <w:proofErr w:type="spellEnd"/>
    </w:p>
    <w:p w:rsidR="001C6DCB" w:rsidRDefault="001C6DCB">
      <w:pPr>
        <w:spacing w:after="0" w:line="240" w:lineRule="auto"/>
        <w:ind w:right="-2"/>
        <w:rPr>
          <w:rFonts w:ascii="Times New Roman" w:hAnsi="Times New Roman"/>
          <w:sz w:val="28"/>
          <w:szCs w:val="28"/>
        </w:rPr>
      </w:pPr>
    </w:p>
    <w:p w:rsidR="001C6DCB" w:rsidRDefault="001C6DCB">
      <w:pPr>
        <w:spacing w:after="0" w:line="240" w:lineRule="auto"/>
        <w:ind w:right="-2"/>
        <w:rPr>
          <w:rFonts w:ascii="Times New Roman" w:hAnsi="Times New Roman"/>
          <w:sz w:val="28"/>
          <w:szCs w:val="28"/>
        </w:rPr>
      </w:pPr>
    </w:p>
    <w:p w:rsidR="001C6DCB" w:rsidRDefault="001C6DCB">
      <w:pPr>
        <w:spacing w:after="0" w:line="240" w:lineRule="auto"/>
        <w:ind w:right="-2"/>
        <w:rPr>
          <w:rFonts w:ascii="Times New Roman" w:hAnsi="Times New Roman"/>
          <w:sz w:val="28"/>
          <w:szCs w:val="28"/>
        </w:rPr>
      </w:pPr>
    </w:p>
    <w:p w:rsidR="001C6DCB" w:rsidRDefault="001C6DCB">
      <w:pPr>
        <w:spacing w:after="0" w:line="240" w:lineRule="auto"/>
        <w:ind w:right="-2"/>
        <w:rPr>
          <w:rFonts w:ascii="Times New Roman" w:hAnsi="Times New Roman"/>
          <w:sz w:val="28"/>
          <w:szCs w:val="28"/>
        </w:rPr>
      </w:pPr>
    </w:p>
    <w:p w:rsidR="001C6DCB" w:rsidRDefault="001C6DCB">
      <w:pPr>
        <w:spacing w:after="0" w:line="240" w:lineRule="auto"/>
        <w:ind w:right="-2"/>
        <w:rPr>
          <w:rFonts w:ascii="Times New Roman" w:hAnsi="Times New Roman"/>
          <w:sz w:val="28"/>
          <w:szCs w:val="28"/>
        </w:rPr>
      </w:pPr>
    </w:p>
    <w:p w:rsidR="001C6DCB" w:rsidRDefault="001C6DCB">
      <w:pPr>
        <w:spacing w:after="0" w:line="240" w:lineRule="auto"/>
        <w:ind w:right="-2"/>
        <w:rPr>
          <w:rFonts w:ascii="Times New Roman" w:hAnsi="Times New Roman"/>
          <w:sz w:val="28"/>
          <w:szCs w:val="28"/>
        </w:rPr>
      </w:pPr>
    </w:p>
    <w:p w:rsidR="001C6DCB" w:rsidRDefault="001C6DCB">
      <w:pPr>
        <w:spacing w:after="0" w:line="240" w:lineRule="auto"/>
        <w:ind w:right="-2"/>
        <w:rPr>
          <w:rFonts w:ascii="Times New Roman" w:hAnsi="Times New Roman"/>
          <w:sz w:val="28"/>
          <w:szCs w:val="28"/>
        </w:rPr>
      </w:pPr>
    </w:p>
    <w:p w:rsidR="001C6DCB" w:rsidRDefault="001C6DCB">
      <w:pPr>
        <w:spacing w:after="0" w:line="240" w:lineRule="auto"/>
        <w:ind w:right="-2"/>
        <w:rPr>
          <w:rFonts w:ascii="Times New Roman" w:hAnsi="Times New Roman"/>
          <w:sz w:val="28"/>
          <w:szCs w:val="28"/>
        </w:rPr>
      </w:pPr>
    </w:p>
    <w:p w:rsidR="001C6DCB" w:rsidRDefault="001C6DCB">
      <w:pPr>
        <w:spacing w:after="0" w:line="240" w:lineRule="auto"/>
        <w:ind w:right="-2"/>
        <w:rPr>
          <w:rFonts w:ascii="Times New Roman" w:hAnsi="Times New Roman"/>
          <w:sz w:val="28"/>
          <w:szCs w:val="28"/>
        </w:rPr>
      </w:pPr>
    </w:p>
    <w:tbl>
      <w:tblPr>
        <w:tblW w:w="9464" w:type="dxa"/>
        <w:tblLayout w:type="fixed"/>
        <w:tblLook w:val="0000" w:firstRow="0" w:lastRow="0" w:firstColumn="0" w:lastColumn="0" w:noHBand="0" w:noVBand="0"/>
      </w:tblPr>
      <w:tblGrid>
        <w:gridCol w:w="5068"/>
        <w:gridCol w:w="4396"/>
      </w:tblGrid>
      <w:tr w:rsidR="001C6DCB">
        <w:tc>
          <w:tcPr>
            <w:tcW w:w="5067" w:type="dxa"/>
          </w:tcPr>
          <w:p w:rsidR="001C6DCB" w:rsidRDefault="001C6DCB">
            <w:pPr>
              <w:widowControl w:val="0"/>
              <w:spacing w:after="0" w:line="240" w:lineRule="auto"/>
              <w:rPr>
                <w:rFonts w:ascii="Times New Roman" w:eastAsia="Times New Roman" w:hAnsi="Times New Roman" w:cs="Times New Roman"/>
                <w:color w:val="000000"/>
                <w:sz w:val="28"/>
                <w:szCs w:val="28"/>
                <w:lang w:eastAsia="ru-RU"/>
              </w:rPr>
            </w:pPr>
          </w:p>
        </w:tc>
        <w:tc>
          <w:tcPr>
            <w:tcW w:w="4396" w:type="dxa"/>
            <w:vAlign w:val="center"/>
          </w:tcPr>
          <w:p w:rsidR="001C6DCB" w:rsidRDefault="00B62F00">
            <w:pPr>
              <w:widowControl w:val="0"/>
              <w:spacing w:after="0" w:line="240" w:lineRule="exact"/>
              <w:jc w:val="center"/>
              <w:rPr>
                <w:rFonts w:ascii="Times New Roman" w:hAnsi="Times New Roman"/>
                <w:sz w:val="28"/>
                <w:szCs w:val="28"/>
              </w:rPr>
            </w:pPr>
            <w:r>
              <w:rPr>
                <w:rFonts w:ascii="Times New Roman" w:eastAsia="Times New Roman" w:hAnsi="Times New Roman" w:cs="Times New Roman"/>
                <w:color w:val="000000"/>
                <w:sz w:val="28"/>
                <w:szCs w:val="28"/>
                <w:lang w:eastAsia="ru-RU"/>
              </w:rPr>
              <w:t>Утверждена</w:t>
            </w:r>
          </w:p>
        </w:tc>
      </w:tr>
      <w:tr w:rsidR="001C6DCB">
        <w:tc>
          <w:tcPr>
            <w:tcW w:w="5067" w:type="dxa"/>
          </w:tcPr>
          <w:p w:rsidR="001C6DCB" w:rsidRDefault="001C6DCB">
            <w:pPr>
              <w:widowControl w:val="0"/>
              <w:spacing w:after="0" w:line="240" w:lineRule="auto"/>
              <w:rPr>
                <w:rFonts w:ascii="Times New Roman" w:eastAsia="Times New Roman" w:hAnsi="Times New Roman" w:cs="Times New Roman"/>
                <w:color w:val="000000"/>
                <w:sz w:val="28"/>
                <w:szCs w:val="28"/>
                <w:lang w:eastAsia="ru-RU"/>
              </w:rPr>
            </w:pPr>
          </w:p>
        </w:tc>
        <w:tc>
          <w:tcPr>
            <w:tcW w:w="4396" w:type="dxa"/>
          </w:tcPr>
          <w:p w:rsidR="001C6DCB" w:rsidRDefault="00B62F00">
            <w:pPr>
              <w:widowControl w:val="0"/>
              <w:spacing w:after="0" w:line="240" w:lineRule="exact"/>
              <w:jc w:val="center"/>
              <w:rPr>
                <w:rFonts w:ascii="Times New Roman" w:hAnsi="Times New Roman"/>
                <w:sz w:val="28"/>
                <w:szCs w:val="28"/>
              </w:rPr>
            </w:pPr>
            <w:r>
              <w:rPr>
                <w:rFonts w:ascii="Times New Roman" w:eastAsia="Times New Roman" w:hAnsi="Times New Roman" w:cs="Times New Roman"/>
                <w:color w:val="000000"/>
                <w:sz w:val="28"/>
                <w:szCs w:val="28"/>
                <w:lang w:eastAsia="ru-RU"/>
              </w:rPr>
              <w:t>распоряжением администрации Петровского городского округа Ставропольского края</w:t>
            </w:r>
          </w:p>
        </w:tc>
      </w:tr>
      <w:tr w:rsidR="001C6DCB">
        <w:tc>
          <w:tcPr>
            <w:tcW w:w="5067" w:type="dxa"/>
          </w:tcPr>
          <w:p w:rsidR="001C6DCB" w:rsidRDefault="001C6DCB">
            <w:pPr>
              <w:widowControl w:val="0"/>
              <w:spacing w:after="0" w:line="240" w:lineRule="auto"/>
              <w:rPr>
                <w:rFonts w:ascii="Times New Roman" w:eastAsia="Times New Roman" w:hAnsi="Times New Roman" w:cs="Times New Roman"/>
                <w:color w:val="000000"/>
                <w:sz w:val="28"/>
                <w:szCs w:val="28"/>
                <w:lang w:eastAsia="ru-RU"/>
              </w:rPr>
            </w:pPr>
          </w:p>
        </w:tc>
        <w:tc>
          <w:tcPr>
            <w:tcW w:w="4396" w:type="dxa"/>
          </w:tcPr>
          <w:p w:rsidR="001C6DCB" w:rsidRDefault="0008236E">
            <w:pPr>
              <w:widowControl w:val="0"/>
              <w:spacing w:after="0" w:line="240" w:lineRule="exact"/>
              <w:jc w:val="center"/>
            </w:pPr>
            <w:r>
              <w:rPr>
                <w:rFonts w:ascii="Tinos" w:hAnsi="Tinos"/>
                <w:color w:val="000000"/>
                <w:sz w:val="28"/>
                <w:szCs w:val="28"/>
              </w:rPr>
              <w:t>от 25 марта 2022 г. № 166-р</w:t>
            </w:r>
          </w:p>
        </w:tc>
      </w:tr>
    </w:tbl>
    <w:p w:rsidR="001C6DCB" w:rsidRDefault="001C6DCB">
      <w:pPr>
        <w:spacing w:after="0" w:line="240" w:lineRule="auto"/>
        <w:jc w:val="both"/>
        <w:rPr>
          <w:rFonts w:ascii="Times New Roman" w:hAnsi="Times New Roman" w:cs="Times New Roman"/>
          <w:color w:val="000000"/>
          <w:sz w:val="28"/>
          <w:szCs w:val="28"/>
        </w:rPr>
      </w:pPr>
    </w:p>
    <w:p w:rsidR="001C6DCB" w:rsidRDefault="001C6DCB">
      <w:pPr>
        <w:spacing w:after="0" w:line="240" w:lineRule="auto"/>
        <w:jc w:val="both"/>
        <w:rPr>
          <w:rFonts w:ascii="Times New Roman" w:hAnsi="Times New Roman" w:cs="Times New Roman"/>
          <w:color w:val="000000"/>
          <w:sz w:val="28"/>
          <w:szCs w:val="28"/>
        </w:rPr>
      </w:pPr>
    </w:p>
    <w:p w:rsidR="001C6DCB" w:rsidRDefault="001C6DCB">
      <w:pPr>
        <w:spacing w:after="0" w:line="240" w:lineRule="auto"/>
        <w:jc w:val="both"/>
        <w:rPr>
          <w:rFonts w:ascii="Times New Roman" w:hAnsi="Times New Roman" w:cs="Times New Roman"/>
          <w:color w:val="000000"/>
          <w:sz w:val="28"/>
          <w:szCs w:val="28"/>
        </w:rPr>
      </w:pPr>
    </w:p>
    <w:p w:rsidR="001C6DCB" w:rsidRDefault="00B62F00">
      <w:pPr>
        <w:spacing w:after="0" w:line="240" w:lineRule="auto"/>
        <w:jc w:val="center"/>
        <w:rPr>
          <w:rFonts w:ascii="Times New Roman" w:hAnsi="Times New Roman"/>
          <w:sz w:val="28"/>
          <w:szCs w:val="28"/>
        </w:rPr>
      </w:pPr>
      <w:bookmarkStart w:id="3" w:name="Par26"/>
      <w:bookmarkEnd w:id="3"/>
      <w:r>
        <w:rPr>
          <w:rFonts w:ascii="Times New Roman" w:hAnsi="Times New Roman" w:cs="Times New Roman"/>
          <w:color w:val="000000"/>
          <w:sz w:val="28"/>
          <w:szCs w:val="28"/>
        </w:rPr>
        <w:t>МЕТОДИКА</w:t>
      </w:r>
    </w:p>
    <w:p w:rsidR="001C6DCB" w:rsidRDefault="00B62F00">
      <w:pPr>
        <w:spacing w:after="0" w:line="240" w:lineRule="auto"/>
        <w:jc w:val="center"/>
        <w:rPr>
          <w:rFonts w:ascii="Times New Roman" w:hAnsi="Times New Roman"/>
          <w:sz w:val="28"/>
          <w:szCs w:val="28"/>
        </w:rPr>
      </w:pPr>
      <w:r>
        <w:rPr>
          <w:rFonts w:ascii="Times New Roman" w:hAnsi="Times New Roman" w:cs="Times New Roman"/>
          <w:color w:val="000000"/>
          <w:sz w:val="28"/>
          <w:szCs w:val="28"/>
        </w:rPr>
        <w:t xml:space="preserve">расчета ключевых показателей эффективности функционирования антимонопольного </w:t>
      </w:r>
      <w:proofErr w:type="spellStart"/>
      <w:r>
        <w:rPr>
          <w:rFonts w:ascii="Times New Roman" w:hAnsi="Times New Roman" w:cs="Times New Roman"/>
          <w:color w:val="000000"/>
          <w:sz w:val="28"/>
          <w:szCs w:val="28"/>
        </w:rPr>
        <w:t>комплаенса</w:t>
      </w:r>
      <w:proofErr w:type="spellEnd"/>
      <w:r>
        <w:rPr>
          <w:rFonts w:ascii="Times New Roman" w:hAnsi="Times New Roman" w:cs="Times New Roman"/>
          <w:color w:val="000000"/>
          <w:sz w:val="28"/>
          <w:szCs w:val="28"/>
        </w:rPr>
        <w:t xml:space="preserve"> в администрации Петровского городского округа Ставропольского края на 2022 год</w:t>
      </w:r>
    </w:p>
    <w:p w:rsidR="001C6DCB" w:rsidRDefault="001C6DCB">
      <w:pPr>
        <w:spacing w:after="0" w:line="240" w:lineRule="auto"/>
        <w:ind w:firstLine="709"/>
        <w:jc w:val="both"/>
        <w:rPr>
          <w:rFonts w:ascii="Times New Roman" w:hAnsi="Times New Roman" w:cs="Times New Roman"/>
          <w:color w:val="000000"/>
          <w:sz w:val="28"/>
          <w:szCs w:val="28"/>
        </w:rPr>
      </w:pPr>
    </w:p>
    <w:p w:rsidR="001C6DCB" w:rsidRDefault="00B62F00">
      <w:pPr>
        <w:spacing w:after="0" w:line="240" w:lineRule="auto"/>
        <w:jc w:val="center"/>
        <w:outlineLvl w:val="1"/>
        <w:rPr>
          <w:rFonts w:ascii="Times New Roman" w:hAnsi="Times New Roman"/>
          <w:sz w:val="28"/>
          <w:szCs w:val="28"/>
        </w:rPr>
      </w:pPr>
      <w:r>
        <w:rPr>
          <w:rFonts w:ascii="Times New Roman" w:hAnsi="Times New Roman" w:cs="Times New Roman"/>
          <w:color w:val="000000"/>
          <w:sz w:val="28"/>
          <w:szCs w:val="28"/>
        </w:rPr>
        <w:t>1. Общие положения</w:t>
      </w:r>
    </w:p>
    <w:p w:rsidR="001C6DCB" w:rsidRDefault="001C6DCB">
      <w:pPr>
        <w:spacing w:after="0" w:line="240" w:lineRule="auto"/>
        <w:ind w:firstLine="709"/>
        <w:jc w:val="both"/>
        <w:rPr>
          <w:rFonts w:ascii="Times New Roman" w:hAnsi="Times New Roman" w:cs="Times New Roman"/>
          <w:color w:val="000000"/>
          <w:sz w:val="28"/>
          <w:szCs w:val="28"/>
        </w:rPr>
      </w:pPr>
    </w:p>
    <w:p w:rsidR="001C6DCB" w:rsidRDefault="00B62F00">
      <w:pPr>
        <w:spacing w:after="0" w:line="240" w:lineRule="auto"/>
        <w:ind w:firstLine="708"/>
        <w:jc w:val="both"/>
        <w:rPr>
          <w:rFonts w:ascii="Times New Roman" w:hAnsi="Times New Roman"/>
          <w:sz w:val="28"/>
          <w:szCs w:val="28"/>
        </w:rPr>
      </w:pPr>
      <w:r>
        <w:rPr>
          <w:rFonts w:ascii="Times New Roman" w:hAnsi="Times New Roman" w:cs="Times New Roman"/>
          <w:color w:val="000000"/>
          <w:sz w:val="28"/>
          <w:szCs w:val="28"/>
        </w:rPr>
        <w:t xml:space="preserve">1.1. </w:t>
      </w:r>
      <w:proofErr w:type="gramStart"/>
      <w:r>
        <w:rPr>
          <w:rFonts w:ascii="Times New Roman" w:hAnsi="Times New Roman" w:cs="Times New Roman"/>
          <w:color w:val="000000"/>
          <w:sz w:val="28"/>
          <w:szCs w:val="28"/>
        </w:rPr>
        <w:t xml:space="preserve">Методика расчета ключевых показателей эффективности функционирования в администрации Петровского городского округа Ставропольского края антимонопольного </w:t>
      </w:r>
      <w:proofErr w:type="spellStart"/>
      <w:r>
        <w:rPr>
          <w:rFonts w:ascii="Times New Roman" w:hAnsi="Times New Roman" w:cs="Times New Roman"/>
          <w:color w:val="000000"/>
          <w:sz w:val="28"/>
          <w:szCs w:val="28"/>
        </w:rPr>
        <w:t>комплаенса</w:t>
      </w:r>
      <w:proofErr w:type="spellEnd"/>
      <w:r>
        <w:rPr>
          <w:rFonts w:ascii="Times New Roman" w:hAnsi="Times New Roman" w:cs="Times New Roman"/>
          <w:color w:val="000000"/>
          <w:sz w:val="28"/>
          <w:szCs w:val="28"/>
        </w:rPr>
        <w:t xml:space="preserve"> (далее - Методика, администрация) разработана 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(антимонопольный </w:t>
      </w:r>
      <w:proofErr w:type="spellStart"/>
      <w:r>
        <w:rPr>
          <w:rFonts w:ascii="Times New Roman" w:hAnsi="Times New Roman" w:cs="Times New Roman"/>
          <w:color w:val="000000"/>
          <w:sz w:val="28"/>
          <w:szCs w:val="28"/>
        </w:rPr>
        <w:t>комплаенс</w:t>
      </w:r>
      <w:proofErr w:type="spellEnd"/>
      <w:r>
        <w:rPr>
          <w:rFonts w:ascii="Times New Roman" w:hAnsi="Times New Roman" w:cs="Times New Roman"/>
          <w:color w:val="000000"/>
          <w:sz w:val="28"/>
          <w:szCs w:val="28"/>
        </w:rPr>
        <w:t>), утвержденным постановлением администрации Петровского городского округа Ставропольского края от 06.02.2020 № 146, приказом Федеральной антимонопольной службы России от 05.02.2019 № 133</w:t>
      </w:r>
      <w:proofErr w:type="gramEnd"/>
      <w:r>
        <w:rPr>
          <w:rFonts w:ascii="Times New Roman" w:hAnsi="Times New Roman" w:cs="Times New Roman"/>
          <w:color w:val="000000"/>
          <w:sz w:val="28"/>
          <w:szCs w:val="28"/>
        </w:rPr>
        <w:t xml:space="preserve">/19 «Об утверждении </w:t>
      </w:r>
      <w:proofErr w:type="gramStart"/>
      <w:r>
        <w:rPr>
          <w:rFonts w:ascii="Times New Roman" w:hAnsi="Times New Roman" w:cs="Times New Roman"/>
          <w:color w:val="000000"/>
          <w:sz w:val="28"/>
          <w:szCs w:val="28"/>
        </w:rPr>
        <w:t>методики расчета ключевых показателей эффективности функционирования</w:t>
      </w:r>
      <w:proofErr w:type="gramEnd"/>
      <w:r>
        <w:rPr>
          <w:rFonts w:ascii="Times New Roman" w:hAnsi="Times New Roman" w:cs="Times New Roman"/>
          <w:color w:val="000000"/>
          <w:sz w:val="28"/>
          <w:szCs w:val="28"/>
        </w:rPr>
        <w:t xml:space="preserve"> в федеральном органе исполнительной власти антимонопольного </w:t>
      </w:r>
      <w:proofErr w:type="spellStart"/>
      <w:r>
        <w:rPr>
          <w:rFonts w:ascii="Times New Roman" w:hAnsi="Times New Roman" w:cs="Times New Roman"/>
          <w:color w:val="000000"/>
          <w:sz w:val="28"/>
          <w:szCs w:val="28"/>
        </w:rPr>
        <w:t>комплаенса</w:t>
      </w:r>
      <w:proofErr w:type="spellEnd"/>
      <w:r>
        <w:rPr>
          <w:rFonts w:ascii="Times New Roman" w:hAnsi="Times New Roman" w:cs="Times New Roman"/>
          <w:color w:val="000000"/>
          <w:sz w:val="28"/>
          <w:szCs w:val="28"/>
        </w:rPr>
        <w:t>», распоряжением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(далее – Методические рекомендации).</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 xml:space="preserve">1.2. В целях оценки эффективности функционирования в администрации антимонопольного </w:t>
      </w:r>
      <w:proofErr w:type="spellStart"/>
      <w:r>
        <w:rPr>
          <w:rFonts w:ascii="Times New Roman" w:hAnsi="Times New Roman" w:cs="Times New Roman"/>
          <w:color w:val="000000"/>
          <w:sz w:val="28"/>
          <w:szCs w:val="28"/>
        </w:rPr>
        <w:t>комплаенса</w:t>
      </w:r>
      <w:proofErr w:type="spellEnd"/>
      <w:r>
        <w:rPr>
          <w:rFonts w:ascii="Times New Roman" w:hAnsi="Times New Roman" w:cs="Times New Roman"/>
          <w:color w:val="000000"/>
          <w:sz w:val="28"/>
          <w:szCs w:val="28"/>
        </w:rPr>
        <w:t xml:space="preserve"> в соответствии с Методикой рассчитываются ключевые показатели эффективности антимонопольного </w:t>
      </w:r>
      <w:proofErr w:type="spellStart"/>
      <w:r>
        <w:rPr>
          <w:rFonts w:ascii="Times New Roman" w:hAnsi="Times New Roman" w:cs="Times New Roman"/>
          <w:color w:val="000000"/>
          <w:sz w:val="28"/>
          <w:szCs w:val="28"/>
        </w:rPr>
        <w:t>комплаенса</w:t>
      </w:r>
      <w:proofErr w:type="spellEnd"/>
      <w:r>
        <w:rPr>
          <w:rFonts w:ascii="Times New Roman" w:hAnsi="Times New Roman" w:cs="Times New Roman"/>
          <w:color w:val="000000"/>
          <w:sz w:val="28"/>
          <w:szCs w:val="28"/>
        </w:rPr>
        <w:t xml:space="preserve"> (далее — КПЭ).</w:t>
      </w:r>
    </w:p>
    <w:p w:rsidR="001C6DCB" w:rsidRDefault="001C6DCB">
      <w:pPr>
        <w:spacing w:after="0" w:line="240" w:lineRule="auto"/>
        <w:ind w:firstLine="709"/>
        <w:jc w:val="both"/>
        <w:rPr>
          <w:rFonts w:ascii="Times New Roman" w:hAnsi="Times New Roman" w:cs="Times New Roman"/>
          <w:color w:val="000000"/>
          <w:sz w:val="28"/>
          <w:szCs w:val="28"/>
        </w:rPr>
      </w:pPr>
    </w:p>
    <w:p w:rsidR="001C6DCB" w:rsidRDefault="00B62F00">
      <w:pPr>
        <w:spacing w:after="0" w:line="240" w:lineRule="auto"/>
        <w:jc w:val="center"/>
        <w:outlineLvl w:val="1"/>
        <w:rPr>
          <w:rFonts w:ascii="Times New Roman" w:hAnsi="Times New Roman"/>
          <w:sz w:val="28"/>
          <w:szCs w:val="28"/>
        </w:rPr>
      </w:pPr>
      <w:r>
        <w:rPr>
          <w:rFonts w:ascii="Times New Roman" w:hAnsi="Times New Roman" w:cs="Times New Roman"/>
          <w:color w:val="000000"/>
          <w:sz w:val="28"/>
          <w:szCs w:val="28"/>
        </w:rPr>
        <w:t xml:space="preserve">2. Методика расчета КПЭ </w:t>
      </w:r>
    </w:p>
    <w:p w:rsidR="001C6DCB" w:rsidRDefault="001C6DCB">
      <w:pPr>
        <w:spacing w:after="0" w:line="240" w:lineRule="auto"/>
        <w:ind w:firstLine="709"/>
        <w:jc w:val="both"/>
        <w:rPr>
          <w:rFonts w:ascii="Times New Roman" w:hAnsi="Times New Roman" w:cs="Times New Roman"/>
          <w:color w:val="000000"/>
          <w:sz w:val="28"/>
          <w:szCs w:val="28"/>
        </w:rPr>
      </w:pP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 xml:space="preserve">2.1. Ключевыми показателями эффективности </w:t>
      </w:r>
      <w:proofErr w:type="gramStart"/>
      <w:r>
        <w:rPr>
          <w:rFonts w:ascii="Times New Roman" w:hAnsi="Times New Roman" w:cs="Times New Roman"/>
          <w:color w:val="000000"/>
          <w:sz w:val="28"/>
          <w:szCs w:val="28"/>
        </w:rPr>
        <w:t>антимонопольного</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комплаенса</w:t>
      </w:r>
      <w:proofErr w:type="spellEnd"/>
      <w:r>
        <w:rPr>
          <w:rFonts w:ascii="Times New Roman" w:hAnsi="Times New Roman" w:cs="Times New Roman"/>
          <w:color w:val="000000"/>
          <w:sz w:val="28"/>
          <w:szCs w:val="28"/>
        </w:rPr>
        <w:t xml:space="preserve"> для администрации являются:</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а) коэффициент снижения количества нарушений антимонопольного законодательства со стороны администрации (по сравнению с предыдущим годом);</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lastRenderedPageBreak/>
        <w:t>б) доля проектов нормативных правовых актов администрации, в которых выявлены риски нарушения антимонопольного законодательства;</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в) доля нормативных правовых актов администрации, в которых выявлены риски нарушения антимонопольного законодательства.</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 xml:space="preserve">г) доля сотрудников администрации, с которыми были проведены обучающие мероприятия по антимонопольному законодательству и антимонопольному </w:t>
      </w:r>
      <w:proofErr w:type="spellStart"/>
      <w:r>
        <w:rPr>
          <w:rFonts w:ascii="Times New Roman" w:hAnsi="Times New Roman" w:cs="Times New Roman"/>
          <w:color w:val="000000"/>
          <w:sz w:val="28"/>
          <w:szCs w:val="28"/>
        </w:rPr>
        <w:t>комплаенсу</w:t>
      </w:r>
      <w:proofErr w:type="spellEnd"/>
      <w:r>
        <w:rPr>
          <w:rFonts w:ascii="Times New Roman" w:hAnsi="Times New Roman" w:cs="Times New Roman"/>
          <w:color w:val="000000"/>
          <w:sz w:val="28"/>
          <w:szCs w:val="28"/>
        </w:rPr>
        <w:t>.</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2.2. Коэффициент снижения количества нарушений антимонопольного законодательства со стороны администрации (по сравнению с предыдущим годом) рассчитывается по формуле:</w:t>
      </w:r>
    </w:p>
    <w:p w:rsidR="001C6DCB" w:rsidRDefault="001C6DCB">
      <w:pPr>
        <w:spacing w:after="0" w:line="240" w:lineRule="auto"/>
        <w:jc w:val="both"/>
        <w:rPr>
          <w:rFonts w:ascii="Times New Roman" w:hAnsi="Times New Roman" w:cs="Times New Roman"/>
          <w:color w:val="000000"/>
          <w:sz w:val="28"/>
          <w:szCs w:val="28"/>
        </w:rPr>
      </w:pPr>
    </w:p>
    <w:p w:rsidR="001C6DCB" w:rsidRDefault="00B62F00">
      <w:pPr>
        <w:spacing w:after="0" w:line="240" w:lineRule="auto"/>
        <w:ind w:firstLine="709"/>
        <w:jc w:val="both"/>
        <w:rPr>
          <w:rFonts w:ascii="Times New Roman" w:hAnsi="Times New Roman"/>
          <w:sz w:val="28"/>
          <w:szCs w:val="28"/>
        </w:rPr>
      </w:pPr>
      <w:r>
        <w:rPr>
          <w:noProof/>
          <w:lang w:eastAsia="ru-RU"/>
        </w:rPr>
        <w:drawing>
          <wp:inline distT="0" distB="0" distL="0" distR="0">
            <wp:extent cx="962660" cy="431800"/>
            <wp:effectExtent l="0" t="0" r="0" b="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4"/>
                    <pic:cNvPicPr>
                      <a:picLocks noChangeAspect="1" noChangeArrowheads="1"/>
                    </pic:cNvPicPr>
                  </pic:nvPicPr>
                  <pic:blipFill>
                    <a:blip r:embed="rId18"/>
                    <a:stretch>
                      <a:fillRect/>
                    </a:stretch>
                  </pic:blipFill>
                  <pic:spPr bwMode="auto">
                    <a:xfrm>
                      <a:off x="0" y="0"/>
                      <a:ext cx="962660" cy="431800"/>
                    </a:xfrm>
                    <a:prstGeom prst="rect">
                      <a:avLst/>
                    </a:prstGeom>
                  </pic:spPr>
                </pic:pic>
              </a:graphicData>
            </a:graphic>
          </wp:inline>
        </w:drawing>
      </w:r>
      <w:r>
        <w:rPr>
          <w:rFonts w:ascii="Times New Roman" w:hAnsi="Times New Roman" w:cs="Times New Roman"/>
          <w:color w:val="000000"/>
          <w:sz w:val="28"/>
          <w:szCs w:val="28"/>
        </w:rPr>
        <w:t>, где</w:t>
      </w:r>
    </w:p>
    <w:p w:rsidR="001C6DCB" w:rsidRDefault="001C6DCB">
      <w:pPr>
        <w:spacing w:after="0" w:line="240" w:lineRule="auto"/>
        <w:ind w:firstLine="709"/>
        <w:jc w:val="both"/>
        <w:rPr>
          <w:rFonts w:ascii="Times New Roman" w:hAnsi="Times New Roman" w:cs="Times New Roman"/>
          <w:color w:val="000000"/>
          <w:sz w:val="28"/>
          <w:szCs w:val="28"/>
        </w:rPr>
      </w:pP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КСН - коэффициент снижения количества нарушений антимонопольного законодательства со стороны администрации по сравнению с предыдущим годом;</w:t>
      </w:r>
    </w:p>
    <w:p w:rsidR="001C6DCB" w:rsidRDefault="00B62F00">
      <w:pPr>
        <w:spacing w:after="0" w:line="240" w:lineRule="auto"/>
        <w:ind w:firstLine="709"/>
        <w:jc w:val="both"/>
        <w:rPr>
          <w:rFonts w:ascii="Times New Roman" w:hAnsi="Times New Roman"/>
          <w:sz w:val="28"/>
          <w:szCs w:val="28"/>
        </w:rPr>
      </w:pPr>
      <w:proofErr w:type="spellStart"/>
      <w:r>
        <w:rPr>
          <w:rFonts w:ascii="Times New Roman" w:hAnsi="Times New Roman" w:cs="Times New Roman"/>
          <w:color w:val="000000"/>
          <w:sz w:val="28"/>
          <w:szCs w:val="28"/>
        </w:rPr>
        <w:t>КНпг</w:t>
      </w:r>
      <w:proofErr w:type="spellEnd"/>
      <w:r>
        <w:rPr>
          <w:rFonts w:ascii="Times New Roman" w:hAnsi="Times New Roman" w:cs="Times New Roman"/>
          <w:color w:val="000000"/>
          <w:sz w:val="28"/>
          <w:szCs w:val="28"/>
        </w:rPr>
        <w:t xml:space="preserve"> - количество нарушений антимонопольного законодательства со стороны администрации в предыдущем году;</w:t>
      </w:r>
    </w:p>
    <w:p w:rsidR="001C6DCB" w:rsidRDefault="00B62F00">
      <w:pPr>
        <w:spacing w:after="0" w:line="240" w:lineRule="auto"/>
        <w:ind w:firstLine="709"/>
        <w:jc w:val="both"/>
        <w:rPr>
          <w:rFonts w:ascii="Times New Roman" w:hAnsi="Times New Roman"/>
          <w:sz w:val="28"/>
          <w:szCs w:val="28"/>
        </w:rPr>
      </w:pPr>
      <w:proofErr w:type="spellStart"/>
      <w:r>
        <w:rPr>
          <w:rFonts w:ascii="Times New Roman" w:hAnsi="Times New Roman" w:cs="Times New Roman"/>
          <w:color w:val="000000"/>
          <w:sz w:val="28"/>
          <w:szCs w:val="28"/>
        </w:rPr>
        <w:t>КНоп</w:t>
      </w:r>
      <w:proofErr w:type="spellEnd"/>
      <w:r>
        <w:rPr>
          <w:rFonts w:ascii="Times New Roman" w:hAnsi="Times New Roman" w:cs="Times New Roman"/>
          <w:color w:val="000000"/>
          <w:sz w:val="28"/>
          <w:szCs w:val="28"/>
        </w:rPr>
        <w:t xml:space="preserve"> - количество нарушений антимонопольного законодательства со стороны администрации в отчетном периоде.</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 xml:space="preserve">При расчете </w:t>
      </w:r>
      <w:proofErr w:type="gramStart"/>
      <w:r>
        <w:rPr>
          <w:rFonts w:ascii="Times New Roman" w:hAnsi="Times New Roman" w:cs="Times New Roman"/>
          <w:color w:val="000000"/>
          <w:sz w:val="28"/>
          <w:szCs w:val="28"/>
        </w:rPr>
        <w:t>коэффициента снижения количества нарушений антимонопольного законодательства</w:t>
      </w:r>
      <w:proofErr w:type="gramEnd"/>
      <w:r>
        <w:rPr>
          <w:rFonts w:ascii="Times New Roman" w:hAnsi="Times New Roman" w:cs="Times New Roman"/>
          <w:color w:val="000000"/>
          <w:sz w:val="28"/>
          <w:szCs w:val="28"/>
        </w:rPr>
        <w:t xml:space="preserve"> со стороны администрации под нарушением антимонопольного законодательства со стороны администрации понимаются:</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 возбужденные антимонопольным органом в отношении администрации антимонопольные дела;</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 выданные антимонопольным органом администрации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 направленные антимонопольным органом администрации предостережения о недопустимости совершения действий, которые могут привести к нарушению антимонопольного законодательства.</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 xml:space="preserve">В случае если в предыдущем или отчетном периоде отсутствовали нарушения антимонопольного законодательства, значение числителя </w:t>
      </w:r>
      <w:proofErr w:type="spellStart"/>
      <w:r>
        <w:rPr>
          <w:rFonts w:ascii="Times New Roman" w:hAnsi="Times New Roman" w:cs="Times New Roman"/>
          <w:color w:val="000000"/>
          <w:sz w:val="28"/>
          <w:szCs w:val="28"/>
        </w:rPr>
        <w:t>КНпг</w:t>
      </w:r>
      <w:proofErr w:type="spellEnd"/>
      <w:r>
        <w:rPr>
          <w:rFonts w:ascii="Times New Roman" w:hAnsi="Times New Roman" w:cs="Times New Roman"/>
          <w:color w:val="000000"/>
          <w:sz w:val="28"/>
          <w:szCs w:val="28"/>
        </w:rPr>
        <w:t xml:space="preserve"> или знаменателя </w:t>
      </w:r>
      <w:proofErr w:type="spellStart"/>
      <w:r>
        <w:rPr>
          <w:rFonts w:ascii="Times New Roman" w:hAnsi="Times New Roman" w:cs="Times New Roman"/>
          <w:color w:val="000000"/>
          <w:sz w:val="28"/>
          <w:szCs w:val="28"/>
        </w:rPr>
        <w:t>КНоп</w:t>
      </w:r>
      <w:proofErr w:type="spellEnd"/>
      <w:r>
        <w:rPr>
          <w:rFonts w:ascii="Times New Roman" w:hAnsi="Times New Roman" w:cs="Times New Roman"/>
          <w:color w:val="000000"/>
          <w:sz w:val="28"/>
          <w:szCs w:val="28"/>
        </w:rPr>
        <w:t xml:space="preserve"> соответственно принимается </w:t>
      </w:r>
      <w:proofErr w:type="gramStart"/>
      <w:r>
        <w:rPr>
          <w:rFonts w:ascii="Times New Roman" w:hAnsi="Times New Roman" w:cs="Times New Roman"/>
          <w:color w:val="000000"/>
          <w:sz w:val="28"/>
          <w:szCs w:val="28"/>
        </w:rPr>
        <w:t>равным</w:t>
      </w:r>
      <w:proofErr w:type="gramEnd"/>
      <w:r>
        <w:rPr>
          <w:rFonts w:ascii="Times New Roman" w:hAnsi="Times New Roman" w:cs="Times New Roman"/>
          <w:color w:val="000000"/>
          <w:sz w:val="28"/>
          <w:szCs w:val="28"/>
        </w:rPr>
        <w:t xml:space="preserve"> единице.</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 xml:space="preserve">2.3. Доля проектов нормативных правовых актов администрации, в которых выявлены риски нарушения </w:t>
      </w:r>
      <w:proofErr w:type="gramStart"/>
      <w:r>
        <w:rPr>
          <w:rFonts w:ascii="Times New Roman" w:hAnsi="Times New Roman" w:cs="Times New Roman"/>
          <w:color w:val="000000"/>
          <w:sz w:val="28"/>
          <w:szCs w:val="28"/>
        </w:rPr>
        <w:t>антимонопольного</w:t>
      </w:r>
      <w:proofErr w:type="gramEnd"/>
      <w:r>
        <w:rPr>
          <w:rFonts w:ascii="Times New Roman" w:hAnsi="Times New Roman" w:cs="Times New Roman"/>
          <w:color w:val="000000"/>
          <w:sz w:val="28"/>
          <w:szCs w:val="28"/>
        </w:rPr>
        <w:t xml:space="preserve"> законодательства, рассчитывается по формуле:</w:t>
      </w:r>
    </w:p>
    <w:p w:rsidR="001C6DCB" w:rsidRDefault="001C6DCB">
      <w:pPr>
        <w:spacing w:after="0" w:line="240" w:lineRule="auto"/>
        <w:ind w:firstLine="709"/>
        <w:jc w:val="both"/>
        <w:rPr>
          <w:rFonts w:ascii="Times New Roman" w:hAnsi="Times New Roman" w:cs="Times New Roman"/>
          <w:color w:val="000000"/>
          <w:sz w:val="28"/>
          <w:szCs w:val="28"/>
        </w:rPr>
      </w:pPr>
    </w:p>
    <w:p w:rsidR="001C6DCB" w:rsidRDefault="00B62F00">
      <w:pPr>
        <w:spacing w:after="0" w:line="240" w:lineRule="auto"/>
        <w:ind w:firstLine="709"/>
        <w:jc w:val="both"/>
        <w:rPr>
          <w:rFonts w:ascii="Times New Roman" w:hAnsi="Times New Roman"/>
          <w:sz w:val="28"/>
          <w:szCs w:val="28"/>
        </w:rPr>
      </w:pPr>
      <w:r>
        <w:rPr>
          <w:noProof/>
          <w:lang w:eastAsia="ru-RU"/>
        </w:rPr>
        <w:lastRenderedPageBreak/>
        <w:drawing>
          <wp:inline distT="0" distB="0" distL="0" distR="0">
            <wp:extent cx="1276350" cy="46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9"/>
                    <a:stretch>
                      <a:fillRect/>
                    </a:stretch>
                  </pic:blipFill>
                  <pic:spPr bwMode="auto">
                    <a:xfrm>
                      <a:off x="0" y="0"/>
                      <a:ext cx="1276350" cy="466725"/>
                    </a:xfrm>
                    <a:prstGeom prst="rect">
                      <a:avLst/>
                    </a:prstGeom>
                  </pic:spPr>
                </pic:pic>
              </a:graphicData>
            </a:graphic>
          </wp:inline>
        </w:drawing>
      </w:r>
      <w:r>
        <w:rPr>
          <w:rFonts w:ascii="Times New Roman" w:hAnsi="Times New Roman" w:cs="Times New Roman"/>
          <w:color w:val="000000"/>
          <w:sz w:val="28"/>
          <w:szCs w:val="28"/>
        </w:rPr>
        <w:t>, где</w:t>
      </w:r>
    </w:p>
    <w:p w:rsidR="001C6DCB" w:rsidRDefault="001C6DCB">
      <w:pPr>
        <w:spacing w:after="0" w:line="240" w:lineRule="auto"/>
        <w:ind w:firstLine="709"/>
        <w:jc w:val="both"/>
        <w:rPr>
          <w:rFonts w:ascii="Times New Roman" w:hAnsi="Times New Roman" w:cs="Times New Roman"/>
          <w:color w:val="000000"/>
          <w:sz w:val="28"/>
          <w:szCs w:val="28"/>
        </w:rPr>
      </w:pPr>
    </w:p>
    <w:p w:rsidR="001C6DCB" w:rsidRDefault="00B62F00">
      <w:pPr>
        <w:spacing w:after="0" w:line="240" w:lineRule="auto"/>
        <w:ind w:firstLine="709"/>
        <w:jc w:val="both"/>
        <w:rPr>
          <w:rFonts w:ascii="Times New Roman" w:hAnsi="Times New Roman"/>
          <w:sz w:val="28"/>
          <w:szCs w:val="28"/>
        </w:rPr>
      </w:pPr>
      <w:proofErr w:type="spellStart"/>
      <w:r>
        <w:rPr>
          <w:rFonts w:ascii="Times New Roman" w:hAnsi="Times New Roman" w:cs="Times New Roman"/>
          <w:color w:val="000000"/>
          <w:sz w:val="28"/>
          <w:szCs w:val="28"/>
        </w:rPr>
        <w:t>Дпнпа</w:t>
      </w:r>
      <w:proofErr w:type="spellEnd"/>
      <w:r>
        <w:rPr>
          <w:rFonts w:ascii="Times New Roman" w:hAnsi="Times New Roman" w:cs="Times New Roman"/>
          <w:color w:val="000000"/>
          <w:sz w:val="28"/>
          <w:szCs w:val="28"/>
        </w:rPr>
        <w:t xml:space="preserve"> - доля проектов нормативных правовых актов администрации, в которых выявлены риски нарушения антимонопольного законодательства;</w:t>
      </w:r>
    </w:p>
    <w:p w:rsidR="001C6DCB" w:rsidRDefault="00B62F00">
      <w:pPr>
        <w:spacing w:after="0" w:line="240" w:lineRule="auto"/>
        <w:ind w:firstLine="709"/>
        <w:jc w:val="both"/>
        <w:rPr>
          <w:rFonts w:ascii="Times New Roman" w:hAnsi="Times New Roman"/>
          <w:sz w:val="28"/>
          <w:szCs w:val="28"/>
        </w:rPr>
      </w:pPr>
      <w:proofErr w:type="spellStart"/>
      <w:r>
        <w:rPr>
          <w:rFonts w:ascii="Times New Roman" w:hAnsi="Times New Roman" w:cs="Times New Roman"/>
          <w:color w:val="000000"/>
          <w:sz w:val="28"/>
          <w:szCs w:val="28"/>
        </w:rPr>
        <w:t>Кпнпа</w:t>
      </w:r>
      <w:proofErr w:type="spellEnd"/>
      <w:r>
        <w:rPr>
          <w:rFonts w:ascii="Times New Roman" w:hAnsi="Times New Roman" w:cs="Times New Roman"/>
          <w:color w:val="000000"/>
          <w:sz w:val="28"/>
          <w:szCs w:val="28"/>
        </w:rPr>
        <w:t xml:space="preserve"> - количество проектов нормативных правовых актов администрации, в которых администрацией выявлены риски нарушения антимонопольного законодательства (в отчетном периоде);</w:t>
      </w:r>
    </w:p>
    <w:p w:rsidR="001C6DCB" w:rsidRDefault="00B62F00">
      <w:pPr>
        <w:spacing w:after="0" w:line="240" w:lineRule="auto"/>
        <w:ind w:firstLine="709"/>
        <w:jc w:val="both"/>
        <w:rPr>
          <w:rFonts w:ascii="Times New Roman" w:hAnsi="Times New Roman"/>
          <w:sz w:val="28"/>
          <w:szCs w:val="28"/>
        </w:rPr>
      </w:pPr>
      <w:proofErr w:type="spellStart"/>
      <w:r>
        <w:rPr>
          <w:rFonts w:ascii="Times New Roman" w:hAnsi="Times New Roman" w:cs="Times New Roman"/>
          <w:color w:val="000000"/>
          <w:sz w:val="28"/>
          <w:szCs w:val="28"/>
        </w:rPr>
        <w:t>КНоп</w:t>
      </w:r>
      <w:proofErr w:type="spellEnd"/>
      <w:r>
        <w:rPr>
          <w:rFonts w:ascii="Times New Roman" w:hAnsi="Times New Roman" w:cs="Times New Roman"/>
          <w:color w:val="000000"/>
          <w:sz w:val="28"/>
          <w:szCs w:val="28"/>
        </w:rPr>
        <w:t xml:space="preserve"> - количество нормативных правовых актов администрации, в которых антимонопольным органом выявлены нарушения антимонопольного законодательства (в отчетном периоде).</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 xml:space="preserve">В случае если в отчетном периоде отсутствуют проекты нормативных правовых актов, в которых администрацией и (или) антимонопольным органом выявлены нарушения антимонопольного законодательства, значение числителя </w:t>
      </w:r>
      <w:proofErr w:type="spellStart"/>
      <w:r>
        <w:rPr>
          <w:rFonts w:ascii="Times New Roman" w:hAnsi="Times New Roman" w:cs="Times New Roman"/>
          <w:color w:val="000000"/>
          <w:sz w:val="28"/>
          <w:szCs w:val="28"/>
        </w:rPr>
        <w:t>Кпнпа</w:t>
      </w:r>
      <w:proofErr w:type="spellEnd"/>
      <w:r>
        <w:rPr>
          <w:rFonts w:ascii="Times New Roman" w:hAnsi="Times New Roman" w:cs="Times New Roman"/>
          <w:color w:val="000000"/>
          <w:sz w:val="28"/>
          <w:szCs w:val="28"/>
        </w:rPr>
        <w:t xml:space="preserve"> и (или) знаменателя </w:t>
      </w:r>
      <w:proofErr w:type="spellStart"/>
      <w:r>
        <w:rPr>
          <w:rFonts w:ascii="Times New Roman" w:hAnsi="Times New Roman" w:cs="Times New Roman"/>
          <w:color w:val="000000"/>
          <w:sz w:val="28"/>
          <w:szCs w:val="28"/>
        </w:rPr>
        <w:t>КНоп</w:t>
      </w:r>
      <w:proofErr w:type="spellEnd"/>
      <w:r>
        <w:rPr>
          <w:rFonts w:ascii="Times New Roman" w:hAnsi="Times New Roman" w:cs="Times New Roman"/>
          <w:color w:val="000000"/>
          <w:sz w:val="28"/>
          <w:szCs w:val="28"/>
        </w:rPr>
        <w:t xml:space="preserve"> соответственно принимается равным единице.</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 xml:space="preserve">2.4. Доля нормативных правовых актов администрации, в которых выявлены риски нарушения </w:t>
      </w:r>
      <w:proofErr w:type="gramStart"/>
      <w:r>
        <w:rPr>
          <w:rFonts w:ascii="Times New Roman" w:hAnsi="Times New Roman" w:cs="Times New Roman"/>
          <w:color w:val="000000"/>
          <w:sz w:val="28"/>
          <w:szCs w:val="28"/>
        </w:rPr>
        <w:t>антимонопольного</w:t>
      </w:r>
      <w:proofErr w:type="gramEnd"/>
      <w:r>
        <w:rPr>
          <w:rFonts w:ascii="Times New Roman" w:hAnsi="Times New Roman" w:cs="Times New Roman"/>
          <w:color w:val="000000"/>
          <w:sz w:val="28"/>
          <w:szCs w:val="28"/>
        </w:rPr>
        <w:t xml:space="preserve"> законодательства, рассчитывается по формуле:</w:t>
      </w:r>
    </w:p>
    <w:p w:rsidR="001C6DCB" w:rsidRDefault="001C6DCB">
      <w:pPr>
        <w:spacing w:after="0" w:line="240" w:lineRule="auto"/>
        <w:ind w:firstLine="709"/>
        <w:jc w:val="both"/>
        <w:rPr>
          <w:rFonts w:ascii="Times New Roman" w:hAnsi="Times New Roman" w:cs="Times New Roman"/>
          <w:color w:val="000000"/>
          <w:sz w:val="28"/>
          <w:szCs w:val="28"/>
        </w:rPr>
      </w:pPr>
    </w:p>
    <w:p w:rsidR="001C6DCB" w:rsidRDefault="00B62F00">
      <w:pPr>
        <w:spacing w:after="0" w:line="240" w:lineRule="auto"/>
        <w:ind w:firstLine="709"/>
        <w:jc w:val="both"/>
        <w:rPr>
          <w:rFonts w:ascii="Times New Roman" w:hAnsi="Times New Roman"/>
          <w:sz w:val="28"/>
          <w:szCs w:val="28"/>
        </w:rPr>
      </w:pPr>
      <w:r>
        <w:rPr>
          <w:noProof/>
          <w:lang w:eastAsia="ru-RU"/>
        </w:rPr>
        <w:drawing>
          <wp:inline distT="0" distB="0" distL="0" distR="0">
            <wp:extent cx="1133475" cy="46672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pic:cNvPicPr>
                      <a:picLocks noChangeAspect="1" noChangeArrowheads="1"/>
                    </pic:cNvPicPr>
                  </pic:nvPicPr>
                  <pic:blipFill>
                    <a:blip r:embed="rId20"/>
                    <a:stretch>
                      <a:fillRect/>
                    </a:stretch>
                  </pic:blipFill>
                  <pic:spPr bwMode="auto">
                    <a:xfrm>
                      <a:off x="0" y="0"/>
                      <a:ext cx="1133475" cy="466725"/>
                    </a:xfrm>
                    <a:prstGeom prst="rect">
                      <a:avLst/>
                    </a:prstGeom>
                  </pic:spPr>
                </pic:pic>
              </a:graphicData>
            </a:graphic>
          </wp:inline>
        </w:drawing>
      </w:r>
      <w:r>
        <w:rPr>
          <w:rFonts w:ascii="Times New Roman" w:hAnsi="Times New Roman" w:cs="Times New Roman"/>
          <w:color w:val="000000"/>
          <w:sz w:val="28"/>
          <w:szCs w:val="28"/>
        </w:rPr>
        <w:t>, где</w:t>
      </w:r>
    </w:p>
    <w:p w:rsidR="001C6DCB" w:rsidRDefault="001C6DCB">
      <w:pPr>
        <w:spacing w:after="0" w:line="240" w:lineRule="auto"/>
        <w:ind w:firstLine="709"/>
        <w:jc w:val="both"/>
        <w:rPr>
          <w:rFonts w:ascii="Times New Roman" w:hAnsi="Times New Roman" w:cs="Times New Roman"/>
          <w:color w:val="000000"/>
          <w:sz w:val="28"/>
          <w:szCs w:val="28"/>
        </w:rPr>
      </w:pPr>
    </w:p>
    <w:p w:rsidR="001C6DCB" w:rsidRDefault="00B62F00">
      <w:pPr>
        <w:spacing w:after="0" w:line="240" w:lineRule="auto"/>
        <w:ind w:firstLine="709"/>
        <w:jc w:val="both"/>
        <w:rPr>
          <w:rFonts w:ascii="Times New Roman" w:hAnsi="Times New Roman"/>
          <w:sz w:val="28"/>
          <w:szCs w:val="28"/>
        </w:rPr>
      </w:pPr>
      <w:proofErr w:type="spellStart"/>
      <w:r>
        <w:rPr>
          <w:rFonts w:ascii="Times New Roman" w:hAnsi="Times New Roman" w:cs="Times New Roman"/>
          <w:color w:val="000000"/>
          <w:sz w:val="28"/>
          <w:szCs w:val="28"/>
        </w:rPr>
        <w:t>Днпа</w:t>
      </w:r>
      <w:proofErr w:type="spellEnd"/>
      <w:r>
        <w:rPr>
          <w:rFonts w:ascii="Times New Roman" w:hAnsi="Times New Roman" w:cs="Times New Roman"/>
          <w:color w:val="000000"/>
          <w:sz w:val="28"/>
          <w:szCs w:val="28"/>
        </w:rPr>
        <w:t xml:space="preserve"> - доля нормативных правовых актов администрации, в которых выявлены риски нарушения антимонопольного законодательства;</w:t>
      </w:r>
    </w:p>
    <w:p w:rsidR="001C6DCB" w:rsidRDefault="00B62F00">
      <w:pPr>
        <w:spacing w:after="0" w:line="240" w:lineRule="auto"/>
        <w:ind w:firstLine="709"/>
        <w:jc w:val="both"/>
        <w:rPr>
          <w:rFonts w:ascii="Times New Roman" w:hAnsi="Times New Roman"/>
          <w:sz w:val="28"/>
          <w:szCs w:val="28"/>
        </w:rPr>
      </w:pPr>
      <w:proofErr w:type="spellStart"/>
      <w:r>
        <w:rPr>
          <w:rFonts w:ascii="Times New Roman" w:hAnsi="Times New Roman" w:cs="Times New Roman"/>
          <w:color w:val="000000"/>
          <w:sz w:val="28"/>
          <w:szCs w:val="28"/>
        </w:rPr>
        <w:t>Кпнпа</w:t>
      </w:r>
      <w:proofErr w:type="spellEnd"/>
      <w:r>
        <w:rPr>
          <w:rFonts w:ascii="Times New Roman" w:hAnsi="Times New Roman" w:cs="Times New Roman"/>
          <w:color w:val="000000"/>
          <w:sz w:val="28"/>
          <w:szCs w:val="28"/>
        </w:rPr>
        <w:t xml:space="preserve"> - количество нормативных правовых актов администрации, в которых администрацией выявлены риски нарушения антимонопольного законодательства (в отчетном периоде);</w:t>
      </w:r>
    </w:p>
    <w:p w:rsidR="001C6DCB" w:rsidRDefault="00B62F00">
      <w:pPr>
        <w:spacing w:after="0" w:line="240" w:lineRule="auto"/>
        <w:ind w:firstLine="709"/>
        <w:jc w:val="both"/>
        <w:rPr>
          <w:rFonts w:ascii="Times New Roman" w:hAnsi="Times New Roman"/>
          <w:sz w:val="28"/>
          <w:szCs w:val="28"/>
        </w:rPr>
      </w:pPr>
      <w:proofErr w:type="spellStart"/>
      <w:r>
        <w:rPr>
          <w:rFonts w:ascii="Times New Roman" w:hAnsi="Times New Roman" w:cs="Times New Roman"/>
          <w:color w:val="000000"/>
          <w:sz w:val="28"/>
          <w:szCs w:val="28"/>
        </w:rPr>
        <w:t>КНоп</w:t>
      </w:r>
      <w:proofErr w:type="spellEnd"/>
      <w:r>
        <w:rPr>
          <w:rFonts w:ascii="Times New Roman" w:hAnsi="Times New Roman" w:cs="Times New Roman"/>
          <w:color w:val="000000"/>
          <w:sz w:val="28"/>
          <w:szCs w:val="28"/>
        </w:rPr>
        <w:t xml:space="preserve"> - количество нормативных правовых актов администрации, в которых антимонопольным органом выявлены нарушения антимонопольного законодательства (в отчетном периоде).</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 xml:space="preserve">В случае если в отчетном периоде отсутствуют нормативные правовые акты, в которых администрацией и (или) антимонопольным органом выявлены нарушения антимонопольного законодательства, значение числителя </w:t>
      </w:r>
      <w:proofErr w:type="spellStart"/>
      <w:r>
        <w:rPr>
          <w:rFonts w:ascii="Times New Roman" w:hAnsi="Times New Roman" w:cs="Times New Roman"/>
          <w:color w:val="000000"/>
          <w:sz w:val="28"/>
          <w:szCs w:val="28"/>
        </w:rPr>
        <w:t>Кнпа</w:t>
      </w:r>
      <w:proofErr w:type="spellEnd"/>
      <w:r>
        <w:rPr>
          <w:rFonts w:ascii="Times New Roman" w:hAnsi="Times New Roman" w:cs="Times New Roman"/>
          <w:color w:val="000000"/>
          <w:sz w:val="28"/>
          <w:szCs w:val="28"/>
        </w:rPr>
        <w:t xml:space="preserve"> и (или) знаменателя </w:t>
      </w:r>
      <w:proofErr w:type="spellStart"/>
      <w:r>
        <w:rPr>
          <w:rFonts w:ascii="Times New Roman" w:hAnsi="Times New Roman" w:cs="Times New Roman"/>
          <w:color w:val="000000"/>
          <w:sz w:val="28"/>
          <w:szCs w:val="28"/>
        </w:rPr>
        <w:t>КНоп</w:t>
      </w:r>
      <w:proofErr w:type="spellEnd"/>
      <w:r>
        <w:rPr>
          <w:rFonts w:ascii="Times New Roman" w:hAnsi="Times New Roman" w:cs="Times New Roman"/>
          <w:color w:val="000000"/>
          <w:sz w:val="28"/>
          <w:szCs w:val="28"/>
        </w:rPr>
        <w:t xml:space="preserve"> соответственно принимается равным единице.</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 xml:space="preserve">2.5. Доля сотрудников администрации, с которыми были проведены обучающие мероприятия по антимонопольному законодательству и антимонопольному </w:t>
      </w:r>
      <w:proofErr w:type="spellStart"/>
      <w:r>
        <w:rPr>
          <w:rFonts w:ascii="Times New Roman" w:hAnsi="Times New Roman" w:cs="Times New Roman"/>
          <w:color w:val="000000"/>
          <w:sz w:val="28"/>
          <w:szCs w:val="28"/>
        </w:rPr>
        <w:t>комплаенсу</w:t>
      </w:r>
      <w:proofErr w:type="spellEnd"/>
      <w:r>
        <w:rPr>
          <w:rFonts w:ascii="Times New Roman" w:hAnsi="Times New Roman" w:cs="Times New Roman"/>
          <w:color w:val="000000"/>
          <w:sz w:val="28"/>
          <w:szCs w:val="28"/>
        </w:rPr>
        <w:t>, рассчитывается по формуле:</w:t>
      </w:r>
    </w:p>
    <w:p w:rsidR="001C6DCB" w:rsidRDefault="001C6DCB">
      <w:pPr>
        <w:spacing w:after="0" w:line="240" w:lineRule="auto"/>
        <w:ind w:firstLine="709"/>
        <w:jc w:val="both"/>
        <w:rPr>
          <w:rFonts w:ascii="Times New Roman" w:hAnsi="Times New Roman" w:cs="Times New Roman"/>
          <w:color w:val="000000"/>
          <w:sz w:val="28"/>
          <w:szCs w:val="28"/>
        </w:rPr>
      </w:pPr>
    </w:p>
    <w:p w:rsidR="001C6DCB" w:rsidRDefault="00B62F00">
      <w:pPr>
        <w:spacing w:after="0" w:line="240" w:lineRule="auto"/>
        <w:ind w:firstLine="709"/>
        <w:jc w:val="both"/>
        <w:rPr>
          <w:rFonts w:ascii="Times New Roman" w:hAnsi="Times New Roman"/>
          <w:sz w:val="28"/>
          <w:szCs w:val="28"/>
        </w:rPr>
      </w:pPr>
      <w:r>
        <w:rPr>
          <w:noProof/>
          <w:lang w:eastAsia="ru-RU"/>
        </w:rPr>
        <w:drawing>
          <wp:inline distT="0" distB="0" distL="0" distR="0">
            <wp:extent cx="1190625" cy="4953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21"/>
                    <a:stretch>
                      <a:fillRect/>
                    </a:stretch>
                  </pic:blipFill>
                  <pic:spPr bwMode="auto">
                    <a:xfrm>
                      <a:off x="0" y="0"/>
                      <a:ext cx="1190625" cy="495300"/>
                    </a:xfrm>
                    <a:prstGeom prst="rect">
                      <a:avLst/>
                    </a:prstGeom>
                  </pic:spPr>
                </pic:pic>
              </a:graphicData>
            </a:graphic>
          </wp:inline>
        </w:drawing>
      </w:r>
      <w:r>
        <w:rPr>
          <w:rFonts w:ascii="Times New Roman" w:hAnsi="Times New Roman" w:cs="Times New Roman"/>
          <w:color w:val="000000"/>
          <w:sz w:val="28"/>
          <w:szCs w:val="28"/>
        </w:rPr>
        <w:t>, где</w:t>
      </w:r>
    </w:p>
    <w:p w:rsidR="001C6DCB" w:rsidRDefault="001C6DCB">
      <w:pPr>
        <w:spacing w:after="0" w:line="240" w:lineRule="auto"/>
        <w:ind w:firstLine="709"/>
        <w:jc w:val="both"/>
        <w:rPr>
          <w:rFonts w:ascii="Times New Roman" w:hAnsi="Times New Roman" w:cs="Times New Roman"/>
          <w:color w:val="000000"/>
          <w:sz w:val="28"/>
          <w:szCs w:val="28"/>
        </w:rPr>
      </w:pPr>
    </w:p>
    <w:p w:rsidR="001C6DCB" w:rsidRDefault="00B62F00">
      <w:pPr>
        <w:spacing w:after="0" w:line="240" w:lineRule="auto"/>
        <w:ind w:firstLine="709"/>
        <w:jc w:val="both"/>
        <w:rPr>
          <w:rFonts w:ascii="Times New Roman" w:hAnsi="Times New Roman"/>
          <w:sz w:val="28"/>
          <w:szCs w:val="28"/>
        </w:rPr>
      </w:pPr>
      <w:proofErr w:type="spellStart"/>
      <w:r>
        <w:rPr>
          <w:rFonts w:ascii="Times New Roman" w:hAnsi="Times New Roman" w:cs="Times New Roman"/>
          <w:color w:val="000000"/>
          <w:sz w:val="28"/>
          <w:szCs w:val="28"/>
        </w:rPr>
        <w:t>ДСо</w:t>
      </w:r>
      <w:proofErr w:type="spellEnd"/>
      <w:r>
        <w:rPr>
          <w:rFonts w:ascii="Times New Roman" w:hAnsi="Times New Roman" w:cs="Times New Roman"/>
          <w:color w:val="000000"/>
          <w:sz w:val="28"/>
          <w:szCs w:val="28"/>
        </w:rPr>
        <w:t xml:space="preserve"> - доля сотрудников администрации, с которыми были проведены обучающие мероприятия по антимонопольному законодательству и антимонопольному </w:t>
      </w:r>
      <w:proofErr w:type="spellStart"/>
      <w:r>
        <w:rPr>
          <w:rFonts w:ascii="Times New Roman" w:hAnsi="Times New Roman" w:cs="Times New Roman"/>
          <w:color w:val="000000"/>
          <w:sz w:val="28"/>
          <w:szCs w:val="28"/>
        </w:rPr>
        <w:t>комплаенсу</w:t>
      </w:r>
      <w:proofErr w:type="spellEnd"/>
      <w:r>
        <w:rPr>
          <w:rFonts w:ascii="Times New Roman" w:hAnsi="Times New Roman" w:cs="Times New Roman"/>
          <w:color w:val="000000"/>
          <w:sz w:val="28"/>
          <w:szCs w:val="28"/>
        </w:rPr>
        <w:t>;</w:t>
      </w:r>
    </w:p>
    <w:p w:rsidR="001C6DCB" w:rsidRDefault="00B62F00">
      <w:pPr>
        <w:spacing w:after="0" w:line="240" w:lineRule="auto"/>
        <w:ind w:firstLine="709"/>
        <w:jc w:val="both"/>
        <w:rPr>
          <w:rFonts w:ascii="Times New Roman" w:hAnsi="Times New Roman"/>
          <w:sz w:val="28"/>
          <w:szCs w:val="28"/>
        </w:rPr>
      </w:pPr>
      <w:proofErr w:type="spellStart"/>
      <w:r>
        <w:rPr>
          <w:rFonts w:ascii="Times New Roman" w:hAnsi="Times New Roman" w:cs="Times New Roman"/>
          <w:color w:val="000000"/>
          <w:sz w:val="28"/>
          <w:szCs w:val="28"/>
        </w:rPr>
        <w:t>КСо</w:t>
      </w:r>
      <w:proofErr w:type="spellEnd"/>
      <w:r>
        <w:rPr>
          <w:rFonts w:ascii="Times New Roman" w:hAnsi="Times New Roman" w:cs="Times New Roman"/>
          <w:color w:val="000000"/>
          <w:sz w:val="28"/>
          <w:szCs w:val="28"/>
        </w:rPr>
        <w:t xml:space="preserve"> - количество сотрудников администрации, с которыми были проведены обучающие мероприятия по антимонопольному законодательству и антимонопольному </w:t>
      </w:r>
      <w:proofErr w:type="spellStart"/>
      <w:r>
        <w:rPr>
          <w:rFonts w:ascii="Times New Roman" w:hAnsi="Times New Roman" w:cs="Times New Roman"/>
          <w:color w:val="000000"/>
          <w:sz w:val="28"/>
          <w:szCs w:val="28"/>
        </w:rPr>
        <w:t>комплаенсу</w:t>
      </w:r>
      <w:proofErr w:type="spellEnd"/>
      <w:r>
        <w:rPr>
          <w:rFonts w:ascii="Times New Roman" w:hAnsi="Times New Roman" w:cs="Times New Roman"/>
          <w:color w:val="000000"/>
          <w:sz w:val="28"/>
          <w:szCs w:val="28"/>
        </w:rPr>
        <w:t>;</w:t>
      </w:r>
    </w:p>
    <w:p w:rsidR="001C6DCB" w:rsidRDefault="00B62F00">
      <w:pPr>
        <w:spacing w:after="0" w:line="240" w:lineRule="auto"/>
        <w:ind w:firstLine="709"/>
        <w:jc w:val="both"/>
        <w:rPr>
          <w:rFonts w:ascii="Times New Roman" w:hAnsi="Times New Roman"/>
          <w:sz w:val="28"/>
          <w:szCs w:val="28"/>
        </w:rPr>
      </w:pPr>
      <w:proofErr w:type="spellStart"/>
      <w:r>
        <w:rPr>
          <w:rFonts w:ascii="Times New Roman" w:hAnsi="Times New Roman" w:cs="Times New Roman"/>
          <w:color w:val="000000"/>
          <w:sz w:val="28"/>
          <w:szCs w:val="28"/>
        </w:rPr>
        <w:t>КСобщ</w:t>
      </w:r>
      <w:proofErr w:type="spellEnd"/>
      <w:r>
        <w:rPr>
          <w:rFonts w:ascii="Times New Roman" w:hAnsi="Times New Roman" w:cs="Times New Roman"/>
          <w:color w:val="000000"/>
          <w:sz w:val="28"/>
          <w:szCs w:val="28"/>
        </w:rPr>
        <w:t xml:space="preserve"> - общее количество сотрудников администрации, чьи должностные обязанности предусматривают выполнение функций, связанных с рисками нарушения антимонопольного законодательства.</w:t>
      </w:r>
    </w:p>
    <w:p w:rsidR="001C6DCB" w:rsidRDefault="001C6DCB">
      <w:pPr>
        <w:spacing w:after="0" w:line="240" w:lineRule="auto"/>
        <w:ind w:firstLine="709"/>
        <w:jc w:val="both"/>
        <w:rPr>
          <w:rFonts w:ascii="Times New Roman" w:hAnsi="Times New Roman" w:cs="Times New Roman"/>
          <w:color w:val="000000"/>
          <w:sz w:val="28"/>
          <w:szCs w:val="28"/>
        </w:rPr>
      </w:pPr>
    </w:p>
    <w:p w:rsidR="001C6DCB" w:rsidRDefault="00B62F00">
      <w:pPr>
        <w:pStyle w:val="ac"/>
        <w:spacing w:after="0" w:line="240" w:lineRule="auto"/>
        <w:ind w:left="1440"/>
        <w:jc w:val="center"/>
        <w:outlineLvl w:val="1"/>
        <w:rPr>
          <w:rFonts w:ascii="Times New Roman" w:hAnsi="Times New Roman"/>
          <w:sz w:val="28"/>
          <w:szCs w:val="28"/>
        </w:rPr>
      </w:pPr>
      <w:r>
        <w:rPr>
          <w:rFonts w:ascii="Times New Roman" w:hAnsi="Times New Roman" w:cs="Times New Roman"/>
          <w:color w:val="000000"/>
          <w:sz w:val="28"/>
          <w:szCs w:val="28"/>
        </w:rPr>
        <w:t xml:space="preserve">3. Оценка значений КПЭ для администрации </w:t>
      </w:r>
    </w:p>
    <w:p w:rsidR="001C6DCB" w:rsidRDefault="001C6DCB">
      <w:pPr>
        <w:pStyle w:val="ac"/>
        <w:spacing w:after="0" w:line="240" w:lineRule="auto"/>
        <w:outlineLvl w:val="1"/>
        <w:rPr>
          <w:rFonts w:ascii="Times New Roman" w:hAnsi="Times New Roman" w:cs="Times New Roman"/>
          <w:color w:val="000000"/>
          <w:sz w:val="28"/>
          <w:szCs w:val="28"/>
        </w:rPr>
      </w:pP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3.1. Оценка значений КПЭ «коэффициент снижения количества нарушений антимонопольного законодательства со стороны администрации (по сравнению с предыдущим годом)».</w:t>
      </w:r>
    </w:p>
    <w:p w:rsidR="001C6DCB" w:rsidRDefault="00B62F00">
      <w:pPr>
        <w:spacing w:after="0" w:line="240" w:lineRule="auto"/>
        <w:ind w:firstLine="709"/>
        <w:jc w:val="both"/>
      </w:pPr>
      <w:proofErr w:type="gramStart"/>
      <w:r>
        <w:rPr>
          <w:rFonts w:ascii="Times New Roman" w:hAnsi="Times New Roman" w:cs="Times New Roman"/>
          <w:color w:val="000000"/>
          <w:sz w:val="28"/>
          <w:szCs w:val="28"/>
        </w:rPr>
        <w:t xml:space="preserve">Ключевой показатель «коэффициент снижения количества нарушений антимонопольного законодательства со стороны администрации (по сравнению с предыдущим годом)» коррелирует с ключевым показателем мероприятий, предусмотренным </w:t>
      </w:r>
      <w:hyperlink r:id="rId22">
        <w:r>
          <w:rPr>
            <w:rFonts w:ascii="Times New Roman" w:hAnsi="Times New Roman" w:cs="Times New Roman"/>
            <w:color w:val="000000"/>
            <w:sz w:val="28"/>
            <w:szCs w:val="28"/>
          </w:rPr>
          <w:t>подпунктом «б» пункта 1</w:t>
        </w:r>
      </w:hyperlink>
      <w:r>
        <w:rPr>
          <w:rFonts w:ascii="Times New Roman" w:hAnsi="Times New Roman" w:cs="Times New Roman"/>
          <w:color w:val="000000"/>
          <w:sz w:val="28"/>
          <w:szCs w:val="28"/>
        </w:rPr>
        <w:t xml:space="preserve"> Национального плана развития конкуренции в Российской Федерации на 2018 - 2020 годы (далее - Национальный план), утвержденным Указом Президента Российской Федерации от 21.12.2017 № 618 «Об основных направлениях государственной политики по развитию конкуренции», а именно: «снижение количества</w:t>
      </w:r>
      <w:proofErr w:type="gramEnd"/>
      <w:r>
        <w:rPr>
          <w:rFonts w:ascii="Times New Roman" w:hAnsi="Times New Roman" w:cs="Times New Roman"/>
          <w:color w:val="000000"/>
          <w:sz w:val="28"/>
          <w:szCs w:val="28"/>
        </w:rPr>
        <w:t xml:space="preserve">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1C6DCB" w:rsidRDefault="00B62F00">
      <w:pPr>
        <w:spacing w:after="0" w:line="240" w:lineRule="auto"/>
        <w:ind w:firstLine="709"/>
        <w:jc w:val="both"/>
      </w:pPr>
      <w:r>
        <w:rPr>
          <w:rFonts w:ascii="Times New Roman" w:hAnsi="Times New Roman" w:cs="Times New Roman"/>
          <w:color w:val="000000"/>
          <w:sz w:val="28"/>
          <w:szCs w:val="28"/>
        </w:rPr>
        <w:t xml:space="preserve">Ежегодная оценка значения КПЭ «коэффициент снижения количества нарушений антимонопольного законодательства со стороны администрации (по сравнению с предыдущим годом)» призвана обеспечить понимание об эффективности функционирования антимонопольного </w:t>
      </w:r>
      <w:proofErr w:type="spellStart"/>
      <w:r>
        <w:rPr>
          <w:rFonts w:ascii="Times New Roman" w:hAnsi="Times New Roman" w:cs="Times New Roman"/>
          <w:color w:val="000000"/>
          <w:sz w:val="28"/>
          <w:szCs w:val="28"/>
        </w:rPr>
        <w:t>комплаенса</w:t>
      </w:r>
      <w:proofErr w:type="spellEnd"/>
      <w:r>
        <w:rPr>
          <w:rFonts w:ascii="Times New Roman" w:hAnsi="Times New Roman" w:cs="Times New Roman"/>
          <w:color w:val="000000"/>
          <w:sz w:val="28"/>
          <w:szCs w:val="28"/>
        </w:rPr>
        <w:t xml:space="preserve"> в администрации и о соответствии мероприятий антимонопольного </w:t>
      </w:r>
      <w:proofErr w:type="spellStart"/>
      <w:r>
        <w:rPr>
          <w:rFonts w:ascii="Times New Roman" w:hAnsi="Times New Roman" w:cs="Times New Roman"/>
          <w:color w:val="000000"/>
          <w:sz w:val="28"/>
          <w:szCs w:val="28"/>
        </w:rPr>
        <w:t>комплаенса</w:t>
      </w:r>
      <w:proofErr w:type="spellEnd"/>
      <w:r>
        <w:rPr>
          <w:rFonts w:ascii="Times New Roman" w:hAnsi="Times New Roman" w:cs="Times New Roman"/>
          <w:color w:val="000000"/>
          <w:sz w:val="28"/>
          <w:szCs w:val="28"/>
        </w:rPr>
        <w:t xml:space="preserve"> администрации направлениям совершенствования государственной политики по развитию конкуренции, установленных Национальным </w:t>
      </w:r>
      <w:hyperlink r:id="rId23">
        <w:r>
          <w:rPr>
            <w:rFonts w:ascii="Times New Roman" w:hAnsi="Times New Roman" w:cs="Times New Roman"/>
            <w:color w:val="000000"/>
            <w:sz w:val="28"/>
            <w:szCs w:val="28"/>
          </w:rPr>
          <w:t>планом</w:t>
        </w:r>
      </w:hyperlink>
      <w:r>
        <w:rPr>
          <w:rFonts w:ascii="Times New Roman" w:hAnsi="Times New Roman" w:cs="Times New Roman"/>
          <w:color w:val="000000"/>
          <w:sz w:val="28"/>
          <w:szCs w:val="28"/>
        </w:rPr>
        <w:t>.</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Показатель считается достигнутым при значении не менее 1.</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3.2. Оценка значений КПЭ «доля проектов нормативных правовых актов администрации, в которых выявлены риски нарушения антимонопольного законодательства» и «доля нормативных правовых актов администрации, в которых выявлены риски нарушения антимонопольного законодательства».</w:t>
      </w:r>
    </w:p>
    <w:p w:rsidR="001C6DCB" w:rsidRDefault="00B62F00">
      <w:pPr>
        <w:spacing w:after="0" w:line="240" w:lineRule="auto"/>
        <w:ind w:firstLine="709"/>
        <w:jc w:val="both"/>
      </w:pPr>
      <w:proofErr w:type="gramStart"/>
      <w:r>
        <w:rPr>
          <w:rFonts w:ascii="Times New Roman" w:hAnsi="Times New Roman" w:cs="Times New Roman"/>
          <w:color w:val="000000"/>
          <w:sz w:val="28"/>
          <w:szCs w:val="28"/>
        </w:rPr>
        <w:t xml:space="preserve">Оценка вышеуказанных значений КПЭ направлена на понимание эффективности мероприятий антимонопольного </w:t>
      </w:r>
      <w:proofErr w:type="spellStart"/>
      <w:r>
        <w:rPr>
          <w:rFonts w:ascii="Times New Roman" w:hAnsi="Times New Roman" w:cs="Times New Roman"/>
          <w:color w:val="000000"/>
          <w:sz w:val="28"/>
          <w:szCs w:val="28"/>
        </w:rPr>
        <w:t>комплаенса</w:t>
      </w:r>
      <w:proofErr w:type="spellEnd"/>
      <w:r>
        <w:rPr>
          <w:rFonts w:ascii="Times New Roman" w:hAnsi="Times New Roman" w:cs="Times New Roman"/>
          <w:color w:val="000000"/>
          <w:sz w:val="28"/>
          <w:szCs w:val="28"/>
        </w:rPr>
        <w:t xml:space="preserve">, предусмотренных </w:t>
      </w:r>
      <w:hyperlink r:id="rId24">
        <w:r>
          <w:rPr>
            <w:rFonts w:ascii="Times New Roman" w:hAnsi="Times New Roman" w:cs="Times New Roman"/>
            <w:color w:val="000000"/>
            <w:sz w:val="28"/>
            <w:szCs w:val="28"/>
          </w:rPr>
          <w:t>подпунктами «б»</w:t>
        </w:r>
      </w:hyperlink>
      <w:r>
        <w:rPr>
          <w:rFonts w:ascii="Times New Roman" w:hAnsi="Times New Roman" w:cs="Times New Roman"/>
          <w:color w:val="000000"/>
          <w:sz w:val="28"/>
          <w:szCs w:val="28"/>
        </w:rPr>
        <w:t xml:space="preserve"> и </w:t>
      </w:r>
      <w:hyperlink r:id="rId25">
        <w:r>
          <w:rPr>
            <w:rFonts w:ascii="Times New Roman" w:hAnsi="Times New Roman" w:cs="Times New Roman"/>
            <w:color w:val="000000"/>
            <w:sz w:val="28"/>
            <w:szCs w:val="28"/>
          </w:rPr>
          <w:t>«в» пункта 15</w:t>
        </w:r>
      </w:hyperlink>
      <w:r>
        <w:rPr>
          <w:rFonts w:ascii="Times New Roman" w:hAnsi="Times New Roman" w:cs="Times New Roman"/>
          <w:color w:val="000000"/>
          <w:sz w:val="28"/>
          <w:szCs w:val="28"/>
        </w:rPr>
        <w:t xml:space="preserve"> Методических </w:t>
      </w:r>
      <w:r>
        <w:rPr>
          <w:rFonts w:ascii="Times New Roman" w:hAnsi="Times New Roman" w:cs="Times New Roman"/>
          <w:color w:val="000000"/>
          <w:sz w:val="28"/>
          <w:szCs w:val="28"/>
        </w:rPr>
        <w:lastRenderedPageBreak/>
        <w:t>рекомендаций, а именно: «б) анализ нормативных правовых актов федерального органа исполнительной власти», «в) анализ проектов нормативных правовых актов федерального органа исполнительной власти».</w:t>
      </w:r>
      <w:proofErr w:type="gramEnd"/>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 xml:space="preserve">При эффективном проведении мероприятий по анализу нормативных правовых актов администрации и их проектов на предмет выявления заложенных в них рисков нарушения антимонопольного законодательства (то есть, при высоком значении числителя) должно наблюдаться уменьшение нормативных правовых актов, в отношении которых антимонопольным органом выявлены нарушения антимонопольного законодательства (то есть, низкое значение знаменателя). Таким образом, значение КПЭ будет тем выше, чем эффективней данные мероприятия антимонопольного </w:t>
      </w:r>
      <w:proofErr w:type="spellStart"/>
      <w:r>
        <w:rPr>
          <w:rFonts w:ascii="Times New Roman" w:hAnsi="Times New Roman" w:cs="Times New Roman"/>
          <w:color w:val="000000"/>
          <w:sz w:val="28"/>
          <w:szCs w:val="28"/>
        </w:rPr>
        <w:t>комплаенса</w:t>
      </w:r>
      <w:proofErr w:type="spellEnd"/>
      <w:r>
        <w:rPr>
          <w:rFonts w:ascii="Times New Roman" w:hAnsi="Times New Roman" w:cs="Times New Roman"/>
          <w:color w:val="000000"/>
          <w:sz w:val="28"/>
          <w:szCs w:val="28"/>
        </w:rPr>
        <w:t xml:space="preserve"> будут осуществляться. </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КПЭ будут свидетельствовать о низкой эффективности данных мероприятий.</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Показатели считаются достигнутыми при значении не менее 1.</w:t>
      </w:r>
    </w:p>
    <w:p w:rsidR="001C6DCB" w:rsidRDefault="00B62F00">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rPr>
        <w:t xml:space="preserve">3.3. Оценка значения КПЭ «доля сотрудников администрации, с которыми были проведены обучающие мероприятия по антимонопольному законодательству и антимонопольному </w:t>
      </w:r>
      <w:proofErr w:type="spellStart"/>
      <w:r>
        <w:rPr>
          <w:rFonts w:ascii="Times New Roman" w:hAnsi="Times New Roman" w:cs="Times New Roman"/>
          <w:color w:val="000000"/>
          <w:sz w:val="28"/>
          <w:szCs w:val="28"/>
        </w:rPr>
        <w:t>комплаенсу</w:t>
      </w:r>
      <w:proofErr w:type="spellEnd"/>
      <w:r>
        <w:rPr>
          <w:rFonts w:ascii="Times New Roman" w:hAnsi="Times New Roman" w:cs="Times New Roman"/>
          <w:color w:val="000000"/>
          <w:sz w:val="28"/>
          <w:szCs w:val="28"/>
        </w:rPr>
        <w:t>».</w:t>
      </w:r>
    </w:p>
    <w:p w:rsidR="001C6DCB" w:rsidRDefault="00B62F00">
      <w:pPr>
        <w:spacing w:after="0" w:line="240" w:lineRule="auto"/>
        <w:ind w:firstLine="737"/>
        <w:jc w:val="both"/>
        <w:rPr>
          <w:rFonts w:ascii="Times New Roman" w:hAnsi="Times New Roman"/>
          <w:sz w:val="28"/>
          <w:szCs w:val="28"/>
        </w:rPr>
      </w:pPr>
      <w:r>
        <w:rPr>
          <w:rFonts w:ascii="Times New Roman" w:hAnsi="Times New Roman" w:cs="Times New Roman"/>
          <w:color w:val="000000"/>
          <w:sz w:val="28"/>
          <w:szCs w:val="28"/>
        </w:rPr>
        <w:t xml:space="preserve">Расчет данного показателя предусматривает определение сотрудников администрации должностные </w:t>
      </w:r>
      <w:proofErr w:type="gramStart"/>
      <w:r>
        <w:rPr>
          <w:rFonts w:ascii="Times New Roman" w:hAnsi="Times New Roman" w:cs="Times New Roman"/>
          <w:color w:val="000000"/>
          <w:sz w:val="28"/>
          <w:szCs w:val="28"/>
        </w:rPr>
        <w:t>обязанности</w:t>
      </w:r>
      <w:proofErr w:type="gramEnd"/>
      <w:r>
        <w:rPr>
          <w:rFonts w:ascii="Times New Roman" w:hAnsi="Times New Roman" w:cs="Times New Roman"/>
          <w:color w:val="000000"/>
          <w:sz w:val="28"/>
          <w:szCs w:val="28"/>
        </w:rPr>
        <w:t xml:space="preserve"> которых предусматривают выполнение функций, связанных с рисками нарушения антимонопольного законодательства и определение из их числа количества сотрудников, с которыми были проведены обучающие мероприятия по антимонопольному законодательству и антимонопольному </w:t>
      </w:r>
      <w:proofErr w:type="spellStart"/>
      <w:r>
        <w:rPr>
          <w:rFonts w:ascii="Times New Roman" w:hAnsi="Times New Roman" w:cs="Times New Roman"/>
          <w:color w:val="000000"/>
          <w:sz w:val="28"/>
          <w:szCs w:val="28"/>
        </w:rPr>
        <w:t>комплаенсу</w:t>
      </w:r>
      <w:proofErr w:type="spellEnd"/>
      <w:r>
        <w:rPr>
          <w:rFonts w:ascii="Times New Roman" w:hAnsi="Times New Roman" w:cs="Times New Roman"/>
          <w:color w:val="000000"/>
          <w:sz w:val="28"/>
          <w:szCs w:val="28"/>
        </w:rPr>
        <w:t>. Высокое значение количес</w:t>
      </w:r>
      <w:bookmarkStart w:id="4" w:name="_GoBack2"/>
      <w:bookmarkEnd w:id="4"/>
      <w:r>
        <w:rPr>
          <w:rFonts w:ascii="Times New Roman" w:hAnsi="Times New Roman" w:cs="Times New Roman"/>
          <w:color w:val="000000"/>
          <w:sz w:val="28"/>
          <w:szCs w:val="28"/>
        </w:rPr>
        <w:t xml:space="preserve">тва сотрудников, с которыми были проведены обучающие мероприятия по антимонопольному законодательству и антимонопольному </w:t>
      </w:r>
      <w:proofErr w:type="spellStart"/>
      <w:r>
        <w:rPr>
          <w:rFonts w:ascii="Times New Roman" w:hAnsi="Times New Roman" w:cs="Times New Roman"/>
          <w:color w:val="000000"/>
          <w:sz w:val="28"/>
          <w:szCs w:val="28"/>
        </w:rPr>
        <w:t>комплаенсу</w:t>
      </w:r>
      <w:proofErr w:type="spellEnd"/>
      <w:r>
        <w:rPr>
          <w:rFonts w:ascii="Times New Roman" w:hAnsi="Times New Roman" w:cs="Times New Roman"/>
          <w:color w:val="000000"/>
          <w:sz w:val="28"/>
          <w:szCs w:val="28"/>
        </w:rPr>
        <w:t xml:space="preserve"> (числитель), обеспечивает высокое значение КПЭ.</w:t>
      </w:r>
    </w:p>
    <w:p w:rsidR="001C6DCB" w:rsidRDefault="00B62F00">
      <w:pPr>
        <w:spacing w:after="0" w:line="240" w:lineRule="auto"/>
        <w:ind w:firstLine="737"/>
        <w:jc w:val="both"/>
        <w:rPr>
          <w:rFonts w:ascii="Times New Roman" w:hAnsi="Times New Roman"/>
          <w:sz w:val="28"/>
          <w:szCs w:val="28"/>
        </w:rPr>
      </w:pPr>
      <w:r>
        <w:rPr>
          <w:rFonts w:ascii="Times New Roman" w:hAnsi="Times New Roman" w:cs="Times New Roman"/>
          <w:color w:val="000000"/>
          <w:sz w:val="28"/>
          <w:szCs w:val="28"/>
        </w:rPr>
        <w:t>Показатель считается выполненным при значении 100%.</w:t>
      </w:r>
    </w:p>
    <w:p w:rsidR="001C6DCB" w:rsidRDefault="001C6DCB">
      <w:pPr>
        <w:spacing w:after="0" w:line="240" w:lineRule="auto"/>
        <w:ind w:firstLine="737"/>
        <w:jc w:val="both"/>
        <w:rPr>
          <w:rFonts w:ascii="Times New Roman" w:hAnsi="Times New Roman"/>
          <w:sz w:val="28"/>
          <w:szCs w:val="28"/>
        </w:rPr>
      </w:pPr>
    </w:p>
    <w:p w:rsidR="001C6DCB" w:rsidRDefault="001C6DCB">
      <w:pPr>
        <w:spacing w:after="0" w:line="240" w:lineRule="auto"/>
        <w:jc w:val="both"/>
        <w:rPr>
          <w:rFonts w:ascii="Times New Roman" w:hAnsi="Times New Roman" w:cs="Times New Roman"/>
          <w:color w:val="000000"/>
          <w:sz w:val="28"/>
          <w:szCs w:val="28"/>
        </w:rPr>
      </w:pPr>
    </w:p>
    <w:p w:rsidR="001C6DCB" w:rsidRDefault="001C6DCB">
      <w:pPr>
        <w:spacing w:after="0" w:line="240" w:lineRule="auto"/>
        <w:jc w:val="both"/>
        <w:rPr>
          <w:rFonts w:ascii="Times New Roman" w:hAnsi="Times New Roman" w:cs="Times New Roman"/>
          <w:color w:val="000000"/>
          <w:sz w:val="28"/>
          <w:szCs w:val="28"/>
        </w:rPr>
      </w:pPr>
    </w:p>
    <w:p w:rsidR="001C6DCB" w:rsidRDefault="00B62F00">
      <w:pPr>
        <w:spacing w:after="0" w:line="240" w:lineRule="exact"/>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Управляющий делами администрации </w:t>
      </w:r>
    </w:p>
    <w:p w:rsidR="001C6DCB" w:rsidRDefault="00B62F00">
      <w:pPr>
        <w:spacing w:after="0" w:line="240" w:lineRule="exact"/>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Петровского городского округа </w:t>
      </w:r>
    </w:p>
    <w:p w:rsidR="001C6DCB" w:rsidRDefault="00B62F00">
      <w:pPr>
        <w:spacing w:after="0" w:line="240" w:lineRule="exact"/>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Ставропольского края                                                                          </w:t>
      </w:r>
      <w:proofErr w:type="spellStart"/>
      <w:r>
        <w:rPr>
          <w:rFonts w:ascii="Times New Roman" w:eastAsia="Times New Roman" w:hAnsi="Times New Roman" w:cs="Times New Roman"/>
          <w:color w:val="000000"/>
          <w:sz w:val="28"/>
          <w:szCs w:val="28"/>
          <w:lang w:eastAsia="ru-RU"/>
        </w:rPr>
        <w:t>Ю.В.Петрич</w:t>
      </w:r>
      <w:proofErr w:type="spellEnd"/>
    </w:p>
    <w:p w:rsidR="001C6DCB" w:rsidRDefault="001C6DCB">
      <w:pPr>
        <w:spacing w:after="0" w:line="240" w:lineRule="auto"/>
        <w:ind w:right="-2"/>
        <w:rPr>
          <w:rFonts w:ascii="Times New Roman" w:hAnsi="Times New Roman"/>
          <w:color w:val="000000"/>
          <w:sz w:val="28"/>
          <w:szCs w:val="28"/>
        </w:rPr>
      </w:pPr>
    </w:p>
    <w:p w:rsidR="001C6DCB" w:rsidRDefault="001C6DCB">
      <w:pPr>
        <w:spacing w:after="0" w:line="240" w:lineRule="auto"/>
        <w:ind w:right="-2"/>
        <w:jc w:val="both"/>
        <w:rPr>
          <w:rFonts w:ascii="Times New Roman" w:hAnsi="Times New Roman"/>
          <w:sz w:val="28"/>
          <w:szCs w:val="28"/>
        </w:rPr>
      </w:pPr>
    </w:p>
    <w:sectPr w:rsidR="001C6DCB">
      <w:pgSz w:w="11906" w:h="16838"/>
      <w:pgMar w:top="1418" w:right="567" w:bottom="1134" w:left="198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DejaVu Sans">
    <w:altName w:val="Times New Roman"/>
    <w:panose1 w:val="020B0603030804020204"/>
    <w:charset w:val="CC"/>
    <w:family w:val="swiss"/>
    <w:pitch w:val="variable"/>
    <w:sig w:usb0="E7000EFF" w:usb1="5200FDFF" w:usb2="0A042021" w:usb3="00000000" w:csb0="000001B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inos">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CB"/>
    <w:rsid w:val="0008236E"/>
    <w:rsid w:val="001C6DCB"/>
    <w:rsid w:val="003F495C"/>
    <w:rsid w:val="005E75C4"/>
    <w:rsid w:val="00645865"/>
    <w:rsid w:val="00851D2F"/>
    <w:rsid w:val="00B62F0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Pr>
      <w:rFonts w:ascii="Tahoma" w:hAnsi="Tahoma" w:cs="Tahoma"/>
      <w:sz w:val="16"/>
      <w:szCs w:val="16"/>
    </w:rPr>
  </w:style>
  <w:style w:type="character" w:styleId="a4">
    <w:name w:val="Placeholder Text"/>
    <w:basedOn w:val="a0"/>
    <w:qFormat/>
    <w:rPr>
      <w:color w:val="808080"/>
    </w:rPr>
  </w:style>
  <w:style w:type="character" w:customStyle="1" w:styleId="-">
    <w:name w:val="Интернет-ссылка"/>
    <w:rPr>
      <w:color w:val="000080"/>
      <w:u w:val="single"/>
    </w:rPr>
  </w:style>
  <w:style w:type="character" w:customStyle="1" w:styleId="a5">
    <w:name w:val="Символ нумерации"/>
    <w:qFormat/>
  </w:style>
  <w:style w:type="paragraph" w:customStyle="1" w:styleId="a6">
    <w:name w:val="Заголовок"/>
    <w:basedOn w:val="a"/>
    <w:next w:val="a7"/>
    <w:qFormat/>
    <w:pPr>
      <w:keepNext/>
      <w:spacing w:before="240" w:after="120"/>
    </w:pPr>
    <w:rPr>
      <w:rFonts w:ascii="Liberation Sans" w:eastAsia="Droid Sans Fallback" w:hAnsi="Liberation Sans" w:cs="Droid Sans Devanagari"/>
      <w:sz w:val="28"/>
      <w:szCs w:val="28"/>
    </w:rPr>
  </w:style>
  <w:style w:type="paragraph" w:styleId="a7">
    <w:name w:val="Body Text"/>
    <w:basedOn w:val="a"/>
    <w:pPr>
      <w:spacing w:after="140" w:line="276" w:lineRule="auto"/>
    </w:pPr>
  </w:style>
  <w:style w:type="paragraph" w:styleId="a8">
    <w:name w:val="List"/>
    <w:basedOn w:val="a7"/>
    <w:rPr>
      <w:rFonts w:cs="Droid Sans Devanagari"/>
    </w:rPr>
  </w:style>
  <w:style w:type="paragraph" w:styleId="a9">
    <w:name w:val="caption"/>
    <w:basedOn w:val="a"/>
    <w:qFormat/>
    <w:pPr>
      <w:suppressLineNumbers/>
      <w:spacing w:before="120" w:after="120"/>
    </w:pPr>
    <w:rPr>
      <w:rFonts w:cs="Droid Sans Devanagari"/>
      <w:i/>
      <w:iCs/>
      <w:sz w:val="24"/>
      <w:szCs w:val="24"/>
    </w:rPr>
  </w:style>
  <w:style w:type="paragraph" w:styleId="aa">
    <w:name w:val="index heading"/>
    <w:basedOn w:val="a"/>
    <w:qFormat/>
    <w:pPr>
      <w:suppressLineNumbers/>
    </w:pPr>
    <w:rPr>
      <w:rFonts w:cs="Droid Sans Devanagari"/>
    </w:rPr>
  </w:style>
  <w:style w:type="paragraph" w:customStyle="1" w:styleId="-1">
    <w:name w:val="Т-1"/>
    <w:basedOn w:val="a"/>
    <w:qFormat/>
    <w:pPr>
      <w:spacing w:after="0" w:line="360" w:lineRule="auto"/>
      <w:ind w:firstLine="720"/>
      <w:jc w:val="both"/>
    </w:pPr>
    <w:rPr>
      <w:rFonts w:ascii="Times New Roman" w:eastAsia="Times New Roman" w:hAnsi="Times New Roman" w:cs="Times New Roman"/>
      <w:sz w:val="28"/>
      <w:szCs w:val="20"/>
      <w:lang w:eastAsia="ru-RU"/>
    </w:rPr>
  </w:style>
  <w:style w:type="paragraph" w:styleId="ab">
    <w:name w:val="Balloon Text"/>
    <w:basedOn w:val="a"/>
    <w:qFormat/>
    <w:pPr>
      <w:spacing w:after="0" w:line="240" w:lineRule="auto"/>
    </w:pPr>
    <w:rPr>
      <w:rFonts w:ascii="Tahoma" w:hAnsi="Tahoma" w:cs="Tahoma"/>
      <w:sz w:val="16"/>
      <w:szCs w:val="16"/>
    </w:rPr>
  </w:style>
  <w:style w:type="paragraph" w:styleId="ac">
    <w:name w:val="List Paragraph"/>
    <w:basedOn w:val="a"/>
    <w:qFormat/>
    <w:pPr>
      <w:ind w:left="720"/>
      <w:contextualSpacing/>
    </w:pPr>
  </w:style>
  <w:style w:type="paragraph" w:customStyle="1" w:styleId="ad">
    <w:name w:val="Содержимое таблицы"/>
    <w:basedOn w:val="a"/>
    <w:qFormat/>
    <w:pPr>
      <w:suppressLineNumbers/>
    </w:pPr>
  </w:style>
  <w:style w:type="paragraph" w:customStyle="1" w:styleId="ae">
    <w:name w:val="Заголовок таблицы"/>
    <w:basedOn w:val="ad"/>
    <w:qFormat/>
    <w:pPr>
      <w:jc w:val="center"/>
    </w:pPr>
    <w:rPr>
      <w:b/>
      <w:bCs/>
    </w:rPr>
  </w:style>
  <w:style w:type="numbering" w:customStyle="1" w:styleId="123">
    <w:name w:val="Нумерованный 12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Pr>
      <w:rFonts w:ascii="Tahoma" w:hAnsi="Tahoma" w:cs="Tahoma"/>
      <w:sz w:val="16"/>
      <w:szCs w:val="16"/>
    </w:rPr>
  </w:style>
  <w:style w:type="character" w:styleId="a4">
    <w:name w:val="Placeholder Text"/>
    <w:basedOn w:val="a0"/>
    <w:qFormat/>
    <w:rPr>
      <w:color w:val="808080"/>
    </w:rPr>
  </w:style>
  <w:style w:type="character" w:customStyle="1" w:styleId="-">
    <w:name w:val="Интернет-ссылка"/>
    <w:rPr>
      <w:color w:val="000080"/>
      <w:u w:val="single"/>
    </w:rPr>
  </w:style>
  <w:style w:type="character" w:customStyle="1" w:styleId="a5">
    <w:name w:val="Символ нумерации"/>
    <w:qFormat/>
  </w:style>
  <w:style w:type="paragraph" w:customStyle="1" w:styleId="a6">
    <w:name w:val="Заголовок"/>
    <w:basedOn w:val="a"/>
    <w:next w:val="a7"/>
    <w:qFormat/>
    <w:pPr>
      <w:keepNext/>
      <w:spacing w:before="240" w:after="120"/>
    </w:pPr>
    <w:rPr>
      <w:rFonts w:ascii="Liberation Sans" w:eastAsia="Droid Sans Fallback" w:hAnsi="Liberation Sans" w:cs="Droid Sans Devanagari"/>
      <w:sz w:val="28"/>
      <w:szCs w:val="28"/>
    </w:rPr>
  </w:style>
  <w:style w:type="paragraph" w:styleId="a7">
    <w:name w:val="Body Text"/>
    <w:basedOn w:val="a"/>
    <w:pPr>
      <w:spacing w:after="140" w:line="276" w:lineRule="auto"/>
    </w:pPr>
  </w:style>
  <w:style w:type="paragraph" w:styleId="a8">
    <w:name w:val="List"/>
    <w:basedOn w:val="a7"/>
    <w:rPr>
      <w:rFonts w:cs="Droid Sans Devanagari"/>
    </w:rPr>
  </w:style>
  <w:style w:type="paragraph" w:styleId="a9">
    <w:name w:val="caption"/>
    <w:basedOn w:val="a"/>
    <w:qFormat/>
    <w:pPr>
      <w:suppressLineNumbers/>
      <w:spacing w:before="120" w:after="120"/>
    </w:pPr>
    <w:rPr>
      <w:rFonts w:cs="Droid Sans Devanagari"/>
      <w:i/>
      <w:iCs/>
      <w:sz w:val="24"/>
      <w:szCs w:val="24"/>
    </w:rPr>
  </w:style>
  <w:style w:type="paragraph" w:styleId="aa">
    <w:name w:val="index heading"/>
    <w:basedOn w:val="a"/>
    <w:qFormat/>
    <w:pPr>
      <w:suppressLineNumbers/>
    </w:pPr>
    <w:rPr>
      <w:rFonts w:cs="Droid Sans Devanagari"/>
    </w:rPr>
  </w:style>
  <w:style w:type="paragraph" w:customStyle="1" w:styleId="-1">
    <w:name w:val="Т-1"/>
    <w:basedOn w:val="a"/>
    <w:qFormat/>
    <w:pPr>
      <w:spacing w:after="0" w:line="360" w:lineRule="auto"/>
      <w:ind w:firstLine="720"/>
      <w:jc w:val="both"/>
    </w:pPr>
    <w:rPr>
      <w:rFonts w:ascii="Times New Roman" w:eastAsia="Times New Roman" w:hAnsi="Times New Roman" w:cs="Times New Roman"/>
      <w:sz w:val="28"/>
      <w:szCs w:val="20"/>
      <w:lang w:eastAsia="ru-RU"/>
    </w:rPr>
  </w:style>
  <w:style w:type="paragraph" w:styleId="ab">
    <w:name w:val="Balloon Text"/>
    <w:basedOn w:val="a"/>
    <w:qFormat/>
    <w:pPr>
      <w:spacing w:after="0" w:line="240" w:lineRule="auto"/>
    </w:pPr>
    <w:rPr>
      <w:rFonts w:ascii="Tahoma" w:hAnsi="Tahoma" w:cs="Tahoma"/>
      <w:sz w:val="16"/>
      <w:szCs w:val="16"/>
    </w:rPr>
  </w:style>
  <w:style w:type="paragraph" w:styleId="ac">
    <w:name w:val="List Paragraph"/>
    <w:basedOn w:val="a"/>
    <w:qFormat/>
    <w:pPr>
      <w:ind w:left="720"/>
      <w:contextualSpacing/>
    </w:pPr>
  </w:style>
  <w:style w:type="paragraph" w:customStyle="1" w:styleId="ad">
    <w:name w:val="Содержимое таблицы"/>
    <w:basedOn w:val="a"/>
    <w:qFormat/>
    <w:pPr>
      <w:suppressLineNumbers/>
    </w:pPr>
  </w:style>
  <w:style w:type="paragraph" w:customStyle="1" w:styleId="ae">
    <w:name w:val="Заголовок таблицы"/>
    <w:basedOn w:val="ad"/>
    <w:qFormat/>
    <w:pPr>
      <w:jc w:val="center"/>
    </w:pPr>
    <w:rPr>
      <w:b/>
      <w:bCs/>
    </w:rPr>
  </w:style>
  <w:style w:type="numbering" w:customStyle="1" w:styleId="123">
    <w:name w:val="Нумерованный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FA1D74473871410B2E49ECE38AFC2A6877779FD0D7B0B2EEE8E0C8008998B14803B1492A43799DEB0B2BC20BE98E148FEDA415D36163E7D1900BFB2CG9v1I" TargetMode="External"/><Relationship Id="rId13" Type="http://schemas.openxmlformats.org/officeDocument/2006/relationships/hyperlink" Target="consultantplus://offline/ref=FA1D74473871410B2E49ECE38AFC2A6877779FD0D7B0B2EEE8E0C8008998B14803B1492A43799DEB0B2BC20BE98E148FEDA415D36163E7D1900BFB2CG9v1I" TargetMode="External"/><Relationship Id="rId18" Type="http://schemas.openxmlformats.org/officeDocument/2006/relationships/image" Target="media/image1.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4.wmf"/><Relationship Id="rId7" Type="http://schemas.openxmlformats.org/officeDocument/2006/relationships/hyperlink" Target="consultantplus://offline/ref=FA1D74473871410B2E49ECE38AFC2A6877779FD0D7B0B2EEE8E0C8008998B14803B1492A43799DEB0B2BC20BE98E148FEDA415D36163E7D1900BFB2CG9v1I" TargetMode="External"/><Relationship Id="rId12" Type="http://schemas.openxmlformats.org/officeDocument/2006/relationships/hyperlink" Target="consultantplus://offline/ref=FA1D74473871410B2E49ECE38AFC2A6877779FD0D7B0B2EEE8E0C8008998B14803B1492A43799DEB0B2BC20BE98E148FEDA415D36163E7D1900BFB2CG9v1I" TargetMode="External"/><Relationship Id="rId17" Type="http://schemas.openxmlformats.org/officeDocument/2006/relationships/hyperlink" Target="consultantplus://offline/ref=8C1AA3CA3CA2D482419C61ABCB637D193E3118E3A897627525ACFA60D602B5E17B2BF39B5D0C6B9B7E66029B78F04443FED7E5ABF2E703F0B042061CD56AM" TargetMode="External"/><Relationship Id="rId25" Type="http://schemas.openxmlformats.org/officeDocument/2006/relationships/hyperlink" Target="consultantplus://offline/ref=A970D8F06D2F5BAE771C7806CB6E17E55A4ADCD62A1F4202CF15CC63B020A0E7A6FB56C24F1CD9341FF33E0512AFB3C6F1118B28DF4AABC9AEsEL" TargetMode="External"/><Relationship Id="rId2" Type="http://schemas.openxmlformats.org/officeDocument/2006/relationships/styles" Target="styles.xml"/><Relationship Id="rId16" Type="http://schemas.openxmlformats.org/officeDocument/2006/relationships/hyperlink" Target="consultantplus://offline/ref=FA1D74473871410B2E49ECE38AFC2A6877779FD0D7B0B2EEE8E0C8008998B14803B1492A43799DEB0B2BC20BE98E148FEDA415D36163E7D1900BFB2CG9v1I"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hyperlink" Target="consultantplus://offline/ref=8C1AA3CA3CA2D482419C61ABCB637D193E3118E3A897627525ACFA60D602B5E17B2BF39B5D0C6B9B7E66029B78F04443FED7E5ABF2E703F0B042061CD56AM" TargetMode="External"/><Relationship Id="rId11" Type="http://schemas.openxmlformats.org/officeDocument/2006/relationships/hyperlink" Target="consultantplus://offline/ref=FA1D74473871410B2E49ECE38AFC2A6877779FD0D7B0B2EEE8E0C8008998B14803B1492A43799DEB0B2BC20BE98E148FEDA415D36163E7D1900BFB2CG9v1I" TargetMode="External"/><Relationship Id="rId24" Type="http://schemas.openxmlformats.org/officeDocument/2006/relationships/hyperlink" Target="consultantplus://offline/ref=A970D8F06D2F5BAE771C7806CB6E17E55A4ADCD62A1F4202CF15CC63B020A0E7A6FB56C24F1CD9341CF33E0512AFB3C6F1118B28DF4AABC9AEsEL" TargetMode="External"/><Relationship Id="rId5" Type="http://schemas.openxmlformats.org/officeDocument/2006/relationships/webSettings" Target="webSettings.xml"/><Relationship Id="rId15" Type="http://schemas.openxmlformats.org/officeDocument/2006/relationships/hyperlink" Target="consultantplus://offline/ref=FA1D74473871410B2E49ECE38AFC2A6877779FD0D7B0B2EEE8E0C8008998B14803B1492A43799DEB0B2BC20BE98E148FEDA415D36163E7D1900BFB2CG9v1I" TargetMode="External"/><Relationship Id="rId23" Type="http://schemas.openxmlformats.org/officeDocument/2006/relationships/hyperlink" Target="consultantplus://offline/ref=A970D8F06D2F5BAE771C7806CB6E17E55B42D0D22B1D4202CF15CC63B020A0E7A6FB56C24F1CD9361AF33E0512AFB3C6F1118B28DF4AABC9AEsEL" TargetMode="External"/><Relationship Id="rId10" Type="http://schemas.openxmlformats.org/officeDocument/2006/relationships/hyperlink" Target="consultantplus://offline/ref=FA1D74473871410B2E49ECE38AFC2A6877779FD0D7B0B2EEE8E0C8008998B14803B1492A43799DEB0B2BC20BE98E148FEDA415D36163E7D1900BFB2CG9v1I"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FA1D74473871410B2E49ECE38AFC2A6877779FD0D7B0B2EEE8E0C8008998B14803B1492A43799DEB0B2BC20BE98E148FEDA415D36163E7D1900BFB2CG9v1I" TargetMode="External"/><Relationship Id="rId14" Type="http://schemas.openxmlformats.org/officeDocument/2006/relationships/hyperlink" Target="consultantplus://offline/ref=FA1D74473871410B2E49ECE38AFC2A6877779FD0D7B0B2EEE8E0C8008998B14803B1492A43799DEB0B2BC20BE98E148FEDA415D36163E7D1900BFB2CG9v1I" TargetMode="External"/><Relationship Id="rId22" Type="http://schemas.openxmlformats.org/officeDocument/2006/relationships/hyperlink" Target="consultantplus://offline/ref=A970D8F06D2F5BAE771C7806CB6E17E55B42D0D22B1D4202CF15CC63B020A0E7A6FB56C24F1CD9351DF33E0512AFB3C6F1118B28DF4AABC9AEsE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5100C-8D50-46F2-AD4B-55771EAB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8462</Words>
  <Characters>48236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Ставропольского края от 29.01.2018 N 38-п(ред. от 20.04.2020)"Об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vt:lpstr>
    </vt:vector>
  </TitlesOfParts>
  <Company>КонсультантПлюс Версия 4020.00.57</Company>
  <LinksUpToDate>false</LinksUpToDate>
  <CharactersWithSpaces>56585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29.01.2018 N 38-п(ред. от 20.04.2020)"Об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dc:title>
  <dc:creator>Кириленко Лариса Васильевна</dc:creator>
  <cp:lastModifiedBy>user</cp:lastModifiedBy>
  <cp:revision>3</cp:revision>
  <cp:lastPrinted>2022-03-25T12:16:00Z</cp:lastPrinted>
  <dcterms:created xsi:type="dcterms:W3CDTF">2022-03-25T12:17:00Z</dcterms:created>
  <dcterms:modified xsi:type="dcterms:W3CDTF">2022-03-28T10:36:00Z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