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8C6" w:rsidRDefault="00F57731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color w:val="000000"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А С П О Р Я Ж Е Н И Е</w:t>
      </w:r>
    </w:p>
    <w:p w:rsidR="00F868C6" w:rsidRPr="00F57731" w:rsidRDefault="00F868C6">
      <w:pPr>
        <w:ind w:right="-1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68C6" w:rsidRDefault="00F57731">
      <w:pPr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АДМИНИСТРАЦИИ ПЕТРОВСКОГО ГОРОДСКОГО ОКРУГА </w:t>
      </w:r>
    </w:p>
    <w:p w:rsidR="00F868C6" w:rsidRDefault="00F57731">
      <w:pPr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СТАВРОПОЛЬСКОГО КРАЯ</w:t>
      </w:r>
    </w:p>
    <w:p w:rsidR="00F868C6" w:rsidRDefault="00F868C6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063"/>
        <w:gridCol w:w="3169"/>
        <w:gridCol w:w="3232"/>
      </w:tblGrid>
      <w:tr w:rsidR="00F868C6" w:rsidTr="005F2A9C">
        <w:tc>
          <w:tcPr>
            <w:tcW w:w="3063" w:type="dxa"/>
          </w:tcPr>
          <w:p w:rsidR="00F868C6" w:rsidRDefault="005F2A9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19 декабря 2022 г.</w:t>
            </w:r>
          </w:p>
        </w:tc>
        <w:tc>
          <w:tcPr>
            <w:tcW w:w="3169" w:type="dxa"/>
          </w:tcPr>
          <w:p w:rsidR="00F868C6" w:rsidRDefault="00F577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Светлоград</w:t>
            </w:r>
          </w:p>
        </w:tc>
        <w:tc>
          <w:tcPr>
            <w:tcW w:w="3232" w:type="dxa"/>
          </w:tcPr>
          <w:p w:rsidR="00F868C6" w:rsidRDefault="005F2A9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 686-р</w:t>
            </w:r>
          </w:p>
        </w:tc>
      </w:tr>
    </w:tbl>
    <w:p w:rsidR="00F868C6" w:rsidRDefault="00F868C6">
      <w:pPr>
        <w:jc w:val="both"/>
        <w:rPr>
          <w:rFonts w:ascii="Times New Roman" w:hAnsi="Times New Roman" w:cs="Times New Roman"/>
          <w:color w:val="000000"/>
          <w:sz w:val="28"/>
          <w:szCs w:val="16"/>
          <w:lang w:eastAsia="ru-RU"/>
        </w:rPr>
      </w:pPr>
    </w:p>
    <w:p w:rsidR="00F868C6" w:rsidRDefault="00F57731">
      <w:pPr>
        <w:spacing w:line="240" w:lineRule="exact"/>
        <w:jc w:val="both"/>
      </w:pPr>
      <w:r>
        <w:rPr>
          <w:rFonts w:ascii="Times New Roman" w:hAnsi="Times New Roman" w:cs="Times New Roman"/>
          <w:color w:val="000000"/>
          <w:sz w:val="28"/>
          <w:szCs w:val="16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утверждении Плана мероприятий по снижению рисков нарушения антимонопольного законодательства в администрации Петровского городского округа Ставропольского края на 2023 год</w:t>
      </w:r>
      <w:bookmarkStart w:id="0" w:name="_Hlk17966196"/>
      <w:bookmarkEnd w:id="0"/>
    </w:p>
    <w:p w:rsidR="00F868C6" w:rsidRDefault="00F868C6" w:rsidP="00F5773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Hlk20488291"/>
      <w:bookmarkEnd w:id="1"/>
    </w:p>
    <w:p w:rsidR="00F868C6" w:rsidRDefault="00F868C6" w:rsidP="00F5773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68C6" w:rsidRDefault="00F57731" w:rsidP="00F5773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постановлением администрации Петровского городского округа Ставропольского края от 06 февраля 2020 г. № 146 «Об организации системы внутреннего обеспечения соответствия требованиям антимонопольного законодательства в администрации Петровского городского округа Ставропольского края (антимонопольного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комплаенса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)» </w:t>
      </w:r>
    </w:p>
    <w:p w:rsidR="00F868C6" w:rsidRDefault="00F868C6" w:rsidP="00F5773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68C6" w:rsidRDefault="00F868C6" w:rsidP="00F5773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68C6" w:rsidRDefault="00F57731" w:rsidP="00F57731">
      <w:pPr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прилагаемый План мероприятий по снижению рисков нарушения антимонопольного законодательства в администрации Петровского городского округа Ставропольского края на 2023 год (далее - План). </w:t>
      </w:r>
    </w:p>
    <w:p w:rsidR="00F868C6" w:rsidRDefault="00F868C6" w:rsidP="00F5773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68C6" w:rsidRDefault="00F57731" w:rsidP="00F5773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Руководителям отделов и органов администрации Петровского городского округа Ставропольского края предоставлять в отдел стратегического планирования и инвестиций администрации Петровского городского округа Ставропольского края информацию о ходе реализации мероприятий Плана ежеквартально, в срок до 05 числа месяца, следующего за отчетным кварталом, по итогам 2023 года в срок до 20 января 2024 года.</w:t>
      </w:r>
    </w:p>
    <w:p w:rsidR="00F868C6" w:rsidRDefault="00F868C6" w:rsidP="00F5773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68C6" w:rsidRDefault="00F57731" w:rsidP="00F57731">
      <w:pPr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настоящего распоряжения возложить на первого заместителя главы администрации – начальника финансового управления администрации Петровского городского округа Ставропольского края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Сухомлинову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В.П.</w:t>
      </w:r>
    </w:p>
    <w:p w:rsidR="00F868C6" w:rsidRDefault="00F868C6" w:rsidP="00F57731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68C6" w:rsidRDefault="00F57731" w:rsidP="00F57731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Настоящее распоряжение вступает в силу со дня его подписания.</w:t>
      </w:r>
    </w:p>
    <w:p w:rsidR="00F868C6" w:rsidRDefault="00F868C6" w:rsidP="00F57731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68C6" w:rsidRDefault="00F868C6" w:rsidP="00F57731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68C6" w:rsidRDefault="00F57731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Петровского</w:t>
      </w:r>
    </w:p>
    <w:p w:rsidR="00F868C6" w:rsidRDefault="00F57731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</w:t>
      </w:r>
    </w:p>
    <w:p w:rsidR="00F868C6" w:rsidRDefault="00F57731">
      <w:pPr>
        <w:spacing w:line="240" w:lineRule="exac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Ставропольского края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Н.В.Конкина</w:t>
      </w:r>
      <w:proofErr w:type="spellEnd"/>
    </w:p>
    <w:p w:rsidR="00F868C6" w:rsidRDefault="00F868C6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09B4" w:rsidRDefault="005E09B4" w:rsidP="00F57731">
      <w:pPr>
        <w:tabs>
          <w:tab w:val="left" w:pos="9214"/>
        </w:tabs>
        <w:spacing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E09B4" w:rsidRDefault="005E09B4" w:rsidP="00F57731">
      <w:pPr>
        <w:tabs>
          <w:tab w:val="left" w:pos="9214"/>
        </w:tabs>
        <w:spacing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E09B4" w:rsidRDefault="005E09B4" w:rsidP="00F57731">
      <w:pPr>
        <w:tabs>
          <w:tab w:val="left" w:pos="9214"/>
        </w:tabs>
        <w:spacing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E09B4" w:rsidRDefault="005E09B4" w:rsidP="00F57731">
      <w:pPr>
        <w:tabs>
          <w:tab w:val="left" w:pos="9214"/>
        </w:tabs>
        <w:spacing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E09B4" w:rsidRDefault="005E09B4" w:rsidP="00F57731">
      <w:pPr>
        <w:tabs>
          <w:tab w:val="left" w:pos="9214"/>
        </w:tabs>
        <w:spacing w:line="240" w:lineRule="exact"/>
        <w:jc w:val="both"/>
        <w:rPr>
          <w:color w:val="FFFFFF" w:themeColor="background1"/>
        </w:rPr>
        <w:sectPr w:rsidR="005E09B4" w:rsidSect="005E6EA4">
          <w:pgSz w:w="11906" w:h="16838"/>
          <w:pgMar w:top="1418" w:right="567" w:bottom="1134" w:left="1985" w:header="0" w:footer="0" w:gutter="0"/>
          <w:cols w:space="720"/>
          <w:formProt w:val="0"/>
          <w:docGrid w:linePitch="100"/>
        </w:sectPr>
      </w:pPr>
      <w:bookmarkStart w:id="2" w:name="_GoBack"/>
      <w:bookmarkEnd w:id="2"/>
    </w:p>
    <w:tbl>
      <w:tblPr>
        <w:tblW w:w="14595" w:type="dxa"/>
        <w:tblInd w:w="-217" w:type="dxa"/>
        <w:tblLayout w:type="fixed"/>
        <w:tblLook w:val="04A0" w:firstRow="1" w:lastRow="0" w:firstColumn="1" w:lastColumn="0" w:noHBand="0" w:noVBand="1"/>
      </w:tblPr>
      <w:tblGrid>
        <w:gridCol w:w="10061"/>
        <w:gridCol w:w="4534"/>
      </w:tblGrid>
      <w:tr w:rsidR="005E09B4" w:rsidRPr="005E09B4" w:rsidTr="005E09B4">
        <w:tc>
          <w:tcPr>
            <w:tcW w:w="10064" w:type="dxa"/>
          </w:tcPr>
          <w:p w:rsidR="005E09B4" w:rsidRPr="005E09B4" w:rsidRDefault="005E09B4" w:rsidP="005E09B4">
            <w:pPr>
              <w:spacing w:line="240" w:lineRule="exac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</w:pPr>
          </w:p>
        </w:tc>
        <w:tc>
          <w:tcPr>
            <w:tcW w:w="4536" w:type="dxa"/>
            <w:hideMark/>
          </w:tcPr>
          <w:p w:rsidR="005E09B4" w:rsidRPr="005E09B4" w:rsidRDefault="005E09B4" w:rsidP="005E09B4">
            <w:pPr>
              <w:tabs>
                <w:tab w:val="left" w:pos="1185"/>
                <w:tab w:val="center" w:pos="2018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</w:pPr>
            <w:r w:rsidRPr="005E0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  <w:t>Утвержден</w:t>
            </w:r>
          </w:p>
        </w:tc>
      </w:tr>
      <w:tr w:rsidR="005E09B4" w:rsidRPr="005E09B4" w:rsidTr="005E09B4">
        <w:tc>
          <w:tcPr>
            <w:tcW w:w="10064" w:type="dxa"/>
          </w:tcPr>
          <w:p w:rsidR="005E09B4" w:rsidRPr="005E09B4" w:rsidRDefault="005E09B4" w:rsidP="005E09B4">
            <w:pPr>
              <w:spacing w:line="240" w:lineRule="exac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</w:pPr>
          </w:p>
        </w:tc>
        <w:tc>
          <w:tcPr>
            <w:tcW w:w="4536" w:type="dxa"/>
            <w:hideMark/>
          </w:tcPr>
          <w:p w:rsidR="005E09B4" w:rsidRPr="005E09B4" w:rsidRDefault="005E09B4" w:rsidP="005E09B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</w:pPr>
            <w:r w:rsidRPr="005E0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  <w:t>распоряжением администрации Петровского городского округа Ставропольского края</w:t>
            </w:r>
          </w:p>
        </w:tc>
      </w:tr>
      <w:tr w:rsidR="005E09B4" w:rsidRPr="005E09B4" w:rsidTr="005E09B4">
        <w:tc>
          <w:tcPr>
            <w:tcW w:w="10064" w:type="dxa"/>
          </w:tcPr>
          <w:p w:rsidR="005E09B4" w:rsidRPr="005E09B4" w:rsidRDefault="005E09B4" w:rsidP="005E09B4">
            <w:pPr>
              <w:spacing w:line="240" w:lineRule="exac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</w:pPr>
          </w:p>
        </w:tc>
        <w:tc>
          <w:tcPr>
            <w:tcW w:w="4536" w:type="dxa"/>
          </w:tcPr>
          <w:p w:rsidR="005E09B4" w:rsidRPr="005E09B4" w:rsidRDefault="005E09B4" w:rsidP="005E09B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  <w:t>от 19 декабря 2022 г. № 686-р</w:t>
            </w:r>
          </w:p>
        </w:tc>
      </w:tr>
    </w:tbl>
    <w:p w:rsidR="005E09B4" w:rsidRPr="005E09B4" w:rsidRDefault="005E09B4" w:rsidP="005E09B4">
      <w:pPr>
        <w:widowControl/>
        <w:spacing w:line="240" w:lineRule="exact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</w:p>
    <w:p w:rsidR="005E09B4" w:rsidRPr="005E09B4" w:rsidRDefault="005E09B4" w:rsidP="005E09B4">
      <w:pPr>
        <w:widowControl/>
        <w:spacing w:line="240" w:lineRule="exact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</w:p>
    <w:p w:rsidR="005E09B4" w:rsidRPr="005E09B4" w:rsidRDefault="005E09B4" w:rsidP="005E09B4">
      <w:pPr>
        <w:widowControl/>
        <w:spacing w:line="240" w:lineRule="exact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</w:p>
    <w:p w:rsidR="005E09B4" w:rsidRPr="005E09B4" w:rsidRDefault="005E09B4" w:rsidP="005E09B4">
      <w:pPr>
        <w:widowControl/>
        <w:spacing w:line="240" w:lineRule="exact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5E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ПЛАН </w:t>
      </w:r>
    </w:p>
    <w:p w:rsidR="005E09B4" w:rsidRPr="005E09B4" w:rsidRDefault="005E09B4" w:rsidP="005E09B4">
      <w:pPr>
        <w:widowControl/>
        <w:spacing w:line="240" w:lineRule="exact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5E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мероприятий по снижению рисков нарушения антимонопольного законодательства </w:t>
      </w:r>
      <w:proofErr w:type="gramStart"/>
      <w:r w:rsidRPr="005E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в</w:t>
      </w:r>
      <w:proofErr w:type="gramEnd"/>
      <w:r w:rsidRPr="005E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</w:t>
      </w:r>
    </w:p>
    <w:p w:rsidR="005E09B4" w:rsidRPr="005E09B4" w:rsidRDefault="005E09B4" w:rsidP="005E09B4">
      <w:pPr>
        <w:widowControl/>
        <w:spacing w:line="240" w:lineRule="exact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5E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администрации Петровского городского округа Ставропольского края на 2023 год</w:t>
      </w:r>
    </w:p>
    <w:p w:rsidR="005E09B4" w:rsidRPr="005E09B4" w:rsidRDefault="005E09B4" w:rsidP="005E09B4">
      <w:pPr>
        <w:widowControl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</w:p>
    <w:tbl>
      <w:tblPr>
        <w:tblW w:w="14625" w:type="dxa"/>
        <w:tblInd w:w="-288" w:type="dxa"/>
        <w:tblLayout w:type="fixed"/>
        <w:tblLook w:val="04A0" w:firstRow="1" w:lastRow="0" w:firstColumn="1" w:lastColumn="0" w:noHBand="0" w:noVBand="1"/>
      </w:tblPr>
      <w:tblGrid>
        <w:gridCol w:w="869"/>
        <w:gridCol w:w="2700"/>
        <w:gridCol w:w="3567"/>
        <w:gridCol w:w="3064"/>
        <w:gridCol w:w="2100"/>
        <w:gridCol w:w="2325"/>
      </w:tblGrid>
      <w:tr w:rsidR="005E09B4" w:rsidRPr="005E09B4" w:rsidTr="005E09B4"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9B4" w:rsidRPr="005E09B4" w:rsidRDefault="005E09B4" w:rsidP="005E09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№</w:t>
            </w:r>
          </w:p>
          <w:p w:rsidR="005E09B4" w:rsidRPr="005E09B4" w:rsidRDefault="005E09B4" w:rsidP="005E09B4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proofErr w:type="gramStart"/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п</w:t>
            </w:r>
            <w:proofErr w:type="gramEnd"/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/п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9B4" w:rsidRPr="005E09B4" w:rsidRDefault="005E09B4" w:rsidP="005E09B4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Мероприятие</w:t>
            </w:r>
          </w:p>
        </w:tc>
        <w:tc>
          <w:tcPr>
            <w:tcW w:w="3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9B4" w:rsidRPr="005E09B4" w:rsidRDefault="005E09B4" w:rsidP="005E09B4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Описание действий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9B4" w:rsidRPr="005E09B4" w:rsidRDefault="005E09B4" w:rsidP="005E09B4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Показатель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9B4" w:rsidRPr="005E09B4" w:rsidRDefault="005E09B4" w:rsidP="005E09B4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Срок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9B4" w:rsidRPr="005E09B4" w:rsidRDefault="005E09B4" w:rsidP="005E09B4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Ответственный исполнитель</w:t>
            </w:r>
          </w:p>
        </w:tc>
      </w:tr>
      <w:tr w:rsidR="005E09B4" w:rsidRPr="005E09B4" w:rsidTr="005E09B4"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09B4" w:rsidRPr="005E09B4" w:rsidRDefault="005E09B4" w:rsidP="005E09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  <w:tc>
          <w:tcPr>
            <w:tcW w:w="137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9B4" w:rsidRPr="005E09B4" w:rsidRDefault="005E09B4" w:rsidP="005E09B4">
            <w:pPr>
              <w:jc w:val="center"/>
              <w:outlineLvl w:val="2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</w:pPr>
            <w:r w:rsidRPr="005E0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  <w:t>1. Выявление и оценка рисков нарушения антимонопольного законодательства в администрации Петровского городского округа Ставропольского края</w:t>
            </w:r>
          </w:p>
        </w:tc>
      </w:tr>
      <w:tr w:rsidR="005E09B4" w:rsidRPr="005E09B4" w:rsidTr="005E09B4">
        <w:tc>
          <w:tcPr>
            <w:tcW w:w="8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5E09B4" w:rsidRPr="005E09B4" w:rsidRDefault="005E09B4" w:rsidP="005E09B4">
            <w:pPr>
              <w:jc w:val="center"/>
              <w:rPr>
                <w:rFonts w:ascii="Times New Roman" w:eastAsia="Calibri" w:hAnsi="Times New Roman" w:cs="Tahoma"/>
                <w:color w:val="000000"/>
                <w:sz w:val="28"/>
                <w:szCs w:val="28"/>
                <w:shd w:val="clear" w:color="auto" w:fill="FFFFFF"/>
                <w:lang w:eastAsia="en-US" w:bidi="ar-SA"/>
              </w:rPr>
            </w:pPr>
            <w:r w:rsidRPr="005E09B4">
              <w:rPr>
                <w:rFonts w:ascii="Times New Roman" w:eastAsia="Calibri" w:hAnsi="Times New Roman" w:cs="Tahoma"/>
                <w:color w:val="000000"/>
                <w:sz w:val="28"/>
                <w:szCs w:val="28"/>
                <w:shd w:val="clear" w:color="auto" w:fill="FFFFFF"/>
                <w:lang w:eastAsia="en-US" w:bidi="ar-SA"/>
              </w:rPr>
              <w:t>1.1.</w:t>
            </w:r>
          </w:p>
        </w:tc>
        <w:tc>
          <w:tcPr>
            <w:tcW w:w="2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5E09B4" w:rsidRPr="005E09B4" w:rsidRDefault="005E09B4" w:rsidP="005E09B4">
            <w:pPr>
              <w:jc w:val="both"/>
              <w:outlineLvl w:val="2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ar-SA"/>
              </w:rPr>
            </w:pPr>
            <w:r w:rsidRPr="005E0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ar-SA"/>
              </w:rPr>
              <w:t>Проведение анализа выявленных нарушений антимонопольного законодательства в администрации Петровского городского округа Ставропольского края за предыдущие три года (наличие предостережений, предупреждений, штрафов, жалоб, возбужденных дел)</w:t>
            </w:r>
          </w:p>
        </w:tc>
        <w:tc>
          <w:tcPr>
            <w:tcW w:w="3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9B4" w:rsidRPr="005E09B4" w:rsidRDefault="005E09B4" w:rsidP="005E09B4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1. Предоставление отделами и органами администрации Петровского городского округа Ставропольского края (далее — администрация, отделы и органы администрации) сведений о наличии нарушений антимонопольного законодательства.</w:t>
            </w:r>
          </w:p>
        </w:tc>
        <w:tc>
          <w:tcPr>
            <w:tcW w:w="3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9B4" w:rsidRPr="005E09B4" w:rsidRDefault="005E09B4" w:rsidP="005E09B4">
            <w:pPr>
              <w:jc w:val="both"/>
              <w:outlineLvl w:val="2"/>
              <w:rPr>
                <w:rFonts w:ascii="Times New Roman" w:eastAsia="Calibri" w:hAnsi="Times New Roman" w:cs="Tahoma"/>
                <w:color w:val="000000"/>
                <w:sz w:val="28"/>
                <w:szCs w:val="28"/>
                <w:lang w:eastAsia="en-US" w:bidi="ar-SA"/>
              </w:rPr>
            </w:pP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Составление перечня нарушений антимонопольного законодательства в администрации, содержащего классифицированные по сферам деятельности администрации сведения о выявленных за последние три года нарушениях</w:t>
            </w:r>
            <w:r w:rsidRPr="005E09B4">
              <w:rPr>
                <w:rFonts w:ascii="Times New Roman" w:eastAsia="Calibri" w:hAnsi="Times New Roman" w:cs="Tahoma"/>
                <w:color w:val="000000"/>
                <w:sz w:val="28"/>
                <w:szCs w:val="28"/>
                <w:lang w:eastAsia="en-US" w:bidi="ar-SA"/>
              </w:rPr>
              <w:t xml:space="preserve"> </w:t>
            </w: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антимонопольного законодательства.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5E09B4" w:rsidRPr="005E09B4" w:rsidRDefault="005E09B4" w:rsidP="005E09B4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до 15 мая 2023 года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5E09B4" w:rsidRPr="005E09B4" w:rsidRDefault="005E09B4" w:rsidP="005E09B4">
            <w:pPr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отделы и органы администрации</w:t>
            </w:r>
          </w:p>
        </w:tc>
      </w:tr>
      <w:tr w:rsidR="005E09B4" w:rsidRPr="005E09B4" w:rsidTr="005E09B4">
        <w:tc>
          <w:tcPr>
            <w:tcW w:w="86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5E09B4" w:rsidRPr="005E09B4" w:rsidRDefault="005E09B4" w:rsidP="005E09B4">
            <w:pPr>
              <w:widowControl/>
              <w:suppressAutoHyphens w:val="0"/>
              <w:rPr>
                <w:rFonts w:ascii="Times New Roman" w:eastAsia="Calibri" w:hAnsi="Times New Roman" w:cs="Tahoma"/>
                <w:color w:val="000000"/>
                <w:sz w:val="28"/>
                <w:szCs w:val="28"/>
                <w:shd w:val="clear" w:color="auto" w:fill="FFFFFF"/>
                <w:lang w:eastAsia="en-US" w:bidi="ar-SA"/>
              </w:rPr>
            </w:pPr>
          </w:p>
        </w:tc>
        <w:tc>
          <w:tcPr>
            <w:tcW w:w="1375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5E09B4" w:rsidRPr="005E09B4" w:rsidRDefault="005E09B4" w:rsidP="005E09B4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ar-SA"/>
              </w:rPr>
            </w:pPr>
          </w:p>
        </w:tc>
        <w:tc>
          <w:tcPr>
            <w:tcW w:w="3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9B4" w:rsidRPr="005E09B4" w:rsidRDefault="005E09B4" w:rsidP="005E09B4">
            <w:pPr>
              <w:jc w:val="both"/>
              <w:outlineLvl w:val="2"/>
              <w:rPr>
                <w:rFonts w:ascii="Times New Roman" w:eastAsia="Calibri" w:hAnsi="Times New Roman" w:cs="Tahoma"/>
                <w:color w:val="000000"/>
                <w:sz w:val="28"/>
                <w:szCs w:val="28"/>
                <w:lang w:eastAsia="en-US" w:bidi="ar-SA"/>
              </w:rPr>
            </w:pP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2. Составление сводного перечня нарушений антимонопольного </w:t>
            </w: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lastRenderedPageBreak/>
              <w:t>законодательства в администрации, содержащего классифицированные по сферам деятельности администрации сведения о выявленных за последние три года нарушениях антимонопольного законодательства.</w:t>
            </w:r>
          </w:p>
        </w:tc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9B4" w:rsidRPr="005E09B4" w:rsidRDefault="005E09B4" w:rsidP="005E09B4">
            <w:pPr>
              <w:widowControl/>
              <w:suppressAutoHyphens w:val="0"/>
              <w:rPr>
                <w:rFonts w:ascii="Times New Roman" w:eastAsia="Calibri" w:hAnsi="Times New Roman" w:cs="Tahoma"/>
                <w:color w:val="000000"/>
                <w:sz w:val="28"/>
                <w:szCs w:val="28"/>
                <w:lang w:eastAsia="en-US" w:bidi="ar-SA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5E09B4" w:rsidRPr="005E09B4" w:rsidRDefault="005E09B4" w:rsidP="005E09B4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до 01 июня 2023 года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5E09B4" w:rsidRPr="005E09B4" w:rsidRDefault="005E09B4" w:rsidP="005E09B4">
            <w:pPr>
              <w:spacing w:after="160"/>
              <w:jc w:val="both"/>
              <w:rPr>
                <w:rFonts w:ascii="Times New Roman" w:eastAsia="Calibri" w:hAnsi="Times New Roman" w:cs="Tahoma"/>
                <w:color w:val="000000"/>
                <w:sz w:val="28"/>
                <w:szCs w:val="28"/>
                <w:lang w:eastAsia="en-US" w:bidi="ar-SA"/>
              </w:rPr>
            </w:pP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отдел стратегического планирования и </w:t>
            </w: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lastRenderedPageBreak/>
              <w:t>инвестиций администрации Петровского городского округа Ставропольского края (далее - отдел стратегического планирования и инвестиций)</w:t>
            </w:r>
          </w:p>
        </w:tc>
      </w:tr>
      <w:tr w:rsidR="005E09B4" w:rsidRPr="005E09B4" w:rsidTr="005E09B4">
        <w:tc>
          <w:tcPr>
            <w:tcW w:w="86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5E09B4" w:rsidRPr="005E09B4" w:rsidRDefault="005E09B4" w:rsidP="005E09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ar-SA"/>
              </w:rPr>
              <w:lastRenderedPageBreak/>
              <w:t>1.2.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5E09B4" w:rsidRPr="005E09B4" w:rsidRDefault="005E09B4" w:rsidP="005E09B4">
            <w:pPr>
              <w:jc w:val="both"/>
              <w:outlineLvl w:val="2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ar-SA"/>
              </w:rPr>
            </w:pPr>
            <w:r w:rsidRPr="005E0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ar-SA"/>
              </w:rPr>
              <w:t>Проведение мониторинга и анализа практики применения администрацией антимонопольного законодательства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9B4" w:rsidRPr="005E09B4" w:rsidRDefault="005E09B4" w:rsidP="005E09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1. Предоставление отделами и органами администрации сведений об имеющейся правоприменительной практике в правовой отдел администрации Петровского городского округа Ставропольского края (далее - правовой отдел).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9B4" w:rsidRPr="005E09B4" w:rsidRDefault="005E09B4" w:rsidP="005E09B4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Усиление </w:t>
            </w:r>
            <w:proofErr w:type="gramStart"/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контроля за</w:t>
            </w:r>
            <w:proofErr w:type="gramEnd"/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соблюдением антимонопольного законодательства в деятельности муниципальных служащих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5E09B4" w:rsidRPr="005E09B4" w:rsidRDefault="005E09B4" w:rsidP="005E09B4">
            <w:pPr>
              <w:spacing w:before="57" w:after="57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не реже одного раза в год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5E09B4" w:rsidRPr="005E09B4" w:rsidRDefault="005E09B4" w:rsidP="005E09B4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отделы и органы администрации</w:t>
            </w:r>
          </w:p>
        </w:tc>
      </w:tr>
      <w:tr w:rsidR="005E09B4" w:rsidRPr="005E09B4" w:rsidTr="005E09B4">
        <w:trPr>
          <w:trHeight w:val="2106"/>
        </w:trPr>
        <w:tc>
          <w:tcPr>
            <w:tcW w:w="868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5E09B4" w:rsidRPr="005E09B4" w:rsidRDefault="005E09B4" w:rsidP="005E09B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ar-SA"/>
              </w:rPr>
            </w:pPr>
          </w:p>
        </w:tc>
        <w:tc>
          <w:tcPr>
            <w:tcW w:w="13756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5E09B4" w:rsidRPr="005E09B4" w:rsidRDefault="005E09B4" w:rsidP="005E09B4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ar-SA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9B4" w:rsidRPr="005E09B4" w:rsidRDefault="005E09B4" w:rsidP="005E09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2. Подготовка информации об изменениях и основных аспектах правоприменительной практики в администрации.</w:t>
            </w:r>
          </w:p>
        </w:tc>
        <w:tc>
          <w:tcPr>
            <w:tcW w:w="3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9B4" w:rsidRPr="005E09B4" w:rsidRDefault="005E09B4" w:rsidP="005E09B4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Ознакомление муниципальных служащих с результатами анализа правоприменительной практики антимонопольного законодательства администрацией (типичных нарушений, примененных мерах ответственности и т.д.)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5E09B4" w:rsidRPr="005E09B4" w:rsidRDefault="005E09B4" w:rsidP="005E09B4">
            <w:pPr>
              <w:spacing w:before="57" w:after="57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не реже одного раза в год</w:t>
            </w:r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5E09B4" w:rsidRPr="005E09B4" w:rsidRDefault="005E09B4" w:rsidP="005E09B4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правовой отдел</w:t>
            </w:r>
          </w:p>
        </w:tc>
      </w:tr>
      <w:tr w:rsidR="005E09B4" w:rsidRPr="005E09B4" w:rsidTr="005E09B4">
        <w:trPr>
          <w:trHeight w:val="112"/>
        </w:trPr>
        <w:tc>
          <w:tcPr>
            <w:tcW w:w="868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5E09B4" w:rsidRPr="005E09B4" w:rsidRDefault="005E09B4" w:rsidP="005E09B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ar-SA"/>
              </w:rPr>
            </w:pPr>
          </w:p>
        </w:tc>
        <w:tc>
          <w:tcPr>
            <w:tcW w:w="13756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5E09B4" w:rsidRPr="005E09B4" w:rsidRDefault="005E09B4" w:rsidP="005E09B4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ar-SA"/>
              </w:rPr>
            </w:pPr>
          </w:p>
        </w:tc>
        <w:tc>
          <w:tcPr>
            <w:tcW w:w="3567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9B4" w:rsidRPr="005E09B4" w:rsidRDefault="005E09B4" w:rsidP="005E09B4">
            <w:pPr>
              <w:spacing w:before="57" w:after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3. Проведение рабочих совещаний по обсуждению результатов правоприменительной практики в администрации.</w:t>
            </w:r>
          </w:p>
        </w:tc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9B4" w:rsidRPr="005E09B4" w:rsidRDefault="005E09B4" w:rsidP="005E09B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5E09B4" w:rsidRPr="005E09B4" w:rsidRDefault="005E09B4" w:rsidP="005E09B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5E09B4" w:rsidRPr="005E09B4" w:rsidRDefault="005E09B4" w:rsidP="005E09B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</w:tr>
      <w:tr w:rsidR="005E09B4" w:rsidRPr="005E09B4" w:rsidTr="005E09B4">
        <w:tc>
          <w:tcPr>
            <w:tcW w:w="86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5E09B4" w:rsidRPr="005E09B4" w:rsidRDefault="005E09B4" w:rsidP="005E09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1.3.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5E09B4" w:rsidRPr="005E09B4" w:rsidRDefault="005E09B4" w:rsidP="005E09B4">
            <w:pPr>
              <w:jc w:val="both"/>
              <w:outlineLvl w:val="2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</w:pPr>
            <w:r w:rsidRPr="005E0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  <w:t>Проведение мониторинга и анализа действующих нормативных правовых актов администрации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E09B4" w:rsidRPr="005E09B4" w:rsidRDefault="005E09B4" w:rsidP="005E09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1. Разработка и размещение на официальном сайте администрации Петровского городского округа Ставропольского края в информационно-телекоммуникационной сети «Интернет» (далее – официальный сайт администрации) исчерпывающего перечня нормативных правовых актов администрации (далее - перечень НПА, НПА).</w:t>
            </w:r>
          </w:p>
          <w:p w:rsidR="005E09B4" w:rsidRPr="005E09B4" w:rsidRDefault="005E09B4" w:rsidP="005E09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  <w:tc>
          <w:tcPr>
            <w:tcW w:w="3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9B4" w:rsidRPr="005E09B4" w:rsidRDefault="005E09B4" w:rsidP="005E09B4">
            <w:pPr>
              <w:jc w:val="both"/>
              <w:outlineLvl w:val="2"/>
              <w:rPr>
                <w:rFonts w:ascii="Times New Roman" w:eastAsia="Calibri" w:hAnsi="Times New Roman" w:cs="Tahoma"/>
                <w:color w:val="000000"/>
                <w:sz w:val="28"/>
                <w:szCs w:val="28"/>
                <w:lang w:eastAsia="en-US" w:bidi="ar-SA"/>
              </w:rPr>
            </w:pP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Исключение положений НПА,</w:t>
            </w:r>
            <w:r w:rsidRPr="005E09B4">
              <w:rPr>
                <w:rFonts w:ascii="Times New Roman" w:eastAsia="Calibri" w:hAnsi="Times New Roman" w:cs="Tahoma"/>
                <w:color w:val="000000"/>
                <w:sz w:val="28"/>
                <w:szCs w:val="28"/>
                <w:lang w:eastAsia="en-US" w:bidi="ar-SA"/>
              </w:rPr>
              <w:t xml:space="preserve"> </w:t>
            </w: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противоречащих нормам антимонопольного законодательства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5E09B4" w:rsidRPr="005E09B4" w:rsidRDefault="005E09B4" w:rsidP="005E09B4">
            <w:pPr>
              <w:jc w:val="center"/>
              <w:outlineLvl w:val="2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</w:pPr>
            <w:r w:rsidRPr="005E0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  <w:t>не реже одного раза в год</w:t>
            </w:r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5E09B4" w:rsidRPr="005E09B4" w:rsidRDefault="005E09B4" w:rsidP="005E09B4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правовой отдел</w:t>
            </w:r>
          </w:p>
        </w:tc>
      </w:tr>
      <w:tr w:rsidR="005E09B4" w:rsidRPr="005E09B4" w:rsidTr="005E09B4">
        <w:tc>
          <w:tcPr>
            <w:tcW w:w="868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5E09B4" w:rsidRPr="005E09B4" w:rsidRDefault="005E09B4" w:rsidP="005E09B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  <w:tc>
          <w:tcPr>
            <w:tcW w:w="13756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5E09B4" w:rsidRPr="005E09B4" w:rsidRDefault="005E09B4" w:rsidP="005E09B4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9B4" w:rsidRPr="005E09B4" w:rsidRDefault="005E09B4" w:rsidP="005E09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2. Проведение публичных консультаций по перечню НПА (за исключением НПА, содержащих сведения, относящиеся к охраняемой законом тайне).</w:t>
            </w:r>
          </w:p>
        </w:tc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9B4" w:rsidRPr="005E09B4" w:rsidRDefault="005E09B4" w:rsidP="005E09B4">
            <w:pPr>
              <w:widowControl/>
              <w:suppressAutoHyphens w:val="0"/>
              <w:rPr>
                <w:rFonts w:ascii="Times New Roman" w:eastAsia="Calibri" w:hAnsi="Times New Roman" w:cs="Tahoma"/>
                <w:color w:val="000000"/>
                <w:sz w:val="28"/>
                <w:szCs w:val="28"/>
                <w:lang w:eastAsia="en-US" w:bidi="ar-SA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5E09B4" w:rsidRPr="005E09B4" w:rsidRDefault="005E09B4" w:rsidP="005E09B4">
            <w:pPr>
              <w:jc w:val="center"/>
              <w:outlineLvl w:val="2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</w:pPr>
            <w:r w:rsidRPr="005E0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  <w:t>30 календарных дней со дня размещения уведомления на официальном сайте администрации</w:t>
            </w: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5E09B4" w:rsidRPr="005E09B4" w:rsidRDefault="005E09B4" w:rsidP="005E09B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</w:tr>
      <w:tr w:rsidR="005E09B4" w:rsidRPr="005E09B4" w:rsidTr="005E09B4">
        <w:tc>
          <w:tcPr>
            <w:tcW w:w="868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5E09B4" w:rsidRPr="005E09B4" w:rsidRDefault="005E09B4" w:rsidP="005E09B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  <w:tc>
          <w:tcPr>
            <w:tcW w:w="13756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5E09B4" w:rsidRPr="005E09B4" w:rsidRDefault="005E09B4" w:rsidP="005E09B4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9B4" w:rsidRPr="005E09B4" w:rsidRDefault="005E09B4" w:rsidP="005E09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3. Представление главе Петровского городского округа Ставропольского края информации о целесообразности (нецелесообразности) внесения изменений в НПА администрации.</w:t>
            </w:r>
          </w:p>
        </w:tc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9B4" w:rsidRPr="005E09B4" w:rsidRDefault="005E09B4" w:rsidP="005E09B4">
            <w:pPr>
              <w:widowControl/>
              <w:suppressAutoHyphens w:val="0"/>
              <w:rPr>
                <w:rFonts w:ascii="Times New Roman" w:eastAsia="Calibri" w:hAnsi="Times New Roman" w:cs="Tahoma"/>
                <w:color w:val="000000"/>
                <w:sz w:val="28"/>
                <w:szCs w:val="28"/>
                <w:lang w:eastAsia="en-US" w:bidi="ar-SA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5E09B4" w:rsidRPr="005E09B4" w:rsidRDefault="005E09B4" w:rsidP="005E09B4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не позднее 01 декабря 2023 года</w:t>
            </w: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5E09B4" w:rsidRPr="005E09B4" w:rsidRDefault="005E09B4" w:rsidP="005E09B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</w:tr>
      <w:tr w:rsidR="005E09B4" w:rsidRPr="005E09B4" w:rsidTr="005E09B4">
        <w:tc>
          <w:tcPr>
            <w:tcW w:w="86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5E09B4" w:rsidRPr="005E09B4" w:rsidRDefault="005E09B4" w:rsidP="005E09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1.4.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5E09B4" w:rsidRPr="005E09B4" w:rsidRDefault="005E09B4" w:rsidP="005E09B4">
            <w:pPr>
              <w:jc w:val="both"/>
              <w:outlineLvl w:val="2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</w:pPr>
            <w:r w:rsidRPr="005E0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  <w:t>Проведение мониторинга проектов нормативных правовых актов администрации (далее — проект НПА)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9B4" w:rsidRPr="005E09B4" w:rsidRDefault="005E09B4" w:rsidP="005E09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1. Размещение на официальном сайте администрации проекта НПА с приложением обоснования необходимости реализации предлагаемых решений, в том числе их влиянием на конкуренцию.</w:t>
            </w:r>
          </w:p>
        </w:tc>
        <w:tc>
          <w:tcPr>
            <w:tcW w:w="3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9B4" w:rsidRPr="005E09B4" w:rsidRDefault="005E09B4" w:rsidP="005E09B4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Соблюдение требований части 1 статьи 15   Федерального закона от 26.07.2006 № 135-ФЗ «О защите конкуренции» (далее </w:t>
            </w:r>
            <w:proofErr w:type="gramStart"/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-З</w:t>
            </w:r>
            <w:proofErr w:type="gramEnd"/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акон о защите конкуренции) при разработке и принятии нормативных правовых </w:t>
            </w: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lastRenderedPageBreak/>
              <w:t>актов администрации, исключение положений, противоречащих нормам антимонопольного законодательства на стадии разработки и согласования проектов НПА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5E09B4" w:rsidRPr="005E09B4" w:rsidRDefault="005E09B4" w:rsidP="005E09B4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lastRenderedPageBreak/>
              <w:t>в течение 2023 года</w:t>
            </w:r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5E09B4" w:rsidRPr="005E09B4" w:rsidRDefault="005E09B4" w:rsidP="005E09B4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отделы и органы администрации</w:t>
            </w:r>
          </w:p>
        </w:tc>
      </w:tr>
      <w:tr w:rsidR="005E09B4" w:rsidRPr="005E09B4" w:rsidTr="005E09B4">
        <w:tc>
          <w:tcPr>
            <w:tcW w:w="868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5E09B4" w:rsidRPr="005E09B4" w:rsidRDefault="005E09B4" w:rsidP="005E09B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  <w:tc>
          <w:tcPr>
            <w:tcW w:w="13756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5E09B4" w:rsidRPr="005E09B4" w:rsidRDefault="005E09B4" w:rsidP="005E09B4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9B4" w:rsidRPr="005E09B4" w:rsidRDefault="005E09B4" w:rsidP="005E09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2. Проведение публичных консультаций по проекту </w:t>
            </w: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lastRenderedPageBreak/>
              <w:t>НПА.</w:t>
            </w:r>
          </w:p>
        </w:tc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9B4" w:rsidRPr="005E09B4" w:rsidRDefault="005E09B4" w:rsidP="005E09B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5E09B4" w:rsidRPr="005E09B4" w:rsidRDefault="005E09B4" w:rsidP="005E09B4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не менее 5  календарных </w:t>
            </w: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lastRenderedPageBreak/>
              <w:t>дней со дня размещения уведомления на официальном сайте администрации</w:t>
            </w: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5E09B4" w:rsidRPr="005E09B4" w:rsidRDefault="005E09B4" w:rsidP="005E09B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</w:tr>
      <w:tr w:rsidR="005E09B4" w:rsidRPr="005E09B4" w:rsidTr="005E09B4">
        <w:tc>
          <w:tcPr>
            <w:tcW w:w="868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5E09B4" w:rsidRPr="005E09B4" w:rsidRDefault="005E09B4" w:rsidP="005E09B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  <w:tc>
          <w:tcPr>
            <w:tcW w:w="13756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5E09B4" w:rsidRPr="005E09B4" w:rsidRDefault="005E09B4" w:rsidP="005E09B4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9B4" w:rsidRPr="005E09B4" w:rsidRDefault="005E09B4" w:rsidP="005E09B4">
            <w:pPr>
              <w:jc w:val="both"/>
              <w:rPr>
                <w:rFonts w:ascii="Times New Roman" w:eastAsia="Calibri" w:hAnsi="Times New Roman" w:cs="Tahoma"/>
                <w:color w:val="000000"/>
                <w:sz w:val="28"/>
                <w:szCs w:val="28"/>
                <w:lang w:eastAsia="en-US" w:bidi="ar-SA"/>
              </w:rPr>
            </w:pPr>
            <w:r w:rsidRPr="005E09B4">
              <w:rPr>
                <w:rFonts w:ascii="Times New Roman" w:eastAsia="Calibri" w:hAnsi="Times New Roman" w:cs="Tahoma"/>
                <w:color w:val="000000"/>
                <w:sz w:val="28"/>
                <w:szCs w:val="28"/>
                <w:lang w:eastAsia="en-US" w:bidi="ar-SA"/>
              </w:rPr>
              <w:t>3. Подготовка свода предложений и замечаний по результатам публичных консультаций по проекту НПА.</w:t>
            </w:r>
          </w:p>
        </w:tc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9B4" w:rsidRPr="005E09B4" w:rsidRDefault="005E09B4" w:rsidP="005E09B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5E09B4" w:rsidRPr="005E09B4" w:rsidRDefault="005E09B4" w:rsidP="005E09B4">
            <w:pPr>
              <w:jc w:val="center"/>
              <w:outlineLvl w:val="2"/>
              <w:rPr>
                <w:rFonts w:ascii="Times New Roman" w:eastAsia="Calibri" w:hAnsi="Times New Roman" w:cs="Tahoma"/>
                <w:color w:val="000000"/>
                <w:sz w:val="28"/>
                <w:szCs w:val="28"/>
                <w:lang w:eastAsia="en-US" w:bidi="ar-SA"/>
              </w:rPr>
            </w:pPr>
            <w:r w:rsidRPr="005E09B4">
              <w:rPr>
                <w:rFonts w:ascii="Times New Roman" w:eastAsia="Calibri" w:hAnsi="Times New Roman" w:cs="Tahoma"/>
                <w:color w:val="000000"/>
                <w:sz w:val="28"/>
                <w:szCs w:val="28"/>
                <w:lang w:eastAsia="en-US" w:bidi="ar-SA"/>
              </w:rPr>
              <w:t xml:space="preserve">в течение 3 </w:t>
            </w: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календарных дней </w:t>
            </w:r>
            <w:r w:rsidRPr="005E09B4">
              <w:rPr>
                <w:rFonts w:ascii="Times New Roman" w:eastAsia="Calibri" w:hAnsi="Times New Roman" w:cs="Tahoma"/>
                <w:color w:val="000000"/>
                <w:sz w:val="28"/>
                <w:szCs w:val="28"/>
                <w:lang w:eastAsia="en-US" w:bidi="ar-SA"/>
              </w:rPr>
              <w:t>по окончании срока проведения публичных консультаций</w:t>
            </w: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5E09B4" w:rsidRPr="005E09B4" w:rsidRDefault="005E09B4" w:rsidP="005E09B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</w:tr>
      <w:tr w:rsidR="005E09B4" w:rsidRPr="005E09B4" w:rsidTr="005E09B4">
        <w:tc>
          <w:tcPr>
            <w:tcW w:w="868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5E09B4" w:rsidRPr="005E09B4" w:rsidRDefault="005E09B4" w:rsidP="005E09B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  <w:tc>
          <w:tcPr>
            <w:tcW w:w="13756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5E09B4" w:rsidRPr="005E09B4" w:rsidRDefault="005E09B4" w:rsidP="005E09B4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</w:pPr>
          </w:p>
        </w:tc>
        <w:tc>
          <w:tcPr>
            <w:tcW w:w="3567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9B4" w:rsidRPr="005E09B4" w:rsidRDefault="005E09B4" w:rsidP="005E09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4. Предоставление в правовой отдел информации о результатах проведения публичных консультаций по проектам НПА.</w:t>
            </w:r>
          </w:p>
        </w:tc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9B4" w:rsidRPr="005E09B4" w:rsidRDefault="005E09B4" w:rsidP="005E09B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5E09B4" w:rsidRPr="005E09B4" w:rsidRDefault="005E09B4" w:rsidP="005E09B4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не позднее 15 ноября 2023 года</w:t>
            </w: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5E09B4" w:rsidRPr="005E09B4" w:rsidRDefault="005E09B4" w:rsidP="005E09B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</w:tr>
      <w:tr w:rsidR="005E09B4" w:rsidRPr="005E09B4" w:rsidTr="005E09B4">
        <w:tc>
          <w:tcPr>
            <w:tcW w:w="86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5E09B4" w:rsidRPr="005E09B4" w:rsidRDefault="005E09B4" w:rsidP="005E09B4">
            <w:pPr>
              <w:jc w:val="center"/>
              <w:rPr>
                <w:rFonts w:ascii="Times New Roman" w:eastAsia="Calibri" w:hAnsi="Times New Roman" w:cs="Tahoma"/>
                <w:color w:val="000000"/>
                <w:sz w:val="28"/>
                <w:szCs w:val="28"/>
                <w:lang w:eastAsia="en-US" w:bidi="ar-SA"/>
              </w:rPr>
            </w:pP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ar-SA"/>
              </w:rPr>
              <w:t>1</w:t>
            </w: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.5.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5E09B4" w:rsidRPr="005E09B4" w:rsidRDefault="005E09B4" w:rsidP="005E09B4">
            <w:pPr>
              <w:jc w:val="both"/>
              <w:outlineLvl w:val="2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</w:pPr>
            <w:r w:rsidRPr="005E0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  <w:t xml:space="preserve">Составление и утверждение карты </w:t>
            </w:r>
            <w:proofErr w:type="spellStart"/>
            <w:r w:rsidRPr="005E0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  <w:t>комплаенс</w:t>
            </w:r>
            <w:proofErr w:type="spellEnd"/>
            <w:r w:rsidRPr="005E0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  <w:t>-рисков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E09B4" w:rsidRPr="005E09B4" w:rsidRDefault="005E09B4" w:rsidP="005E09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</w:pPr>
            <w:r w:rsidRPr="005E0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  <w:t xml:space="preserve">1. Предоставление отделами и органами администрации предложений для карты </w:t>
            </w:r>
            <w:proofErr w:type="spellStart"/>
            <w:r w:rsidRPr="005E0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  <w:t>комплаенс</w:t>
            </w:r>
            <w:proofErr w:type="spellEnd"/>
            <w:r w:rsidRPr="005E0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  <w:t>-рисков администрации.</w:t>
            </w:r>
          </w:p>
          <w:p w:rsidR="005E09B4" w:rsidRPr="005E09B4" w:rsidRDefault="005E09B4" w:rsidP="005E09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</w:pPr>
          </w:p>
        </w:tc>
        <w:tc>
          <w:tcPr>
            <w:tcW w:w="3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9B4" w:rsidRPr="005E09B4" w:rsidRDefault="005E09B4" w:rsidP="005E09B4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Учет выявленных рисков при разработке мероприятий по предупреждению нарушений антимонопольного законодательства</w:t>
            </w:r>
          </w:p>
          <w:p w:rsidR="005E09B4" w:rsidRPr="005E09B4" w:rsidRDefault="005E09B4" w:rsidP="005E09B4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5E09B4" w:rsidRPr="005E09B4" w:rsidRDefault="005E09B4" w:rsidP="005E09B4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lastRenderedPageBreak/>
              <w:t>до 05 марта</w:t>
            </w:r>
          </w:p>
          <w:p w:rsidR="005E09B4" w:rsidRPr="005E09B4" w:rsidRDefault="005E09B4" w:rsidP="005E09B4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2023 года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5E09B4" w:rsidRPr="005E09B4" w:rsidRDefault="005E09B4" w:rsidP="005E09B4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отделы и органы администрации</w:t>
            </w:r>
          </w:p>
        </w:tc>
      </w:tr>
      <w:tr w:rsidR="005E09B4" w:rsidRPr="005E09B4" w:rsidTr="005E09B4">
        <w:tc>
          <w:tcPr>
            <w:tcW w:w="868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5E09B4" w:rsidRPr="005E09B4" w:rsidRDefault="005E09B4" w:rsidP="005E09B4">
            <w:pPr>
              <w:widowControl/>
              <w:suppressAutoHyphens w:val="0"/>
              <w:rPr>
                <w:rFonts w:ascii="Times New Roman" w:eastAsia="Calibri" w:hAnsi="Times New Roman" w:cs="Tahoma"/>
                <w:color w:val="000000"/>
                <w:sz w:val="28"/>
                <w:szCs w:val="28"/>
                <w:lang w:eastAsia="en-US" w:bidi="ar-SA"/>
              </w:rPr>
            </w:pPr>
          </w:p>
        </w:tc>
        <w:tc>
          <w:tcPr>
            <w:tcW w:w="13756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5E09B4" w:rsidRPr="005E09B4" w:rsidRDefault="005E09B4" w:rsidP="005E09B4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9B4" w:rsidRPr="005E09B4" w:rsidRDefault="005E09B4" w:rsidP="005E09B4">
            <w:pPr>
              <w:ind w:left="1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</w:pPr>
            <w:r w:rsidRPr="005E0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  <w:t>2. Проведение оценки рисков, выявленных по результатам анализа информации, поступившей от отделов и органов.</w:t>
            </w:r>
          </w:p>
        </w:tc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9B4" w:rsidRPr="005E09B4" w:rsidRDefault="005E09B4" w:rsidP="005E09B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5E09B4" w:rsidRPr="005E09B4" w:rsidRDefault="005E09B4" w:rsidP="005E09B4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до 10 марта</w:t>
            </w:r>
          </w:p>
          <w:p w:rsidR="005E09B4" w:rsidRPr="005E09B4" w:rsidRDefault="005E09B4" w:rsidP="005E09B4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2023 года</w:t>
            </w:r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5E09B4" w:rsidRPr="005E09B4" w:rsidRDefault="005E09B4" w:rsidP="005E09B4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отдел стратегического планирования и инвестиций</w:t>
            </w:r>
          </w:p>
        </w:tc>
      </w:tr>
      <w:tr w:rsidR="005E09B4" w:rsidRPr="005E09B4" w:rsidTr="005E09B4">
        <w:tc>
          <w:tcPr>
            <w:tcW w:w="868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5E09B4" w:rsidRPr="005E09B4" w:rsidRDefault="005E09B4" w:rsidP="005E09B4">
            <w:pPr>
              <w:widowControl/>
              <w:suppressAutoHyphens w:val="0"/>
              <w:rPr>
                <w:rFonts w:ascii="Times New Roman" w:eastAsia="Calibri" w:hAnsi="Times New Roman" w:cs="Tahoma"/>
                <w:color w:val="000000"/>
                <w:sz w:val="28"/>
                <w:szCs w:val="28"/>
                <w:lang w:eastAsia="en-US" w:bidi="ar-SA"/>
              </w:rPr>
            </w:pPr>
          </w:p>
        </w:tc>
        <w:tc>
          <w:tcPr>
            <w:tcW w:w="13756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5E09B4" w:rsidRPr="005E09B4" w:rsidRDefault="005E09B4" w:rsidP="005E09B4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9B4" w:rsidRPr="005E09B4" w:rsidRDefault="005E09B4" w:rsidP="005E09B4">
            <w:pPr>
              <w:ind w:left="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3. Разработка проекта правового акта администрации об утверждении карты </w:t>
            </w:r>
            <w:proofErr w:type="spellStart"/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комплаенс</w:t>
            </w:r>
            <w:proofErr w:type="spellEnd"/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-рисков администрации.</w:t>
            </w:r>
          </w:p>
        </w:tc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9B4" w:rsidRPr="005E09B4" w:rsidRDefault="005E09B4" w:rsidP="005E09B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5E09B4" w:rsidRPr="005E09B4" w:rsidRDefault="005E09B4" w:rsidP="005E09B4">
            <w:pPr>
              <w:jc w:val="center"/>
              <w:outlineLvl w:val="2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</w:pPr>
            <w:r w:rsidRPr="005E0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  <w:t>до 01 апреля 2023 года</w:t>
            </w: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5E09B4" w:rsidRPr="005E09B4" w:rsidRDefault="005E09B4" w:rsidP="005E09B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</w:tr>
      <w:tr w:rsidR="005E09B4" w:rsidRPr="005E09B4" w:rsidTr="005E09B4">
        <w:tc>
          <w:tcPr>
            <w:tcW w:w="868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5E09B4" w:rsidRPr="005E09B4" w:rsidRDefault="005E09B4" w:rsidP="005E09B4">
            <w:pPr>
              <w:widowControl/>
              <w:suppressAutoHyphens w:val="0"/>
              <w:rPr>
                <w:rFonts w:ascii="Times New Roman" w:eastAsia="Calibri" w:hAnsi="Times New Roman" w:cs="Tahoma"/>
                <w:color w:val="000000"/>
                <w:sz w:val="28"/>
                <w:szCs w:val="28"/>
                <w:lang w:eastAsia="en-US" w:bidi="ar-SA"/>
              </w:rPr>
            </w:pPr>
          </w:p>
        </w:tc>
        <w:tc>
          <w:tcPr>
            <w:tcW w:w="13756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5E09B4" w:rsidRPr="005E09B4" w:rsidRDefault="005E09B4" w:rsidP="005E09B4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9B4" w:rsidRPr="005E09B4" w:rsidRDefault="005E09B4" w:rsidP="005E09B4">
            <w:pPr>
              <w:ind w:left="1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</w:pPr>
            <w:r w:rsidRPr="005E0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  <w:t xml:space="preserve">4. Размещение утвержденной карты </w:t>
            </w:r>
            <w:proofErr w:type="spellStart"/>
            <w:r w:rsidRPr="005E0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  <w:t>комплаенс</w:t>
            </w:r>
            <w:proofErr w:type="spellEnd"/>
            <w:r w:rsidRPr="005E0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  <w:t>-рисков на официальном сайте администрации.</w:t>
            </w:r>
          </w:p>
        </w:tc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9B4" w:rsidRPr="005E09B4" w:rsidRDefault="005E09B4" w:rsidP="005E09B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5E09B4" w:rsidRPr="005E09B4" w:rsidRDefault="005E09B4" w:rsidP="005E09B4">
            <w:pPr>
              <w:jc w:val="center"/>
              <w:outlineLvl w:val="2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</w:pPr>
            <w:r w:rsidRPr="005E0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  <w:t>до 01 апреля 2023 года</w:t>
            </w: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5E09B4" w:rsidRPr="005E09B4" w:rsidRDefault="005E09B4" w:rsidP="005E09B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</w:tr>
      <w:tr w:rsidR="005E09B4" w:rsidRPr="005E09B4" w:rsidTr="005E09B4">
        <w:tc>
          <w:tcPr>
            <w:tcW w:w="8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E09B4" w:rsidRPr="005E09B4" w:rsidRDefault="005E09B4" w:rsidP="005E09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  <w:tc>
          <w:tcPr>
            <w:tcW w:w="13756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5E09B4" w:rsidRPr="005E09B4" w:rsidRDefault="005E09B4" w:rsidP="005E09B4">
            <w:pPr>
              <w:jc w:val="center"/>
              <w:outlineLvl w:val="2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</w:pPr>
            <w:r w:rsidRPr="005E0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  <w:t>2. Мероприятия по снижению рисков нарушения антимонопольного законодательства</w:t>
            </w:r>
          </w:p>
        </w:tc>
      </w:tr>
      <w:tr w:rsidR="005E09B4" w:rsidRPr="005E09B4" w:rsidTr="005E09B4">
        <w:tc>
          <w:tcPr>
            <w:tcW w:w="8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5E09B4" w:rsidRPr="005E09B4" w:rsidRDefault="005E09B4" w:rsidP="005E09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2.1.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5E09B4" w:rsidRPr="005E09B4" w:rsidRDefault="005E09B4" w:rsidP="005E09B4">
            <w:pPr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</w:pPr>
            <w:r w:rsidRPr="005E0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  <w:t xml:space="preserve">Выявление (предотвращение) конфликта интересов в деятельности муниципальных служащих отделов и органов администрации, разработка предложений по их </w:t>
            </w:r>
            <w:r w:rsidRPr="005E0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  <w:lastRenderedPageBreak/>
              <w:t>исключению (урегулированию)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9B4" w:rsidRPr="005E09B4" w:rsidRDefault="005E09B4" w:rsidP="005E09B4">
            <w:pPr>
              <w:ind w:left="19"/>
              <w:jc w:val="both"/>
              <w:rPr>
                <w:rFonts w:ascii="Times New Roman" w:eastAsia="Calibri" w:hAnsi="Times New Roman" w:cs="Tahoma"/>
                <w:color w:val="000000"/>
                <w:sz w:val="28"/>
                <w:szCs w:val="28"/>
                <w:lang w:eastAsia="en-US" w:bidi="ar-SA"/>
              </w:rPr>
            </w:pPr>
            <w:r w:rsidRPr="005E0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  <w:lastRenderedPageBreak/>
              <w:t xml:space="preserve">1. Усиление </w:t>
            </w:r>
            <w:proofErr w:type="gramStart"/>
            <w:r w:rsidRPr="005E0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  <w:t>контроля за</w:t>
            </w:r>
            <w:proofErr w:type="gramEnd"/>
            <w:r w:rsidRPr="005E0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  <w:t xml:space="preserve"> соблюдением антимонопольного законодательства в деятельности</w:t>
            </w: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муниципальных служащих.</w:t>
            </w:r>
          </w:p>
          <w:p w:rsidR="005E09B4" w:rsidRPr="005E09B4" w:rsidRDefault="005E09B4" w:rsidP="005E09B4">
            <w:pPr>
              <w:ind w:left="19"/>
              <w:jc w:val="both"/>
              <w:rPr>
                <w:rFonts w:ascii="Times New Roman" w:eastAsia="Calibri" w:hAnsi="Times New Roman" w:cs="Tahoma"/>
                <w:color w:val="000000"/>
                <w:sz w:val="28"/>
                <w:szCs w:val="28"/>
                <w:lang w:eastAsia="en-US" w:bidi="ar-SA"/>
              </w:rPr>
            </w:pPr>
            <w:r w:rsidRPr="005E09B4">
              <w:rPr>
                <w:rFonts w:ascii="Times New Roman" w:eastAsia="Calibri" w:hAnsi="Times New Roman" w:cs="Tahoma"/>
                <w:color w:val="000000"/>
                <w:sz w:val="28"/>
                <w:szCs w:val="28"/>
                <w:lang w:eastAsia="en-US" w:bidi="ar-SA"/>
              </w:rPr>
              <w:t>2. Исключение конфликта интересов в деятельности муниципальных служащих отделов и органов администрации.</w:t>
            </w:r>
          </w:p>
          <w:p w:rsidR="005E09B4" w:rsidRPr="005E09B4" w:rsidRDefault="005E09B4" w:rsidP="005E09B4">
            <w:pPr>
              <w:ind w:left="19"/>
              <w:jc w:val="both"/>
              <w:outlineLvl w:val="2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</w:pPr>
            <w:r w:rsidRPr="005E0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  <w:lastRenderedPageBreak/>
              <w:t xml:space="preserve">3. Организация и обеспечение проведения служебных проверок, связанных с функционированием антимонопольного </w:t>
            </w:r>
            <w:proofErr w:type="spellStart"/>
            <w:r w:rsidRPr="005E0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  <w:t>комплаенса</w:t>
            </w:r>
            <w:proofErr w:type="spellEnd"/>
            <w:r w:rsidRPr="005E0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  <w:t xml:space="preserve">, в соответствии с законодательством Российской Федерации и законодательством Ставропольского края о муниципальной службе </w:t>
            </w:r>
            <w:proofErr w:type="gramStart"/>
            <w:r w:rsidRPr="005E0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  <w:t>и</w:t>
            </w:r>
            <w:proofErr w:type="gramEnd"/>
            <w:r w:rsidRPr="005E0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  <w:t xml:space="preserve"> о противодействии коррупции.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9B4" w:rsidRPr="005E09B4" w:rsidRDefault="005E09B4" w:rsidP="005E09B4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lastRenderedPageBreak/>
              <w:t xml:space="preserve">Недопущение личной заинтересованности муниципальных служащих при исполнении должностных обязанностей, </w:t>
            </w:r>
            <w:proofErr w:type="gramStart"/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которая</w:t>
            </w:r>
            <w:proofErr w:type="gramEnd"/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может привести к конфликту интересов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5E09B4" w:rsidRPr="005E09B4" w:rsidRDefault="005E09B4" w:rsidP="005E09B4">
            <w:pPr>
              <w:jc w:val="center"/>
              <w:outlineLvl w:val="2"/>
              <w:rPr>
                <w:rFonts w:ascii="Times New Roman" w:eastAsia="Calibri" w:hAnsi="Times New Roman" w:cs="Tahoma"/>
                <w:color w:val="000000"/>
                <w:sz w:val="28"/>
                <w:szCs w:val="28"/>
                <w:lang w:eastAsia="en-US" w:bidi="ar-SA"/>
              </w:rPr>
            </w:pPr>
            <w:r w:rsidRPr="005E09B4">
              <w:rPr>
                <w:rFonts w:ascii="Times New Roman" w:eastAsia="Calibri" w:hAnsi="Times New Roman" w:cs="Tahoma"/>
                <w:color w:val="000000"/>
                <w:sz w:val="28"/>
                <w:szCs w:val="28"/>
                <w:lang w:eastAsia="en-US" w:bidi="ar-SA"/>
              </w:rPr>
              <w:t>в течение 2023 года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5E09B4" w:rsidRPr="005E09B4" w:rsidRDefault="005E09B4" w:rsidP="005E09B4">
            <w:pPr>
              <w:jc w:val="both"/>
              <w:outlineLvl w:val="2"/>
              <w:rPr>
                <w:rFonts w:ascii="Times New Roman" w:eastAsia="Calibri" w:hAnsi="Times New Roman" w:cs="Tahoma"/>
                <w:color w:val="000000"/>
                <w:sz w:val="28"/>
                <w:szCs w:val="28"/>
                <w:lang w:eastAsia="en-US" w:bidi="ar-SA"/>
              </w:rPr>
            </w:pP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отдел по организационно-кадровым вопросам и профилактике коррупционных правонарушений администрации Петровского городского округа </w:t>
            </w: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lastRenderedPageBreak/>
              <w:t>Ставропольского края (далее - отдел по организационно-кадровым вопросам и профилактике коррупционных правонарушений);</w:t>
            </w:r>
          </w:p>
          <w:p w:rsidR="005E09B4" w:rsidRPr="005E09B4" w:rsidRDefault="005E09B4" w:rsidP="005E09B4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органы администрации</w:t>
            </w:r>
          </w:p>
        </w:tc>
      </w:tr>
      <w:tr w:rsidR="005E09B4" w:rsidRPr="005E09B4" w:rsidTr="005E09B4">
        <w:tc>
          <w:tcPr>
            <w:tcW w:w="868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5E09B4" w:rsidRPr="005E09B4" w:rsidRDefault="005E09B4" w:rsidP="005E09B4">
            <w:pPr>
              <w:jc w:val="center"/>
              <w:rPr>
                <w:rFonts w:ascii="Times New Roman" w:eastAsia="Calibri" w:hAnsi="Times New Roman" w:cs="Tahoma"/>
                <w:color w:val="000000"/>
                <w:sz w:val="28"/>
                <w:szCs w:val="28"/>
                <w:lang w:eastAsia="en-US" w:bidi="ar-SA"/>
              </w:rPr>
            </w:pPr>
            <w:r w:rsidRPr="005E09B4">
              <w:rPr>
                <w:rFonts w:ascii="Times New Roman" w:eastAsia="Calibri" w:hAnsi="Times New Roman" w:cs="Tahoma"/>
                <w:color w:val="000000"/>
                <w:sz w:val="28"/>
                <w:szCs w:val="28"/>
                <w:lang w:eastAsia="en-US" w:bidi="ar-SA"/>
              </w:rPr>
              <w:lastRenderedPageBreak/>
              <w:t>2.2.</w:t>
            </w:r>
          </w:p>
        </w:tc>
        <w:tc>
          <w:tcPr>
            <w:tcW w:w="2700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E09B4" w:rsidRPr="005E09B4" w:rsidRDefault="005E09B4" w:rsidP="005E09B4">
            <w:pPr>
              <w:jc w:val="both"/>
              <w:outlineLvl w:val="2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</w:pPr>
            <w:r w:rsidRPr="005E0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  <w:t>Внесение изменений в должностные инструкции муниципальных служащих в части требований о знании и изучении антимонопольного законодательства в Российской Федерации</w:t>
            </w:r>
          </w:p>
          <w:p w:rsidR="005E09B4" w:rsidRPr="005E09B4" w:rsidRDefault="005E09B4" w:rsidP="005E09B4">
            <w:pPr>
              <w:jc w:val="both"/>
              <w:outlineLvl w:val="2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</w:pPr>
          </w:p>
          <w:p w:rsidR="005E09B4" w:rsidRPr="005E09B4" w:rsidRDefault="005E09B4" w:rsidP="005E09B4">
            <w:pPr>
              <w:jc w:val="both"/>
              <w:outlineLvl w:val="2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</w:pPr>
          </w:p>
        </w:tc>
        <w:tc>
          <w:tcPr>
            <w:tcW w:w="3567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9B4" w:rsidRPr="005E09B4" w:rsidRDefault="005E09B4" w:rsidP="005E09B4">
            <w:pPr>
              <w:outlineLvl w:val="2"/>
              <w:rPr>
                <w:rFonts w:ascii="Times New Roman" w:eastAsia="Calibri" w:hAnsi="Times New Roman" w:cs="Tahoma"/>
                <w:color w:val="000000"/>
                <w:sz w:val="28"/>
                <w:szCs w:val="28"/>
                <w:lang w:eastAsia="en-US" w:bidi="ar-SA"/>
              </w:rPr>
            </w:pPr>
            <w:r w:rsidRPr="005E0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  <w:t xml:space="preserve">Усиление </w:t>
            </w:r>
            <w:proofErr w:type="gramStart"/>
            <w:r w:rsidRPr="005E0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  <w:t>контроля за</w:t>
            </w:r>
            <w:proofErr w:type="gramEnd"/>
            <w:r w:rsidRPr="005E0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  <w:t xml:space="preserve"> соблюдением антимонопольного законодательства в деятельности</w:t>
            </w: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муниципальных служащих.</w:t>
            </w:r>
          </w:p>
        </w:tc>
        <w:tc>
          <w:tcPr>
            <w:tcW w:w="3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9B4" w:rsidRPr="005E09B4" w:rsidRDefault="005E09B4" w:rsidP="005E09B4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Предотвращение нарушений антимонопольного законодательства в деятельности муниципальных служащих</w:t>
            </w: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5E09B4" w:rsidRPr="005E09B4" w:rsidRDefault="005E09B4" w:rsidP="005E09B4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в течение 2023 года</w:t>
            </w:r>
          </w:p>
        </w:tc>
        <w:tc>
          <w:tcPr>
            <w:tcW w:w="2325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5E09B4" w:rsidRPr="005E09B4" w:rsidRDefault="005E09B4" w:rsidP="005E09B4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отдел по организационно-кадровым вопросам и профилактике коррупционных правонарушений;</w:t>
            </w:r>
          </w:p>
          <w:p w:rsidR="005E09B4" w:rsidRPr="005E09B4" w:rsidRDefault="005E09B4" w:rsidP="005E09B4">
            <w:pPr>
              <w:jc w:val="both"/>
              <w:outlineLvl w:val="2"/>
              <w:rPr>
                <w:rFonts w:ascii="Times New Roman" w:eastAsia="Calibri" w:hAnsi="Times New Roman" w:cs="Tahoma"/>
                <w:color w:val="000000"/>
                <w:sz w:val="28"/>
                <w:szCs w:val="28"/>
                <w:lang w:eastAsia="en-US" w:bidi="ar-SA"/>
              </w:rPr>
            </w:pPr>
            <w:r w:rsidRPr="005E09B4">
              <w:rPr>
                <w:rFonts w:ascii="Times New Roman" w:eastAsia="Calibri" w:hAnsi="Times New Roman" w:cs="Tahoma"/>
                <w:color w:val="000000"/>
                <w:sz w:val="28"/>
                <w:szCs w:val="28"/>
                <w:lang w:eastAsia="en-US" w:bidi="ar-SA"/>
              </w:rPr>
              <w:t>отделы и органы администрации</w:t>
            </w:r>
          </w:p>
        </w:tc>
      </w:tr>
      <w:tr w:rsidR="005E09B4" w:rsidRPr="005E09B4" w:rsidTr="005E09B4"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9B4" w:rsidRPr="005E09B4" w:rsidRDefault="005E09B4" w:rsidP="005E09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lastRenderedPageBreak/>
              <w:t>2.3.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9B4" w:rsidRPr="005E09B4" w:rsidRDefault="005E09B4" w:rsidP="005E09B4">
            <w:pPr>
              <w:jc w:val="both"/>
              <w:outlineLvl w:val="2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</w:pPr>
            <w:r w:rsidRPr="005E0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  <w:t xml:space="preserve">Организация систематического обучения муниципальных служащих требованиям антимонопольного законодательства и антимонопольного </w:t>
            </w:r>
            <w:proofErr w:type="spellStart"/>
            <w:r w:rsidRPr="005E0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  <w:t>комплаенса</w:t>
            </w:r>
            <w:proofErr w:type="spellEnd"/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9B4" w:rsidRPr="005E09B4" w:rsidRDefault="005E09B4" w:rsidP="005E09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</w:pPr>
            <w:r w:rsidRPr="005E0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  <w:t xml:space="preserve">1. Проведение вводного (первичного) инструктажа и ознакомление с основами антимонопольного законодательства, с Положением об антимонопольном </w:t>
            </w:r>
            <w:proofErr w:type="spellStart"/>
            <w:r w:rsidRPr="005E0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  <w:t>комплаенсе</w:t>
            </w:r>
            <w:proofErr w:type="spellEnd"/>
            <w:r w:rsidRPr="005E0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  <w:t xml:space="preserve"> при приеме муниципальных служащих на муниципальную службу, в том числе при переводе на другую должность.</w:t>
            </w:r>
          </w:p>
          <w:p w:rsidR="005E09B4" w:rsidRPr="005E09B4" w:rsidRDefault="005E09B4" w:rsidP="005E09B4">
            <w:pPr>
              <w:tabs>
                <w:tab w:val="left" w:pos="601"/>
              </w:tabs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</w:pPr>
            <w:r w:rsidRPr="005E0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  <w:t xml:space="preserve">2. </w:t>
            </w:r>
            <w:proofErr w:type="gramStart"/>
            <w:r w:rsidRPr="005E0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  <w:t xml:space="preserve">Проведение инструктажа при изменении антимонопольного законодательства, Положения об антимонопольном </w:t>
            </w:r>
            <w:proofErr w:type="spellStart"/>
            <w:r w:rsidRPr="005E0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  <w:t>комплаенсе</w:t>
            </w:r>
            <w:proofErr w:type="spellEnd"/>
            <w:r w:rsidRPr="005E0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  <w:t>, а также в случае выявления антимонопольным органом признаков нарушения (установления фактов) антимонопольного законодательства в деятельности администрации;</w:t>
            </w:r>
            <w:proofErr w:type="gramEnd"/>
          </w:p>
          <w:p w:rsidR="005E09B4" w:rsidRPr="005E09B4" w:rsidRDefault="005E09B4" w:rsidP="005E09B4">
            <w:pPr>
              <w:tabs>
                <w:tab w:val="left" w:pos="601"/>
              </w:tabs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</w:pPr>
          </w:p>
          <w:p w:rsidR="005E09B4" w:rsidRPr="005E09B4" w:rsidRDefault="005E09B4" w:rsidP="005E09B4">
            <w:pPr>
              <w:tabs>
                <w:tab w:val="left" w:pos="601"/>
              </w:tabs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</w:pPr>
            <w:r w:rsidRPr="005E0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  <w:lastRenderedPageBreak/>
              <w:t xml:space="preserve">3.Организация систематического обучения муниципальных служащих отделов и органов администрации требованиям антимонопольного законодательства и антимонопольного </w:t>
            </w:r>
            <w:proofErr w:type="spellStart"/>
            <w:r w:rsidRPr="005E0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  <w:t>комплаенса</w:t>
            </w:r>
            <w:proofErr w:type="spellEnd"/>
            <w:r w:rsidRPr="005E0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  <w:t>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9B4" w:rsidRPr="005E09B4" w:rsidRDefault="005E09B4" w:rsidP="005E09B4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lastRenderedPageBreak/>
              <w:t>Предотвращение нарушений антимонопольного законодательства в деятельности муниципальных служащих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9B4" w:rsidRPr="005E09B4" w:rsidRDefault="005E09B4" w:rsidP="005E09B4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в течение 2023 года</w:t>
            </w:r>
          </w:p>
          <w:p w:rsidR="005E09B4" w:rsidRPr="005E09B4" w:rsidRDefault="005E09B4" w:rsidP="005E09B4">
            <w:pPr>
              <w:jc w:val="center"/>
              <w:outlineLvl w:val="2"/>
              <w:rPr>
                <w:rFonts w:ascii="Times New Roman" w:eastAsia="Calibri" w:hAnsi="Times New Roman" w:cs="Tahoma"/>
                <w:color w:val="000000"/>
                <w:sz w:val="28"/>
                <w:szCs w:val="28"/>
                <w:lang w:eastAsia="en-US" w:bidi="ar-SA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9B4" w:rsidRPr="005E09B4" w:rsidRDefault="005E09B4" w:rsidP="005E09B4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отдел по организационно-кадровым вопросам и профилактике коррупционных правонарушений;</w:t>
            </w:r>
          </w:p>
          <w:p w:rsidR="005E09B4" w:rsidRPr="005E09B4" w:rsidRDefault="005E09B4" w:rsidP="005E09B4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органы администрации</w:t>
            </w:r>
          </w:p>
        </w:tc>
      </w:tr>
      <w:tr w:rsidR="005E09B4" w:rsidRPr="005E09B4" w:rsidTr="005E09B4">
        <w:tc>
          <w:tcPr>
            <w:tcW w:w="8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5E09B4" w:rsidRPr="005E09B4" w:rsidRDefault="005E09B4" w:rsidP="005E09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lastRenderedPageBreak/>
              <w:t>2.4.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E09B4" w:rsidRPr="005E09B4" w:rsidRDefault="005E09B4" w:rsidP="005E09B4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Осуществление закупок товаров, работ, услуг для обеспечения муниципальных нужд в соответствии с требованиями антимонопольного законодательства и законодательства Российской Федерации о контрактной системе в сфере закупок товаров, работ, услуг для обеспечения государственных и </w:t>
            </w: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lastRenderedPageBreak/>
              <w:t>муниципальных нужд</w:t>
            </w:r>
          </w:p>
          <w:p w:rsidR="005E09B4" w:rsidRPr="005E09B4" w:rsidRDefault="005E09B4" w:rsidP="005E09B4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  <w:p w:rsidR="005E09B4" w:rsidRPr="005E09B4" w:rsidRDefault="005E09B4" w:rsidP="005E09B4">
            <w:pPr>
              <w:jc w:val="both"/>
              <w:outlineLvl w:val="2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9B4" w:rsidRPr="005E09B4" w:rsidRDefault="005E09B4" w:rsidP="005E09B4">
            <w:pPr>
              <w:ind w:left="19"/>
              <w:jc w:val="both"/>
              <w:rPr>
                <w:rFonts w:ascii="Times New Roman" w:eastAsia="Calibri" w:hAnsi="Times New Roman" w:cs="Tahoma"/>
                <w:color w:val="000000"/>
                <w:sz w:val="28"/>
                <w:szCs w:val="28"/>
                <w:lang w:eastAsia="en-US" w:bidi="ar-SA"/>
              </w:rPr>
            </w:pPr>
            <w:r w:rsidRPr="005E0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  <w:lastRenderedPageBreak/>
              <w:t>1. Соблюдение требований статьи 17</w:t>
            </w: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Закона о защите конкуренции при проведении торгов, запросе котировок цен на товары, запросе предложений.</w:t>
            </w:r>
          </w:p>
          <w:p w:rsidR="005E09B4" w:rsidRPr="005E09B4" w:rsidRDefault="005E09B4" w:rsidP="005E09B4">
            <w:pPr>
              <w:ind w:left="1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</w:pPr>
            <w:r w:rsidRPr="005E0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  <w:t>2. Проведение мониторинга изменений законодательства о закупках.</w:t>
            </w:r>
          </w:p>
          <w:p w:rsidR="005E09B4" w:rsidRPr="005E09B4" w:rsidRDefault="005E09B4" w:rsidP="005E09B4">
            <w:pPr>
              <w:ind w:left="1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</w:pPr>
            <w:r w:rsidRPr="005E0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  <w:t>3. Осуществление текущего контроля закупочной деятельности.</w:t>
            </w:r>
          </w:p>
          <w:p w:rsidR="005E09B4" w:rsidRPr="005E09B4" w:rsidRDefault="005E09B4" w:rsidP="005E09B4">
            <w:pPr>
              <w:ind w:left="1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</w:pPr>
            <w:r w:rsidRPr="005E0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  <w:t xml:space="preserve">4. Исключение конфликта интересов у сотрудников, занятых в сфере закупок, с хозяйствующими субъектами, являющимися </w:t>
            </w:r>
            <w:r w:rsidRPr="005E0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  <w:lastRenderedPageBreak/>
              <w:t>поставщиками (подрядчиками, исполнителями) при исполнении муниципальных контрактов.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9B4" w:rsidRPr="005E09B4" w:rsidRDefault="005E09B4" w:rsidP="005E09B4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lastRenderedPageBreak/>
              <w:t>Осуществление закупок товаров, работ, услуг для обеспечения муниципальных нужд без риска нарушения антимонопольного законодательства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5E09B4" w:rsidRPr="005E09B4" w:rsidRDefault="005E09B4" w:rsidP="005E09B4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в течение 2023 года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5E09B4" w:rsidRPr="005E09B4" w:rsidRDefault="005E09B4" w:rsidP="005E09B4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отдел муниципальных закупок администрации Петровского городского округа Ставропольского края;</w:t>
            </w:r>
          </w:p>
          <w:p w:rsidR="005E09B4" w:rsidRPr="005E09B4" w:rsidRDefault="005E09B4" w:rsidP="005E09B4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органы администрации</w:t>
            </w:r>
          </w:p>
        </w:tc>
      </w:tr>
      <w:tr w:rsidR="005E09B4" w:rsidRPr="005E09B4" w:rsidTr="005E09B4">
        <w:tc>
          <w:tcPr>
            <w:tcW w:w="8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5E09B4" w:rsidRPr="005E09B4" w:rsidRDefault="005E09B4" w:rsidP="005E09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lastRenderedPageBreak/>
              <w:t>2.5.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5E09B4" w:rsidRPr="005E09B4" w:rsidRDefault="005E09B4" w:rsidP="005E09B4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Предоставление муниципальной поддержки в соответствии с требованиями действующего законодательства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9B4" w:rsidRPr="005E09B4" w:rsidRDefault="005E09B4" w:rsidP="005E09B4">
            <w:pPr>
              <w:tabs>
                <w:tab w:val="left" w:pos="391"/>
              </w:tabs>
              <w:jc w:val="both"/>
              <w:rPr>
                <w:rFonts w:ascii="Times New Roman" w:eastAsia="Calibri" w:hAnsi="Times New Roman" w:cs="Tahoma"/>
                <w:color w:val="000000"/>
                <w:sz w:val="28"/>
                <w:szCs w:val="28"/>
                <w:lang w:eastAsia="en-US" w:bidi="ar-SA"/>
              </w:rPr>
            </w:pPr>
            <w:r w:rsidRPr="005E0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  <w:t xml:space="preserve">1. Соблюдение требований пунктов 1 и 4 части 3 статьи 19 </w:t>
            </w: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Закона о защите конкуренции при оказании муниципальной поддержки.</w:t>
            </w:r>
          </w:p>
          <w:p w:rsidR="005E09B4" w:rsidRPr="005E09B4" w:rsidRDefault="005E09B4" w:rsidP="005E09B4">
            <w:pPr>
              <w:tabs>
                <w:tab w:val="left" w:pos="391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</w:pPr>
            <w:r w:rsidRPr="005E0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  <w:t xml:space="preserve">2.Контроль за соблюдением муниципальными служащими администрации НПА, </w:t>
            </w:r>
            <w:proofErr w:type="gramStart"/>
            <w:r w:rsidRPr="005E0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  <w:t>регулирующих</w:t>
            </w:r>
            <w:proofErr w:type="gramEnd"/>
            <w:r w:rsidRPr="005E0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  <w:t xml:space="preserve"> порядок предоставления муниципальной поддержки.</w:t>
            </w:r>
          </w:p>
          <w:p w:rsidR="005E09B4" w:rsidRPr="005E09B4" w:rsidRDefault="005E09B4" w:rsidP="005E09B4">
            <w:pPr>
              <w:tabs>
                <w:tab w:val="left" w:pos="52"/>
              </w:tabs>
              <w:ind w:left="5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</w:pPr>
            <w:r w:rsidRPr="005E0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  <w:t>3. Исключение конфликта интересов у сотрудников, занятых в сфере оказания муниципальных услуг.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9B4" w:rsidRPr="005E09B4" w:rsidRDefault="005E09B4" w:rsidP="005E09B4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Оказание муниципальных услуг без риска нарушения антимонопольного законодательства</w:t>
            </w:r>
          </w:p>
          <w:p w:rsidR="005E09B4" w:rsidRPr="005E09B4" w:rsidRDefault="005E09B4" w:rsidP="005E09B4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5E09B4" w:rsidRPr="005E09B4" w:rsidRDefault="005E09B4" w:rsidP="005E09B4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в течение 2023 года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5E09B4" w:rsidRPr="005E09B4" w:rsidRDefault="005E09B4" w:rsidP="005E09B4">
            <w:pPr>
              <w:jc w:val="both"/>
              <w:outlineLvl w:val="2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</w:pPr>
            <w:r w:rsidRPr="005E0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  <w:t>отдел развития предпринимательства, торговли и потребительского рынка администрации Петровского городского округа Ставропольского края (далее - отдел развития предпринимательства, торговли и потребительского рынка);</w:t>
            </w:r>
          </w:p>
          <w:p w:rsidR="005E09B4" w:rsidRPr="005E09B4" w:rsidRDefault="005E09B4" w:rsidP="005E09B4">
            <w:pPr>
              <w:jc w:val="both"/>
              <w:outlineLvl w:val="2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</w:pPr>
            <w:r w:rsidRPr="005E0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  <w:t xml:space="preserve">отдел социального развития администрации Петровского городского </w:t>
            </w:r>
            <w:r w:rsidRPr="005E0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  <w:lastRenderedPageBreak/>
              <w:t>округа Ставропольского края;</w:t>
            </w:r>
          </w:p>
          <w:p w:rsidR="005E09B4" w:rsidRPr="005E09B4" w:rsidRDefault="005E09B4" w:rsidP="005E09B4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управление муниципального хозяйства администрации Петровского городского округа Ставропольского края (далее - управление муниципального хозяйства)</w:t>
            </w:r>
          </w:p>
        </w:tc>
      </w:tr>
      <w:tr w:rsidR="005E09B4" w:rsidRPr="005E09B4" w:rsidTr="005E09B4">
        <w:tc>
          <w:tcPr>
            <w:tcW w:w="8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5E09B4" w:rsidRPr="005E09B4" w:rsidRDefault="005E09B4" w:rsidP="005E09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lastRenderedPageBreak/>
              <w:t>2.6.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5E09B4" w:rsidRPr="005E09B4" w:rsidRDefault="005E09B4" w:rsidP="005E09B4">
            <w:pPr>
              <w:jc w:val="both"/>
              <w:outlineLvl w:val="2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</w:pPr>
            <w:r w:rsidRPr="005E0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  <w:t xml:space="preserve">Предоставление государственной поддержки сельскохозяйственным товаропроизводителям, а также гражданам, ведущим личные подсобные хозяйства в соответствии с действующим </w:t>
            </w:r>
            <w:r w:rsidRPr="005E0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  <w:lastRenderedPageBreak/>
              <w:t>законодательством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9B4" w:rsidRPr="005E09B4" w:rsidRDefault="005E09B4" w:rsidP="005E09B4">
            <w:pPr>
              <w:jc w:val="both"/>
              <w:rPr>
                <w:rFonts w:ascii="Times New Roman" w:eastAsia="Calibri" w:hAnsi="Times New Roman" w:cs="Tahoma"/>
                <w:color w:val="000000"/>
                <w:sz w:val="28"/>
                <w:szCs w:val="28"/>
                <w:lang w:eastAsia="en-US" w:bidi="ar-SA"/>
              </w:rPr>
            </w:pPr>
            <w:r w:rsidRPr="005E0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  <w:lastRenderedPageBreak/>
              <w:t xml:space="preserve">1. Соблюдение требований части 1 статьи 15 </w:t>
            </w: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Закона о защите конкуренции при предоставлении государственной поддержки.</w:t>
            </w:r>
          </w:p>
          <w:p w:rsidR="005E09B4" w:rsidRPr="005E09B4" w:rsidRDefault="005E09B4" w:rsidP="005E09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</w:pPr>
            <w:r w:rsidRPr="005E0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  <w:t xml:space="preserve">2. Контроль за соблюдением муниципальными служащими администрации НПА, </w:t>
            </w:r>
            <w:proofErr w:type="gramStart"/>
            <w:r w:rsidRPr="005E0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  <w:t>регулирующих</w:t>
            </w:r>
            <w:proofErr w:type="gramEnd"/>
            <w:r w:rsidRPr="005E0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  <w:t xml:space="preserve"> порядок предоставления государственной </w:t>
            </w:r>
            <w:r w:rsidRPr="005E0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  <w:lastRenderedPageBreak/>
              <w:t>поддержки.</w:t>
            </w:r>
          </w:p>
          <w:p w:rsidR="005E09B4" w:rsidRPr="005E09B4" w:rsidRDefault="005E09B4" w:rsidP="005E09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</w:pPr>
            <w:r w:rsidRPr="005E0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  <w:t>3. Исключение конфликта интересов у сотрудников, занятых в сфере оказания государственных услуг.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9B4" w:rsidRPr="005E09B4" w:rsidRDefault="005E09B4" w:rsidP="005E09B4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lastRenderedPageBreak/>
              <w:t>Оказание государственных услуг без риска нарушения антимонопольного законодательства</w:t>
            </w:r>
          </w:p>
          <w:p w:rsidR="005E09B4" w:rsidRPr="005E09B4" w:rsidRDefault="005E09B4" w:rsidP="005E09B4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5E09B4" w:rsidRPr="005E09B4" w:rsidRDefault="005E09B4" w:rsidP="005E09B4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в течение 2023</w:t>
            </w:r>
          </w:p>
          <w:p w:rsidR="005E09B4" w:rsidRPr="005E09B4" w:rsidRDefault="005E09B4" w:rsidP="005E09B4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года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5E09B4" w:rsidRPr="005E09B4" w:rsidRDefault="005E09B4" w:rsidP="005E09B4">
            <w:pPr>
              <w:jc w:val="both"/>
              <w:outlineLvl w:val="2"/>
              <w:rPr>
                <w:rFonts w:ascii="Times New Roman" w:eastAsia="Calibri" w:hAnsi="Times New Roman" w:cs="Tahoma"/>
                <w:color w:val="000000"/>
                <w:sz w:val="28"/>
                <w:szCs w:val="28"/>
                <w:lang w:eastAsia="en-US" w:bidi="ar-SA"/>
              </w:rPr>
            </w:pP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отдел сельского хозяйства и охраны окружающей среды</w:t>
            </w:r>
            <w:r w:rsidRPr="005E0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  <w:t xml:space="preserve"> администрации Петровского городского округа Ставропольского края</w:t>
            </w:r>
          </w:p>
        </w:tc>
      </w:tr>
      <w:tr w:rsidR="005E09B4" w:rsidRPr="005E09B4" w:rsidTr="005E09B4">
        <w:tc>
          <w:tcPr>
            <w:tcW w:w="8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5E09B4" w:rsidRPr="005E09B4" w:rsidRDefault="005E09B4" w:rsidP="005E09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lastRenderedPageBreak/>
              <w:t>2.7.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9B4" w:rsidRPr="005E09B4" w:rsidRDefault="005E09B4" w:rsidP="005E09B4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Предоставление земельных участков, находящихся в муниципальной собственности, а также земельных участков, государственная собственность на которые не разграничена, в соответствии с требованиями действующего законодательства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9B4" w:rsidRPr="005E09B4" w:rsidRDefault="005E09B4" w:rsidP="005E09B4">
            <w:pPr>
              <w:jc w:val="both"/>
              <w:rPr>
                <w:rFonts w:ascii="Times New Roman" w:eastAsia="Calibri" w:hAnsi="Times New Roman" w:cs="Tahoma"/>
                <w:color w:val="000000"/>
                <w:spacing w:val="-4"/>
                <w:sz w:val="28"/>
                <w:szCs w:val="28"/>
                <w:lang w:eastAsia="en-US" w:bidi="ar-SA"/>
              </w:rPr>
            </w:pPr>
            <w:r w:rsidRPr="005E09B4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  <w:lang w:eastAsia="en-US" w:bidi="ar-SA"/>
              </w:rPr>
              <w:t xml:space="preserve">1. Соблюдение требований  статьи 17.1 </w:t>
            </w:r>
            <w:r w:rsidRPr="005E09B4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ar-SA"/>
              </w:rPr>
              <w:t>Закона о защите конкуренции при предоставлении земельных участков, находящихся в муниципальной собственности, а также земельных участков, государственная собственность на которые не разграничена, в соответствии с требованиями действующего законодательства.</w:t>
            </w:r>
          </w:p>
          <w:p w:rsidR="005E09B4" w:rsidRPr="005E09B4" w:rsidRDefault="005E09B4" w:rsidP="005E09B4">
            <w:pPr>
              <w:jc w:val="both"/>
              <w:rPr>
                <w:rFonts w:ascii="Times New Roman" w:eastAsia="Calibri" w:hAnsi="Times New Roman" w:cs="Tahoma"/>
                <w:color w:val="000000"/>
                <w:spacing w:val="-4"/>
                <w:sz w:val="28"/>
                <w:szCs w:val="28"/>
                <w:lang w:eastAsia="en-US" w:bidi="ar-SA"/>
              </w:rPr>
            </w:pPr>
            <w:r w:rsidRPr="005E09B4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  <w:lang w:eastAsia="en-US" w:bidi="ar-SA"/>
              </w:rPr>
              <w:t xml:space="preserve">2. Предоставление </w:t>
            </w:r>
            <w:r w:rsidRPr="005E09B4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ar-SA"/>
              </w:rPr>
              <w:t xml:space="preserve">земельных участков, находящихся в муниципальной собственности, а также земельных участков, государственная собственность на которые </w:t>
            </w:r>
            <w:r w:rsidRPr="005E09B4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ar-SA"/>
              </w:rPr>
              <w:lastRenderedPageBreak/>
              <w:t>не разграничена, в соответствии с требованиями действующего законодательства по результатам торгов, организованных в соответствии с законодательством Российской Федерации.</w:t>
            </w:r>
          </w:p>
          <w:p w:rsidR="005E09B4" w:rsidRPr="005E09B4" w:rsidRDefault="005E09B4" w:rsidP="005E09B4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  <w:lang w:eastAsia="en-US" w:bidi="ar-SA"/>
              </w:rPr>
            </w:pPr>
            <w:r w:rsidRPr="005E09B4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  <w:lang w:eastAsia="en-US" w:bidi="ar-SA"/>
              </w:rPr>
              <w:t>3. Проведение мониторинга изменений законодательства в сфере земельных отношений.</w:t>
            </w:r>
          </w:p>
          <w:p w:rsidR="005E09B4" w:rsidRPr="005E09B4" w:rsidRDefault="005E09B4" w:rsidP="005E09B4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  <w:lang w:eastAsia="en-US" w:bidi="ar-SA"/>
              </w:rPr>
            </w:pPr>
            <w:r w:rsidRPr="005E09B4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  <w:lang w:eastAsia="en-US" w:bidi="ar-SA"/>
              </w:rPr>
              <w:t xml:space="preserve">4. </w:t>
            </w:r>
            <w:proofErr w:type="gramStart"/>
            <w:r w:rsidRPr="005E09B4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  <w:lang w:eastAsia="en-US" w:bidi="ar-SA"/>
              </w:rPr>
              <w:t>Контроль за</w:t>
            </w:r>
            <w:proofErr w:type="gramEnd"/>
            <w:r w:rsidRPr="005E09B4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  <w:lang w:eastAsia="en-US" w:bidi="ar-SA"/>
              </w:rPr>
              <w:t xml:space="preserve"> соблюдением муниципальными служащими администрации НПА, регулирующих порядок предоставления муниципальных услуг.</w:t>
            </w:r>
          </w:p>
          <w:p w:rsidR="005E09B4" w:rsidRPr="005E09B4" w:rsidRDefault="005E09B4" w:rsidP="005E09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</w:pPr>
            <w:r w:rsidRPr="005E0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  <w:t>5. Исключение конфликта интересов у сотрудников, занятых в сфере оказания муниципальных услуг.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9B4" w:rsidRPr="005E09B4" w:rsidRDefault="005E09B4" w:rsidP="005E09B4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lastRenderedPageBreak/>
              <w:t>Оказание муниципальных услуг без риска нарушения антимонопольного законодательства</w:t>
            </w:r>
          </w:p>
          <w:p w:rsidR="005E09B4" w:rsidRPr="005E09B4" w:rsidRDefault="005E09B4" w:rsidP="005E09B4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5E09B4" w:rsidRPr="005E09B4" w:rsidRDefault="005E09B4" w:rsidP="005E09B4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в течение 2023 года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5E09B4" w:rsidRPr="005E09B4" w:rsidRDefault="005E09B4" w:rsidP="005E09B4">
            <w:pPr>
              <w:jc w:val="both"/>
              <w:outlineLvl w:val="2"/>
              <w:rPr>
                <w:rFonts w:ascii="Times New Roman" w:eastAsia="Calibri" w:hAnsi="Times New Roman" w:cs="Tahoma"/>
                <w:color w:val="000000"/>
                <w:sz w:val="28"/>
                <w:szCs w:val="28"/>
                <w:lang w:eastAsia="en-US" w:bidi="ar-SA"/>
              </w:rPr>
            </w:pP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отдел имущественных и земельных отношений </w:t>
            </w:r>
            <w:r w:rsidRPr="005E0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  <w:t>администрации Петровского городского округа Ставропольского края;</w:t>
            </w:r>
          </w:p>
          <w:p w:rsidR="005E09B4" w:rsidRPr="005E09B4" w:rsidRDefault="005E09B4" w:rsidP="005E09B4">
            <w:pPr>
              <w:jc w:val="both"/>
              <w:outlineLvl w:val="2"/>
              <w:rPr>
                <w:rFonts w:ascii="Times New Roman" w:eastAsia="Calibri" w:hAnsi="Times New Roman" w:cs="Tahoma"/>
                <w:color w:val="000000"/>
                <w:sz w:val="28"/>
                <w:szCs w:val="28"/>
                <w:lang w:eastAsia="en-US" w:bidi="ar-SA"/>
              </w:rPr>
            </w:pP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отдел планирования территорий и землеустройства</w:t>
            </w:r>
            <w:r w:rsidRPr="005E0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  <w:t xml:space="preserve"> администрации Петровского городского округа Ставропольского края (далее -</w:t>
            </w: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отдел планирования территорий и </w:t>
            </w: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lastRenderedPageBreak/>
              <w:t>землеустройства</w:t>
            </w:r>
            <w:r w:rsidRPr="005E0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  <w:t>)</w:t>
            </w:r>
          </w:p>
        </w:tc>
      </w:tr>
      <w:tr w:rsidR="005E09B4" w:rsidRPr="005E09B4" w:rsidTr="005E09B4">
        <w:tc>
          <w:tcPr>
            <w:tcW w:w="8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5E09B4" w:rsidRPr="005E09B4" w:rsidRDefault="005E09B4" w:rsidP="005E09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lastRenderedPageBreak/>
              <w:t>2.8.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5E09B4" w:rsidRPr="005E09B4" w:rsidRDefault="005E09B4" w:rsidP="005E09B4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Предоставление права заключения договоров на установку и </w:t>
            </w: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lastRenderedPageBreak/>
              <w:t>эксплуатацию рекламных конструкций на земельном участке, здании или ином недвижимом имуществе, находящемся в муниципальной собственности, а также на земельных участках, государственная собственность на которые не разграничена, в соответствии с действующим законодательством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9B4" w:rsidRPr="005E09B4" w:rsidRDefault="005E09B4" w:rsidP="005E09B4">
            <w:pPr>
              <w:ind w:left="57"/>
              <w:jc w:val="both"/>
              <w:rPr>
                <w:rFonts w:ascii="Times New Roman" w:eastAsia="Calibri" w:hAnsi="Times New Roman" w:cs="Tahoma"/>
                <w:color w:val="000000"/>
                <w:sz w:val="28"/>
                <w:szCs w:val="28"/>
                <w:lang w:eastAsia="en-US" w:bidi="ar-SA"/>
              </w:rPr>
            </w:pPr>
            <w:r w:rsidRPr="005E09B4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  <w:lang w:eastAsia="en-US" w:bidi="ar-SA"/>
              </w:rPr>
              <w:lastRenderedPageBreak/>
              <w:t xml:space="preserve">1. Соблюдение требований  статьи 17.1 </w:t>
            </w:r>
            <w:r w:rsidRPr="005E09B4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ar-SA"/>
              </w:rPr>
              <w:t xml:space="preserve">Закона о защите конкуренции при предоставлении права </w:t>
            </w:r>
            <w:r w:rsidRPr="005E09B4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ar-SA"/>
              </w:rPr>
              <w:lastRenderedPageBreak/>
              <w:t>заключения договоров на установку и эксплуатацию рекламных конструкций на земельном участке, здании или ином недвижимом имуществе, находящемся в муниципальной собственности, а также на земельных участках, государственная собственность на которые не разграничена, в соответствии с действующим законодательством.</w:t>
            </w:r>
          </w:p>
          <w:p w:rsidR="005E09B4" w:rsidRPr="005E09B4" w:rsidRDefault="005E09B4" w:rsidP="005E09B4">
            <w:pPr>
              <w:ind w:left="57"/>
              <w:jc w:val="both"/>
              <w:rPr>
                <w:rFonts w:ascii="Times New Roman" w:eastAsia="Calibri" w:hAnsi="Times New Roman" w:cs="Tahoma"/>
                <w:color w:val="000000"/>
                <w:sz w:val="28"/>
                <w:szCs w:val="28"/>
                <w:lang w:eastAsia="en-US" w:bidi="ar-SA"/>
              </w:rPr>
            </w:pPr>
            <w:r w:rsidRPr="005E0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  <w:t xml:space="preserve">2. Предоставление права заключения договоров на установку и эксплуатацию рекламных конструкций на земельном участке, здании или ином недвижимом имуществе, находящемся в муниципальной собственности, а также на земельных участках, государственная собственность на которые не разграничена, </w:t>
            </w: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по </w:t>
            </w: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lastRenderedPageBreak/>
              <w:t>результатам торгов, организованных в соответствии с законодательством Российской Федерации.</w:t>
            </w:r>
          </w:p>
          <w:p w:rsidR="005E09B4" w:rsidRPr="005E09B4" w:rsidRDefault="005E09B4" w:rsidP="005E09B4">
            <w:pPr>
              <w:ind w:left="5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</w:pPr>
            <w:r w:rsidRPr="005E0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  <w:t>3. Проведение мониторинга изменений законодательства в сфере рекламы.</w:t>
            </w:r>
          </w:p>
          <w:p w:rsidR="005E09B4" w:rsidRPr="005E09B4" w:rsidRDefault="005E09B4" w:rsidP="005E09B4">
            <w:pPr>
              <w:ind w:left="5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</w:pPr>
            <w:r w:rsidRPr="005E0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  <w:t xml:space="preserve">4. </w:t>
            </w:r>
            <w:proofErr w:type="gramStart"/>
            <w:r w:rsidRPr="005E0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  <w:t>Контроль за</w:t>
            </w:r>
            <w:proofErr w:type="gramEnd"/>
            <w:r w:rsidRPr="005E0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  <w:t xml:space="preserve"> соблюдением муниципальными служащими администрации НПА, регулирующих порядок предоставления муниципальных услуг.</w:t>
            </w:r>
          </w:p>
          <w:p w:rsidR="005E09B4" w:rsidRPr="005E09B4" w:rsidRDefault="005E09B4" w:rsidP="005E09B4">
            <w:pPr>
              <w:ind w:left="5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</w:pPr>
            <w:r w:rsidRPr="005E0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  <w:t>5. Исключение конфликта интересов у сотрудников, занятых в сфере оказания муниципальных услуг.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9B4" w:rsidRPr="005E09B4" w:rsidRDefault="005E09B4" w:rsidP="005E09B4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lastRenderedPageBreak/>
              <w:t xml:space="preserve">Оказание муниципальных услуг без риска нарушения антимонопольного </w:t>
            </w: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lastRenderedPageBreak/>
              <w:t>законодательства</w:t>
            </w:r>
          </w:p>
          <w:p w:rsidR="005E09B4" w:rsidRPr="005E09B4" w:rsidRDefault="005E09B4" w:rsidP="005E09B4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5E09B4" w:rsidRPr="005E09B4" w:rsidRDefault="005E09B4" w:rsidP="005E09B4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lastRenderedPageBreak/>
              <w:t>в течение 2023 года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5E09B4" w:rsidRPr="005E09B4" w:rsidRDefault="005E09B4" w:rsidP="005E09B4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отдел планирования территорий и землеустройства</w:t>
            </w:r>
          </w:p>
        </w:tc>
      </w:tr>
      <w:tr w:rsidR="005E09B4" w:rsidRPr="005E09B4" w:rsidTr="005E09B4">
        <w:tc>
          <w:tcPr>
            <w:tcW w:w="8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5E09B4" w:rsidRPr="005E09B4" w:rsidRDefault="005E09B4" w:rsidP="005E09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lastRenderedPageBreak/>
              <w:t>2.9.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5E09B4" w:rsidRPr="005E09B4" w:rsidRDefault="005E09B4" w:rsidP="005E09B4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Предоставление права заключения договора на размещение нестационарных торговых объектов (объектов по </w:t>
            </w: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lastRenderedPageBreak/>
              <w:t>предоставлению услуг) на территории Петровского городского округа Ставропольского края в соответствии с действующим законодательством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9B4" w:rsidRPr="005E09B4" w:rsidRDefault="005E09B4" w:rsidP="005E09B4">
            <w:pPr>
              <w:ind w:left="57"/>
              <w:jc w:val="both"/>
              <w:rPr>
                <w:rFonts w:ascii="Times New Roman" w:eastAsia="Calibri" w:hAnsi="Times New Roman" w:cs="Tahoma"/>
                <w:sz w:val="28"/>
                <w:szCs w:val="28"/>
                <w:lang w:eastAsia="en-US" w:bidi="ar-SA"/>
              </w:rPr>
            </w:pPr>
            <w:r w:rsidRPr="005E0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  <w:lastRenderedPageBreak/>
              <w:t xml:space="preserve">1. Соблюдение требований части 1 статьи 15 </w:t>
            </w: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Закона о защите конкуренции при  предоставлении права заключения договора на размещение нестационарных торговых </w:t>
            </w: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lastRenderedPageBreak/>
              <w:t>объектов на территории Петровского городского округа Ставропольского края в соответствии с действующим законодательством.</w:t>
            </w:r>
          </w:p>
          <w:p w:rsidR="005E09B4" w:rsidRPr="005E09B4" w:rsidRDefault="005E09B4" w:rsidP="005E09B4">
            <w:pPr>
              <w:ind w:left="57"/>
              <w:jc w:val="both"/>
              <w:rPr>
                <w:rFonts w:ascii="Times New Roman" w:eastAsia="Calibri" w:hAnsi="Times New Roman" w:cs="Tahoma"/>
                <w:color w:val="000000"/>
                <w:sz w:val="28"/>
                <w:szCs w:val="28"/>
                <w:lang w:eastAsia="en-US" w:bidi="ar-SA"/>
              </w:rPr>
            </w:pPr>
            <w:r w:rsidRPr="005E0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  <w:t xml:space="preserve">2. </w:t>
            </w: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Предоставление права заключения договора на размещение нестационарных торговых объектов на территории Петровского городского округа Ставропольского края по результатам торгов, организованных в соответствии с законодательством Российской Федерации.</w:t>
            </w:r>
          </w:p>
          <w:p w:rsidR="005E09B4" w:rsidRPr="005E09B4" w:rsidRDefault="005E09B4" w:rsidP="005E09B4">
            <w:pPr>
              <w:ind w:left="5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</w:pPr>
            <w:r w:rsidRPr="005E0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  <w:t xml:space="preserve">3. </w:t>
            </w:r>
            <w:proofErr w:type="gramStart"/>
            <w:r w:rsidRPr="005E0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  <w:t>Контроль за</w:t>
            </w:r>
            <w:proofErr w:type="gramEnd"/>
            <w:r w:rsidRPr="005E0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  <w:t xml:space="preserve"> соблюдением муниципальными служащими администрации НПА, регулирующих порядок предоставления муниципальных услуг.</w:t>
            </w:r>
          </w:p>
          <w:p w:rsidR="005E09B4" w:rsidRPr="005E09B4" w:rsidRDefault="005E09B4" w:rsidP="005E09B4">
            <w:pPr>
              <w:ind w:left="57"/>
              <w:jc w:val="both"/>
              <w:rPr>
                <w:rFonts w:ascii="Times New Roman" w:eastAsia="Calibri" w:hAnsi="Times New Roman" w:cs="Tahoma"/>
                <w:color w:val="000000"/>
                <w:sz w:val="28"/>
                <w:szCs w:val="28"/>
                <w:lang w:eastAsia="en-US" w:bidi="ar-SA"/>
              </w:rPr>
            </w:pPr>
            <w:r w:rsidRPr="005E0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  <w:t xml:space="preserve">4. Проведение мониторинга изменений </w:t>
            </w:r>
            <w:r w:rsidRPr="005E0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  <w:lastRenderedPageBreak/>
              <w:t xml:space="preserve">законодательства, регламентирующего вопросы размещения </w:t>
            </w: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нестационарных торговых объектов.</w:t>
            </w:r>
          </w:p>
          <w:p w:rsidR="005E09B4" w:rsidRPr="005E09B4" w:rsidRDefault="005E09B4" w:rsidP="005E09B4">
            <w:pPr>
              <w:ind w:left="5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</w:pPr>
            <w:r w:rsidRPr="005E0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  <w:t>5. Исключение конфликта интересов у сотрудников, занятых в сфере оказания муниципальных услуг.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9B4" w:rsidRPr="005E09B4" w:rsidRDefault="005E09B4" w:rsidP="005E09B4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lastRenderedPageBreak/>
              <w:t>Оказание муниципальных услуг без риска нарушения антимонопольного законодательства</w:t>
            </w:r>
          </w:p>
          <w:p w:rsidR="005E09B4" w:rsidRPr="005E09B4" w:rsidRDefault="005E09B4" w:rsidP="005E09B4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5E09B4" w:rsidRPr="005E09B4" w:rsidRDefault="005E09B4" w:rsidP="005E09B4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в течение 2023 года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5E09B4" w:rsidRPr="005E09B4" w:rsidRDefault="005E09B4" w:rsidP="005E09B4">
            <w:pPr>
              <w:jc w:val="both"/>
              <w:outlineLvl w:val="2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</w:pPr>
            <w:r w:rsidRPr="005E0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  <w:t>отдел развития предпринимательства, торговли и потребительского рынка</w:t>
            </w:r>
          </w:p>
        </w:tc>
      </w:tr>
      <w:tr w:rsidR="005E09B4" w:rsidRPr="005E09B4" w:rsidTr="005E09B4">
        <w:tc>
          <w:tcPr>
            <w:tcW w:w="8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5E09B4" w:rsidRPr="005E09B4" w:rsidRDefault="005E09B4" w:rsidP="005E09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lastRenderedPageBreak/>
              <w:t>2.10.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5E09B4" w:rsidRPr="005E09B4" w:rsidRDefault="005E09B4" w:rsidP="005E09B4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Организация регулярных перевозок пассажиров и багажа автомобильным транспортом по муниципальным маршрутам регулярных перевозок (нерегулируемые тарифы) в соответствии с действующим законодательством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9B4" w:rsidRPr="005E09B4" w:rsidRDefault="005E09B4" w:rsidP="005E09B4">
            <w:pPr>
              <w:ind w:left="57"/>
              <w:jc w:val="both"/>
              <w:rPr>
                <w:rFonts w:ascii="Times New Roman" w:eastAsia="Calibri" w:hAnsi="Times New Roman" w:cs="Tahoma"/>
                <w:color w:val="000000"/>
                <w:sz w:val="28"/>
                <w:szCs w:val="28"/>
                <w:lang w:eastAsia="en-US" w:bidi="ar-SA"/>
              </w:rPr>
            </w:pPr>
            <w:r w:rsidRPr="005E0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  <w:t xml:space="preserve">1. Соблюдение требований части 1 статьи 15 </w:t>
            </w: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Закона о защите конкуренции при организации регулярных перевозок пассажиров и багажа автомобильным транспортом по муниципальным маршрутам регулярных перевозок (нерегулируемые тарифы).</w:t>
            </w:r>
          </w:p>
          <w:p w:rsidR="005E09B4" w:rsidRPr="005E09B4" w:rsidRDefault="005E09B4" w:rsidP="005E09B4">
            <w:pPr>
              <w:ind w:left="5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</w:pPr>
            <w:r w:rsidRPr="005E0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  <w:t xml:space="preserve">2. </w:t>
            </w:r>
            <w:proofErr w:type="gramStart"/>
            <w:r w:rsidRPr="005E0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  <w:t>Контроль за</w:t>
            </w:r>
            <w:proofErr w:type="gramEnd"/>
            <w:r w:rsidRPr="005E0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  <w:t xml:space="preserve"> соблюдением муниципальными служащими администрации НПА, регулирующих порядок предоставления услуг без нарушения </w:t>
            </w:r>
            <w:r w:rsidRPr="005E0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  <w:lastRenderedPageBreak/>
              <w:t>антимонопольного законодательства.</w:t>
            </w:r>
          </w:p>
          <w:p w:rsidR="005E09B4" w:rsidRPr="005E09B4" w:rsidRDefault="005E09B4" w:rsidP="005E09B4">
            <w:pPr>
              <w:ind w:left="5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</w:pPr>
            <w:r w:rsidRPr="005E0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  <w:t>3. Исключение конфликта интересов у сотрудников, занятых в сфере оказания муниципальных услуг.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9B4" w:rsidRPr="005E09B4" w:rsidRDefault="005E09B4" w:rsidP="005E09B4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lastRenderedPageBreak/>
              <w:t>Организация регулярных перевозок пассажиров и багажа автомобильным транспортом по муниципальным маршрутам регулярных перевозок (нерегулируемые тарифы) без риска нарушения антимонопольного законодательства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5E09B4" w:rsidRPr="005E09B4" w:rsidRDefault="005E09B4" w:rsidP="005E09B4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в течение 2023 года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5E09B4" w:rsidRPr="005E09B4" w:rsidRDefault="005E09B4" w:rsidP="005E09B4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управление муниципального хозяйства</w:t>
            </w:r>
          </w:p>
        </w:tc>
      </w:tr>
      <w:tr w:rsidR="005E09B4" w:rsidRPr="005E09B4" w:rsidTr="005E09B4">
        <w:tc>
          <w:tcPr>
            <w:tcW w:w="86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5E09B4" w:rsidRPr="005E09B4" w:rsidRDefault="005E09B4" w:rsidP="005E09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lastRenderedPageBreak/>
              <w:t>2.11.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5E09B4" w:rsidRPr="005E09B4" w:rsidRDefault="005E09B4" w:rsidP="005E09B4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Разработка и утверждение плана мероприятий по снижению рисков нарушения антимонопольного законодательства в администрации на 2024 год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9B4" w:rsidRPr="005E09B4" w:rsidRDefault="005E09B4" w:rsidP="005E09B4">
            <w:pPr>
              <w:ind w:left="5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</w:pPr>
            <w:r w:rsidRPr="005E0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  <w:t>1. Внесение отделами и органами администрации предложений для формирования плана мероприятий по снижению рисков нарушения антимонопольного законодательства в администрации.</w:t>
            </w:r>
          </w:p>
        </w:tc>
        <w:tc>
          <w:tcPr>
            <w:tcW w:w="3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9B4" w:rsidRPr="005E09B4" w:rsidRDefault="005E09B4" w:rsidP="005E09B4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Утверждение перечня мероприятий, необходимых для устранения выявленных причин и условий возникновения рисков нарушения антимонопольного законодательства</w:t>
            </w:r>
          </w:p>
          <w:p w:rsidR="005E09B4" w:rsidRPr="005E09B4" w:rsidRDefault="005E09B4" w:rsidP="005E09B4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  <w:p w:rsidR="005E09B4" w:rsidRPr="005E09B4" w:rsidRDefault="005E09B4" w:rsidP="005E09B4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5E09B4" w:rsidRPr="005E09B4" w:rsidRDefault="005E09B4" w:rsidP="005E09B4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до 01 декабря 2023 года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5E09B4" w:rsidRPr="005E09B4" w:rsidRDefault="005E09B4" w:rsidP="005E09B4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отделы и органы администрации</w:t>
            </w:r>
          </w:p>
        </w:tc>
      </w:tr>
      <w:tr w:rsidR="005E09B4" w:rsidRPr="005E09B4" w:rsidTr="005E09B4">
        <w:tc>
          <w:tcPr>
            <w:tcW w:w="868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5E09B4" w:rsidRPr="005E09B4" w:rsidRDefault="005E09B4" w:rsidP="005E09B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  <w:tc>
          <w:tcPr>
            <w:tcW w:w="13756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5E09B4" w:rsidRPr="005E09B4" w:rsidRDefault="005E09B4" w:rsidP="005E09B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9B4" w:rsidRPr="005E09B4" w:rsidRDefault="005E09B4" w:rsidP="005E09B4">
            <w:pPr>
              <w:ind w:left="5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</w:pPr>
            <w:r w:rsidRPr="005E0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  <w:t>2. Разработка и утверждение плана мероприятий по снижению рисков нарушения антимонопольного законодательства администрацией на 2024 год.</w:t>
            </w:r>
          </w:p>
        </w:tc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9B4" w:rsidRPr="005E09B4" w:rsidRDefault="005E09B4" w:rsidP="005E09B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5E09B4" w:rsidRPr="005E09B4" w:rsidRDefault="005E09B4" w:rsidP="005E09B4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до 30 декабря 2023 года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5E09B4" w:rsidRPr="005E09B4" w:rsidRDefault="005E09B4" w:rsidP="005E09B4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отдел стратегического планирования и инвестиций</w:t>
            </w:r>
          </w:p>
        </w:tc>
      </w:tr>
      <w:tr w:rsidR="005E09B4" w:rsidRPr="005E09B4" w:rsidTr="005E09B4">
        <w:tc>
          <w:tcPr>
            <w:tcW w:w="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9B4" w:rsidRPr="005E09B4" w:rsidRDefault="005E09B4" w:rsidP="005E09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2.12.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5E09B4" w:rsidRPr="005E09B4" w:rsidRDefault="005E09B4" w:rsidP="005E09B4">
            <w:pPr>
              <w:jc w:val="both"/>
              <w:outlineLvl w:val="2"/>
              <w:rPr>
                <w:rFonts w:ascii="Times New Roman" w:eastAsia="Calibri" w:hAnsi="Times New Roman" w:cs="Tahoma"/>
                <w:color w:val="000000"/>
                <w:sz w:val="28"/>
                <w:szCs w:val="28"/>
                <w:lang w:eastAsia="en-US" w:bidi="ar-SA"/>
              </w:rPr>
            </w:pPr>
            <w:r w:rsidRPr="005E0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  <w:t xml:space="preserve">Мониторинг плана мероприятий </w:t>
            </w: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по снижению рисков нарушения антимонопольного </w:t>
            </w: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lastRenderedPageBreak/>
              <w:t>законодательства в администрации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9B4" w:rsidRPr="005E09B4" w:rsidRDefault="005E09B4" w:rsidP="005E09B4">
            <w:pPr>
              <w:ind w:left="57"/>
              <w:jc w:val="both"/>
              <w:rPr>
                <w:rFonts w:ascii="Times New Roman" w:eastAsia="Calibri" w:hAnsi="Times New Roman" w:cs="Tahoma"/>
                <w:color w:val="000000"/>
                <w:sz w:val="28"/>
                <w:szCs w:val="28"/>
                <w:lang w:eastAsia="en-US" w:bidi="ar-SA"/>
              </w:rPr>
            </w:pPr>
            <w:r w:rsidRPr="005E0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  <w:lastRenderedPageBreak/>
              <w:t xml:space="preserve">1. Предоставление отделами и органами администрации информации об исполнении плана </w:t>
            </w:r>
            <w:r w:rsidRPr="005E0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  <w:lastRenderedPageBreak/>
              <w:t xml:space="preserve">мероприятий </w:t>
            </w: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по снижению рисков нарушения антимонопольного законодательства за истекший период.</w:t>
            </w:r>
          </w:p>
        </w:tc>
        <w:tc>
          <w:tcPr>
            <w:tcW w:w="3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9B4" w:rsidRPr="005E09B4" w:rsidRDefault="005E09B4" w:rsidP="005E09B4">
            <w:pPr>
              <w:jc w:val="both"/>
              <w:outlineLvl w:val="2"/>
              <w:rPr>
                <w:rFonts w:ascii="Times New Roman" w:eastAsia="Calibri" w:hAnsi="Times New Roman" w:cs="Tahoma"/>
                <w:color w:val="000000"/>
                <w:sz w:val="28"/>
                <w:szCs w:val="28"/>
                <w:lang w:eastAsia="en-US" w:bidi="ar-SA"/>
              </w:rPr>
            </w:pP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lastRenderedPageBreak/>
              <w:t xml:space="preserve">Включение информации </w:t>
            </w:r>
            <w:r w:rsidRPr="005E0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  <w:t xml:space="preserve">об исполнении плана мероприятий </w:t>
            </w: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по снижению рисков </w:t>
            </w: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lastRenderedPageBreak/>
              <w:t xml:space="preserve">нарушения антимонопольного законодательства в администрации в проект доклада </w:t>
            </w:r>
            <w:proofErr w:type="gramStart"/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об</w:t>
            </w:r>
            <w:proofErr w:type="gramEnd"/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антимонопольном </w:t>
            </w:r>
            <w:proofErr w:type="spellStart"/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комплаенсе</w:t>
            </w:r>
            <w:proofErr w:type="spell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5E09B4" w:rsidRPr="005E09B4" w:rsidRDefault="005E09B4" w:rsidP="005E09B4">
            <w:pPr>
              <w:jc w:val="center"/>
              <w:outlineLvl w:val="2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</w:pPr>
            <w:r w:rsidRPr="005E0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  <w:lastRenderedPageBreak/>
              <w:t xml:space="preserve">ежеквартально, в срок до 05 числа месяца, следующего за отчетным </w:t>
            </w:r>
            <w:r w:rsidRPr="005E0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  <w:lastRenderedPageBreak/>
              <w:t>кварталом;</w:t>
            </w:r>
          </w:p>
          <w:p w:rsidR="005E09B4" w:rsidRPr="005E09B4" w:rsidRDefault="005E09B4" w:rsidP="005E09B4">
            <w:pPr>
              <w:jc w:val="center"/>
              <w:outlineLvl w:val="2"/>
              <w:rPr>
                <w:rFonts w:ascii="Times New Roman" w:eastAsia="Calibri" w:hAnsi="Times New Roman" w:cs="Tahoma"/>
                <w:color w:val="000000"/>
                <w:sz w:val="28"/>
                <w:szCs w:val="28"/>
                <w:lang w:eastAsia="en-US" w:bidi="ar-SA"/>
              </w:rPr>
            </w:pPr>
            <w:r w:rsidRPr="005E0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  <w:t>по итогам года в срок до 20 января 2024 года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5E09B4" w:rsidRPr="005E09B4" w:rsidRDefault="005E09B4" w:rsidP="005E09B4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lastRenderedPageBreak/>
              <w:t>отделы и органы администрации</w:t>
            </w:r>
          </w:p>
        </w:tc>
      </w:tr>
      <w:tr w:rsidR="005E09B4" w:rsidRPr="005E09B4" w:rsidTr="005E09B4">
        <w:tc>
          <w:tcPr>
            <w:tcW w:w="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9B4" w:rsidRPr="005E09B4" w:rsidRDefault="005E09B4" w:rsidP="005E09B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  <w:tc>
          <w:tcPr>
            <w:tcW w:w="13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5E09B4" w:rsidRPr="005E09B4" w:rsidRDefault="005E09B4" w:rsidP="005E09B4">
            <w:pPr>
              <w:widowControl/>
              <w:suppressAutoHyphens w:val="0"/>
              <w:rPr>
                <w:rFonts w:ascii="Times New Roman" w:eastAsia="Calibri" w:hAnsi="Times New Roman" w:cs="Tahoma"/>
                <w:color w:val="000000"/>
                <w:sz w:val="28"/>
                <w:szCs w:val="28"/>
                <w:lang w:eastAsia="en-US" w:bidi="ar-SA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9B4" w:rsidRPr="005E09B4" w:rsidRDefault="005E09B4" w:rsidP="005E09B4">
            <w:pPr>
              <w:ind w:left="57"/>
              <w:jc w:val="both"/>
              <w:rPr>
                <w:rFonts w:ascii="Times New Roman" w:eastAsia="Calibri" w:hAnsi="Times New Roman" w:cs="Tahoma"/>
                <w:color w:val="000000"/>
                <w:sz w:val="28"/>
                <w:szCs w:val="28"/>
                <w:lang w:eastAsia="en-US" w:bidi="ar-SA"/>
              </w:rPr>
            </w:pPr>
            <w:r w:rsidRPr="005E0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  <w:t xml:space="preserve">2. Подготовка отчета (информации) об исполнении плана мероприятий </w:t>
            </w: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по снижению рисков нарушения антимонопольного законодательства администрацией за истекший период</w:t>
            </w:r>
            <w:proofErr w:type="gramStart"/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.</w:t>
            </w:r>
            <w:proofErr w:type="gramEnd"/>
          </w:p>
        </w:tc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9B4" w:rsidRPr="005E09B4" w:rsidRDefault="005E09B4" w:rsidP="005E09B4">
            <w:pPr>
              <w:widowControl/>
              <w:suppressAutoHyphens w:val="0"/>
              <w:rPr>
                <w:rFonts w:ascii="Times New Roman" w:eastAsia="Calibri" w:hAnsi="Times New Roman" w:cs="Tahoma"/>
                <w:color w:val="000000"/>
                <w:sz w:val="28"/>
                <w:szCs w:val="28"/>
                <w:lang w:eastAsia="en-US" w:bidi="ar-SA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5E09B4" w:rsidRPr="005E09B4" w:rsidRDefault="005E09B4" w:rsidP="005E09B4">
            <w:pPr>
              <w:jc w:val="center"/>
              <w:outlineLvl w:val="2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</w:pPr>
            <w:r w:rsidRPr="005E0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  <w:t>ежеквартально, в срок до 15 числа месяца, следующего за отчетным кварталом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5E09B4" w:rsidRPr="005E09B4" w:rsidRDefault="005E09B4" w:rsidP="005E09B4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отдел стратегического планирования и инвестиций</w:t>
            </w:r>
          </w:p>
        </w:tc>
      </w:tr>
      <w:tr w:rsidR="005E09B4" w:rsidRPr="005E09B4" w:rsidTr="005E09B4">
        <w:tc>
          <w:tcPr>
            <w:tcW w:w="8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E09B4" w:rsidRPr="005E09B4" w:rsidRDefault="005E09B4" w:rsidP="005E09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  <w:tc>
          <w:tcPr>
            <w:tcW w:w="13756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5E09B4" w:rsidRPr="005E09B4" w:rsidRDefault="005E09B4" w:rsidP="005E09B4">
            <w:pPr>
              <w:jc w:val="center"/>
              <w:outlineLvl w:val="2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</w:pPr>
            <w:r w:rsidRPr="005E0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  <w:t xml:space="preserve">3. Оценка эффективности функционирования антимонопольного </w:t>
            </w:r>
            <w:proofErr w:type="spellStart"/>
            <w:r w:rsidRPr="005E0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  <w:t>комплаенса</w:t>
            </w:r>
            <w:proofErr w:type="spellEnd"/>
          </w:p>
        </w:tc>
      </w:tr>
      <w:tr w:rsidR="005E09B4" w:rsidRPr="005E09B4" w:rsidTr="005E09B4">
        <w:tc>
          <w:tcPr>
            <w:tcW w:w="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9B4" w:rsidRPr="005E09B4" w:rsidRDefault="005E09B4" w:rsidP="005E09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3.1.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9B4" w:rsidRPr="005E09B4" w:rsidRDefault="005E09B4" w:rsidP="005E09B4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Установление ключевых показателей эффективности </w:t>
            </w:r>
            <w:proofErr w:type="gramStart"/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антимонопольного</w:t>
            </w:r>
            <w:proofErr w:type="gramEnd"/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комплаенса</w:t>
            </w:r>
            <w:proofErr w:type="spellEnd"/>
          </w:p>
          <w:p w:rsidR="005E09B4" w:rsidRPr="005E09B4" w:rsidRDefault="005E09B4" w:rsidP="005E09B4">
            <w:pPr>
              <w:jc w:val="both"/>
              <w:outlineLvl w:val="2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9B4" w:rsidRPr="005E09B4" w:rsidRDefault="005E09B4" w:rsidP="005E09B4">
            <w:pPr>
              <w:tabs>
                <w:tab w:val="left" w:pos="796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</w:pPr>
            <w:r w:rsidRPr="005E0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  <w:t xml:space="preserve">1. Внесение предложений отделами и органами администрации по ключевым показателям эффективности </w:t>
            </w:r>
            <w:proofErr w:type="gramStart"/>
            <w:r w:rsidRPr="005E0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  <w:t>антимонопольного</w:t>
            </w:r>
            <w:proofErr w:type="gramEnd"/>
            <w:r w:rsidRPr="005E0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  <w:t xml:space="preserve"> </w:t>
            </w:r>
            <w:proofErr w:type="spellStart"/>
            <w:r w:rsidRPr="005E0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  <w:t>комплаенса</w:t>
            </w:r>
            <w:proofErr w:type="spellEnd"/>
            <w:r w:rsidRPr="005E0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  <w:t>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9B4" w:rsidRPr="005E09B4" w:rsidRDefault="005E09B4" w:rsidP="005E09B4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Определение количественных характеристик работы (работоспособности </w:t>
            </w:r>
            <w:proofErr w:type="gramStart"/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антимонопольного</w:t>
            </w:r>
            <w:proofErr w:type="gramEnd"/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комплаенса</w:t>
            </w:r>
            <w:proofErr w:type="spellEnd"/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) в администрации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5E09B4" w:rsidRPr="005E09B4" w:rsidRDefault="005E09B4" w:rsidP="005E09B4">
            <w:pPr>
              <w:jc w:val="center"/>
              <w:outlineLvl w:val="2"/>
              <w:rPr>
                <w:rFonts w:ascii="Times New Roman" w:eastAsia="Calibri" w:hAnsi="Times New Roman" w:cs="Tahoma"/>
                <w:color w:val="000000"/>
                <w:sz w:val="28"/>
                <w:szCs w:val="28"/>
                <w:lang w:eastAsia="en-US" w:bidi="ar-SA"/>
              </w:rPr>
            </w:pPr>
            <w:r w:rsidRPr="005E0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  <w:t xml:space="preserve">до </w:t>
            </w:r>
            <w:r w:rsidRPr="005E0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 w:bidi="ar-SA"/>
              </w:rPr>
              <w:t xml:space="preserve">01 </w:t>
            </w:r>
            <w:r w:rsidRPr="005E0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  <w:t>февраля 2023 года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5E09B4" w:rsidRPr="005E09B4" w:rsidRDefault="005E09B4" w:rsidP="005E09B4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отделы и органы администрации</w:t>
            </w:r>
          </w:p>
        </w:tc>
      </w:tr>
      <w:tr w:rsidR="005E09B4" w:rsidRPr="005E09B4" w:rsidTr="005E09B4">
        <w:tc>
          <w:tcPr>
            <w:tcW w:w="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9B4" w:rsidRPr="005E09B4" w:rsidRDefault="005E09B4" w:rsidP="005E09B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  <w:tc>
          <w:tcPr>
            <w:tcW w:w="13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9B4" w:rsidRPr="005E09B4" w:rsidRDefault="005E09B4" w:rsidP="005E09B4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9B4" w:rsidRPr="005E09B4" w:rsidRDefault="005E09B4" w:rsidP="005E09B4">
            <w:pPr>
              <w:tabs>
                <w:tab w:val="left" w:pos="796"/>
              </w:tabs>
              <w:jc w:val="both"/>
              <w:rPr>
                <w:rFonts w:ascii="Times New Roman" w:eastAsia="Calibri" w:hAnsi="Times New Roman" w:cs="Tahoma"/>
                <w:color w:val="000000"/>
                <w:sz w:val="28"/>
                <w:szCs w:val="28"/>
                <w:lang w:eastAsia="en-US" w:bidi="ar-SA"/>
              </w:rPr>
            </w:pPr>
            <w:r w:rsidRPr="005E0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  <w:t xml:space="preserve">2. Разработка ключевых показателей эффективности антимонопольного </w:t>
            </w:r>
            <w:proofErr w:type="spellStart"/>
            <w:r w:rsidRPr="005E0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  <w:t>комплаенса</w:t>
            </w:r>
            <w:proofErr w:type="spellEnd"/>
            <w:r w:rsidRPr="005E09B4">
              <w:rPr>
                <w:rFonts w:ascii="Times New Roman" w:eastAsia="Calibri" w:hAnsi="Times New Roman" w:cs="Tahoma"/>
                <w:color w:val="000000"/>
                <w:sz w:val="28"/>
                <w:szCs w:val="28"/>
                <w:lang w:eastAsia="en-US" w:bidi="ar-SA"/>
              </w:rPr>
              <w:t xml:space="preserve"> </w:t>
            </w:r>
            <w:r w:rsidRPr="005E0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  <w:t xml:space="preserve">для уполномоченного подразделения, органов </w:t>
            </w:r>
            <w:r w:rsidRPr="005E0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  <w:lastRenderedPageBreak/>
              <w:t>администрации и администрации в целом.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9B4" w:rsidRPr="005E09B4" w:rsidRDefault="005E09B4" w:rsidP="005E09B4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lastRenderedPageBreak/>
              <w:t xml:space="preserve">Утверждение ключевых показателей для уполномоченного органа, органов администрации и администрации в </w:t>
            </w: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lastRenderedPageBreak/>
              <w:t>целом правовым актом администрации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9B4" w:rsidRPr="005E09B4" w:rsidRDefault="005E09B4" w:rsidP="005E09B4">
            <w:pPr>
              <w:jc w:val="center"/>
              <w:outlineLvl w:val="2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</w:pPr>
            <w:r w:rsidRPr="005E0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  <w:lastRenderedPageBreak/>
              <w:t>до 01 апреля 2023 года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9B4" w:rsidRPr="005E09B4" w:rsidRDefault="005E09B4" w:rsidP="005E09B4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отдел стратегического планирования и инвестиций</w:t>
            </w:r>
          </w:p>
        </w:tc>
      </w:tr>
      <w:tr w:rsidR="005E09B4" w:rsidRPr="005E09B4" w:rsidTr="005E09B4">
        <w:tc>
          <w:tcPr>
            <w:tcW w:w="8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5E09B4" w:rsidRPr="005E09B4" w:rsidRDefault="005E09B4" w:rsidP="005E09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lastRenderedPageBreak/>
              <w:t>3.2.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5E09B4" w:rsidRPr="005E09B4" w:rsidRDefault="005E09B4" w:rsidP="005E09B4">
            <w:pPr>
              <w:jc w:val="both"/>
              <w:outlineLvl w:val="2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</w:pPr>
            <w:r w:rsidRPr="005E0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  <w:t xml:space="preserve">Оценка достижения ключевых показателей эффективности функционирования антимонопольного </w:t>
            </w:r>
            <w:proofErr w:type="spellStart"/>
            <w:r w:rsidRPr="005E0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  <w:t>комплаенса</w:t>
            </w:r>
            <w:proofErr w:type="spellEnd"/>
          </w:p>
        </w:tc>
        <w:tc>
          <w:tcPr>
            <w:tcW w:w="3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9B4" w:rsidRPr="005E09B4" w:rsidRDefault="005E09B4" w:rsidP="005E09B4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Расчет значений ключевых показателей эффективности антимонопольного законодательства за 2022 год.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9B4" w:rsidRPr="005E09B4" w:rsidRDefault="005E09B4" w:rsidP="005E09B4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proofErr w:type="gramStart"/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Включение информации о достижении ключевых показателей в доклад об антимонопольном </w:t>
            </w:r>
            <w:proofErr w:type="spellStart"/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комплаенсе</w:t>
            </w:r>
            <w:proofErr w:type="spellEnd"/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за 2022 год</w:t>
            </w:r>
            <w:proofErr w:type="gram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9B4" w:rsidRPr="005E09B4" w:rsidRDefault="005E09B4" w:rsidP="005E09B4">
            <w:pPr>
              <w:jc w:val="center"/>
              <w:outlineLvl w:val="2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</w:pPr>
            <w:r w:rsidRPr="005E0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  <w:t>до 01 марта 2023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9B4" w:rsidRPr="005E09B4" w:rsidRDefault="005E09B4" w:rsidP="005E09B4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отдел стратегического планирования и инвестиций</w:t>
            </w:r>
          </w:p>
        </w:tc>
      </w:tr>
      <w:tr w:rsidR="005E09B4" w:rsidRPr="005E09B4" w:rsidTr="005E09B4">
        <w:tc>
          <w:tcPr>
            <w:tcW w:w="868" w:type="dxa"/>
            <w:vMerge w:val="restart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5E09B4" w:rsidRPr="005E09B4" w:rsidRDefault="005E09B4" w:rsidP="005E09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3.3.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5E09B4" w:rsidRPr="005E09B4" w:rsidRDefault="005E09B4" w:rsidP="005E09B4">
            <w:pPr>
              <w:jc w:val="both"/>
              <w:outlineLvl w:val="2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</w:pPr>
            <w:r w:rsidRPr="005E0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  <w:t xml:space="preserve">Подготовка доклада об </w:t>
            </w:r>
            <w:proofErr w:type="gramStart"/>
            <w:r w:rsidRPr="005E0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  <w:t>антимонопольном</w:t>
            </w:r>
            <w:proofErr w:type="gramEnd"/>
            <w:r w:rsidRPr="005E0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  <w:t xml:space="preserve"> </w:t>
            </w:r>
            <w:proofErr w:type="spellStart"/>
            <w:r w:rsidRPr="005E0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  <w:t>комплаенсе</w:t>
            </w:r>
            <w:proofErr w:type="spellEnd"/>
          </w:p>
        </w:tc>
        <w:tc>
          <w:tcPr>
            <w:tcW w:w="3567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9B4" w:rsidRPr="005E09B4" w:rsidRDefault="005E09B4" w:rsidP="005E09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</w:pPr>
            <w:r w:rsidRPr="005E0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  <w:t xml:space="preserve">1. Предоставление информации в сфере деятельности отделов и органов администрации для проекта доклада об </w:t>
            </w:r>
            <w:proofErr w:type="gramStart"/>
            <w:r w:rsidRPr="005E0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  <w:t>антимонопольном</w:t>
            </w:r>
            <w:proofErr w:type="gramEnd"/>
            <w:r w:rsidRPr="005E0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  <w:t xml:space="preserve"> </w:t>
            </w:r>
            <w:proofErr w:type="spellStart"/>
            <w:r w:rsidRPr="005E0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  <w:t>комплаенсе</w:t>
            </w:r>
            <w:proofErr w:type="spellEnd"/>
            <w:r w:rsidRPr="005E0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  <w:t xml:space="preserve"> за 2022 год.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9B4" w:rsidRPr="005E09B4" w:rsidRDefault="005E09B4" w:rsidP="005E09B4">
            <w:pPr>
              <w:jc w:val="both"/>
              <w:outlineLvl w:val="2"/>
              <w:rPr>
                <w:rFonts w:ascii="Times New Roman" w:eastAsia="Calibri" w:hAnsi="Times New Roman" w:cs="Tahoma"/>
                <w:color w:val="000000"/>
                <w:sz w:val="28"/>
                <w:szCs w:val="28"/>
                <w:lang w:eastAsia="en-US" w:bidi="ar-SA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5E09B4" w:rsidRPr="005E09B4" w:rsidRDefault="005E09B4" w:rsidP="005E09B4">
            <w:pPr>
              <w:jc w:val="center"/>
              <w:outlineLvl w:val="2"/>
              <w:rPr>
                <w:rFonts w:ascii="Times New Roman" w:eastAsia="Calibri" w:hAnsi="Times New Roman" w:cs="Tahoma"/>
                <w:color w:val="000000"/>
                <w:sz w:val="28"/>
                <w:szCs w:val="28"/>
                <w:lang w:eastAsia="en-US" w:bidi="ar-SA"/>
              </w:rPr>
            </w:pPr>
            <w:r w:rsidRPr="005E09B4">
              <w:rPr>
                <w:rFonts w:ascii="Times New Roman" w:eastAsia="Calibri" w:hAnsi="Times New Roman" w:cs="Tahoma"/>
                <w:color w:val="000000"/>
                <w:sz w:val="28"/>
                <w:szCs w:val="28"/>
                <w:lang w:eastAsia="en-US" w:bidi="ar-SA"/>
              </w:rPr>
              <w:t>до 15 февраля 2023 года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5E09B4" w:rsidRPr="005E09B4" w:rsidRDefault="005E09B4" w:rsidP="005E09B4">
            <w:pPr>
              <w:jc w:val="both"/>
              <w:outlineLvl w:val="2"/>
              <w:rPr>
                <w:rFonts w:ascii="Times New Roman" w:eastAsia="Calibri" w:hAnsi="Times New Roman" w:cs="Tahoma"/>
                <w:color w:val="000000"/>
                <w:sz w:val="28"/>
                <w:szCs w:val="28"/>
                <w:lang w:eastAsia="en-US" w:bidi="ar-SA"/>
              </w:rPr>
            </w:pPr>
            <w:r w:rsidRPr="005E09B4">
              <w:rPr>
                <w:rFonts w:ascii="Times New Roman" w:eastAsia="Calibri" w:hAnsi="Times New Roman" w:cs="Tahoma"/>
                <w:color w:val="000000"/>
                <w:sz w:val="28"/>
                <w:szCs w:val="28"/>
                <w:lang w:eastAsia="en-US" w:bidi="ar-SA"/>
              </w:rPr>
              <w:t>отделы и органы администрации</w:t>
            </w:r>
          </w:p>
        </w:tc>
      </w:tr>
      <w:tr w:rsidR="005E09B4" w:rsidRPr="005E09B4" w:rsidTr="005E09B4">
        <w:tc>
          <w:tcPr>
            <w:tcW w:w="868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5E09B4" w:rsidRPr="005E09B4" w:rsidRDefault="005E09B4" w:rsidP="005E09B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  <w:tc>
          <w:tcPr>
            <w:tcW w:w="13756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5E09B4" w:rsidRPr="005E09B4" w:rsidRDefault="005E09B4" w:rsidP="005E09B4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9B4" w:rsidRPr="005E09B4" w:rsidRDefault="005E09B4" w:rsidP="005E09B4">
            <w:pPr>
              <w:jc w:val="both"/>
              <w:rPr>
                <w:rFonts w:ascii="Times New Roman" w:eastAsia="Calibri" w:hAnsi="Times New Roman" w:cs="Tahoma"/>
                <w:color w:val="000000"/>
                <w:sz w:val="28"/>
                <w:szCs w:val="28"/>
                <w:lang w:eastAsia="en-US" w:bidi="ar-SA"/>
              </w:rPr>
            </w:pPr>
            <w:r w:rsidRPr="005E09B4">
              <w:rPr>
                <w:rFonts w:ascii="Times New Roman" w:eastAsia="Calibri" w:hAnsi="Times New Roman" w:cs="Tahoma"/>
                <w:color w:val="000000"/>
                <w:sz w:val="28"/>
                <w:szCs w:val="28"/>
                <w:lang w:eastAsia="en-US" w:bidi="ar-SA"/>
              </w:rPr>
              <w:t xml:space="preserve">2. </w:t>
            </w:r>
            <w:proofErr w:type="gramStart"/>
            <w:r w:rsidRPr="005E09B4">
              <w:rPr>
                <w:rFonts w:ascii="Times New Roman" w:eastAsia="Calibri" w:hAnsi="Times New Roman" w:cs="Tahoma"/>
                <w:color w:val="000000"/>
                <w:sz w:val="28"/>
                <w:szCs w:val="28"/>
                <w:lang w:eastAsia="en-US" w:bidi="ar-SA"/>
              </w:rPr>
              <w:t xml:space="preserve">Подготовка проекта доклада </w:t>
            </w:r>
            <w:r w:rsidRPr="005E0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  <w:t xml:space="preserve">об антимонопольном </w:t>
            </w:r>
            <w:proofErr w:type="spellStart"/>
            <w:r w:rsidRPr="005E0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  <w:t>комплаенсе</w:t>
            </w:r>
            <w:proofErr w:type="spellEnd"/>
            <w:r w:rsidRPr="005E0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  <w:t xml:space="preserve">, включающего информацию о результатах проведения оценки рисков нарушения антимонопольного законодательства, о достижении ключевых показателей и об исполнении мероприятий </w:t>
            </w:r>
            <w:r w:rsidRPr="005E0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  <w:lastRenderedPageBreak/>
              <w:t>по снижению рисков антимонопольного законодательства.</w:t>
            </w:r>
            <w:proofErr w:type="gramEnd"/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9B4" w:rsidRPr="005E09B4" w:rsidRDefault="005E09B4" w:rsidP="005E09B4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lastRenderedPageBreak/>
              <w:t xml:space="preserve">Подготовка и направление доклада об </w:t>
            </w:r>
            <w:proofErr w:type="gramStart"/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антимонопольном</w:t>
            </w:r>
            <w:proofErr w:type="gramEnd"/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комплаенсе</w:t>
            </w:r>
            <w:proofErr w:type="spellEnd"/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за 2021 год для подписания главе округа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9B4" w:rsidRPr="005E09B4" w:rsidRDefault="005E09B4" w:rsidP="005E09B4">
            <w:pPr>
              <w:jc w:val="center"/>
              <w:outlineLvl w:val="2"/>
              <w:rPr>
                <w:rFonts w:ascii="Times New Roman" w:eastAsia="Calibri" w:hAnsi="Times New Roman" w:cs="Tahoma"/>
                <w:color w:val="000000"/>
                <w:sz w:val="28"/>
                <w:szCs w:val="28"/>
                <w:lang w:eastAsia="en-US" w:bidi="ar-SA"/>
              </w:rPr>
            </w:pPr>
            <w:r w:rsidRPr="005E09B4">
              <w:rPr>
                <w:rFonts w:ascii="Times New Roman" w:eastAsia="Calibri" w:hAnsi="Times New Roman" w:cs="Tahoma"/>
                <w:color w:val="000000"/>
                <w:sz w:val="28"/>
                <w:szCs w:val="28"/>
                <w:lang w:eastAsia="en-US" w:bidi="ar-SA"/>
              </w:rPr>
              <w:t>до 01 марта 2023 года</w:t>
            </w:r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9B4" w:rsidRPr="005E09B4" w:rsidRDefault="005E09B4" w:rsidP="005E09B4">
            <w:pPr>
              <w:jc w:val="both"/>
              <w:outlineLvl w:val="2"/>
              <w:rPr>
                <w:rFonts w:ascii="Times New Roman" w:eastAsia="Calibri" w:hAnsi="Times New Roman" w:cs="Tahoma"/>
                <w:color w:val="000000"/>
                <w:sz w:val="28"/>
                <w:szCs w:val="28"/>
                <w:lang w:eastAsia="en-US" w:bidi="ar-SA"/>
              </w:rPr>
            </w:pPr>
            <w:r w:rsidRPr="005E09B4">
              <w:rPr>
                <w:rFonts w:ascii="Times New Roman" w:eastAsia="Calibri" w:hAnsi="Times New Roman" w:cs="Tahoma"/>
                <w:color w:val="000000"/>
                <w:sz w:val="28"/>
                <w:szCs w:val="28"/>
                <w:lang w:eastAsia="en-US" w:bidi="ar-SA"/>
              </w:rPr>
              <w:t>отдел стратегического планирования и инвестиций</w:t>
            </w:r>
          </w:p>
        </w:tc>
      </w:tr>
      <w:tr w:rsidR="005E09B4" w:rsidRPr="005E09B4" w:rsidTr="005E09B4">
        <w:tc>
          <w:tcPr>
            <w:tcW w:w="868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5E09B4" w:rsidRPr="005E09B4" w:rsidRDefault="005E09B4" w:rsidP="005E09B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  <w:tc>
          <w:tcPr>
            <w:tcW w:w="13756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5E09B4" w:rsidRPr="005E09B4" w:rsidRDefault="005E09B4" w:rsidP="005E09B4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</w:pPr>
          </w:p>
        </w:tc>
        <w:tc>
          <w:tcPr>
            <w:tcW w:w="3567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9B4" w:rsidRPr="005E09B4" w:rsidRDefault="005E09B4" w:rsidP="005E09B4">
            <w:pPr>
              <w:jc w:val="both"/>
              <w:rPr>
                <w:rFonts w:ascii="Times New Roman" w:eastAsia="Calibri" w:hAnsi="Times New Roman" w:cs="Tahoma"/>
                <w:color w:val="000000"/>
                <w:sz w:val="28"/>
                <w:szCs w:val="28"/>
                <w:lang w:eastAsia="en-US" w:bidi="ar-SA"/>
              </w:rPr>
            </w:pPr>
            <w:r w:rsidRPr="005E09B4">
              <w:rPr>
                <w:rFonts w:ascii="Times New Roman" w:eastAsia="Calibri" w:hAnsi="Times New Roman" w:cs="Tahoma"/>
                <w:color w:val="000000"/>
                <w:sz w:val="28"/>
                <w:szCs w:val="28"/>
                <w:lang w:eastAsia="en-US" w:bidi="ar-SA"/>
              </w:rPr>
              <w:t>3. Предоставление подписанного главой округа доклада в коллегиальный орган для утверждения.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9B4" w:rsidRPr="005E09B4" w:rsidRDefault="005E09B4" w:rsidP="005E09B4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Утверждение доклада об </w:t>
            </w:r>
            <w:proofErr w:type="gramStart"/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антимонопольном</w:t>
            </w:r>
            <w:proofErr w:type="gramEnd"/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комплаенсе</w:t>
            </w:r>
            <w:proofErr w:type="spellEnd"/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за 2022 год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9B4" w:rsidRPr="005E09B4" w:rsidRDefault="005E09B4" w:rsidP="005E09B4">
            <w:pPr>
              <w:jc w:val="center"/>
              <w:outlineLvl w:val="2"/>
              <w:rPr>
                <w:rFonts w:ascii="Times New Roman" w:eastAsia="Calibri" w:hAnsi="Times New Roman" w:cs="Tahoma"/>
                <w:color w:val="000000"/>
                <w:sz w:val="28"/>
                <w:szCs w:val="28"/>
                <w:lang w:eastAsia="en-US" w:bidi="ar-SA"/>
              </w:rPr>
            </w:pPr>
            <w:r w:rsidRPr="005E09B4">
              <w:rPr>
                <w:rFonts w:ascii="Times New Roman" w:eastAsia="Calibri" w:hAnsi="Times New Roman" w:cs="Tahoma"/>
                <w:color w:val="000000"/>
                <w:sz w:val="28"/>
                <w:szCs w:val="28"/>
                <w:lang w:eastAsia="en-US" w:bidi="ar-SA"/>
              </w:rPr>
              <w:t>до 01 мая 2023 года</w:t>
            </w: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9B4" w:rsidRPr="005E09B4" w:rsidRDefault="005E09B4" w:rsidP="005E09B4">
            <w:pPr>
              <w:widowControl/>
              <w:suppressAutoHyphens w:val="0"/>
              <w:rPr>
                <w:rFonts w:ascii="Times New Roman" w:eastAsia="Calibri" w:hAnsi="Times New Roman" w:cs="Tahoma"/>
                <w:color w:val="000000"/>
                <w:sz w:val="28"/>
                <w:szCs w:val="28"/>
                <w:lang w:eastAsia="en-US" w:bidi="ar-SA"/>
              </w:rPr>
            </w:pPr>
          </w:p>
        </w:tc>
      </w:tr>
      <w:tr w:rsidR="005E09B4" w:rsidRPr="005E09B4" w:rsidTr="005E09B4">
        <w:tc>
          <w:tcPr>
            <w:tcW w:w="868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5E09B4" w:rsidRPr="005E09B4" w:rsidRDefault="005E09B4" w:rsidP="005E09B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  <w:tc>
          <w:tcPr>
            <w:tcW w:w="13756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5E09B4" w:rsidRPr="005E09B4" w:rsidRDefault="005E09B4" w:rsidP="005E09B4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</w:pPr>
          </w:p>
        </w:tc>
        <w:tc>
          <w:tcPr>
            <w:tcW w:w="3567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9B4" w:rsidRPr="005E09B4" w:rsidRDefault="005E09B4" w:rsidP="005E09B4">
            <w:pPr>
              <w:jc w:val="both"/>
              <w:rPr>
                <w:rFonts w:ascii="Times New Roman" w:eastAsia="Calibri" w:hAnsi="Times New Roman" w:cs="Tahoma"/>
                <w:color w:val="000000"/>
                <w:sz w:val="28"/>
                <w:szCs w:val="28"/>
                <w:lang w:eastAsia="en-US" w:bidi="ar-SA"/>
              </w:rPr>
            </w:pPr>
            <w:r w:rsidRPr="005E09B4">
              <w:rPr>
                <w:rFonts w:ascii="Times New Roman" w:eastAsia="Calibri" w:hAnsi="Times New Roman" w:cs="Tahoma"/>
                <w:color w:val="000000"/>
                <w:sz w:val="28"/>
                <w:szCs w:val="28"/>
                <w:lang w:eastAsia="en-US" w:bidi="ar-SA"/>
              </w:rPr>
              <w:t xml:space="preserve">4. Размещение на официальном сайте администрации утвержденного доклада </w:t>
            </w:r>
            <w:proofErr w:type="gramStart"/>
            <w:r w:rsidRPr="005E09B4">
              <w:rPr>
                <w:rFonts w:ascii="Times New Roman" w:eastAsia="Calibri" w:hAnsi="Times New Roman" w:cs="Tahoma"/>
                <w:color w:val="000000"/>
                <w:sz w:val="28"/>
                <w:szCs w:val="28"/>
                <w:lang w:eastAsia="en-US" w:bidi="ar-SA"/>
              </w:rPr>
              <w:t>об</w:t>
            </w:r>
            <w:proofErr w:type="gramEnd"/>
            <w:r w:rsidRPr="005E09B4">
              <w:rPr>
                <w:rFonts w:ascii="Times New Roman" w:eastAsia="Calibri" w:hAnsi="Times New Roman" w:cs="Tahoma"/>
                <w:color w:val="000000"/>
                <w:sz w:val="28"/>
                <w:szCs w:val="28"/>
                <w:lang w:eastAsia="en-US" w:bidi="ar-SA"/>
              </w:rPr>
              <w:t xml:space="preserve"> антимонопольном </w:t>
            </w:r>
            <w:proofErr w:type="spellStart"/>
            <w:r w:rsidRPr="005E09B4">
              <w:rPr>
                <w:rFonts w:ascii="Times New Roman" w:eastAsia="Calibri" w:hAnsi="Times New Roman" w:cs="Tahoma"/>
                <w:color w:val="000000"/>
                <w:sz w:val="28"/>
                <w:szCs w:val="28"/>
                <w:lang w:eastAsia="en-US" w:bidi="ar-SA"/>
              </w:rPr>
              <w:t>комплаенсе</w:t>
            </w:r>
            <w:proofErr w:type="spellEnd"/>
            <w:r w:rsidRPr="005E09B4">
              <w:rPr>
                <w:rFonts w:ascii="Times New Roman" w:eastAsia="Calibri" w:hAnsi="Times New Roman" w:cs="Tahoma"/>
                <w:color w:val="000000"/>
                <w:sz w:val="28"/>
                <w:szCs w:val="28"/>
                <w:lang w:eastAsia="en-US" w:bidi="ar-SA"/>
              </w:rPr>
              <w:t>.</w:t>
            </w:r>
          </w:p>
        </w:tc>
        <w:tc>
          <w:tcPr>
            <w:tcW w:w="3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9B4" w:rsidRPr="005E09B4" w:rsidRDefault="005E09B4" w:rsidP="005E09B4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Информационная открытость функционирования антимонопольного </w:t>
            </w:r>
            <w:proofErr w:type="spellStart"/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комплаенса</w:t>
            </w:r>
            <w:proofErr w:type="spellEnd"/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9B4" w:rsidRPr="005E09B4" w:rsidRDefault="005E09B4" w:rsidP="005E09B4">
            <w:pPr>
              <w:jc w:val="center"/>
              <w:outlineLvl w:val="2"/>
              <w:rPr>
                <w:rFonts w:ascii="Times New Roman" w:eastAsia="Calibri" w:hAnsi="Times New Roman" w:cs="Tahoma"/>
                <w:color w:val="000000"/>
                <w:sz w:val="28"/>
                <w:szCs w:val="28"/>
                <w:lang w:eastAsia="en-US" w:bidi="ar-SA"/>
              </w:rPr>
            </w:pPr>
            <w:r w:rsidRPr="005E0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в течение</w:t>
            </w:r>
            <w:r w:rsidRPr="005E09B4">
              <w:rPr>
                <w:rFonts w:ascii="Times New Roman" w:eastAsia="Calibri" w:hAnsi="Times New Roman" w:cs="Tahoma"/>
                <w:color w:val="000000"/>
                <w:sz w:val="28"/>
                <w:szCs w:val="28"/>
                <w:lang w:eastAsia="en-US" w:bidi="ar-SA"/>
              </w:rPr>
              <w:t xml:space="preserve"> 5 календарных дней со дня утверждения доклада коллегиальным органом</w:t>
            </w: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9B4" w:rsidRPr="005E09B4" w:rsidRDefault="005E09B4" w:rsidP="005E09B4">
            <w:pPr>
              <w:widowControl/>
              <w:suppressAutoHyphens w:val="0"/>
              <w:rPr>
                <w:rFonts w:ascii="Times New Roman" w:eastAsia="Calibri" w:hAnsi="Times New Roman" w:cs="Tahoma"/>
                <w:color w:val="000000"/>
                <w:sz w:val="28"/>
                <w:szCs w:val="28"/>
                <w:lang w:eastAsia="en-US" w:bidi="ar-SA"/>
              </w:rPr>
            </w:pPr>
          </w:p>
        </w:tc>
      </w:tr>
    </w:tbl>
    <w:p w:rsidR="005E09B4" w:rsidRPr="005E09B4" w:rsidRDefault="005E09B4" w:rsidP="005E09B4">
      <w:pPr>
        <w:widowControl/>
        <w:rPr>
          <w:rFonts w:ascii="Times New Roman" w:eastAsia="Calibri" w:hAnsi="Times New Roman" w:cs="Times New Roman"/>
          <w:color w:val="000000"/>
          <w:sz w:val="28"/>
          <w:szCs w:val="28"/>
          <w:lang w:eastAsia="en-US" w:bidi="ar-SA"/>
        </w:rPr>
      </w:pPr>
    </w:p>
    <w:p w:rsidR="005E09B4" w:rsidRPr="005E09B4" w:rsidRDefault="005E09B4" w:rsidP="005E09B4">
      <w:pPr>
        <w:widowControl/>
        <w:rPr>
          <w:rFonts w:ascii="Times New Roman" w:eastAsia="Calibri" w:hAnsi="Times New Roman" w:cs="Times New Roman"/>
          <w:color w:val="000000"/>
          <w:sz w:val="28"/>
          <w:szCs w:val="28"/>
          <w:lang w:eastAsia="en-US" w:bidi="ar-SA"/>
        </w:rPr>
      </w:pPr>
    </w:p>
    <w:p w:rsidR="005E09B4" w:rsidRPr="005E09B4" w:rsidRDefault="005E09B4" w:rsidP="005E09B4">
      <w:pPr>
        <w:widowControl/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5E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Управляющий делами администрации </w:t>
      </w:r>
    </w:p>
    <w:p w:rsidR="005E09B4" w:rsidRPr="005E09B4" w:rsidRDefault="005E09B4" w:rsidP="005E09B4">
      <w:pPr>
        <w:widowControl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5E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Петровского городского округа   </w:t>
      </w:r>
    </w:p>
    <w:p w:rsidR="005E09B4" w:rsidRPr="005E09B4" w:rsidRDefault="005E09B4" w:rsidP="005E09B4">
      <w:pPr>
        <w:widowControl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5E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Ставропольского края</w:t>
      </w:r>
      <w:r w:rsidRPr="005E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ab/>
      </w:r>
      <w:r w:rsidRPr="005E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ab/>
      </w:r>
      <w:r w:rsidRPr="005E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ab/>
      </w:r>
      <w:r w:rsidRPr="005E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ab/>
      </w:r>
      <w:r w:rsidRPr="005E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ab/>
      </w:r>
      <w:r w:rsidRPr="005E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ab/>
      </w:r>
      <w:r w:rsidRPr="005E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ab/>
        <w:t xml:space="preserve">                                                                                 </w:t>
      </w:r>
      <w:proofErr w:type="spellStart"/>
      <w:r w:rsidRPr="005E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Ю.В.Петрич</w:t>
      </w:r>
      <w:proofErr w:type="spellEnd"/>
    </w:p>
    <w:p w:rsidR="005E09B4" w:rsidRPr="005E09B4" w:rsidRDefault="005E09B4" w:rsidP="00F57731">
      <w:pPr>
        <w:tabs>
          <w:tab w:val="left" w:pos="9214"/>
        </w:tabs>
        <w:spacing w:line="240" w:lineRule="exact"/>
        <w:jc w:val="both"/>
        <w:rPr>
          <w:color w:val="000000" w:themeColor="text1"/>
        </w:rPr>
      </w:pPr>
    </w:p>
    <w:sectPr w:rsidR="005E09B4" w:rsidRPr="005E09B4" w:rsidSect="005E09B4">
      <w:pgSz w:w="16838" w:h="11906" w:orient="landscape"/>
      <w:pgMar w:top="1418" w:right="567" w:bottom="1134" w:left="1985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</w:compat>
  <w:rsids>
    <w:rsidRoot w:val="00F868C6"/>
    <w:rsid w:val="00365FBE"/>
    <w:rsid w:val="005E09B4"/>
    <w:rsid w:val="005E6EA4"/>
    <w:rsid w:val="005F2A9C"/>
    <w:rsid w:val="008C14CA"/>
    <w:rsid w:val="00F57731"/>
    <w:rsid w:val="00F8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Tahoma" w:hAnsi="Liberation Serif" w:cs="Droid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paragraph" w:customStyle="1" w:styleId="-1">
    <w:name w:val="Т-1"/>
    <w:basedOn w:val="a"/>
    <w:qFormat/>
    <w:pPr>
      <w:spacing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5FBE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365FBE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Tahoma" w:hAnsi="Liberation Serif" w:cs="Droid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paragraph" w:customStyle="1" w:styleId="-1">
    <w:name w:val="Т-1"/>
    <w:basedOn w:val="a"/>
    <w:qFormat/>
    <w:pPr>
      <w:spacing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5FBE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365FBE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9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3325</Words>
  <Characters>18956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Хорошилова</dc:creator>
  <cp:lastModifiedBy>user</cp:lastModifiedBy>
  <cp:revision>3</cp:revision>
  <cp:lastPrinted>2022-12-20T11:17:00Z</cp:lastPrinted>
  <dcterms:created xsi:type="dcterms:W3CDTF">2022-12-20T11:17:00Z</dcterms:created>
  <dcterms:modified xsi:type="dcterms:W3CDTF">2022-12-21T10:41:00Z</dcterms:modified>
  <dc:language>ru-RU</dc:language>
</cp:coreProperties>
</file>