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F97E" w14:textId="77777777"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D678F">
        <w:rPr>
          <w:rFonts w:ascii="Times New Roman" w:hAnsi="Times New Roman" w:cs="Times New Roman"/>
          <w:color w:val="000000"/>
          <w:sz w:val="32"/>
          <w:szCs w:val="32"/>
        </w:rPr>
        <w:t>П О С Т А Н О В Л Е Н И Е</w:t>
      </w:r>
    </w:p>
    <w:p w14:paraId="31D34FA2" w14:textId="77777777" w:rsidR="00E629A0" w:rsidRPr="0042225E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2A2D33E" w14:textId="77777777" w:rsidR="00E629A0" w:rsidRPr="00ED678F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АДМИНИСТРАЦИИ ПЕТРОВСКОГО ГОРОДСКОГО ОКРУГА</w:t>
      </w:r>
    </w:p>
    <w:p w14:paraId="0B8EBFC1" w14:textId="77777777" w:rsidR="00E629A0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678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 w14:paraId="7E5EF480" w14:textId="77777777" w:rsidR="00E629A0" w:rsidRPr="0042225E" w:rsidRDefault="00E629A0" w:rsidP="00E629A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BD6C4D8" w14:textId="77777777" w:rsidR="00E629A0" w:rsidRPr="00E629A0" w:rsidRDefault="00E766AC" w:rsidP="004222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 августа 2022 г.                                              </w:t>
      </w:r>
      <w:r w:rsidR="00E629A0" w:rsidRPr="00E629A0">
        <w:rPr>
          <w:rFonts w:ascii="Times New Roman" w:hAnsi="Times New Roman" w:cs="Times New Roman"/>
          <w:color w:val="000000"/>
          <w:sz w:val="24"/>
          <w:szCs w:val="24"/>
        </w:rPr>
        <w:t>г. Светлоград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№ 1307</w:t>
      </w:r>
    </w:p>
    <w:p w14:paraId="194A4D24" w14:textId="77777777" w:rsidR="00E629A0" w:rsidRPr="0042225E" w:rsidRDefault="00E629A0" w:rsidP="0042225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27E1A2B" w14:textId="77777777" w:rsidR="00284E3D" w:rsidRDefault="00F93EF4" w:rsidP="00284E3D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3EF4">
        <w:rPr>
          <w:rFonts w:ascii="Times New Roman" w:hAnsi="Times New Roman" w:cs="Times New Roman"/>
          <w:sz w:val="28"/>
          <w:szCs w:val="28"/>
        </w:rPr>
        <w:t xml:space="preserve">Об утверждении документации по проекту планировки территории и проекту межевания территории по объекту «МГЭС на </w:t>
      </w:r>
      <w:proofErr w:type="spellStart"/>
      <w:r w:rsidRPr="00F93EF4">
        <w:rPr>
          <w:rFonts w:ascii="Times New Roman" w:hAnsi="Times New Roman" w:cs="Times New Roman"/>
          <w:sz w:val="28"/>
          <w:szCs w:val="28"/>
        </w:rPr>
        <w:t>Просянском</w:t>
      </w:r>
      <w:proofErr w:type="spellEnd"/>
      <w:r w:rsidRPr="00F93EF4">
        <w:rPr>
          <w:rFonts w:ascii="Times New Roman" w:hAnsi="Times New Roman" w:cs="Times New Roman"/>
          <w:sz w:val="28"/>
          <w:szCs w:val="28"/>
        </w:rPr>
        <w:t xml:space="preserve"> сбросе БСК</w:t>
      </w:r>
      <w:r w:rsidR="00EC2947">
        <w:rPr>
          <w:rFonts w:ascii="Times New Roman" w:hAnsi="Times New Roman" w:cs="Times New Roman"/>
          <w:sz w:val="28"/>
          <w:szCs w:val="28"/>
        </w:rPr>
        <w:t>»</w:t>
      </w:r>
    </w:p>
    <w:p w14:paraId="4ABED763" w14:textId="77777777" w:rsidR="00C31D7B" w:rsidRDefault="00C31D7B" w:rsidP="00EC294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659BCCC" w14:textId="77777777" w:rsidR="00E41A9C" w:rsidRPr="00EC2947" w:rsidRDefault="00A1172F" w:rsidP="00EC294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284E3D" w:rsidRPr="00284E3D">
        <w:rPr>
          <w:rFonts w:ascii="Times New Roman" w:hAnsi="Times New Roman" w:cs="Times New Roman"/>
          <w:sz w:val="28"/>
          <w:szCs w:val="28"/>
        </w:rPr>
        <w:t>заявление общества с ограниченной ответственностью «</w:t>
      </w:r>
      <w:proofErr w:type="spellStart"/>
      <w:r w:rsidR="00284E3D" w:rsidRPr="00284E3D">
        <w:rPr>
          <w:rFonts w:ascii="Times New Roman" w:hAnsi="Times New Roman" w:cs="Times New Roman"/>
          <w:sz w:val="28"/>
          <w:szCs w:val="28"/>
        </w:rPr>
        <w:t>ЭнергоМИН</w:t>
      </w:r>
      <w:proofErr w:type="spellEnd"/>
      <w:r w:rsidR="00284E3D" w:rsidRPr="00284E3D">
        <w:rPr>
          <w:rFonts w:ascii="Times New Roman" w:hAnsi="Times New Roman" w:cs="Times New Roman"/>
          <w:sz w:val="28"/>
          <w:szCs w:val="28"/>
        </w:rPr>
        <w:t xml:space="preserve">» от 30.06.2022 </w:t>
      </w:r>
      <w:proofErr w:type="spellStart"/>
      <w:r w:rsidR="00284E3D" w:rsidRPr="00284E3D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284E3D" w:rsidRPr="00284E3D">
        <w:rPr>
          <w:rFonts w:ascii="Times New Roman" w:hAnsi="Times New Roman" w:cs="Times New Roman"/>
          <w:sz w:val="28"/>
          <w:szCs w:val="28"/>
        </w:rPr>
        <w:t>. № 10-1151,</w:t>
      </w:r>
      <w:r w:rsidR="00E0156C" w:rsidRPr="00E0156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Петровского </w:t>
      </w:r>
      <w:r w:rsidR="00EC294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0156C" w:rsidRPr="00E0156C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C294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84E3D" w:rsidRPr="00284E3D">
        <w:rPr>
          <w:rFonts w:ascii="Times New Roman" w:hAnsi="Times New Roman" w:cs="Times New Roman"/>
          <w:sz w:val="28"/>
          <w:szCs w:val="28"/>
        </w:rPr>
        <w:t xml:space="preserve">от 15 ноября 2016 г. </w:t>
      </w:r>
      <w:r w:rsidR="0042225E">
        <w:rPr>
          <w:rFonts w:ascii="Times New Roman" w:hAnsi="Times New Roman" w:cs="Times New Roman"/>
          <w:sz w:val="28"/>
          <w:szCs w:val="28"/>
        </w:rPr>
        <w:t xml:space="preserve"> </w:t>
      </w:r>
      <w:r w:rsidR="00284E3D" w:rsidRPr="00284E3D">
        <w:rPr>
          <w:rFonts w:ascii="Times New Roman" w:hAnsi="Times New Roman" w:cs="Times New Roman"/>
          <w:sz w:val="28"/>
          <w:szCs w:val="28"/>
        </w:rPr>
        <w:t xml:space="preserve">№ 701 «О подготовке документации по проекту планировки территории и проекту межевания территории для проведения работ по строительству гидроэлектростанции с подводящим и отводящими каналами и напорным трубопроводом в границах муниципального образования </w:t>
      </w:r>
      <w:proofErr w:type="spellStart"/>
      <w:r w:rsidR="00284E3D" w:rsidRPr="00284E3D">
        <w:rPr>
          <w:rFonts w:ascii="Times New Roman" w:hAnsi="Times New Roman" w:cs="Times New Roman"/>
          <w:sz w:val="28"/>
          <w:szCs w:val="28"/>
        </w:rPr>
        <w:t>Просянского</w:t>
      </w:r>
      <w:proofErr w:type="spellEnd"/>
      <w:r w:rsidR="00284E3D" w:rsidRPr="00284E3D">
        <w:rPr>
          <w:rFonts w:ascii="Times New Roman" w:hAnsi="Times New Roman" w:cs="Times New Roman"/>
          <w:sz w:val="28"/>
          <w:szCs w:val="28"/>
        </w:rPr>
        <w:t xml:space="preserve"> сельсовета Петровского района Ставропольского края»</w:t>
      </w:r>
      <w:r w:rsidR="00E0156C" w:rsidRPr="00E0156C">
        <w:rPr>
          <w:rFonts w:ascii="Times New Roman" w:hAnsi="Times New Roman" w:cs="Times New Roman"/>
          <w:sz w:val="28"/>
          <w:szCs w:val="28"/>
        </w:rPr>
        <w:t xml:space="preserve">, </w:t>
      </w:r>
      <w:r w:rsidR="00284E3D" w:rsidRPr="00E0156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Петровского городского округа Ставропольского края </w:t>
      </w:r>
      <w:r w:rsidR="00284E3D" w:rsidRPr="00284E3D">
        <w:rPr>
          <w:rFonts w:ascii="Times New Roman" w:hAnsi="Times New Roman" w:cs="Times New Roman"/>
          <w:sz w:val="28"/>
          <w:szCs w:val="28"/>
        </w:rPr>
        <w:t xml:space="preserve">от </w:t>
      </w:r>
      <w:r w:rsidR="00284E3D">
        <w:rPr>
          <w:rFonts w:ascii="Times New Roman" w:hAnsi="Times New Roman" w:cs="Times New Roman"/>
          <w:sz w:val="28"/>
          <w:szCs w:val="28"/>
        </w:rPr>
        <w:t xml:space="preserve">01 июня 2022 </w:t>
      </w:r>
      <w:r w:rsidR="00284E3D" w:rsidRPr="00284E3D">
        <w:rPr>
          <w:rFonts w:ascii="Times New Roman" w:hAnsi="Times New Roman" w:cs="Times New Roman"/>
          <w:sz w:val="28"/>
          <w:szCs w:val="28"/>
        </w:rPr>
        <w:t xml:space="preserve">г. № </w:t>
      </w:r>
      <w:r w:rsidR="00284E3D">
        <w:rPr>
          <w:rFonts w:ascii="Times New Roman" w:hAnsi="Times New Roman" w:cs="Times New Roman"/>
          <w:sz w:val="28"/>
          <w:szCs w:val="28"/>
        </w:rPr>
        <w:t>842</w:t>
      </w:r>
      <w:r w:rsidR="00284E3D" w:rsidRPr="00284E3D">
        <w:rPr>
          <w:rFonts w:ascii="Times New Roman" w:hAnsi="Times New Roman" w:cs="Times New Roman"/>
          <w:sz w:val="28"/>
          <w:szCs w:val="28"/>
        </w:rPr>
        <w:t xml:space="preserve"> </w:t>
      </w:r>
      <w:r w:rsidR="00284E3D">
        <w:rPr>
          <w:rFonts w:ascii="Times New Roman" w:hAnsi="Times New Roman" w:cs="Times New Roman"/>
          <w:sz w:val="28"/>
          <w:szCs w:val="28"/>
        </w:rPr>
        <w:t>«</w:t>
      </w:r>
      <w:r w:rsidR="00284E3D" w:rsidRPr="00284E3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Петровского муниципального района Ставропольского края от 15 ноября 2016 г. № 701 «О подготовке документации по проекту планировки территории и проекту межевания территории для проведения работ по строительству гидроэлектростанции с подводящим и отводящими каналами и напорным трубопроводом в границах муниципального образования </w:t>
      </w:r>
      <w:proofErr w:type="spellStart"/>
      <w:r w:rsidR="00284E3D" w:rsidRPr="00284E3D">
        <w:rPr>
          <w:rFonts w:ascii="Times New Roman" w:hAnsi="Times New Roman" w:cs="Times New Roman"/>
          <w:sz w:val="28"/>
          <w:szCs w:val="28"/>
        </w:rPr>
        <w:t>Просянского</w:t>
      </w:r>
      <w:proofErr w:type="spellEnd"/>
      <w:r w:rsidR="00284E3D" w:rsidRPr="00284E3D">
        <w:rPr>
          <w:rFonts w:ascii="Times New Roman" w:hAnsi="Times New Roman" w:cs="Times New Roman"/>
          <w:sz w:val="28"/>
          <w:szCs w:val="28"/>
        </w:rPr>
        <w:t xml:space="preserve"> сельсовета Петровского района Ставропольского края»</w:t>
      </w:r>
      <w:r w:rsidR="00284E3D">
        <w:rPr>
          <w:rFonts w:ascii="Times New Roman" w:hAnsi="Times New Roman" w:cs="Times New Roman"/>
          <w:sz w:val="28"/>
          <w:szCs w:val="28"/>
        </w:rPr>
        <w:t xml:space="preserve">, </w:t>
      </w:r>
      <w:r w:rsidR="00A27E5E" w:rsidRPr="00A27E5E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и проект межевания территории объекта «МГЭС на </w:t>
      </w:r>
      <w:proofErr w:type="spellStart"/>
      <w:r w:rsidR="00A27E5E" w:rsidRPr="00A27E5E">
        <w:rPr>
          <w:rFonts w:ascii="Times New Roman" w:hAnsi="Times New Roman" w:cs="Times New Roman"/>
          <w:sz w:val="28"/>
          <w:szCs w:val="28"/>
        </w:rPr>
        <w:t>Просянском</w:t>
      </w:r>
      <w:proofErr w:type="spellEnd"/>
      <w:r w:rsidR="00A27E5E" w:rsidRPr="00A27E5E">
        <w:rPr>
          <w:rFonts w:ascii="Times New Roman" w:hAnsi="Times New Roman" w:cs="Times New Roman"/>
          <w:sz w:val="28"/>
          <w:szCs w:val="28"/>
        </w:rPr>
        <w:t xml:space="preserve"> сбросе БСК», подготовленные проектно - исследовательским центром «</w:t>
      </w:r>
      <w:proofErr w:type="spellStart"/>
      <w:r w:rsidR="00A27E5E" w:rsidRPr="00A27E5E">
        <w:rPr>
          <w:rFonts w:ascii="Times New Roman" w:hAnsi="Times New Roman" w:cs="Times New Roman"/>
          <w:sz w:val="28"/>
          <w:szCs w:val="28"/>
        </w:rPr>
        <w:t>Картфонд</w:t>
      </w:r>
      <w:proofErr w:type="spellEnd"/>
      <w:r w:rsidR="00A27E5E" w:rsidRPr="00A27E5E">
        <w:rPr>
          <w:rFonts w:ascii="Times New Roman" w:hAnsi="Times New Roman" w:cs="Times New Roman"/>
          <w:sz w:val="28"/>
          <w:szCs w:val="28"/>
        </w:rPr>
        <w:t>»</w:t>
      </w:r>
      <w:r w:rsidR="00BA3BC4">
        <w:rPr>
          <w:rFonts w:ascii="Times New Roman" w:hAnsi="Times New Roman"/>
          <w:sz w:val="28"/>
          <w:szCs w:val="28"/>
        </w:rPr>
        <w:t>,</w:t>
      </w:r>
      <w:r w:rsidR="00C578E5">
        <w:rPr>
          <w:rFonts w:ascii="Times New Roman" w:hAnsi="Times New Roman" w:cs="Times New Roman"/>
          <w:sz w:val="28"/>
          <w:szCs w:val="28"/>
        </w:rPr>
        <w:t xml:space="preserve"> </w:t>
      </w:r>
      <w:r w:rsidR="00BA3BC4" w:rsidRPr="00BA3BC4">
        <w:rPr>
          <w:rFonts w:ascii="Times New Roman" w:hAnsi="Times New Roman"/>
          <w:sz w:val="28"/>
          <w:szCs w:val="28"/>
        </w:rPr>
        <w:t xml:space="preserve">распоряжение главы Петровского городского округа Ставропольского края от </w:t>
      </w:r>
      <w:r w:rsidR="0047178C">
        <w:rPr>
          <w:rFonts w:ascii="Times New Roman" w:hAnsi="Times New Roman"/>
          <w:sz w:val="28"/>
          <w:szCs w:val="28"/>
        </w:rPr>
        <w:t>21</w:t>
      </w:r>
      <w:r w:rsidR="00A27E5E">
        <w:rPr>
          <w:rFonts w:ascii="Times New Roman" w:hAnsi="Times New Roman"/>
          <w:sz w:val="28"/>
          <w:szCs w:val="28"/>
        </w:rPr>
        <w:t xml:space="preserve"> </w:t>
      </w:r>
      <w:r w:rsidR="0047178C">
        <w:rPr>
          <w:rFonts w:ascii="Times New Roman" w:hAnsi="Times New Roman"/>
          <w:sz w:val="28"/>
          <w:szCs w:val="28"/>
        </w:rPr>
        <w:t>июля 2022 г.</w:t>
      </w:r>
      <w:r w:rsidR="00BA3BC4">
        <w:rPr>
          <w:rFonts w:ascii="Times New Roman" w:hAnsi="Times New Roman"/>
          <w:sz w:val="28"/>
          <w:szCs w:val="28"/>
        </w:rPr>
        <w:t xml:space="preserve"> </w:t>
      </w:r>
      <w:r w:rsidR="00EC2947">
        <w:rPr>
          <w:rFonts w:ascii="Times New Roman" w:hAnsi="Times New Roman"/>
          <w:sz w:val="28"/>
          <w:szCs w:val="28"/>
        </w:rPr>
        <w:t xml:space="preserve">     </w:t>
      </w:r>
      <w:r w:rsidR="00BA3BC4" w:rsidRPr="00BA3BC4">
        <w:rPr>
          <w:rFonts w:ascii="Times New Roman" w:hAnsi="Times New Roman"/>
          <w:sz w:val="28"/>
          <w:szCs w:val="28"/>
        </w:rPr>
        <w:t xml:space="preserve">№ </w:t>
      </w:r>
      <w:r w:rsidR="0047178C">
        <w:rPr>
          <w:rFonts w:ascii="Times New Roman" w:hAnsi="Times New Roman"/>
          <w:sz w:val="28"/>
          <w:szCs w:val="28"/>
        </w:rPr>
        <w:t>43-р</w:t>
      </w:r>
      <w:r w:rsidR="00BA3BC4" w:rsidRPr="00BA3BC4">
        <w:rPr>
          <w:rFonts w:ascii="Times New Roman" w:hAnsi="Times New Roman"/>
          <w:sz w:val="28"/>
          <w:szCs w:val="28"/>
        </w:rPr>
        <w:t xml:space="preserve"> «О назначении публичных слушаний по проекту </w:t>
      </w:r>
      <w:r w:rsidR="00E0156C" w:rsidRPr="00E0156C">
        <w:rPr>
          <w:rFonts w:ascii="Times New Roman" w:hAnsi="Times New Roman"/>
          <w:sz w:val="28"/>
          <w:szCs w:val="28"/>
        </w:rPr>
        <w:t xml:space="preserve">планировки территории и проекту межевания территории </w:t>
      </w:r>
      <w:r w:rsidR="00A27E5E" w:rsidRPr="00A27E5E">
        <w:rPr>
          <w:rFonts w:ascii="Times New Roman" w:hAnsi="Times New Roman"/>
          <w:sz w:val="28"/>
          <w:szCs w:val="28"/>
        </w:rPr>
        <w:t xml:space="preserve">по объекту строительства: «МГЭС на </w:t>
      </w:r>
      <w:proofErr w:type="spellStart"/>
      <w:r w:rsidR="00A27E5E" w:rsidRPr="00A27E5E">
        <w:rPr>
          <w:rFonts w:ascii="Times New Roman" w:hAnsi="Times New Roman"/>
          <w:sz w:val="28"/>
          <w:szCs w:val="28"/>
        </w:rPr>
        <w:t>Просянском</w:t>
      </w:r>
      <w:proofErr w:type="spellEnd"/>
      <w:r w:rsidR="00A27E5E" w:rsidRPr="00A27E5E">
        <w:rPr>
          <w:rFonts w:ascii="Times New Roman" w:hAnsi="Times New Roman"/>
          <w:sz w:val="28"/>
          <w:szCs w:val="28"/>
        </w:rPr>
        <w:t xml:space="preserve"> сбросе БСК»</w:t>
      </w:r>
      <w:r w:rsidR="00BA3BC4" w:rsidRPr="00BA3BC4">
        <w:rPr>
          <w:rFonts w:ascii="Times New Roman" w:hAnsi="Times New Roman"/>
          <w:sz w:val="28"/>
          <w:szCs w:val="28"/>
        </w:rPr>
        <w:t xml:space="preserve">, </w:t>
      </w:r>
      <w:r w:rsidR="00EF0972">
        <w:rPr>
          <w:rFonts w:ascii="Times New Roman" w:hAnsi="Times New Roman" w:cs="Times New Roman"/>
          <w:sz w:val="28"/>
          <w:szCs w:val="28"/>
        </w:rPr>
        <w:t xml:space="preserve">опубликование в </w:t>
      </w:r>
      <w:r w:rsidR="00EF0972" w:rsidRPr="00C578E5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EC29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F0972" w:rsidRPr="00C578E5">
        <w:rPr>
          <w:rFonts w:ascii="Times New Roman" w:hAnsi="Times New Roman" w:cs="Times New Roman"/>
          <w:sz w:val="28"/>
          <w:szCs w:val="28"/>
        </w:rPr>
        <w:t xml:space="preserve">«Вестник Петровского городского округа» от </w:t>
      </w:r>
      <w:r w:rsidR="00EF0972">
        <w:rPr>
          <w:rFonts w:ascii="Times New Roman" w:hAnsi="Times New Roman" w:cs="Times New Roman"/>
          <w:sz w:val="28"/>
          <w:szCs w:val="28"/>
        </w:rPr>
        <w:t>22 июля 2022 г.</w:t>
      </w:r>
      <w:r w:rsidR="00EF0972" w:rsidRPr="00C578E5">
        <w:rPr>
          <w:rFonts w:ascii="Times New Roman" w:hAnsi="Times New Roman" w:cs="Times New Roman"/>
          <w:sz w:val="28"/>
          <w:szCs w:val="28"/>
        </w:rPr>
        <w:t xml:space="preserve"> № </w:t>
      </w:r>
      <w:r w:rsidR="00EF0972">
        <w:rPr>
          <w:rFonts w:ascii="Times New Roman" w:hAnsi="Times New Roman" w:cs="Times New Roman"/>
          <w:sz w:val="28"/>
          <w:szCs w:val="28"/>
        </w:rPr>
        <w:t xml:space="preserve">37 (292), </w:t>
      </w:r>
      <w:r w:rsidR="00EF0972">
        <w:rPr>
          <w:rFonts w:ascii="Times New Roman" w:hAnsi="Times New Roman"/>
          <w:sz w:val="28"/>
          <w:szCs w:val="28"/>
        </w:rPr>
        <w:t xml:space="preserve">протокол публичных слушаний от 09 августа </w:t>
      </w:r>
      <w:r w:rsidR="00BA3BC4" w:rsidRPr="00BA3BC4">
        <w:rPr>
          <w:rFonts w:ascii="Times New Roman" w:hAnsi="Times New Roman"/>
          <w:sz w:val="28"/>
          <w:szCs w:val="28"/>
        </w:rPr>
        <w:t>20</w:t>
      </w:r>
      <w:r w:rsidR="005D0CE1">
        <w:rPr>
          <w:rFonts w:ascii="Times New Roman" w:hAnsi="Times New Roman"/>
          <w:sz w:val="28"/>
          <w:szCs w:val="28"/>
        </w:rPr>
        <w:t>2</w:t>
      </w:r>
      <w:r w:rsidR="00C578E5">
        <w:rPr>
          <w:rFonts w:ascii="Times New Roman" w:hAnsi="Times New Roman"/>
          <w:sz w:val="28"/>
          <w:szCs w:val="28"/>
        </w:rPr>
        <w:t>2 г.</w:t>
      </w:r>
      <w:r w:rsidR="00BA3BC4" w:rsidRPr="00BA3BC4">
        <w:rPr>
          <w:rFonts w:ascii="Times New Roman" w:hAnsi="Times New Roman"/>
          <w:sz w:val="28"/>
          <w:szCs w:val="28"/>
        </w:rPr>
        <w:t xml:space="preserve">, заключение о результатах публичных слушаний от </w:t>
      </w:r>
      <w:r w:rsidR="00EF0972">
        <w:rPr>
          <w:rFonts w:ascii="Times New Roman" w:hAnsi="Times New Roman"/>
          <w:sz w:val="28"/>
          <w:szCs w:val="28"/>
        </w:rPr>
        <w:t xml:space="preserve">09 августа </w:t>
      </w:r>
      <w:r w:rsidR="00BA3BC4" w:rsidRPr="00BA3BC4">
        <w:rPr>
          <w:rFonts w:ascii="Times New Roman" w:hAnsi="Times New Roman"/>
          <w:sz w:val="28"/>
          <w:szCs w:val="28"/>
        </w:rPr>
        <w:t>20</w:t>
      </w:r>
      <w:r w:rsidR="005D0CE1">
        <w:rPr>
          <w:rFonts w:ascii="Times New Roman" w:hAnsi="Times New Roman"/>
          <w:sz w:val="28"/>
          <w:szCs w:val="28"/>
        </w:rPr>
        <w:t>2</w:t>
      </w:r>
      <w:r w:rsidR="00C578E5">
        <w:rPr>
          <w:rFonts w:ascii="Times New Roman" w:hAnsi="Times New Roman"/>
          <w:sz w:val="28"/>
          <w:szCs w:val="28"/>
        </w:rPr>
        <w:t>2 г.</w:t>
      </w:r>
      <w:r w:rsidR="00BA3BC4" w:rsidRPr="00BA3BC4">
        <w:rPr>
          <w:rFonts w:ascii="Times New Roman" w:hAnsi="Times New Roman"/>
          <w:sz w:val="28"/>
          <w:szCs w:val="28"/>
        </w:rPr>
        <w:t xml:space="preserve">, </w:t>
      </w:r>
      <w:r w:rsidR="00EC2947">
        <w:rPr>
          <w:rFonts w:ascii="Times New Roman" w:hAnsi="Times New Roman"/>
          <w:sz w:val="28"/>
          <w:szCs w:val="28"/>
        </w:rPr>
        <w:t xml:space="preserve">                       </w:t>
      </w:r>
      <w:r w:rsidR="0011719B">
        <w:rPr>
          <w:rFonts w:ascii="Times New Roman" w:hAnsi="Times New Roman" w:cs="Times New Roman"/>
          <w:sz w:val="28"/>
          <w:szCs w:val="28"/>
        </w:rPr>
        <w:t>опубликование</w:t>
      </w:r>
      <w:r w:rsidR="0011719B" w:rsidRPr="0011719B">
        <w:t xml:space="preserve"> </w:t>
      </w:r>
      <w:r w:rsidR="0011719B" w:rsidRPr="0011719B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0C62E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1719B" w:rsidRPr="0011719B">
        <w:rPr>
          <w:rFonts w:ascii="Times New Roman" w:hAnsi="Times New Roman" w:cs="Times New Roman"/>
          <w:sz w:val="28"/>
          <w:szCs w:val="28"/>
        </w:rPr>
        <w:t xml:space="preserve">от 09 августа 2022 г. </w:t>
      </w:r>
      <w:r w:rsidR="0011719B">
        <w:rPr>
          <w:rFonts w:ascii="Times New Roman" w:hAnsi="Times New Roman" w:cs="Times New Roman"/>
          <w:sz w:val="28"/>
          <w:szCs w:val="28"/>
        </w:rPr>
        <w:t xml:space="preserve">в </w:t>
      </w:r>
      <w:r w:rsidR="0011719B" w:rsidRPr="00C578E5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11719B" w:rsidRPr="00C578E5">
        <w:rPr>
          <w:rFonts w:ascii="Times New Roman" w:hAnsi="Times New Roman" w:cs="Times New Roman"/>
          <w:sz w:val="28"/>
          <w:szCs w:val="28"/>
        </w:rPr>
        <w:t>Вестик</w:t>
      </w:r>
      <w:proofErr w:type="spellEnd"/>
      <w:r w:rsidR="0011719B" w:rsidRPr="00C578E5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округа» </w:t>
      </w:r>
      <w:r w:rsidR="00EC294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1719B" w:rsidRPr="00C578E5">
        <w:rPr>
          <w:rFonts w:ascii="Times New Roman" w:hAnsi="Times New Roman" w:cs="Times New Roman"/>
          <w:sz w:val="28"/>
          <w:szCs w:val="28"/>
        </w:rPr>
        <w:t xml:space="preserve">от </w:t>
      </w:r>
      <w:r w:rsidR="0011719B">
        <w:rPr>
          <w:rFonts w:ascii="Times New Roman" w:hAnsi="Times New Roman" w:cs="Times New Roman"/>
          <w:sz w:val="28"/>
          <w:szCs w:val="28"/>
        </w:rPr>
        <w:t>12 августа 2022 г.</w:t>
      </w:r>
      <w:r w:rsidR="0011719B" w:rsidRPr="00C578E5">
        <w:rPr>
          <w:rFonts w:ascii="Times New Roman" w:hAnsi="Times New Roman" w:cs="Times New Roman"/>
          <w:sz w:val="28"/>
          <w:szCs w:val="28"/>
        </w:rPr>
        <w:t xml:space="preserve"> № </w:t>
      </w:r>
      <w:r w:rsidR="0011719B">
        <w:rPr>
          <w:rFonts w:ascii="Times New Roman" w:hAnsi="Times New Roman" w:cs="Times New Roman"/>
          <w:sz w:val="28"/>
          <w:szCs w:val="28"/>
        </w:rPr>
        <w:t xml:space="preserve">41 (296), </w:t>
      </w:r>
      <w:r w:rsidR="00BA3BC4" w:rsidRPr="00BA3BC4">
        <w:rPr>
          <w:rFonts w:ascii="Times New Roman" w:hAnsi="Times New Roman"/>
          <w:sz w:val="28"/>
          <w:szCs w:val="28"/>
        </w:rPr>
        <w:t xml:space="preserve">и в соответствии со ст. 5.1, ст. 46 Градостроительного кодекса Российской </w:t>
      </w:r>
      <w:proofErr w:type="spellStart"/>
      <w:r w:rsidR="00BA3BC4" w:rsidRPr="00BA3BC4">
        <w:rPr>
          <w:rFonts w:ascii="Times New Roman" w:hAnsi="Times New Roman"/>
          <w:sz w:val="28"/>
          <w:szCs w:val="28"/>
        </w:rPr>
        <w:t>Федеации</w:t>
      </w:r>
      <w:proofErr w:type="spellEnd"/>
      <w:r w:rsidR="00BA3BC4" w:rsidRPr="00BA3BC4">
        <w:rPr>
          <w:rFonts w:ascii="Times New Roman" w:hAnsi="Times New Roman"/>
          <w:sz w:val="28"/>
          <w:szCs w:val="28"/>
        </w:rPr>
        <w:t xml:space="preserve">, Федеральным законом </w:t>
      </w:r>
      <w:r w:rsidR="00EC2947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BA3BC4" w:rsidRPr="00BA3BC4">
        <w:rPr>
          <w:rFonts w:ascii="Times New Roman" w:hAnsi="Times New Roman"/>
          <w:sz w:val="28"/>
          <w:szCs w:val="28"/>
        </w:rPr>
        <w:t xml:space="preserve">от 06 октября 2003 года № 131-ФЗ «Об общих принципах </w:t>
      </w:r>
      <w:r w:rsidR="00EC2947">
        <w:rPr>
          <w:rFonts w:ascii="Times New Roman" w:hAnsi="Times New Roman"/>
          <w:sz w:val="28"/>
          <w:szCs w:val="28"/>
        </w:rPr>
        <w:t xml:space="preserve">                           </w:t>
      </w:r>
      <w:r w:rsidR="00BA3BC4" w:rsidRPr="00BA3BC4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="00964319" w:rsidRPr="00964319">
        <w:rPr>
          <w:rFonts w:ascii="Times New Roman" w:hAnsi="Times New Roman"/>
          <w:sz w:val="28"/>
          <w:szCs w:val="28"/>
        </w:rPr>
        <w:t xml:space="preserve">Порядком </w:t>
      </w:r>
      <w:r w:rsidR="00EC2947">
        <w:rPr>
          <w:rFonts w:ascii="Times New Roman" w:hAnsi="Times New Roman"/>
          <w:sz w:val="28"/>
          <w:szCs w:val="28"/>
        </w:rPr>
        <w:t xml:space="preserve">                      </w:t>
      </w:r>
      <w:r w:rsidR="00964319" w:rsidRPr="00964319">
        <w:rPr>
          <w:rFonts w:ascii="Times New Roman" w:hAnsi="Times New Roman"/>
          <w:sz w:val="28"/>
          <w:szCs w:val="28"/>
        </w:rPr>
        <w:t>принятия решения об утверждении документации по планировке территории</w:t>
      </w:r>
      <w:r w:rsidR="00EC2947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964319" w:rsidRPr="00964319">
        <w:rPr>
          <w:rFonts w:ascii="Times New Roman" w:hAnsi="Times New Roman"/>
          <w:sz w:val="28"/>
          <w:szCs w:val="28"/>
        </w:rPr>
        <w:t xml:space="preserve"> Петровского городского округа Ставропольского края, </w:t>
      </w:r>
      <w:r w:rsidR="00EC2947">
        <w:rPr>
          <w:rFonts w:ascii="Times New Roman" w:hAnsi="Times New Roman"/>
          <w:sz w:val="28"/>
          <w:szCs w:val="28"/>
        </w:rPr>
        <w:t xml:space="preserve">                          </w:t>
      </w:r>
      <w:r w:rsidR="00964319" w:rsidRPr="00964319">
        <w:rPr>
          <w:rFonts w:ascii="Times New Roman" w:hAnsi="Times New Roman"/>
          <w:sz w:val="28"/>
          <w:szCs w:val="28"/>
        </w:rPr>
        <w:t>утвержденным постановлением администрации Петровского городского</w:t>
      </w:r>
      <w:r w:rsidR="00EC2947">
        <w:rPr>
          <w:rFonts w:ascii="Times New Roman" w:hAnsi="Times New Roman"/>
          <w:sz w:val="28"/>
          <w:szCs w:val="28"/>
        </w:rPr>
        <w:t xml:space="preserve"> </w:t>
      </w:r>
      <w:r w:rsidR="00964319" w:rsidRPr="00964319">
        <w:rPr>
          <w:rFonts w:ascii="Times New Roman" w:hAnsi="Times New Roman"/>
          <w:sz w:val="28"/>
          <w:szCs w:val="28"/>
        </w:rPr>
        <w:lastRenderedPageBreak/>
        <w:t xml:space="preserve">округа Ставропольского края от 01 марта 2021 г. </w:t>
      </w:r>
      <w:r w:rsidR="00964319">
        <w:rPr>
          <w:rFonts w:ascii="Times New Roman" w:hAnsi="Times New Roman"/>
          <w:sz w:val="28"/>
          <w:szCs w:val="28"/>
        </w:rPr>
        <w:t>№</w:t>
      </w:r>
      <w:r w:rsidR="00964319" w:rsidRPr="00964319">
        <w:rPr>
          <w:rFonts w:ascii="Times New Roman" w:hAnsi="Times New Roman"/>
          <w:sz w:val="28"/>
          <w:szCs w:val="28"/>
        </w:rPr>
        <w:t xml:space="preserve"> 303 (с изменениями)</w:t>
      </w:r>
      <w:r w:rsidR="00964319">
        <w:rPr>
          <w:rFonts w:ascii="Times New Roman" w:hAnsi="Times New Roman"/>
          <w:sz w:val="28"/>
          <w:szCs w:val="28"/>
        </w:rPr>
        <w:t xml:space="preserve">, </w:t>
      </w:r>
      <w:r w:rsidR="00964319" w:rsidRPr="00964319">
        <w:rPr>
          <w:rFonts w:ascii="Times New Roman" w:hAnsi="Times New Roman"/>
          <w:sz w:val="28"/>
          <w:szCs w:val="28"/>
        </w:rPr>
        <w:t>административн</w:t>
      </w:r>
      <w:r w:rsidR="00964319">
        <w:rPr>
          <w:rFonts w:ascii="Times New Roman" w:hAnsi="Times New Roman"/>
          <w:sz w:val="28"/>
          <w:szCs w:val="28"/>
        </w:rPr>
        <w:t>ым</w:t>
      </w:r>
      <w:r w:rsidR="00964319" w:rsidRPr="00964319">
        <w:rPr>
          <w:rFonts w:ascii="Times New Roman" w:hAnsi="Times New Roman"/>
          <w:sz w:val="28"/>
          <w:szCs w:val="28"/>
        </w:rPr>
        <w:t xml:space="preserve"> регламент</w:t>
      </w:r>
      <w:r w:rsidR="00964319">
        <w:rPr>
          <w:rFonts w:ascii="Times New Roman" w:hAnsi="Times New Roman"/>
          <w:sz w:val="28"/>
          <w:szCs w:val="28"/>
        </w:rPr>
        <w:t>ом</w:t>
      </w:r>
      <w:r w:rsidR="00964319" w:rsidRPr="00964319">
        <w:rPr>
          <w:rFonts w:ascii="Times New Roman" w:hAnsi="Times New Roman"/>
          <w:sz w:val="28"/>
          <w:szCs w:val="28"/>
        </w:rPr>
        <w:t xml:space="preserve"> предоставления администрацией Петровского городского округа Ставропольс</w:t>
      </w:r>
      <w:r w:rsidR="00964319">
        <w:rPr>
          <w:rFonts w:ascii="Times New Roman" w:hAnsi="Times New Roman"/>
          <w:sz w:val="28"/>
          <w:szCs w:val="28"/>
        </w:rPr>
        <w:t>кого края муниципальной услуги «</w:t>
      </w:r>
      <w:r w:rsidR="00964319" w:rsidRPr="00964319">
        <w:rPr>
          <w:rFonts w:ascii="Times New Roman" w:hAnsi="Times New Roman"/>
          <w:sz w:val="28"/>
          <w:szCs w:val="28"/>
        </w:rPr>
        <w:t>Утверждение документации по планировке территории</w:t>
      </w:r>
      <w:r w:rsidR="00964319">
        <w:rPr>
          <w:rFonts w:ascii="Times New Roman" w:hAnsi="Times New Roman"/>
          <w:sz w:val="28"/>
          <w:szCs w:val="28"/>
        </w:rPr>
        <w:t>», утвержденным п</w:t>
      </w:r>
      <w:r w:rsidR="00964319" w:rsidRPr="00964319">
        <w:rPr>
          <w:rFonts w:ascii="Times New Roman" w:hAnsi="Times New Roman"/>
          <w:sz w:val="28"/>
          <w:szCs w:val="28"/>
        </w:rPr>
        <w:t>остановление</w:t>
      </w:r>
      <w:r w:rsidR="00964319">
        <w:rPr>
          <w:rFonts w:ascii="Times New Roman" w:hAnsi="Times New Roman"/>
          <w:sz w:val="28"/>
          <w:szCs w:val="28"/>
        </w:rPr>
        <w:t>м</w:t>
      </w:r>
      <w:r w:rsidR="00964319" w:rsidRPr="00964319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от 15</w:t>
      </w:r>
      <w:r w:rsidR="00964319">
        <w:rPr>
          <w:rFonts w:ascii="Times New Roman" w:hAnsi="Times New Roman"/>
          <w:sz w:val="28"/>
          <w:szCs w:val="28"/>
        </w:rPr>
        <w:t xml:space="preserve"> июля </w:t>
      </w:r>
      <w:r w:rsidR="00964319" w:rsidRPr="00964319">
        <w:rPr>
          <w:rFonts w:ascii="Times New Roman" w:hAnsi="Times New Roman"/>
          <w:sz w:val="28"/>
          <w:szCs w:val="28"/>
        </w:rPr>
        <w:t>2021</w:t>
      </w:r>
      <w:r w:rsidR="00964319">
        <w:rPr>
          <w:rFonts w:ascii="Times New Roman" w:hAnsi="Times New Roman"/>
          <w:sz w:val="28"/>
          <w:szCs w:val="28"/>
        </w:rPr>
        <w:t xml:space="preserve"> г. №</w:t>
      </w:r>
      <w:r w:rsidR="00964319" w:rsidRPr="00964319">
        <w:rPr>
          <w:rFonts w:ascii="Times New Roman" w:hAnsi="Times New Roman"/>
          <w:sz w:val="28"/>
          <w:szCs w:val="28"/>
        </w:rPr>
        <w:t xml:space="preserve"> 1141</w:t>
      </w:r>
      <w:r w:rsidR="00964319">
        <w:rPr>
          <w:rFonts w:ascii="Times New Roman" w:hAnsi="Times New Roman"/>
          <w:sz w:val="28"/>
          <w:szCs w:val="28"/>
        </w:rPr>
        <w:t xml:space="preserve">, </w:t>
      </w:r>
      <w:r w:rsidR="00BA3BC4" w:rsidRPr="00BA3BC4">
        <w:rPr>
          <w:rFonts w:ascii="Times New Roman" w:hAnsi="Times New Roman"/>
          <w:sz w:val="28"/>
          <w:szCs w:val="28"/>
        </w:rPr>
        <w:t xml:space="preserve">администрация Петровского </w:t>
      </w:r>
      <w:r w:rsidR="009F08F1">
        <w:rPr>
          <w:rFonts w:ascii="Times New Roman" w:hAnsi="Times New Roman"/>
          <w:sz w:val="28"/>
          <w:szCs w:val="28"/>
        </w:rPr>
        <w:t>городского округа</w:t>
      </w:r>
      <w:r w:rsidR="00BA3BC4" w:rsidRPr="00BA3BC4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14:paraId="0BAC8AB2" w14:textId="77777777" w:rsidR="00D10338" w:rsidRDefault="00D10338" w:rsidP="00EC294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51850F" w14:textId="77777777" w:rsidR="0042225E" w:rsidRPr="00D10338" w:rsidRDefault="0042225E" w:rsidP="00EC294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A8BB5" w14:textId="77777777" w:rsidR="00D10338" w:rsidRPr="00D10338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10338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97E70F3" w14:textId="77777777" w:rsidR="00D10338" w:rsidRDefault="00D10338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2BFFE15" w14:textId="77777777" w:rsidR="0042225E" w:rsidRPr="00D10338" w:rsidRDefault="0042225E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A83435E" w14:textId="77777777" w:rsidR="00F40A5E" w:rsidRPr="00943E48" w:rsidRDefault="00D10338" w:rsidP="000D0D9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E48">
        <w:rPr>
          <w:rFonts w:ascii="Times New Roman" w:hAnsi="Times New Roman" w:cs="Times New Roman"/>
          <w:sz w:val="28"/>
          <w:szCs w:val="28"/>
        </w:rPr>
        <w:t xml:space="preserve">1. </w:t>
      </w:r>
      <w:r w:rsidR="0081128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C32B3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6C32B3" w:rsidRPr="006C32B3">
        <w:rPr>
          <w:rFonts w:ascii="Times New Roman" w:hAnsi="Times New Roman" w:cs="Times New Roman"/>
          <w:sz w:val="28"/>
          <w:szCs w:val="28"/>
        </w:rPr>
        <w:t>документаци</w:t>
      </w:r>
      <w:r w:rsidR="006C32B3">
        <w:rPr>
          <w:rFonts w:ascii="Times New Roman" w:hAnsi="Times New Roman" w:cs="Times New Roman"/>
          <w:sz w:val="28"/>
          <w:szCs w:val="28"/>
        </w:rPr>
        <w:t>ю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по планировке территории </w:t>
      </w:r>
      <w:r w:rsidR="00A27E5E" w:rsidRPr="00A27E5E">
        <w:rPr>
          <w:rFonts w:ascii="Times New Roman" w:hAnsi="Times New Roman" w:cs="Times New Roman"/>
          <w:sz w:val="28"/>
          <w:szCs w:val="28"/>
        </w:rPr>
        <w:t xml:space="preserve">по объекту строительства: «МГЭС на </w:t>
      </w:r>
      <w:proofErr w:type="spellStart"/>
      <w:r w:rsidR="00A27E5E" w:rsidRPr="00A27E5E">
        <w:rPr>
          <w:rFonts w:ascii="Times New Roman" w:hAnsi="Times New Roman" w:cs="Times New Roman"/>
          <w:sz w:val="28"/>
          <w:szCs w:val="28"/>
        </w:rPr>
        <w:t>Просянском</w:t>
      </w:r>
      <w:proofErr w:type="spellEnd"/>
      <w:r w:rsidR="00A27E5E" w:rsidRPr="00A27E5E">
        <w:rPr>
          <w:rFonts w:ascii="Times New Roman" w:hAnsi="Times New Roman" w:cs="Times New Roman"/>
          <w:sz w:val="28"/>
          <w:szCs w:val="28"/>
        </w:rPr>
        <w:t xml:space="preserve"> сбросе БСК»</w:t>
      </w:r>
      <w:r w:rsidR="006C32B3">
        <w:rPr>
          <w:rFonts w:ascii="Times New Roman" w:hAnsi="Times New Roman" w:cs="Times New Roman"/>
          <w:sz w:val="28"/>
          <w:szCs w:val="28"/>
        </w:rPr>
        <w:t xml:space="preserve">, состоящую из </w:t>
      </w:r>
      <w:r w:rsidR="006C32B3" w:rsidRPr="006C32B3">
        <w:rPr>
          <w:rFonts w:ascii="Times New Roman" w:hAnsi="Times New Roman" w:cs="Times New Roman"/>
          <w:sz w:val="28"/>
          <w:szCs w:val="28"/>
        </w:rPr>
        <w:t>проект</w:t>
      </w:r>
      <w:r w:rsidR="006C32B3">
        <w:rPr>
          <w:rFonts w:ascii="Times New Roman" w:hAnsi="Times New Roman" w:cs="Times New Roman"/>
          <w:sz w:val="28"/>
          <w:szCs w:val="28"/>
        </w:rPr>
        <w:t>а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6C32B3">
        <w:rPr>
          <w:rFonts w:ascii="Times New Roman" w:hAnsi="Times New Roman" w:cs="Times New Roman"/>
          <w:sz w:val="28"/>
          <w:szCs w:val="28"/>
        </w:rPr>
        <w:t>а</w:t>
      </w:r>
      <w:r w:rsidR="006C32B3" w:rsidRPr="006C32B3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 w:rsidR="001A0FED" w:rsidRPr="00943E48">
        <w:rPr>
          <w:rFonts w:ascii="Times New Roman" w:hAnsi="Times New Roman" w:cs="Times New Roman"/>
          <w:sz w:val="28"/>
          <w:szCs w:val="28"/>
        </w:rPr>
        <w:t>.</w:t>
      </w:r>
    </w:p>
    <w:p w14:paraId="78BC61E2" w14:textId="77777777" w:rsidR="00D10338" w:rsidRPr="00943E48" w:rsidRDefault="00D10338" w:rsidP="000D0D9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41B27" w14:textId="77777777" w:rsidR="00943E48" w:rsidRPr="00943E48" w:rsidRDefault="00943E48" w:rsidP="000D0D9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E4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2E929158" w14:textId="77777777" w:rsidR="00943E48" w:rsidRDefault="00943E48" w:rsidP="000D0D9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E9F48" w14:textId="77777777" w:rsidR="00943E48" w:rsidRDefault="00943E48" w:rsidP="000D0D9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D77A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31F2A">
        <w:rPr>
          <w:rFonts w:ascii="Times New Roman" w:hAnsi="Times New Roman"/>
          <w:sz w:val="28"/>
          <w:szCs w:val="28"/>
        </w:rPr>
        <w:t xml:space="preserve">аправить настоящее постановление в </w:t>
      </w:r>
      <w:r>
        <w:rPr>
          <w:rFonts w:ascii="Times New Roman" w:hAnsi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Ставропольскому краю </w:t>
      </w:r>
      <w:r w:rsidRPr="00331F2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внесения сведений в Единый государственный реестр недвижимости.</w:t>
      </w:r>
    </w:p>
    <w:p w14:paraId="42915D7B" w14:textId="77777777" w:rsidR="00943E48" w:rsidRPr="00943E48" w:rsidRDefault="00943E48" w:rsidP="000D0D9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BC06BB" w14:textId="77777777" w:rsidR="0042225E" w:rsidRPr="0042225E" w:rsidRDefault="00330FCC" w:rsidP="000D0D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5E">
        <w:rPr>
          <w:rFonts w:ascii="Times New Roman" w:hAnsi="Times New Roman" w:cs="Times New Roman"/>
          <w:sz w:val="28"/>
          <w:szCs w:val="28"/>
        </w:rPr>
        <w:t xml:space="preserve">4. </w:t>
      </w:r>
      <w:r w:rsidR="0042225E" w:rsidRPr="0042225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Петровского городского округа Ставропольского края Ковтуна В.Б.</w:t>
      </w:r>
    </w:p>
    <w:p w14:paraId="115B25FA" w14:textId="77777777" w:rsidR="00330FCC" w:rsidRPr="00330FCC" w:rsidRDefault="00330FCC" w:rsidP="000D0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CACD4" w14:textId="77777777" w:rsidR="00330FCC" w:rsidRPr="00330FCC" w:rsidRDefault="00330FCC" w:rsidP="000D0D9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30FC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14:paraId="770F2604" w14:textId="77777777" w:rsidR="00330FCC" w:rsidRPr="00330FCC" w:rsidRDefault="00330FCC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B3261F7" w14:textId="77777777" w:rsidR="00330FCC" w:rsidRPr="00330FCC" w:rsidRDefault="00330FCC" w:rsidP="004222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6E4F39B" w14:textId="77777777" w:rsidR="0047178C" w:rsidRPr="0047178C" w:rsidRDefault="0047178C" w:rsidP="0042225E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178C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</w:p>
    <w:p w14:paraId="486267F6" w14:textId="77777777" w:rsidR="0047178C" w:rsidRPr="0047178C" w:rsidRDefault="0047178C" w:rsidP="0042225E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178C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14:paraId="023B1C84" w14:textId="77777777" w:rsidR="0047178C" w:rsidRPr="0047178C" w:rsidRDefault="0047178C" w:rsidP="0042225E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178C"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14:paraId="30C1A6C1" w14:textId="77777777" w:rsidR="0047178C" w:rsidRPr="0047178C" w:rsidRDefault="0047178C" w:rsidP="0042225E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178C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14:paraId="102719CD" w14:textId="77777777" w:rsidR="0047178C" w:rsidRPr="0047178C" w:rsidRDefault="0047178C" w:rsidP="0042225E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178C">
        <w:rPr>
          <w:rFonts w:ascii="Times New Roman" w:hAnsi="Times New Roman" w:cs="Times New Roman"/>
          <w:sz w:val="28"/>
          <w:szCs w:val="28"/>
        </w:rPr>
        <w:t xml:space="preserve">начальник управления муниципального </w:t>
      </w:r>
    </w:p>
    <w:p w14:paraId="4715963A" w14:textId="77777777" w:rsidR="0047178C" w:rsidRPr="0047178C" w:rsidRDefault="0047178C" w:rsidP="0042225E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178C">
        <w:rPr>
          <w:rFonts w:ascii="Times New Roman" w:hAnsi="Times New Roman" w:cs="Times New Roman"/>
          <w:sz w:val="28"/>
          <w:szCs w:val="28"/>
        </w:rPr>
        <w:t>хозяйства администрации</w:t>
      </w:r>
    </w:p>
    <w:p w14:paraId="22311739" w14:textId="77777777" w:rsidR="0047178C" w:rsidRPr="0047178C" w:rsidRDefault="0047178C" w:rsidP="0042225E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178C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14:paraId="41777E32" w14:textId="0D0EE590" w:rsidR="0042225E" w:rsidRPr="00114FD5" w:rsidRDefault="0047178C" w:rsidP="00114FD5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178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7178C">
        <w:rPr>
          <w:rFonts w:ascii="Times New Roman" w:hAnsi="Times New Roman" w:cs="Times New Roman"/>
          <w:sz w:val="28"/>
          <w:szCs w:val="28"/>
        </w:rPr>
        <w:tab/>
      </w:r>
      <w:r w:rsidRPr="0047178C">
        <w:rPr>
          <w:rFonts w:ascii="Times New Roman" w:hAnsi="Times New Roman" w:cs="Times New Roman"/>
          <w:sz w:val="28"/>
          <w:szCs w:val="28"/>
        </w:rPr>
        <w:tab/>
      </w:r>
      <w:r w:rsidRPr="0047178C">
        <w:rPr>
          <w:rFonts w:ascii="Times New Roman" w:hAnsi="Times New Roman" w:cs="Times New Roman"/>
          <w:sz w:val="28"/>
          <w:szCs w:val="28"/>
        </w:rPr>
        <w:tab/>
      </w:r>
      <w:r w:rsidRPr="0047178C">
        <w:rPr>
          <w:rFonts w:ascii="Times New Roman" w:hAnsi="Times New Roman" w:cs="Times New Roman"/>
          <w:sz w:val="28"/>
          <w:szCs w:val="28"/>
        </w:rPr>
        <w:tab/>
      </w:r>
      <w:r w:rsidRPr="0047178C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 w:rsidRPr="0047178C">
        <w:rPr>
          <w:rFonts w:ascii="Times New Roman" w:hAnsi="Times New Roman" w:cs="Times New Roman"/>
          <w:sz w:val="28"/>
          <w:szCs w:val="28"/>
        </w:rPr>
        <w:t>А.И.Бабыкин</w:t>
      </w:r>
      <w:proofErr w:type="spellEnd"/>
    </w:p>
    <w:sectPr w:rsidR="0042225E" w:rsidRPr="00114FD5" w:rsidSect="0042225E">
      <w:pgSz w:w="11906" w:h="16838"/>
      <w:pgMar w:top="1418" w:right="567" w:bottom="1134" w:left="1985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4836" w14:textId="77777777" w:rsidR="00B832D0" w:rsidRDefault="00B832D0" w:rsidP="008D573A">
      <w:pPr>
        <w:spacing w:after="0" w:line="240" w:lineRule="auto"/>
      </w:pPr>
      <w:r>
        <w:separator/>
      </w:r>
    </w:p>
  </w:endnote>
  <w:endnote w:type="continuationSeparator" w:id="0">
    <w:p w14:paraId="24B62DF1" w14:textId="77777777" w:rsidR="00B832D0" w:rsidRDefault="00B832D0" w:rsidP="008D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122B" w14:textId="77777777" w:rsidR="00B832D0" w:rsidRDefault="00B832D0" w:rsidP="008D573A">
      <w:pPr>
        <w:spacing w:after="0" w:line="240" w:lineRule="auto"/>
      </w:pPr>
      <w:r>
        <w:separator/>
      </w:r>
    </w:p>
  </w:footnote>
  <w:footnote w:type="continuationSeparator" w:id="0">
    <w:p w14:paraId="37D57DEF" w14:textId="77777777" w:rsidR="00B832D0" w:rsidRDefault="00B832D0" w:rsidP="008D5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D4D"/>
    <w:rsid w:val="00051A2C"/>
    <w:rsid w:val="0005760C"/>
    <w:rsid w:val="000650BE"/>
    <w:rsid w:val="00073000"/>
    <w:rsid w:val="000C3BAF"/>
    <w:rsid w:val="000C62E1"/>
    <w:rsid w:val="000D0D9A"/>
    <w:rsid w:val="000E422A"/>
    <w:rsid w:val="00114FD5"/>
    <w:rsid w:val="0011719B"/>
    <w:rsid w:val="00122B07"/>
    <w:rsid w:val="00185BEE"/>
    <w:rsid w:val="0018644A"/>
    <w:rsid w:val="0019183B"/>
    <w:rsid w:val="001A0FED"/>
    <w:rsid w:val="001A68D1"/>
    <w:rsid w:val="001E01A2"/>
    <w:rsid w:val="001E6D64"/>
    <w:rsid w:val="002445A5"/>
    <w:rsid w:val="00283525"/>
    <w:rsid w:val="00284E3D"/>
    <w:rsid w:val="0029641D"/>
    <w:rsid w:val="002A6FD0"/>
    <w:rsid w:val="002A7E14"/>
    <w:rsid w:val="002B47BE"/>
    <w:rsid w:val="002B5440"/>
    <w:rsid w:val="002F43F3"/>
    <w:rsid w:val="0032356E"/>
    <w:rsid w:val="003265F5"/>
    <w:rsid w:val="00330FCC"/>
    <w:rsid w:val="00397F59"/>
    <w:rsid w:val="003D77A2"/>
    <w:rsid w:val="003E1AF0"/>
    <w:rsid w:val="003E4F48"/>
    <w:rsid w:val="0042225E"/>
    <w:rsid w:val="00430C1D"/>
    <w:rsid w:val="00445BD1"/>
    <w:rsid w:val="00463335"/>
    <w:rsid w:val="0047178C"/>
    <w:rsid w:val="004A4416"/>
    <w:rsid w:val="004C01D6"/>
    <w:rsid w:val="004C0718"/>
    <w:rsid w:val="0051669B"/>
    <w:rsid w:val="00521E9E"/>
    <w:rsid w:val="00531DEB"/>
    <w:rsid w:val="00596FB3"/>
    <w:rsid w:val="005B14CD"/>
    <w:rsid w:val="005B31DD"/>
    <w:rsid w:val="005D0CE1"/>
    <w:rsid w:val="005F58B0"/>
    <w:rsid w:val="005F7FE8"/>
    <w:rsid w:val="00601855"/>
    <w:rsid w:val="006106B7"/>
    <w:rsid w:val="00615D10"/>
    <w:rsid w:val="00645B85"/>
    <w:rsid w:val="00651D19"/>
    <w:rsid w:val="006A175E"/>
    <w:rsid w:val="006A1820"/>
    <w:rsid w:val="006B091C"/>
    <w:rsid w:val="006C32B3"/>
    <w:rsid w:val="006C7CDC"/>
    <w:rsid w:val="006E1EA1"/>
    <w:rsid w:val="006E3076"/>
    <w:rsid w:val="006F1AB4"/>
    <w:rsid w:val="00750F57"/>
    <w:rsid w:val="00766195"/>
    <w:rsid w:val="00781B1B"/>
    <w:rsid w:val="007857C3"/>
    <w:rsid w:val="007A3D0D"/>
    <w:rsid w:val="007B2781"/>
    <w:rsid w:val="007C0338"/>
    <w:rsid w:val="007C1BFD"/>
    <w:rsid w:val="00801DE4"/>
    <w:rsid w:val="00811282"/>
    <w:rsid w:val="008120C9"/>
    <w:rsid w:val="00853823"/>
    <w:rsid w:val="00866FBD"/>
    <w:rsid w:val="008936BD"/>
    <w:rsid w:val="008B59E7"/>
    <w:rsid w:val="008D573A"/>
    <w:rsid w:val="0092352A"/>
    <w:rsid w:val="00943E48"/>
    <w:rsid w:val="00956FF4"/>
    <w:rsid w:val="00964319"/>
    <w:rsid w:val="00965A78"/>
    <w:rsid w:val="0098620E"/>
    <w:rsid w:val="009A0A11"/>
    <w:rsid w:val="009F0225"/>
    <w:rsid w:val="009F08F1"/>
    <w:rsid w:val="009F3869"/>
    <w:rsid w:val="00A1172F"/>
    <w:rsid w:val="00A16716"/>
    <w:rsid w:val="00A25A7C"/>
    <w:rsid w:val="00A27E5E"/>
    <w:rsid w:val="00A3616C"/>
    <w:rsid w:val="00A53065"/>
    <w:rsid w:val="00AA7703"/>
    <w:rsid w:val="00AC4E2D"/>
    <w:rsid w:val="00AE4FEA"/>
    <w:rsid w:val="00B03B43"/>
    <w:rsid w:val="00B105F2"/>
    <w:rsid w:val="00B13B67"/>
    <w:rsid w:val="00B21B76"/>
    <w:rsid w:val="00B34749"/>
    <w:rsid w:val="00B52BDA"/>
    <w:rsid w:val="00B621DD"/>
    <w:rsid w:val="00B77611"/>
    <w:rsid w:val="00B832D0"/>
    <w:rsid w:val="00BA3BC4"/>
    <w:rsid w:val="00BE06B6"/>
    <w:rsid w:val="00BE5537"/>
    <w:rsid w:val="00C31D7B"/>
    <w:rsid w:val="00C443D7"/>
    <w:rsid w:val="00C578E5"/>
    <w:rsid w:val="00C70A3C"/>
    <w:rsid w:val="00C85733"/>
    <w:rsid w:val="00C94157"/>
    <w:rsid w:val="00CF06ED"/>
    <w:rsid w:val="00CF5F4E"/>
    <w:rsid w:val="00D10338"/>
    <w:rsid w:val="00D135C0"/>
    <w:rsid w:val="00D500B6"/>
    <w:rsid w:val="00D50FB1"/>
    <w:rsid w:val="00DB2F3F"/>
    <w:rsid w:val="00DB6EA7"/>
    <w:rsid w:val="00E0156C"/>
    <w:rsid w:val="00E12DFF"/>
    <w:rsid w:val="00E213EC"/>
    <w:rsid w:val="00E21E18"/>
    <w:rsid w:val="00E27D5E"/>
    <w:rsid w:val="00E41A9C"/>
    <w:rsid w:val="00E5680F"/>
    <w:rsid w:val="00E57A00"/>
    <w:rsid w:val="00E629A0"/>
    <w:rsid w:val="00E62C1C"/>
    <w:rsid w:val="00E659D4"/>
    <w:rsid w:val="00E76343"/>
    <w:rsid w:val="00E766AC"/>
    <w:rsid w:val="00E95D4D"/>
    <w:rsid w:val="00EB3F5C"/>
    <w:rsid w:val="00EC2899"/>
    <w:rsid w:val="00EC2947"/>
    <w:rsid w:val="00EE6CBF"/>
    <w:rsid w:val="00EF0972"/>
    <w:rsid w:val="00EF625C"/>
    <w:rsid w:val="00F0031E"/>
    <w:rsid w:val="00F40A5E"/>
    <w:rsid w:val="00F5185B"/>
    <w:rsid w:val="00F574A1"/>
    <w:rsid w:val="00F771DF"/>
    <w:rsid w:val="00F777AF"/>
    <w:rsid w:val="00F820AA"/>
    <w:rsid w:val="00F8435E"/>
    <w:rsid w:val="00F91A08"/>
    <w:rsid w:val="00F93EF4"/>
    <w:rsid w:val="00F94618"/>
    <w:rsid w:val="00F94633"/>
    <w:rsid w:val="00F95DF7"/>
    <w:rsid w:val="00FA2AD1"/>
    <w:rsid w:val="00FB6830"/>
    <w:rsid w:val="00FC7F2E"/>
    <w:rsid w:val="00FF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7D27"/>
  <w15:docId w15:val="{D83D4CE3-DA1E-486F-9C70-92722E7E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FBD"/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5D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95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1033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03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D1033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10338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Заголовок Знак"/>
    <w:basedOn w:val="a0"/>
    <w:link w:val="a5"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10338"/>
    <w:pPr>
      <w:spacing w:after="0" w:line="240" w:lineRule="auto"/>
    </w:pPr>
  </w:style>
  <w:style w:type="character" w:customStyle="1" w:styleId="blk">
    <w:name w:val="blk"/>
    <w:basedOn w:val="a0"/>
    <w:rsid w:val="006E1EA1"/>
  </w:style>
  <w:style w:type="table" w:styleId="a8">
    <w:name w:val="Table Grid"/>
    <w:basedOn w:val="a1"/>
    <w:uiPriority w:val="59"/>
    <w:rsid w:val="007C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E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94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573A"/>
  </w:style>
  <w:style w:type="paragraph" w:styleId="ab">
    <w:name w:val="footer"/>
    <w:basedOn w:val="a"/>
    <w:link w:val="ac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573A"/>
  </w:style>
  <w:style w:type="character" w:styleId="ad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331BD-7E1F-45C9-A36B-C2D5D389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Федорян Наталья Васильевна</cp:lastModifiedBy>
  <cp:revision>3</cp:revision>
  <cp:lastPrinted>2022-08-18T05:54:00Z</cp:lastPrinted>
  <dcterms:created xsi:type="dcterms:W3CDTF">2022-08-18T05:55:00Z</dcterms:created>
  <dcterms:modified xsi:type="dcterms:W3CDTF">2022-08-22T08:03:00Z</dcterms:modified>
</cp:coreProperties>
</file>