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99F3" w14:textId="77777777"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D678F"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14:paraId="1F8FDFDD" w14:textId="77777777" w:rsidR="00E629A0" w:rsidRPr="00B01E95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D8BD9EE" w14:textId="77777777"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14:paraId="29346597" w14:textId="77777777"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14:paraId="5A2A1B82" w14:textId="77777777" w:rsidR="00E629A0" w:rsidRPr="00B01E95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C6E3946" w14:textId="77777777" w:rsidR="00E629A0" w:rsidRPr="00E629A0" w:rsidRDefault="006D6015" w:rsidP="00E629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 августа 2022 г.                                                 </w:t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№ 1319</w:t>
      </w:r>
    </w:p>
    <w:p w14:paraId="4B97ED3F" w14:textId="77777777" w:rsidR="00E629A0" w:rsidRPr="00B01E95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E757A48" w14:textId="77777777" w:rsidR="00D10338" w:rsidRDefault="00F8435E" w:rsidP="00A81C7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81C7B" w:rsidRPr="00A81C7B">
        <w:rPr>
          <w:rFonts w:ascii="Times New Roman" w:hAnsi="Times New Roman" w:cs="Times New Roman"/>
          <w:sz w:val="28"/>
          <w:szCs w:val="28"/>
        </w:rPr>
        <w:t>Правил землепользования и застройки Петровского городского округа Ставропольского края</w:t>
      </w:r>
    </w:p>
    <w:p w14:paraId="1BE0E151" w14:textId="77777777" w:rsidR="00A81C7B" w:rsidRDefault="00A81C7B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D30AD01" w14:textId="77777777" w:rsidR="00B01E95" w:rsidRPr="00B01E95" w:rsidRDefault="00B01E95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F69CB43" w14:textId="77777777" w:rsidR="00A81C7B" w:rsidRPr="00B01E95" w:rsidRDefault="00A81C7B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8A7C99E" w14:textId="77777777" w:rsidR="00E41A9C" w:rsidRPr="00B01E95" w:rsidRDefault="00D10338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1E95">
        <w:rPr>
          <w:rFonts w:ascii="Times New Roman" w:hAnsi="Times New Roman" w:cs="Times New Roman"/>
          <w:sz w:val="28"/>
          <w:szCs w:val="28"/>
        </w:rPr>
        <w:tab/>
      </w:r>
      <w:r w:rsidR="00A81C7B" w:rsidRPr="00B01E95">
        <w:rPr>
          <w:rFonts w:ascii="Times New Roman" w:hAnsi="Times New Roman" w:cs="Times New Roman"/>
          <w:sz w:val="28"/>
          <w:szCs w:val="28"/>
        </w:rPr>
        <w:t>В соответствии со статьей 3</w:t>
      </w:r>
      <w:r w:rsidR="00457924" w:rsidRPr="00B01E95">
        <w:rPr>
          <w:rFonts w:ascii="Times New Roman" w:hAnsi="Times New Roman" w:cs="Times New Roman"/>
          <w:sz w:val="28"/>
          <w:szCs w:val="28"/>
        </w:rPr>
        <w:t>2</w:t>
      </w:r>
      <w:r w:rsidR="00A81C7B" w:rsidRPr="00B01E9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пунктом 26 части 1 статьи 16 Федерального закона </w:t>
      </w:r>
      <w:r w:rsidR="00B01E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1C7B" w:rsidRPr="00B01E95">
        <w:rPr>
          <w:rFonts w:ascii="Times New Roman" w:hAnsi="Times New Roman" w:cs="Times New Roman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 w:rsidR="007C5F48" w:rsidRPr="00B01E95">
        <w:rPr>
          <w:rFonts w:ascii="Times New Roman" w:hAnsi="Times New Roman" w:cs="Times New Roman"/>
          <w:sz w:val="28"/>
          <w:szCs w:val="28"/>
        </w:rPr>
        <w:t>статьей 8</w:t>
      </w:r>
      <w:r w:rsidR="007C5F48" w:rsidRPr="00B01E9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C5F48" w:rsidRPr="00B01E95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края», </w:t>
      </w:r>
      <w:r w:rsidR="00A81C7B" w:rsidRPr="00B01E95">
        <w:rPr>
          <w:rFonts w:ascii="Times New Roman" w:hAnsi="Times New Roman" w:cs="Times New Roman"/>
          <w:sz w:val="28"/>
          <w:szCs w:val="28"/>
        </w:rPr>
        <w:t>пунктом 3 части 1 статьи 47 Устава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 июн</w:t>
      </w:r>
      <w:r w:rsidR="007C5F48" w:rsidRPr="00B01E95">
        <w:rPr>
          <w:rFonts w:ascii="Times New Roman" w:hAnsi="Times New Roman" w:cs="Times New Roman"/>
          <w:sz w:val="28"/>
          <w:szCs w:val="28"/>
        </w:rPr>
        <w:t xml:space="preserve">я 2018 г. № 80 (с изменениями), </w:t>
      </w:r>
      <w:r w:rsidR="00A81C7B" w:rsidRPr="00B01E95">
        <w:rPr>
          <w:rFonts w:ascii="Times New Roman" w:hAnsi="Times New Roman" w:cs="Times New Roman"/>
          <w:sz w:val="28"/>
          <w:szCs w:val="28"/>
        </w:rPr>
        <w:t xml:space="preserve">распоряжением главы Петровского городского округа Ставропольского края от 08 июня 2022 г. № 26-р «О подготовке проекта Правил землепользования и застройки Петровского городского округа Ставропольского края» </w:t>
      </w:r>
      <w:r w:rsidR="00B01E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C7B" w:rsidRPr="00B01E95">
        <w:rPr>
          <w:rFonts w:ascii="Times New Roman" w:hAnsi="Times New Roman" w:cs="Times New Roman"/>
          <w:sz w:val="28"/>
          <w:szCs w:val="28"/>
        </w:rPr>
        <w:t xml:space="preserve">(в редакции от 14 июля 2022 г. № 42-р), распоряжением главы Петровского городского округа Ставропольского края от 06 июля 2022 г. № 38-р «О назначении публичных слушаний по проекту Правил землепользования и застройки Петровского городского округа Ставропольского края» </w:t>
      </w:r>
      <w:r w:rsidR="00B01E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1C7B" w:rsidRPr="00B01E95">
        <w:rPr>
          <w:rFonts w:ascii="Times New Roman" w:hAnsi="Times New Roman" w:cs="Times New Roman"/>
          <w:sz w:val="28"/>
          <w:szCs w:val="28"/>
        </w:rPr>
        <w:t>(в редакции от 14 июля 2022 г. № 41-р), учитывая протокол публичных слушаний от 01 августа 2022 г., заключение о результатах публичных слушаний от 01 августа</w:t>
      </w:r>
      <w:r w:rsidR="00A47EC2" w:rsidRPr="00B01E95">
        <w:rPr>
          <w:rFonts w:ascii="Times New Roman" w:hAnsi="Times New Roman" w:cs="Times New Roman"/>
          <w:sz w:val="28"/>
          <w:szCs w:val="28"/>
        </w:rPr>
        <w:t xml:space="preserve"> 2022 г., опубликования</w:t>
      </w:r>
      <w:r w:rsidR="00A81C7B" w:rsidRPr="00B01E95">
        <w:rPr>
          <w:rFonts w:ascii="Times New Roman" w:hAnsi="Times New Roman" w:cs="Times New Roman"/>
          <w:sz w:val="28"/>
          <w:szCs w:val="28"/>
        </w:rPr>
        <w:t xml:space="preserve"> в газете «Вестник Петровского городского округа» </w:t>
      </w:r>
      <w:r w:rsidR="003B5F74" w:rsidRPr="00B01E95">
        <w:rPr>
          <w:rFonts w:ascii="Times New Roman" w:hAnsi="Times New Roman" w:cs="Times New Roman"/>
          <w:sz w:val="28"/>
          <w:szCs w:val="28"/>
        </w:rPr>
        <w:t xml:space="preserve">от 10 июня 2022 г. № 30 (285), </w:t>
      </w:r>
      <w:r w:rsidR="00B01E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1C7B" w:rsidRPr="00B01E95">
        <w:rPr>
          <w:rFonts w:ascii="Times New Roman" w:hAnsi="Times New Roman" w:cs="Times New Roman"/>
          <w:sz w:val="28"/>
          <w:szCs w:val="28"/>
        </w:rPr>
        <w:t>от 08 июля 2022 г. № 35 (290), от 16 июля 2022 г. спецвыпуск № 1,</w:t>
      </w:r>
      <w:r w:rsidR="00964319" w:rsidRPr="00B01E95">
        <w:rPr>
          <w:rFonts w:ascii="Times New Roman" w:hAnsi="Times New Roman" w:cs="Times New Roman"/>
          <w:sz w:val="28"/>
          <w:szCs w:val="28"/>
        </w:rPr>
        <w:t xml:space="preserve"> </w:t>
      </w:r>
      <w:r w:rsidR="00B01E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5F48" w:rsidRPr="00B01E95">
        <w:rPr>
          <w:rFonts w:ascii="Times New Roman" w:hAnsi="Times New Roman" w:cs="Times New Roman"/>
          <w:sz w:val="28"/>
          <w:szCs w:val="28"/>
        </w:rPr>
        <w:t xml:space="preserve">от 05 августа 2022 г. № 40 (295), </w:t>
      </w:r>
      <w:r w:rsidR="00BA3BC4" w:rsidRPr="00B01E95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9F08F1" w:rsidRPr="00B01E9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A3BC4" w:rsidRPr="00B01E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67EE8B09" w14:textId="77777777" w:rsidR="00D10338" w:rsidRDefault="00811282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1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8D3E7" w14:textId="77777777" w:rsidR="00B01E95" w:rsidRDefault="00B01E95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BC61384" w14:textId="77777777" w:rsidR="00B01E95" w:rsidRDefault="00B01E95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8E79D8B" w14:textId="77777777" w:rsidR="00B01E95" w:rsidRDefault="00B01E95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893E198" w14:textId="77777777" w:rsidR="00B01E95" w:rsidRDefault="00B01E95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C42670D" w14:textId="77777777" w:rsidR="00D10338" w:rsidRPr="00B01E95" w:rsidRDefault="00D10338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1E95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14:paraId="6A78279A" w14:textId="77777777" w:rsidR="00D10338" w:rsidRDefault="00D10338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E941C88" w14:textId="77777777" w:rsidR="00B01E95" w:rsidRPr="00B01E95" w:rsidRDefault="00B01E95" w:rsidP="00B01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317623A" w14:textId="77777777" w:rsidR="00C36748" w:rsidRDefault="00D10338" w:rsidP="00B01E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95">
        <w:rPr>
          <w:rFonts w:ascii="Times New Roman" w:hAnsi="Times New Roman" w:cs="Times New Roman"/>
          <w:sz w:val="28"/>
          <w:szCs w:val="28"/>
        </w:rPr>
        <w:t xml:space="preserve">1. </w:t>
      </w:r>
      <w:r w:rsidR="00811282" w:rsidRPr="00B01E9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57924" w:rsidRPr="00B01E95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3B5F74" w:rsidRPr="00B01E95">
        <w:rPr>
          <w:rFonts w:ascii="Times New Roman" w:hAnsi="Times New Roman" w:cs="Times New Roman"/>
          <w:sz w:val="28"/>
          <w:szCs w:val="28"/>
        </w:rPr>
        <w:t>Правила землепользования и застройки Петровского городского округа Ставропольского края</w:t>
      </w:r>
      <w:r w:rsidR="001A0FED" w:rsidRPr="00B01E95">
        <w:rPr>
          <w:rFonts w:ascii="Times New Roman" w:hAnsi="Times New Roman" w:cs="Times New Roman"/>
          <w:sz w:val="28"/>
          <w:szCs w:val="28"/>
        </w:rPr>
        <w:t>.</w:t>
      </w:r>
    </w:p>
    <w:p w14:paraId="2320163A" w14:textId="77777777" w:rsidR="00B01E95" w:rsidRPr="00B01E95" w:rsidRDefault="00B01E95" w:rsidP="00B01E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169AB" w14:textId="77777777" w:rsidR="00943E48" w:rsidRPr="00B01E95" w:rsidRDefault="00A47EC2" w:rsidP="00B01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E95">
        <w:rPr>
          <w:rFonts w:ascii="Times New Roman" w:hAnsi="Times New Roman" w:cs="Times New Roman"/>
          <w:sz w:val="28"/>
          <w:szCs w:val="28"/>
        </w:rPr>
        <w:t>2</w:t>
      </w:r>
      <w:r w:rsidR="00943E48" w:rsidRPr="00B01E9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B01E95">
        <w:rPr>
          <w:rFonts w:ascii="Times New Roman" w:hAnsi="Times New Roman"/>
          <w:sz w:val="28"/>
          <w:szCs w:val="28"/>
        </w:rPr>
        <w:t>з</w:t>
      </w:r>
      <w:r w:rsidR="00B01E95" w:rsidRPr="00731B07">
        <w:rPr>
          <w:rFonts w:ascii="Times New Roman" w:hAnsi="Times New Roman"/>
          <w:sz w:val="28"/>
          <w:szCs w:val="28"/>
        </w:rPr>
        <w:t>аместител</w:t>
      </w:r>
      <w:r w:rsidR="00B01E95">
        <w:rPr>
          <w:rFonts w:ascii="Times New Roman" w:hAnsi="Times New Roman"/>
          <w:sz w:val="28"/>
          <w:szCs w:val="28"/>
        </w:rPr>
        <w:t>я</w:t>
      </w:r>
      <w:r w:rsidR="00B01E95" w:rsidRPr="00731B07">
        <w:rPr>
          <w:rFonts w:ascii="Times New Roman" w:hAnsi="Times New Roman"/>
          <w:sz w:val="28"/>
          <w:szCs w:val="28"/>
        </w:rPr>
        <w:t xml:space="preserve"> главы администрации - </w:t>
      </w:r>
      <w:r w:rsidR="00B01E95">
        <w:rPr>
          <w:rFonts w:ascii="Times New Roman" w:hAnsi="Times New Roman"/>
          <w:sz w:val="28"/>
          <w:szCs w:val="28"/>
        </w:rPr>
        <w:t>начальника</w:t>
      </w:r>
      <w:r w:rsidR="00B01E95" w:rsidRPr="00731B07">
        <w:rPr>
          <w:rFonts w:ascii="Times New Roman" w:hAnsi="Times New Roman"/>
          <w:sz w:val="28"/>
          <w:szCs w:val="28"/>
        </w:rPr>
        <w:t xml:space="preserve"> отдела сельского хозяйства и охраны окружающей среды администрации</w:t>
      </w:r>
      <w:r w:rsidR="00B01E95">
        <w:rPr>
          <w:rFonts w:ascii="Times New Roman" w:hAnsi="Times New Roman"/>
          <w:sz w:val="28"/>
          <w:szCs w:val="28"/>
        </w:rPr>
        <w:t xml:space="preserve"> </w:t>
      </w:r>
      <w:r w:rsidR="00B01E95" w:rsidRPr="00731B07">
        <w:rPr>
          <w:rFonts w:ascii="Times New Roman" w:hAnsi="Times New Roman"/>
          <w:sz w:val="28"/>
          <w:szCs w:val="28"/>
        </w:rPr>
        <w:t>Петровского городского округа</w:t>
      </w:r>
      <w:r w:rsidR="00B01E9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943E48" w:rsidRPr="00B01E95">
        <w:rPr>
          <w:rFonts w:ascii="Times New Roman" w:hAnsi="Times New Roman" w:cs="Times New Roman"/>
          <w:sz w:val="28"/>
          <w:szCs w:val="28"/>
        </w:rPr>
        <w:t xml:space="preserve"> </w:t>
      </w:r>
      <w:r w:rsidR="007C5F48" w:rsidRPr="00B01E95">
        <w:rPr>
          <w:rFonts w:ascii="Times New Roman" w:hAnsi="Times New Roman" w:cs="Times New Roman"/>
          <w:sz w:val="28"/>
          <w:szCs w:val="28"/>
        </w:rPr>
        <w:t>Ковтун</w:t>
      </w:r>
      <w:r w:rsidR="00B01E95">
        <w:rPr>
          <w:rFonts w:ascii="Times New Roman" w:hAnsi="Times New Roman" w:cs="Times New Roman"/>
          <w:sz w:val="28"/>
          <w:szCs w:val="28"/>
        </w:rPr>
        <w:t>а</w:t>
      </w:r>
      <w:r w:rsidR="007C5F48" w:rsidRPr="00B01E95">
        <w:rPr>
          <w:rFonts w:ascii="Times New Roman" w:hAnsi="Times New Roman" w:cs="Times New Roman"/>
          <w:sz w:val="28"/>
          <w:szCs w:val="28"/>
        </w:rPr>
        <w:t xml:space="preserve"> В.Б.</w:t>
      </w:r>
    </w:p>
    <w:p w14:paraId="4E3F7A3F" w14:textId="77777777" w:rsidR="00943E48" w:rsidRPr="00B01E95" w:rsidRDefault="00943E48" w:rsidP="00B01E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19468" w14:textId="77777777" w:rsidR="00B13B39" w:rsidRPr="00B01E95" w:rsidRDefault="00A47EC2" w:rsidP="00B01E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95">
        <w:rPr>
          <w:rFonts w:ascii="Times New Roman" w:hAnsi="Times New Roman" w:cs="Times New Roman"/>
          <w:sz w:val="28"/>
          <w:szCs w:val="28"/>
        </w:rPr>
        <w:t>3</w:t>
      </w:r>
      <w:r w:rsidR="007C5F48" w:rsidRPr="00B01E95">
        <w:rPr>
          <w:rFonts w:ascii="Times New Roman" w:hAnsi="Times New Roman" w:cs="Times New Roman"/>
          <w:sz w:val="28"/>
          <w:szCs w:val="28"/>
        </w:rPr>
        <w:t>.</w:t>
      </w:r>
      <w:r w:rsidR="00457924" w:rsidRPr="00B01E95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05678B" w:rsidRPr="00B01E9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 w:rsidR="00B13B39" w:rsidRPr="00B01E95">
        <w:rPr>
          <w:rFonts w:ascii="Times New Roman" w:hAnsi="Times New Roman" w:cs="Times New Roman"/>
          <w:sz w:val="28"/>
          <w:szCs w:val="28"/>
        </w:rPr>
        <w:t>.</w:t>
      </w:r>
    </w:p>
    <w:p w14:paraId="12E74B9A" w14:textId="77777777" w:rsidR="00457924" w:rsidRPr="00B01E95" w:rsidRDefault="0005678B" w:rsidP="00B01E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C0320" w14:textId="77777777" w:rsidR="007C5F48" w:rsidRPr="00B01E95" w:rsidRDefault="00457924" w:rsidP="00B01E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95">
        <w:rPr>
          <w:rFonts w:ascii="Times New Roman" w:hAnsi="Times New Roman" w:cs="Times New Roman"/>
          <w:sz w:val="28"/>
          <w:szCs w:val="28"/>
        </w:rPr>
        <w:t>4.</w:t>
      </w:r>
      <w:r w:rsidR="007C5F48" w:rsidRPr="00B01E95">
        <w:rPr>
          <w:rFonts w:ascii="Times New Roman" w:hAnsi="Times New Roman" w:cs="Times New Roman"/>
          <w:sz w:val="28"/>
          <w:szCs w:val="28"/>
        </w:rPr>
        <w:t xml:space="preserve"> Настоящее постановление «Об утверждении Правил землепользования и застройки Петровского городского округа Ставропольского края» вступает в силу со дня его опубликования в газете «Вестник Петровского городского округа».</w:t>
      </w:r>
    </w:p>
    <w:p w14:paraId="5520B498" w14:textId="77777777" w:rsidR="00943E48" w:rsidRDefault="00943E48" w:rsidP="00B01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BD207B" w14:textId="77777777" w:rsidR="00B01E95" w:rsidRPr="00B01E95" w:rsidRDefault="00B01E95" w:rsidP="00B01E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93F2CB" w14:textId="77777777" w:rsidR="00DA31ED" w:rsidRPr="00DA31ED" w:rsidRDefault="00DA31ED" w:rsidP="00B01E95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>Временно исполняющий полномочия главы</w:t>
      </w:r>
    </w:p>
    <w:p w14:paraId="22D5FCA3" w14:textId="77777777" w:rsidR="00DA31ED" w:rsidRPr="00DA31ED" w:rsidRDefault="00DA31ED" w:rsidP="00B01E95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</w:t>
      </w:r>
    </w:p>
    <w:p w14:paraId="0649B71C" w14:textId="77777777" w:rsidR="00DA31ED" w:rsidRPr="00DA31ED" w:rsidRDefault="00DA31ED" w:rsidP="00B01E95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 xml:space="preserve">края, первый заместитель главы администрации – </w:t>
      </w:r>
    </w:p>
    <w:p w14:paraId="550261FF" w14:textId="77777777" w:rsidR="00DA31ED" w:rsidRPr="00DA31ED" w:rsidRDefault="00DA31ED" w:rsidP="00B01E95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14:paraId="57764FA6" w14:textId="77777777" w:rsidR="00DA31ED" w:rsidRPr="00DA31ED" w:rsidRDefault="00DA31ED" w:rsidP="00B01E95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>хозяйства администрации Петровского</w:t>
      </w:r>
    </w:p>
    <w:p w14:paraId="70DA6F3D" w14:textId="77777777" w:rsidR="00811282" w:rsidRPr="00DA31ED" w:rsidRDefault="00DA31ED" w:rsidP="00B01E95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DA31E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B01E95">
        <w:rPr>
          <w:rFonts w:ascii="Times New Roman" w:hAnsi="Times New Roman" w:cs="Times New Roman"/>
          <w:sz w:val="28"/>
          <w:szCs w:val="28"/>
        </w:rPr>
        <w:t xml:space="preserve">  </w:t>
      </w:r>
      <w:r w:rsidRPr="00DA31E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DA31ED"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14:paraId="06EA727F" w14:textId="77777777" w:rsidR="008D573A" w:rsidRDefault="008D573A" w:rsidP="00B01E95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72503" w14:textId="77777777" w:rsidR="00B01E95" w:rsidRDefault="00B01E95" w:rsidP="00B01E95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01E95" w:rsidSect="00B01E95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3DB9" w14:textId="77777777" w:rsidR="00EC2899" w:rsidRDefault="00EC2899" w:rsidP="008D573A">
      <w:pPr>
        <w:spacing w:after="0" w:line="240" w:lineRule="auto"/>
      </w:pPr>
      <w:r>
        <w:separator/>
      </w:r>
    </w:p>
  </w:endnote>
  <w:endnote w:type="continuationSeparator" w:id="0">
    <w:p w14:paraId="028AC3C1" w14:textId="77777777" w:rsidR="00EC2899" w:rsidRDefault="00EC2899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43EC" w14:textId="77777777" w:rsidR="00EC2899" w:rsidRDefault="00EC2899" w:rsidP="008D573A">
      <w:pPr>
        <w:spacing w:after="0" w:line="240" w:lineRule="auto"/>
      </w:pPr>
      <w:r>
        <w:separator/>
      </w:r>
    </w:p>
  </w:footnote>
  <w:footnote w:type="continuationSeparator" w:id="0">
    <w:p w14:paraId="65ABD9DD" w14:textId="77777777" w:rsidR="00EC2899" w:rsidRDefault="00EC2899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D4D"/>
    <w:rsid w:val="00000E26"/>
    <w:rsid w:val="00051A2C"/>
    <w:rsid w:val="0005678B"/>
    <w:rsid w:val="0005760C"/>
    <w:rsid w:val="00073000"/>
    <w:rsid w:val="000C3BAF"/>
    <w:rsid w:val="000E422A"/>
    <w:rsid w:val="00122B07"/>
    <w:rsid w:val="00126798"/>
    <w:rsid w:val="00185BEE"/>
    <w:rsid w:val="0018644A"/>
    <w:rsid w:val="0019183B"/>
    <w:rsid w:val="001A0FED"/>
    <w:rsid w:val="001A68D1"/>
    <w:rsid w:val="001E01A2"/>
    <w:rsid w:val="001E6D64"/>
    <w:rsid w:val="00283525"/>
    <w:rsid w:val="0029641D"/>
    <w:rsid w:val="002A6FD0"/>
    <w:rsid w:val="002A7E14"/>
    <w:rsid w:val="002B47BE"/>
    <w:rsid w:val="002B5440"/>
    <w:rsid w:val="002E3353"/>
    <w:rsid w:val="002F43F3"/>
    <w:rsid w:val="0032356E"/>
    <w:rsid w:val="003265F5"/>
    <w:rsid w:val="00397F59"/>
    <w:rsid w:val="003B5F74"/>
    <w:rsid w:val="003D77A2"/>
    <w:rsid w:val="003E1AF0"/>
    <w:rsid w:val="003E4F48"/>
    <w:rsid w:val="00430C1D"/>
    <w:rsid w:val="00445BD1"/>
    <w:rsid w:val="00457924"/>
    <w:rsid w:val="004A4416"/>
    <w:rsid w:val="004C01D6"/>
    <w:rsid w:val="004E16ED"/>
    <w:rsid w:val="0051669B"/>
    <w:rsid w:val="00521E9E"/>
    <w:rsid w:val="00531DEB"/>
    <w:rsid w:val="00596FB3"/>
    <w:rsid w:val="005B14CD"/>
    <w:rsid w:val="005B31DD"/>
    <w:rsid w:val="005D0CE1"/>
    <w:rsid w:val="005F58B0"/>
    <w:rsid w:val="005F7FE8"/>
    <w:rsid w:val="00601855"/>
    <w:rsid w:val="006106B7"/>
    <w:rsid w:val="00615D10"/>
    <w:rsid w:val="00645B85"/>
    <w:rsid w:val="00651D19"/>
    <w:rsid w:val="0068674F"/>
    <w:rsid w:val="006A175E"/>
    <w:rsid w:val="006A1820"/>
    <w:rsid w:val="006B091C"/>
    <w:rsid w:val="006C32B3"/>
    <w:rsid w:val="006C7CDC"/>
    <w:rsid w:val="006D6015"/>
    <w:rsid w:val="006E1EA1"/>
    <w:rsid w:val="006E3076"/>
    <w:rsid w:val="006F1AB4"/>
    <w:rsid w:val="00766195"/>
    <w:rsid w:val="00781B1B"/>
    <w:rsid w:val="007857C3"/>
    <w:rsid w:val="007B2781"/>
    <w:rsid w:val="007C0338"/>
    <w:rsid w:val="007C1BFD"/>
    <w:rsid w:val="007C5F48"/>
    <w:rsid w:val="00801DE4"/>
    <w:rsid w:val="00811282"/>
    <w:rsid w:val="008120C9"/>
    <w:rsid w:val="00866FBD"/>
    <w:rsid w:val="008936BD"/>
    <w:rsid w:val="008D573A"/>
    <w:rsid w:val="00943E48"/>
    <w:rsid w:val="00956FF4"/>
    <w:rsid w:val="00964319"/>
    <w:rsid w:val="0098620E"/>
    <w:rsid w:val="009A0A11"/>
    <w:rsid w:val="009F0225"/>
    <w:rsid w:val="009F08F1"/>
    <w:rsid w:val="009F3869"/>
    <w:rsid w:val="00A1172F"/>
    <w:rsid w:val="00A16716"/>
    <w:rsid w:val="00A25A7C"/>
    <w:rsid w:val="00A47EC2"/>
    <w:rsid w:val="00A53065"/>
    <w:rsid w:val="00A81C7B"/>
    <w:rsid w:val="00AA7703"/>
    <w:rsid w:val="00AC4E2D"/>
    <w:rsid w:val="00AE4FEA"/>
    <w:rsid w:val="00B01E95"/>
    <w:rsid w:val="00B03B43"/>
    <w:rsid w:val="00B105F2"/>
    <w:rsid w:val="00B13B39"/>
    <w:rsid w:val="00B13B67"/>
    <w:rsid w:val="00B13D7B"/>
    <w:rsid w:val="00B21B76"/>
    <w:rsid w:val="00B34749"/>
    <w:rsid w:val="00B52BDA"/>
    <w:rsid w:val="00B55704"/>
    <w:rsid w:val="00B77611"/>
    <w:rsid w:val="00BA3BC4"/>
    <w:rsid w:val="00BE06B6"/>
    <w:rsid w:val="00BE5537"/>
    <w:rsid w:val="00C02F8A"/>
    <w:rsid w:val="00C36748"/>
    <w:rsid w:val="00C578E5"/>
    <w:rsid w:val="00C85733"/>
    <w:rsid w:val="00C94157"/>
    <w:rsid w:val="00CF5F4E"/>
    <w:rsid w:val="00D10338"/>
    <w:rsid w:val="00D135C0"/>
    <w:rsid w:val="00D500B6"/>
    <w:rsid w:val="00D50FB1"/>
    <w:rsid w:val="00DA31ED"/>
    <w:rsid w:val="00DB2F3F"/>
    <w:rsid w:val="00DB6EA7"/>
    <w:rsid w:val="00DF5E71"/>
    <w:rsid w:val="00E0156C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59D4"/>
    <w:rsid w:val="00E76343"/>
    <w:rsid w:val="00E95D4D"/>
    <w:rsid w:val="00EB3F5C"/>
    <w:rsid w:val="00EC2899"/>
    <w:rsid w:val="00EE6CBF"/>
    <w:rsid w:val="00EF625C"/>
    <w:rsid w:val="00F0031E"/>
    <w:rsid w:val="00F40A5E"/>
    <w:rsid w:val="00F5185B"/>
    <w:rsid w:val="00F574A1"/>
    <w:rsid w:val="00F771DF"/>
    <w:rsid w:val="00F777AF"/>
    <w:rsid w:val="00F820AA"/>
    <w:rsid w:val="00F8435E"/>
    <w:rsid w:val="00F91A08"/>
    <w:rsid w:val="00F91BBF"/>
    <w:rsid w:val="00F94618"/>
    <w:rsid w:val="00F95DF7"/>
    <w:rsid w:val="00FB6830"/>
    <w:rsid w:val="00FC7F2E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B0B9"/>
  <w15:docId w15:val="{79812BB6-3979-4286-8BE5-C67FB4C2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BD"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9EB90-CB9A-428F-9B4C-32D7612E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Федорян Наталья Васильевна</cp:lastModifiedBy>
  <cp:revision>3</cp:revision>
  <cp:lastPrinted>2022-08-18T07:03:00Z</cp:lastPrinted>
  <dcterms:created xsi:type="dcterms:W3CDTF">2022-08-18T07:04:00Z</dcterms:created>
  <dcterms:modified xsi:type="dcterms:W3CDTF">2022-08-18T10:16:00Z</dcterms:modified>
</cp:coreProperties>
</file>