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DACA7" w14:textId="77777777" w:rsidR="00DB42B9" w:rsidRPr="00822A6A" w:rsidRDefault="00DB42B9" w:rsidP="006C40A4">
      <w:pPr>
        <w:pStyle w:val="a3"/>
        <w:tabs>
          <w:tab w:val="center" w:pos="4677"/>
          <w:tab w:val="left" w:pos="7713"/>
        </w:tabs>
        <w:jc w:val="left"/>
        <w:rPr>
          <w:rFonts w:ascii="Times New Roman" w:hAnsi="Times New Roman" w:cs="Times New Roman"/>
        </w:rPr>
      </w:pPr>
      <w:r w:rsidRPr="00822A6A">
        <w:rPr>
          <w:rFonts w:ascii="Times New Roman" w:hAnsi="Times New Roman" w:cs="Times New Roman"/>
        </w:rPr>
        <w:tab/>
        <w:t>П О С Т А Н О В Л Е Н И Е</w:t>
      </w:r>
      <w:r w:rsidRPr="00822A6A">
        <w:rPr>
          <w:rFonts w:ascii="Times New Roman" w:hAnsi="Times New Roman" w:cs="Times New Roman"/>
        </w:rPr>
        <w:tab/>
      </w:r>
    </w:p>
    <w:p w14:paraId="35D5408F" w14:textId="77777777" w:rsidR="00DB42B9" w:rsidRPr="001E4255" w:rsidRDefault="00DB42B9" w:rsidP="006C40A4">
      <w:pPr>
        <w:pStyle w:val="a3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11A8923" w14:textId="77777777" w:rsidR="00DB42B9" w:rsidRPr="00822A6A" w:rsidRDefault="00DB42B9" w:rsidP="006C40A4">
      <w:pPr>
        <w:pStyle w:val="a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22A6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ПЕТРОВСКОГО ГОРОДСКОГО ОКРУГА </w:t>
      </w:r>
    </w:p>
    <w:p w14:paraId="020BDFBB" w14:textId="77777777" w:rsidR="00DB42B9" w:rsidRPr="00822A6A" w:rsidRDefault="00DB42B9" w:rsidP="006C40A4">
      <w:pPr>
        <w:pStyle w:val="a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22A6A">
        <w:rPr>
          <w:rFonts w:ascii="Times New Roman" w:hAnsi="Times New Roman" w:cs="Times New Roman"/>
          <w:b w:val="0"/>
          <w:bCs w:val="0"/>
          <w:sz w:val="24"/>
          <w:szCs w:val="24"/>
        </w:rPr>
        <w:t>СТАВРОПОЛЬСКОГО КРАЯ</w:t>
      </w:r>
    </w:p>
    <w:p w14:paraId="1C92BE83" w14:textId="77777777" w:rsidR="00DB42B9" w:rsidRPr="001E4255" w:rsidRDefault="00DB42B9" w:rsidP="006C40A4">
      <w:pPr>
        <w:pStyle w:val="a3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905"/>
        <w:gridCol w:w="2977"/>
        <w:gridCol w:w="3582"/>
      </w:tblGrid>
      <w:tr w:rsidR="00DB42B9" w:rsidRPr="00632F79" w14:paraId="0F96EA30" w14:textId="77777777" w:rsidTr="00C94F92">
        <w:trPr>
          <w:trHeight w:val="229"/>
        </w:trPr>
        <w:tc>
          <w:tcPr>
            <w:tcW w:w="2905" w:type="dxa"/>
          </w:tcPr>
          <w:p w14:paraId="44A35633" w14:textId="77777777" w:rsidR="00DB42B9" w:rsidRPr="00632F79" w:rsidRDefault="00C94F92" w:rsidP="00524262">
            <w:pPr>
              <w:pStyle w:val="a3"/>
              <w:ind w:left="-10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10 октября 2022 г.</w:t>
            </w:r>
          </w:p>
        </w:tc>
        <w:tc>
          <w:tcPr>
            <w:tcW w:w="2977" w:type="dxa"/>
          </w:tcPr>
          <w:p w14:paraId="492EAC42" w14:textId="77777777" w:rsidR="00DB42B9" w:rsidRPr="00632F79" w:rsidRDefault="00DB42B9" w:rsidP="00524262">
            <w:pPr>
              <w:ind w:left="106"/>
              <w:jc w:val="center"/>
              <w:rPr>
                <w:b/>
                <w:bCs/>
                <w:sz w:val="24"/>
                <w:szCs w:val="24"/>
              </w:rPr>
            </w:pPr>
            <w:r w:rsidRPr="00632F79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582" w:type="dxa"/>
          </w:tcPr>
          <w:p w14:paraId="1E932FA1" w14:textId="77777777" w:rsidR="00DB42B9" w:rsidRPr="00632F79" w:rsidRDefault="00C94F92" w:rsidP="00C94F92">
            <w:pPr>
              <w:pStyle w:val="a3"/>
              <w:tabs>
                <w:tab w:val="center" w:pos="1682"/>
                <w:tab w:val="right" w:pos="3258"/>
              </w:tabs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 1631</w:t>
            </w:r>
          </w:p>
        </w:tc>
      </w:tr>
    </w:tbl>
    <w:p w14:paraId="2BA2FDD8" w14:textId="77777777" w:rsidR="00DB42B9" w:rsidRPr="00822A6A" w:rsidRDefault="00DB42B9" w:rsidP="006C40A4">
      <w:pPr>
        <w:spacing w:line="240" w:lineRule="exact"/>
        <w:ind w:right="1"/>
        <w:jc w:val="both"/>
      </w:pPr>
    </w:p>
    <w:p w14:paraId="26F1091C" w14:textId="77777777" w:rsidR="00DB42B9" w:rsidRDefault="00DB42B9" w:rsidP="001E4255">
      <w:pPr>
        <w:autoSpaceDE w:val="0"/>
        <w:autoSpaceDN w:val="0"/>
        <w:adjustRightInd w:val="0"/>
        <w:spacing w:line="240" w:lineRule="exact"/>
        <w:jc w:val="both"/>
        <w:outlineLvl w:val="0"/>
      </w:pPr>
      <w:bookmarkStart w:id="0" w:name="_Hlk115337788"/>
      <w:r w:rsidRPr="006C40A4">
        <w:t xml:space="preserve">Об </w:t>
      </w:r>
      <w:bookmarkStart w:id="1" w:name="_Hlk115771725"/>
      <w:r w:rsidRPr="006C40A4">
        <w:t xml:space="preserve">установлении </w:t>
      </w:r>
      <w:r>
        <w:t xml:space="preserve">в 2022 году </w:t>
      </w:r>
      <w:r w:rsidRPr="006C40A4">
        <w:t xml:space="preserve">расходного </w:t>
      </w:r>
    </w:p>
    <w:p w14:paraId="07F72F26" w14:textId="77777777" w:rsidR="00DB42B9" w:rsidRDefault="00DB42B9" w:rsidP="001E4255">
      <w:pPr>
        <w:autoSpaceDE w:val="0"/>
        <w:autoSpaceDN w:val="0"/>
        <w:adjustRightInd w:val="0"/>
        <w:spacing w:line="240" w:lineRule="exact"/>
        <w:jc w:val="both"/>
        <w:outlineLvl w:val="0"/>
        <w:rPr>
          <w:kern w:val="32"/>
        </w:rPr>
      </w:pPr>
      <w:r w:rsidRPr="006C40A4">
        <w:t>обязательства</w:t>
      </w:r>
      <w:r w:rsidRPr="00822A6A">
        <w:rPr>
          <w:kern w:val="32"/>
        </w:rPr>
        <w:t xml:space="preserve"> </w:t>
      </w:r>
      <w:bookmarkStart w:id="2" w:name="_Hlk115337521"/>
      <w:r w:rsidRPr="00822A6A">
        <w:rPr>
          <w:kern w:val="32"/>
        </w:rPr>
        <w:t xml:space="preserve">Петровского городского </w:t>
      </w:r>
    </w:p>
    <w:p w14:paraId="30D86C38" w14:textId="77777777" w:rsidR="00DB42B9" w:rsidRDefault="00DB42B9" w:rsidP="001E4255">
      <w:pPr>
        <w:autoSpaceDE w:val="0"/>
        <w:autoSpaceDN w:val="0"/>
        <w:adjustRightInd w:val="0"/>
        <w:spacing w:line="240" w:lineRule="exact"/>
        <w:jc w:val="both"/>
        <w:outlineLvl w:val="0"/>
        <w:rPr>
          <w:kern w:val="32"/>
        </w:rPr>
      </w:pPr>
      <w:r w:rsidRPr="00822A6A">
        <w:rPr>
          <w:kern w:val="32"/>
        </w:rPr>
        <w:t>округа</w:t>
      </w:r>
      <w:bookmarkEnd w:id="1"/>
      <w:r w:rsidRPr="00822A6A">
        <w:rPr>
          <w:kern w:val="32"/>
        </w:rPr>
        <w:t xml:space="preserve"> Ставропольского края</w:t>
      </w:r>
    </w:p>
    <w:bookmarkEnd w:id="2"/>
    <w:bookmarkEnd w:id="0"/>
    <w:p w14:paraId="79BC68A5" w14:textId="77777777" w:rsidR="00DB42B9" w:rsidRDefault="00DB42B9" w:rsidP="001E4255">
      <w:pPr>
        <w:autoSpaceDE w:val="0"/>
        <w:autoSpaceDN w:val="0"/>
        <w:adjustRightInd w:val="0"/>
        <w:ind w:firstLine="600"/>
        <w:jc w:val="both"/>
        <w:rPr>
          <w:kern w:val="32"/>
        </w:rPr>
      </w:pPr>
    </w:p>
    <w:p w14:paraId="4C078D02" w14:textId="77777777" w:rsidR="00DB42B9" w:rsidRPr="001E4255" w:rsidRDefault="00DB42B9" w:rsidP="001E4255">
      <w:pPr>
        <w:autoSpaceDE w:val="0"/>
        <w:autoSpaceDN w:val="0"/>
        <w:adjustRightInd w:val="0"/>
        <w:ind w:firstLine="600"/>
        <w:jc w:val="both"/>
        <w:rPr>
          <w:kern w:val="32"/>
        </w:rPr>
      </w:pPr>
    </w:p>
    <w:p w14:paraId="58B9645C" w14:textId="77777777" w:rsidR="00DB42B9" w:rsidRPr="00336FF1" w:rsidRDefault="00DB42B9" w:rsidP="001E4255">
      <w:pPr>
        <w:shd w:val="clear" w:color="auto" w:fill="FFFFFF"/>
        <w:ind w:firstLine="710"/>
        <w:jc w:val="both"/>
      </w:pPr>
      <w:r w:rsidRPr="00336FF1">
        <w:t xml:space="preserve">В соответствии с Федеральным законом от 29 ноября 2021 г. № 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 администрация </w:t>
      </w:r>
      <w:bookmarkStart w:id="3" w:name="_Hlk115337674"/>
      <w:bookmarkStart w:id="4" w:name="_Hlk115771174"/>
      <w:r w:rsidRPr="00336FF1">
        <w:t xml:space="preserve">Петровского городского округа </w:t>
      </w:r>
      <w:bookmarkEnd w:id="3"/>
      <w:r w:rsidRPr="00336FF1">
        <w:t>Ставропольского края</w:t>
      </w:r>
      <w:bookmarkEnd w:id="4"/>
    </w:p>
    <w:p w14:paraId="5B4C0712" w14:textId="77777777" w:rsidR="00DB42B9" w:rsidRDefault="00DB42B9" w:rsidP="001E4255">
      <w:pPr>
        <w:shd w:val="clear" w:color="auto" w:fill="FFFFFF"/>
        <w:ind w:hanging="10"/>
        <w:jc w:val="both"/>
      </w:pPr>
    </w:p>
    <w:p w14:paraId="0EB81BBA" w14:textId="77777777" w:rsidR="00DB42B9" w:rsidRDefault="00DB42B9" w:rsidP="001E4255">
      <w:pPr>
        <w:shd w:val="clear" w:color="auto" w:fill="FFFFFF"/>
        <w:ind w:hanging="10"/>
        <w:jc w:val="both"/>
      </w:pPr>
    </w:p>
    <w:p w14:paraId="480C6E69" w14:textId="77777777" w:rsidR="00DB42B9" w:rsidRPr="00822A6A" w:rsidRDefault="00DB42B9" w:rsidP="001E4255">
      <w:pPr>
        <w:shd w:val="clear" w:color="auto" w:fill="FFFFFF"/>
        <w:ind w:hanging="10"/>
        <w:jc w:val="both"/>
      </w:pPr>
      <w:r w:rsidRPr="00822A6A">
        <w:t>ПОСТАНОВЛЯЕТ:</w:t>
      </w:r>
    </w:p>
    <w:p w14:paraId="1FF482B2" w14:textId="77777777" w:rsidR="00DB42B9" w:rsidRDefault="00DB42B9" w:rsidP="001E4255">
      <w:pPr>
        <w:ind w:firstLine="720"/>
        <w:jc w:val="both"/>
      </w:pPr>
    </w:p>
    <w:p w14:paraId="0246A442" w14:textId="77777777" w:rsidR="00DB42B9" w:rsidRPr="00822A6A" w:rsidRDefault="00DB42B9" w:rsidP="001E4255">
      <w:pPr>
        <w:ind w:firstLine="720"/>
        <w:jc w:val="both"/>
      </w:pPr>
    </w:p>
    <w:p w14:paraId="6B18374A" w14:textId="77777777" w:rsidR="00DB42B9" w:rsidRDefault="00DB42B9" w:rsidP="001E4255">
      <w:pPr>
        <w:autoSpaceDE w:val="0"/>
        <w:autoSpaceDN w:val="0"/>
        <w:adjustRightInd w:val="0"/>
        <w:ind w:firstLine="720"/>
        <w:jc w:val="both"/>
      </w:pPr>
      <w:r>
        <w:t xml:space="preserve">1. Установить, что к расходному обязательству </w:t>
      </w:r>
      <w:r w:rsidRPr="006C40A4">
        <w:t xml:space="preserve">Петровского городского округа </w:t>
      </w:r>
      <w:r>
        <w:t xml:space="preserve">Ставропольского края в 2022 году относится финансовое обеспечение затрат, связанных с обеспечением граждан Российской Федерации, зарегистрированных на территории </w:t>
      </w:r>
      <w:r w:rsidRPr="003A1BB3">
        <w:t>Петровск</w:t>
      </w:r>
      <w:r>
        <w:t>ого</w:t>
      </w:r>
      <w:r w:rsidRPr="003A1BB3">
        <w:t xml:space="preserve"> городско</w:t>
      </w:r>
      <w:r>
        <w:t>го</w:t>
      </w:r>
      <w:r w:rsidRPr="003A1BB3">
        <w:t xml:space="preserve"> округ</w:t>
      </w:r>
      <w:r>
        <w:t>а</w:t>
      </w:r>
      <w:r w:rsidRPr="003A1BB3">
        <w:t xml:space="preserve"> Ставропольского края</w:t>
      </w:r>
      <w:r>
        <w:t xml:space="preserve"> и призванных на военную службу по мобилизации в Вооруженные Силы Российской Федерации, вещевым имуществом и иными материальными средствами</w:t>
      </w:r>
      <w:r w:rsidRPr="003A1BB3">
        <w:t xml:space="preserve"> </w:t>
      </w:r>
      <w:r>
        <w:t>(далее - расходное обязательство, мероприятие).</w:t>
      </w:r>
    </w:p>
    <w:p w14:paraId="1B0DFE62" w14:textId="77777777" w:rsidR="00DB42B9" w:rsidRDefault="00DB42B9" w:rsidP="001E4255">
      <w:pPr>
        <w:autoSpaceDE w:val="0"/>
        <w:autoSpaceDN w:val="0"/>
        <w:adjustRightInd w:val="0"/>
        <w:ind w:firstLine="720"/>
        <w:jc w:val="both"/>
      </w:pPr>
    </w:p>
    <w:p w14:paraId="02E4C0C2" w14:textId="77777777" w:rsidR="00DB42B9" w:rsidRDefault="00DB42B9" w:rsidP="001E4255">
      <w:pPr>
        <w:autoSpaceDE w:val="0"/>
        <w:autoSpaceDN w:val="0"/>
        <w:adjustRightInd w:val="0"/>
        <w:ind w:firstLine="720"/>
        <w:jc w:val="both"/>
      </w:pPr>
      <w:r>
        <w:t xml:space="preserve">2. Установить, что финансовое обеспечение расходного обязательства осуществляется за счет средств бюджета </w:t>
      </w:r>
      <w:r w:rsidRPr="00683813">
        <w:t xml:space="preserve">Петровского городского округа </w:t>
      </w:r>
      <w:r>
        <w:t>Ставропольского края.</w:t>
      </w:r>
    </w:p>
    <w:p w14:paraId="1CC38D13" w14:textId="77777777" w:rsidR="00DB42B9" w:rsidRDefault="00DB42B9" w:rsidP="001E4255">
      <w:pPr>
        <w:autoSpaceDE w:val="0"/>
        <w:autoSpaceDN w:val="0"/>
        <w:adjustRightInd w:val="0"/>
        <w:ind w:firstLine="720"/>
        <w:jc w:val="both"/>
      </w:pPr>
    </w:p>
    <w:p w14:paraId="1507C708" w14:textId="77777777" w:rsidR="00DB42B9" w:rsidRDefault="00DB42B9" w:rsidP="001E4255">
      <w:pPr>
        <w:autoSpaceDE w:val="0"/>
        <w:autoSpaceDN w:val="0"/>
        <w:adjustRightInd w:val="0"/>
        <w:ind w:firstLine="720"/>
        <w:jc w:val="both"/>
      </w:pPr>
      <w:r>
        <w:t>3. Установить, что</w:t>
      </w:r>
      <w:r w:rsidRPr="00953E67">
        <w:t xml:space="preserve"> </w:t>
      </w:r>
      <w:bookmarkStart w:id="5" w:name="_Hlk115771070"/>
      <w:r w:rsidRPr="00953E67">
        <w:t>муниципальное казенное учреждение «Содержание и эксплуатация муниципального имущества»</w:t>
      </w:r>
      <w:bookmarkEnd w:id="5"/>
      <w:r>
        <w:t xml:space="preserve"> организует реализацию мероприятий, в том числе осуществляет в соответствии с законодательством Российской Федерации о контрактной системе </w:t>
      </w:r>
      <w:r w:rsidRPr="00953E67">
        <w:t xml:space="preserve">в сфере закупок товаров, работ, услуг </w:t>
      </w:r>
      <w:r>
        <w:t xml:space="preserve">для обеспечения государственных и муниципальных нужд закупку вещевого имущества и иных материальных средств в соответствии с перечнем, устанавливаемым комитетом Ставропольского края по делам национальностей и казачества, в пределах средств, предусмотренных  </w:t>
      </w:r>
      <w:r w:rsidRPr="00953E67">
        <w:t xml:space="preserve"> муниципально</w:t>
      </w:r>
      <w:r>
        <w:t>му</w:t>
      </w:r>
      <w:r w:rsidRPr="00953E67">
        <w:t xml:space="preserve"> казенно</w:t>
      </w:r>
      <w:r>
        <w:t>му</w:t>
      </w:r>
      <w:r w:rsidRPr="00953E67">
        <w:t xml:space="preserve"> учреждени</w:t>
      </w:r>
      <w:r>
        <w:t>ю</w:t>
      </w:r>
      <w:r w:rsidRPr="00953E67">
        <w:t xml:space="preserve"> «Содержание и эксплуатация </w:t>
      </w:r>
      <w:r w:rsidRPr="00953E67">
        <w:lastRenderedPageBreak/>
        <w:t>муниципального имущества»</w:t>
      </w:r>
      <w:r>
        <w:t xml:space="preserve">, в бюджете </w:t>
      </w:r>
      <w:r w:rsidRPr="00953E67">
        <w:t>Петровского городского округа Ставропольского края</w:t>
      </w:r>
      <w:r>
        <w:t xml:space="preserve"> на 2022 год и плановый период 2023 и 2024 годах на соответствующие цели.</w:t>
      </w:r>
    </w:p>
    <w:p w14:paraId="666B4011" w14:textId="77777777" w:rsidR="00DB42B9" w:rsidRDefault="00DB42B9" w:rsidP="001E4255">
      <w:pPr>
        <w:autoSpaceDE w:val="0"/>
        <w:autoSpaceDN w:val="0"/>
        <w:adjustRightInd w:val="0"/>
        <w:ind w:firstLine="720"/>
        <w:jc w:val="both"/>
      </w:pPr>
    </w:p>
    <w:p w14:paraId="3B85B4ED" w14:textId="77777777" w:rsidR="00DB42B9" w:rsidRDefault="00DB42B9" w:rsidP="001E4255">
      <w:pPr>
        <w:autoSpaceDE w:val="0"/>
        <w:autoSpaceDN w:val="0"/>
        <w:adjustRightInd w:val="0"/>
        <w:ind w:firstLine="720"/>
        <w:jc w:val="both"/>
      </w:pPr>
      <w:r>
        <w:t xml:space="preserve">4. Определить </w:t>
      </w:r>
      <w:r w:rsidRPr="00953E67">
        <w:t>муниципальное казенное учреждение «Содержание и эксплуатация муниципального имущества»</w:t>
      </w:r>
      <w:r>
        <w:t xml:space="preserve"> уполномоченным в области распоряжения в установленном им порядке вещевым имуществом и иными материальными средствами, приобретаемыми в целях реализации мероприятий. </w:t>
      </w:r>
    </w:p>
    <w:p w14:paraId="137ABF64" w14:textId="77777777" w:rsidR="00DB42B9" w:rsidRDefault="00DB42B9" w:rsidP="001E4255">
      <w:pPr>
        <w:autoSpaceDE w:val="0"/>
        <w:autoSpaceDN w:val="0"/>
        <w:adjustRightInd w:val="0"/>
        <w:ind w:firstLine="720"/>
        <w:jc w:val="both"/>
      </w:pPr>
    </w:p>
    <w:p w14:paraId="670D2A41" w14:textId="77777777" w:rsidR="00DB42B9" w:rsidRDefault="00DB42B9" w:rsidP="001E425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22A6A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822A6A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оставляю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собой и </w:t>
      </w:r>
      <w:r w:rsidRPr="00822A6A">
        <w:rPr>
          <w:rFonts w:ascii="Times New Roman" w:hAnsi="Times New Roman" w:cs="Times New Roman"/>
          <w:sz w:val="28"/>
          <w:szCs w:val="28"/>
        </w:rPr>
        <w:t>возл</w:t>
      </w:r>
      <w:r>
        <w:rPr>
          <w:rFonts w:ascii="Times New Roman" w:hAnsi="Times New Roman" w:cs="Times New Roman"/>
          <w:sz w:val="28"/>
          <w:szCs w:val="28"/>
        </w:rPr>
        <w:t xml:space="preserve">ожить </w:t>
      </w:r>
      <w:r w:rsidRPr="00822A6A">
        <w:rPr>
          <w:rFonts w:ascii="Times New Roman" w:hAnsi="Times New Roman" w:cs="Times New Roman"/>
          <w:sz w:val="28"/>
          <w:szCs w:val="28"/>
        </w:rPr>
        <w:t>на первого заместителя главы администрации - начальника финансового управления администрации Петровского городского округа Ставропольского края Сухомлинову В.П.</w:t>
      </w:r>
    </w:p>
    <w:p w14:paraId="7F1AF206" w14:textId="77777777" w:rsidR="00DB42B9" w:rsidRPr="00822A6A" w:rsidRDefault="00DB42B9" w:rsidP="001E425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7C3DE65" w14:textId="77777777" w:rsidR="00DB42B9" w:rsidRDefault="00DB42B9" w:rsidP="001E4255">
      <w:pPr>
        <w:autoSpaceDE w:val="0"/>
        <w:autoSpaceDN w:val="0"/>
        <w:adjustRightInd w:val="0"/>
        <w:ind w:firstLine="720"/>
        <w:jc w:val="both"/>
      </w:pPr>
      <w:r>
        <w:t>6. Настоящее постановление «</w:t>
      </w:r>
      <w:r w:rsidRPr="00683813">
        <w:t xml:space="preserve">Об </w:t>
      </w:r>
      <w:r w:rsidRPr="004B1DF9">
        <w:t>установлении в 2022 году расходного обязательства Петровского городского округа</w:t>
      </w:r>
      <w:r w:rsidRPr="00683813">
        <w:t xml:space="preserve"> Ставропольского края</w:t>
      </w:r>
      <w:r>
        <w:t xml:space="preserve">» вступает в силу со дня </w:t>
      </w:r>
      <w:r w:rsidRPr="00F47007">
        <w:t>его подписания</w:t>
      </w:r>
      <w:r>
        <w:t>.</w:t>
      </w:r>
    </w:p>
    <w:p w14:paraId="4037993D" w14:textId="77777777" w:rsidR="00DB42B9" w:rsidRDefault="00DB42B9" w:rsidP="001E4255">
      <w:pPr>
        <w:ind w:hanging="10"/>
        <w:jc w:val="both"/>
      </w:pPr>
    </w:p>
    <w:p w14:paraId="2FFE9D1E" w14:textId="77777777" w:rsidR="00DB42B9" w:rsidRPr="0090721F" w:rsidRDefault="00DB42B9" w:rsidP="001E4255">
      <w:pPr>
        <w:shd w:val="clear" w:color="auto" w:fill="FFFFFF"/>
        <w:ind w:hanging="10"/>
        <w:jc w:val="both"/>
      </w:pPr>
    </w:p>
    <w:p w14:paraId="55DE4736" w14:textId="77777777" w:rsidR="00DB42B9" w:rsidRPr="001C4855" w:rsidRDefault="00DB42B9" w:rsidP="001E4255">
      <w:pPr>
        <w:shd w:val="clear" w:color="auto" w:fill="FFFFFF"/>
        <w:spacing w:line="240" w:lineRule="exact"/>
        <w:jc w:val="both"/>
      </w:pPr>
      <w:r w:rsidRPr="001C4855">
        <w:t xml:space="preserve">Временно исполняющий полномочия главы </w:t>
      </w:r>
    </w:p>
    <w:p w14:paraId="4B5ECF1D" w14:textId="77777777" w:rsidR="00DB42B9" w:rsidRPr="001C4855" w:rsidRDefault="00DB42B9" w:rsidP="001E4255">
      <w:pPr>
        <w:shd w:val="clear" w:color="auto" w:fill="FFFFFF"/>
        <w:spacing w:line="240" w:lineRule="exact"/>
        <w:jc w:val="both"/>
      </w:pPr>
      <w:r w:rsidRPr="001C4855">
        <w:t xml:space="preserve">Петровского городского округа </w:t>
      </w:r>
    </w:p>
    <w:p w14:paraId="0F3C65FA" w14:textId="77777777" w:rsidR="00DB42B9" w:rsidRPr="001C4855" w:rsidRDefault="00DB42B9" w:rsidP="001E4255">
      <w:pPr>
        <w:shd w:val="clear" w:color="auto" w:fill="FFFFFF"/>
        <w:spacing w:line="240" w:lineRule="exact"/>
        <w:jc w:val="both"/>
      </w:pPr>
      <w:r w:rsidRPr="001C4855">
        <w:t xml:space="preserve">Ставропольского края, первый </w:t>
      </w:r>
    </w:p>
    <w:p w14:paraId="1B20E484" w14:textId="77777777" w:rsidR="00DB42B9" w:rsidRPr="001C4855" w:rsidRDefault="00DB42B9" w:rsidP="001E4255">
      <w:pPr>
        <w:shd w:val="clear" w:color="auto" w:fill="FFFFFF"/>
        <w:spacing w:line="240" w:lineRule="exact"/>
        <w:jc w:val="both"/>
      </w:pPr>
      <w:r w:rsidRPr="001C4855">
        <w:t xml:space="preserve">заместитель главы администрации – </w:t>
      </w:r>
    </w:p>
    <w:p w14:paraId="57EB545F" w14:textId="77777777" w:rsidR="00DB42B9" w:rsidRPr="001C4855" w:rsidRDefault="00DB42B9" w:rsidP="001E4255">
      <w:pPr>
        <w:shd w:val="clear" w:color="auto" w:fill="FFFFFF"/>
        <w:spacing w:line="240" w:lineRule="exact"/>
        <w:jc w:val="both"/>
      </w:pPr>
      <w:r w:rsidRPr="001C4855">
        <w:t xml:space="preserve">начальник управления муниципального </w:t>
      </w:r>
    </w:p>
    <w:p w14:paraId="7A10B818" w14:textId="77777777" w:rsidR="00DB42B9" w:rsidRPr="001C4855" w:rsidRDefault="00DB42B9" w:rsidP="001E4255">
      <w:pPr>
        <w:shd w:val="clear" w:color="auto" w:fill="FFFFFF"/>
        <w:spacing w:line="240" w:lineRule="exact"/>
        <w:jc w:val="both"/>
      </w:pPr>
      <w:r w:rsidRPr="001C4855">
        <w:t xml:space="preserve">хозяйства администрации </w:t>
      </w:r>
    </w:p>
    <w:p w14:paraId="6E736D06" w14:textId="77777777" w:rsidR="00DB42B9" w:rsidRPr="002829F3" w:rsidRDefault="00DB42B9" w:rsidP="001E4255">
      <w:pPr>
        <w:shd w:val="clear" w:color="auto" w:fill="FFFFFF"/>
        <w:spacing w:line="240" w:lineRule="exact"/>
        <w:jc w:val="both"/>
      </w:pPr>
      <w:r w:rsidRPr="002829F3">
        <w:t xml:space="preserve">Петровского городского округа </w:t>
      </w:r>
    </w:p>
    <w:p w14:paraId="5D2A6634" w14:textId="77777777" w:rsidR="00DB42B9" w:rsidRPr="002829F3" w:rsidRDefault="00DB42B9" w:rsidP="001E4255">
      <w:pPr>
        <w:shd w:val="clear" w:color="auto" w:fill="FFFFFF"/>
        <w:spacing w:line="240" w:lineRule="exact"/>
        <w:jc w:val="both"/>
      </w:pPr>
      <w:r w:rsidRPr="002829F3">
        <w:t>Ставропольского края</w:t>
      </w:r>
      <w:r w:rsidRPr="002829F3">
        <w:tab/>
      </w:r>
      <w:r w:rsidRPr="002829F3">
        <w:tab/>
      </w:r>
      <w:r w:rsidRPr="002829F3">
        <w:tab/>
      </w:r>
      <w:r w:rsidRPr="002829F3">
        <w:tab/>
      </w:r>
      <w:r w:rsidRPr="002829F3">
        <w:tab/>
        <w:t xml:space="preserve">                             </w:t>
      </w:r>
      <w:proofErr w:type="spellStart"/>
      <w:r w:rsidRPr="002829F3">
        <w:t>А.И.Бабыкин</w:t>
      </w:r>
      <w:proofErr w:type="spellEnd"/>
    </w:p>
    <w:p w14:paraId="2A903B61" w14:textId="77777777" w:rsidR="00DB42B9" w:rsidRPr="00C94F92" w:rsidRDefault="00DB42B9" w:rsidP="001E4255">
      <w:pPr>
        <w:spacing w:line="240" w:lineRule="exact"/>
        <w:jc w:val="both"/>
        <w:rPr>
          <w:color w:val="FFFFFF" w:themeColor="background1"/>
        </w:rPr>
      </w:pPr>
    </w:p>
    <w:p w14:paraId="7A42CE7A" w14:textId="77777777" w:rsidR="00DB42B9" w:rsidRPr="00C94F92" w:rsidRDefault="00DB42B9" w:rsidP="001E4255">
      <w:pPr>
        <w:spacing w:line="240" w:lineRule="exact"/>
        <w:jc w:val="both"/>
        <w:rPr>
          <w:color w:val="FFFFFF" w:themeColor="background1"/>
        </w:rPr>
      </w:pPr>
    </w:p>
    <w:p w14:paraId="6FF82124" w14:textId="77777777" w:rsidR="00DB42B9" w:rsidRPr="00C94F92" w:rsidRDefault="00DB42B9" w:rsidP="001E4255">
      <w:pPr>
        <w:spacing w:line="240" w:lineRule="exact"/>
        <w:jc w:val="both"/>
        <w:rPr>
          <w:color w:val="FFFFFF" w:themeColor="background1"/>
        </w:rPr>
      </w:pPr>
    </w:p>
    <w:p w14:paraId="1D1C67FA" w14:textId="77777777" w:rsidR="00DB42B9" w:rsidRPr="00C94F92" w:rsidRDefault="00DB42B9" w:rsidP="001E4255">
      <w:pPr>
        <w:spacing w:line="240" w:lineRule="exact"/>
        <w:jc w:val="both"/>
        <w:rPr>
          <w:color w:val="FFFFFF" w:themeColor="background1"/>
        </w:rPr>
      </w:pPr>
    </w:p>
    <w:p w14:paraId="65CDAC13" w14:textId="77777777" w:rsidR="00DB42B9" w:rsidRPr="00C94F92" w:rsidRDefault="00DB42B9" w:rsidP="001E4255">
      <w:pPr>
        <w:spacing w:line="240" w:lineRule="exact"/>
        <w:jc w:val="both"/>
        <w:rPr>
          <w:color w:val="FFFFFF" w:themeColor="background1"/>
        </w:rPr>
      </w:pPr>
    </w:p>
    <w:p w14:paraId="1E4F2EF8" w14:textId="77777777" w:rsidR="00DB42B9" w:rsidRPr="00C94F92" w:rsidRDefault="00DB42B9" w:rsidP="001E4255">
      <w:pPr>
        <w:spacing w:line="240" w:lineRule="exact"/>
        <w:jc w:val="both"/>
        <w:rPr>
          <w:color w:val="FFFFFF" w:themeColor="background1"/>
        </w:rPr>
      </w:pPr>
    </w:p>
    <w:p w14:paraId="5EC9A04E" w14:textId="77777777" w:rsidR="00DB42B9" w:rsidRPr="00C94F92" w:rsidRDefault="00DB42B9" w:rsidP="001E4255">
      <w:pPr>
        <w:spacing w:line="240" w:lineRule="exact"/>
        <w:jc w:val="both"/>
        <w:rPr>
          <w:color w:val="FFFFFF" w:themeColor="background1"/>
        </w:rPr>
      </w:pPr>
    </w:p>
    <w:p w14:paraId="7817C3B9" w14:textId="77777777" w:rsidR="00DB42B9" w:rsidRPr="00C94F92" w:rsidRDefault="00DB42B9" w:rsidP="001E4255">
      <w:pPr>
        <w:spacing w:line="240" w:lineRule="exact"/>
        <w:jc w:val="both"/>
        <w:rPr>
          <w:color w:val="FFFFFF" w:themeColor="background1"/>
        </w:rPr>
      </w:pPr>
    </w:p>
    <w:p w14:paraId="42BC85EB" w14:textId="77777777" w:rsidR="00DB42B9" w:rsidRPr="00C94F92" w:rsidRDefault="00DB42B9" w:rsidP="001E4255">
      <w:pPr>
        <w:spacing w:line="240" w:lineRule="exact"/>
        <w:jc w:val="both"/>
        <w:rPr>
          <w:color w:val="FFFFFF" w:themeColor="background1"/>
        </w:rPr>
      </w:pPr>
    </w:p>
    <w:p w14:paraId="556A6FFF" w14:textId="77777777" w:rsidR="00DB42B9" w:rsidRPr="00C94F92" w:rsidRDefault="00DB42B9" w:rsidP="001E4255">
      <w:pPr>
        <w:spacing w:line="240" w:lineRule="exact"/>
        <w:jc w:val="both"/>
        <w:rPr>
          <w:color w:val="FFFFFF" w:themeColor="background1"/>
        </w:rPr>
      </w:pPr>
    </w:p>
    <w:p w14:paraId="6F576B7E" w14:textId="77777777" w:rsidR="00DB42B9" w:rsidRPr="00C94F92" w:rsidRDefault="00DB42B9" w:rsidP="001E4255">
      <w:pPr>
        <w:spacing w:line="240" w:lineRule="exact"/>
        <w:jc w:val="both"/>
        <w:rPr>
          <w:color w:val="FFFFFF" w:themeColor="background1"/>
        </w:rPr>
      </w:pPr>
    </w:p>
    <w:p w14:paraId="07C3A328" w14:textId="77777777" w:rsidR="00DB42B9" w:rsidRPr="00C94F92" w:rsidRDefault="00DB42B9" w:rsidP="001E4255">
      <w:pPr>
        <w:spacing w:line="240" w:lineRule="exact"/>
        <w:jc w:val="both"/>
        <w:rPr>
          <w:color w:val="FFFFFF" w:themeColor="background1"/>
        </w:rPr>
      </w:pPr>
    </w:p>
    <w:p w14:paraId="7756FC09" w14:textId="77777777" w:rsidR="00DB42B9" w:rsidRPr="00C94F92" w:rsidRDefault="00DB42B9" w:rsidP="001E4255">
      <w:pPr>
        <w:spacing w:line="240" w:lineRule="exact"/>
        <w:jc w:val="both"/>
        <w:rPr>
          <w:color w:val="FFFFFF" w:themeColor="background1"/>
        </w:rPr>
      </w:pPr>
    </w:p>
    <w:p w14:paraId="5F0FE28C" w14:textId="77777777" w:rsidR="00DB42B9" w:rsidRPr="00C94F92" w:rsidRDefault="00DB42B9" w:rsidP="001E4255">
      <w:pPr>
        <w:spacing w:line="240" w:lineRule="exact"/>
        <w:jc w:val="both"/>
        <w:rPr>
          <w:color w:val="FFFFFF" w:themeColor="background1"/>
        </w:rPr>
      </w:pPr>
    </w:p>
    <w:p w14:paraId="7F7309AB" w14:textId="77777777" w:rsidR="00DB42B9" w:rsidRPr="00C94F92" w:rsidRDefault="00DB42B9" w:rsidP="001E4255">
      <w:pPr>
        <w:spacing w:line="240" w:lineRule="exact"/>
        <w:jc w:val="both"/>
        <w:rPr>
          <w:color w:val="FFFFFF" w:themeColor="background1"/>
        </w:rPr>
      </w:pPr>
    </w:p>
    <w:p w14:paraId="7B46EC23" w14:textId="77777777" w:rsidR="00DB42B9" w:rsidRPr="00C94F92" w:rsidRDefault="00DB42B9" w:rsidP="001E4255">
      <w:pPr>
        <w:spacing w:line="240" w:lineRule="exact"/>
        <w:jc w:val="both"/>
        <w:rPr>
          <w:color w:val="FFFFFF" w:themeColor="background1"/>
        </w:rPr>
      </w:pPr>
    </w:p>
    <w:p w14:paraId="6ADE0734" w14:textId="77777777" w:rsidR="00DB42B9" w:rsidRPr="00C94F92" w:rsidRDefault="00DB42B9" w:rsidP="001E4255">
      <w:pPr>
        <w:spacing w:line="240" w:lineRule="exact"/>
        <w:jc w:val="both"/>
        <w:rPr>
          <w:color w:val="FFFFFF" w:themeColor="background1"/>
        </w:rPr>
      </w:pPr>
    </w:p>
    <w:p w14:paraId="62C745E8" w14:textId="77777777" w:rsidR="00DB42B9" w:rsidRPr="00C94F92" w:rsidRDefault="00DB42B9" w:rsidP="001E4255">
      <w:pPr>
        <w:spacing w:line="240" w:lineRule="exact"/>
        <w:jc w:val="both"/>
        <w:rPr>
          <w:color w:val="FFFFFF" w:themeColor="background1"/>
        </w:rPr>
      </w:pPr>
    </w:p>
    <w:p w14:paraId="25984ECF" w14:textId="79EABBF4" w:rsidR="004F271B" w:rsidRPr="00C94F92" w:rsidRDefault="004F271B" w:rsidP="004F271B">
      <w:pPr>
        <w:spacing w:line="240" w:lineRule="exact"/>
        <w:ind w:right="1276"/>
        <w:jc w:val="both"/>
        <w:rPr>
          <w:color w:val="FFFFFF" w:themeColor="background1"/>
          <w:lang w:eastAsia="en-US"/>
        </w:rPr>
      </w:pPr>
    </w:p>
    <w:p w14:paraId="22460F8D" w14:textId="5FEADF35" w:rsidR="00DB42B9" w:rsidRPr="00C94F92" w:rsidRDefault="00DB42B9" w:rsidP="00AD1C35">
      <w:pPr>
        <w:spacing w:line="240" w:lineRule="exact"/>
        <w:ind w:left="-1418" w:right="1276"/>
        <w:jc w:val="both"/>
        <w:rPr>
          <w:color w:val="FFFFFF" w:themeColor="background1"/>
          <w:lang w:eastAsia="en-US"/>
        </w:rPr>
      </w:pPr>
    </w:p>
    <w:sectPr w:rsidR="00DB42B9" w:rsidRPr="00C94F92" w:rsidSect="00AD1C3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75EF3"/>
    <w:rsid w:val="000326A2"/>
    <w:rsid w:val="00065A9A"/>
    <w:rsid w:val="001C4855"/>
    <w:rsid w:val="001E4255"/>
    <w:rsid w:val="002829F3"/>
    <w:rsid w:val="00336FF1"/>
    <w:rsid w:val="003A1BB3"/>
    <w:rsid w:val="004B1DF9"/>
    <w:rsid w:val="004F271B"/>
    <w:rsid w:val="00522B3B"/>
    <w:rsid w:val="00524262"/>
    <w:rsid w:val="00573CA2"/>
    <w:rsid w:val="00632F79"/>
    <w:rsid w:val="00683813"/>
    <w:rsid w:val="006C40A4"/>
    <w:rsid w:val="006F181A"/>
    <w:rsid w:val="007D5001"/>
    <w:rsid w:val="00822A6A"/>
    <w:rsid w:val="008D564D"/>
    <w:rsid w:val="0090721F"/>
    <w:rsid w:val="00915826"/>
    <w:rsid w:val="00953E67"/>
    <w:rsid w:val="00955D72"/>
    <w:rsid w:val="009C5F2C"/>
    <w:rsid w:val="00AD1BA7"/>
    <w:rsid w:val="00AD1C35"/>
    <w:rsid w:val="00AD1F6E"/>
    <w:rsid w:val="00AE3C6C"/>
    <w:rsid w:val="00BA7CEA"/>
    <w:rsid w:val="00C61098"/>
    <w:rsid w:val="00C70A17"/>
    <w:rsid w:val="00C94F92"/>
    <w:rsid w:val="00D75EF3"/>
    <w:rsid w:val="00DB42B9"/>
    <w:rsid w:val="00DF361C"/>
    <w:rsid w:val="00F4383D"/>
    <w:rsid w:val="00F4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DB11B"/>
  <w15:docId w15:val="{164F32FE-C7CC-425A-B10F-46F7207A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0A4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6C40A4"/>
    <w:rPr>
      <w:rFonts w:eastAsia="Times New Roman" w:cs="Calibri"/>
      <w:lang w:eastAsia="en-US"/>
    </w:rPr>
  </w:style>
  <w:style w:type="paragraph" w:styleId="a3">
    <w:name w:val="Title"/>
    <w:basedOn w:val="a"/>
    <w:link w:val="a4"/>
    <w:uiPriority w:val="99"/>
    <w:qFormat/>
    <w:rsid w:val="006C40A4"/>
    <w:pPr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locked/>
    <w:rsid w:val="006C40A4"/>
    <w:rPr>
      <w:rFonts w:ascii="Calibri" w:hAnsi="Calibri" w:cs="Calibri"/>
      <w:b/>
      <w:bCs/>
      <w:sz w:val="32"/>
      <w:szCs w:val="32"/>
    </w:rPr>
  </w:style>
  <w:style w:type="paragraph" w:customStyle="1" w:styleId="ConsPlusNormal">
    <w:name w:val="ConsPlusNormal"/>
    <w:uiPriority w:val="99"/>
    <w:rsid w:val="006C40A4"/>
    <w:pPr>
      <w:widowControl w:val="0"/>
      <w:autoSpaceDE w:val="0"/>
      <w:autoSpaceDN w:val="0"/>
    </w:pPr>
    <w:rPr>
      <w:rFonts w:eastAsia="Times New Roman" w:cs="Calibri"/>
    </w:rPr>
  </w:style>
  <w:style w:type="paragraph" w:styleId="a5">
    <w:name w:val="Balloon Text"/>
    <w:basedOn w:val="a"/>
    <w:link w:val="a6"/>
    <w:uiPriority w:val="99"/>
    <w:semiHidden/>
    <w:unhideWhenUsed/>
    <w:rsid w:val="007D50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0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qwerty-1</dc:creator>
  <cp:lastModifiedBy>Федорян Наталья Васильевна</cp:lastModifiedBy>
  <cp:revision>3</cp:revision>
  <cp:lastPrinted>2022-10-10T06:27:00Z</cp:lastPrinted>
  <dcterms:created xsi:type="dcterms:W3CDTF">2022-10-10T06:27:00Z</dcterms:created>
  <dcterms:modified xsi:type="dcterms:W3CDTF">2022-10-10T07:20:00Z</dcterms:modified>
</cp:coreProperties>
</file>