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E2ABE" w14:textId="77777777" w:rsidR="002925FD" w:rsidRPr="006C4613" w:rsidRDefault="002925FD" w:rsidP="006C4613">
      <w:pPr>
        <w:tabs>
          <w:tab w:val="center" w:pos="4677"/>
          <w:tab w:val="left" w:pos="7801"/>
          <w:tab w:val="left" w:pos="801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A098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 О С Т А Н О В Л Е Н И Е</w:t>
      </w:r>
    </w:p>
    <w:p w14:paraId="7EAAA5DE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en-US"/>
        </w:rPr>
      </w:pPr>
    </w:p>
    <w:p w14:paraId="73AA3699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>АДМИНИСТРАЦИИ ПЕТРОВСКОГО ГОРОДСКОГО ОКРУГА</w:t>
      </w:r>
    </w:p>
    <w:p w14:paraId="63FD7CA6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  <w:r w:rsidRPr="00DA0985"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  <w:t xml:space="preserve"> СТАВРОПОЛЬСКОГО КРАЯ</w:t>
      </w:r>
    </w:p>
    <w:p w14:paraId="0EA3C9E5" w14:textId="77777777" w:rsidR="002925FD" w:rsidRPr="00DA0985" w:rsidRDefault="002925FD" w:rsidP="002925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925FD" w:rsidRPr="00DA0985" w14:paraId="134C065C" w14:textId="77777777" w:rsidTr="00485BDE">
        <w:trPr>
          <w:trHeight w:val="208"/>
        </w:trPr>
        <w:tc>
          <w:tcPr>
            <w:tcW w:w="3063" w:type="dxa"/>
          </w:tcPr>
          <w:p w14:paraId="3C8504A6" w14:textId="77777777" w:rsidR="002925FD" w:rsidRPr="00DA0985" w:rsidRDefault="00137E87" w:rsidP="00485BDE">
            <w:pPr>
              <w:widowControl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14 марта 2023 г.</w:t>
            </w:r>
          </w:p>
        </w:tc>
        <w:tc>
          <w:tcPr>
            <w:tcW w:w="3171" w:type="dxa"/>
          </w:tcPr>
          <w:p w14:paraId="56101F75" w14:textId="77777777" w:rsidR="002925FD" w:rsidRPr="00DA0985" w:rsidRDefault="002925FD" w:rsidP="00485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A09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4393AC76" w14:textId="77777777" w:rsidR="002925FD" w:rsidRPr="00DA0985" w:rsidRDefault="00137E87" w:rsidP="00485BDE">
            <w:pPr>
              <w:widowControl w:val="0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№ 322</w:t>
            </w:r>
          </w:p>
        </w:tc>
      </w:tr>
    </w:tbl>
    <w:p w14:paraId="669CA294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15F995" w14:textId="77777777" w:rsidR="002925FD" w:rsidRPr="00575502" w:rsidRDefault="002925FD" w:rsidP="00CE6431">
      <w:pPr>
        <w:pStyle w:val="a5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643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r w:rsidR="00CE6431" w:rsidRPr="00CE643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CE6431"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администрации Петровского городского округа Ставропольского к</w:t>
      </w:r>
      <w:r w:rsidR="00CE6431" w:rsidRPr="00CE6431">
        <w:rPr>
          <w:rFonts w:ascii="Times New Roman" w:hAnsi="Times New Roman" w:cs="Times New Roman"/>
          <w:sz w:val="28"/>
          <w:szCs w:val="28"/>
        </w:rPr>
        <w:t xml:space="preserve">рая 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Hlk63076363"/>
      <w:r w:rsidR="00575502" w:rsidRPr="00575502">
        <w:rPr>
          <w:rFonts w:ascii="Times New Roman" w:hAnsi="Times New Roman" w:cs="Times New Roman"/>
          <w:sz w:val="28"/>
          <w:szCs w:val="28"/>
        </w:rPr>
        <w:t xml:space="preserve">13 ноября 2020 </w:t>
      </w:r>
      <w:r w:rsidR="003F6457">
        <w:rPr>
          <w:rFonts w:ascii="Times New Roman" w:hAnsi="Times New Roman" w:cs="Times New Roman"/>
          <w:sz w:val="28"/>
          <w:szCs w:val="28"/>
        </w:rPr>
        <w:t>г.</w:t>
      </w:r>
      <w:r w:rsidR="00CE6431" w:rsidRPr="00575502">
        <w:rPr>
          <w:rFonts w:ascii="Times New Roman" w:hAnsi="Times New Roman" w:cs="Times New Roman"/>
          <w:sz w:val="28"/>
          <w:szCs w:val="28"/>
        </w:rPr>
        <w:t xml:space="preserve"> № </w:t>
      </w:r>
      <w:r w:rsidR="00575502" w:rsidRPr="00575502">
        <w:rPr>
          <w:rFonts w:ascii="Times New Roman" w:hAnsi="Times New Roman" w:cs="Times New Roman"/>
          <w:sz w:val="28"/>
          <w:szCs w:val="28"/>
        </w:rPr>
        <w:t>1565</w:t>
      </w:r>
      <w:bookmarkEnd w:id="0"/>
    </w:p>
    <w:p w14:paraId="40149F99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3B7B95" w14:textId="77777777" w:rsidR="001E7F9F" w:rsidRPr="00DA0985" w:rsidRDefault="001E7F9F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00FC83" w14:textId="77777777" w:rsidR="002925FD" w:rsidRPr="002E1497" w:rsidRDefault="002925FD" w:rsidP="0061285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2006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(в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>редакции от 30 августа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1547, от 11 января 2019 г. № 9, от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08 августа 2019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1645</w:t>
      </w:r>
      <w:r w:rsidR="009544D4">
        <w:rPr>
          <w:rFonts w:ascii="Times New Roman" w:eastAsia="Calibri" w:hAnsi="Times New Roman" w:cs="Times New Roman"/>
          <w:sz w:val="28"/>
          <w:szCs w:val="28"/>
          <w:lang w:eastAsia="en-US"/>
        </w:rPr>
        <w:t>, от 06 июля 2020 г. № 867</w:t>
      </w:r>
      <w:r w:rsid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22 сентября 2021 г.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E7BA7" w:rsidRPr="005E7BA7">
        <w:rPr>
          <w:rFonts w:ascii="Times New Roman" w:eastAsia="Calibri" w:hAnsi="Times New Roman" w:cs="Times New Roman"/>
          <w:sz w:val="28"/>
          <w:szCs w:val="28"/>
          <w:lang w:eastAsia="en-US"/>
        </w:rPr>
        <w:t>№ 1526</w:t>
      </w:r>
      <w:r w:rsidR="00835F8B">
        <w:rPr>
          <w:rFonts w:ascii="Times New Roman" w:eastAsia="Calibri" w:hAnsi="Times New Roman" w:cs="Times New Roman"/>
          <w:sz w:val="28"/>
          <w:szCs w:val="28"/>
          <w:lang w:eastAsia="en-US"/>
        </w:rPr>
        <w:t>, от 06 октября 2022 г. № 1607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), распоряжением администрации Петровского городского округа Ставрополь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 от</w:t>
      </w:r>
      <w:r w:rsidR="00362F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 апреля 2018 г.   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</w:t>
      </w:r>
      <w:bookmarkStart w:id="1" w:name="_Hlk63076132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Петровского городского округа Ставропольского края</w:t>
      </w:r>
      <w:bookmarkEnd w:id="1"/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(в редакции от 19 октября 2018 года № 571-р, от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04 декабря 2018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656-р, от 20 сентября 2019 г.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554-р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, от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02 июля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873A60">
        <w:rPr>
          <w:rFonts w:ascii="Times New Roman" w:eastAsia="Calibri" w:hAnsi="Times New Roman" w:cs="Times New Roman"/>
          <w:sz w:val="28"/>
          <w:szCs w:val="28"/>
          <w:lang w:eastAsia="en-US"/>
        </w:rPr>
        <w:t>2020 г. № 370-р</w:t>
      </w:r>
      <w:r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E5472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940B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E17E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E1497" w:rsidRPr="002E1497">
        <w:rPr>
          <w:rFonts w:ascii="Times New Roman" w:hAnsi="Times New Roman" w:cs="Times New Roman"/>
          <w:sz w:val="28"/>
          <w:szCs w:val="28"/>
        </w:rPr>
        <w:t>Петровского городского округа Ставропольского края</w:t>
      </w:r>
      <w:r w:rsidR="002E1497">
        <w:rPr>
          <w:rFonts w:ascii="Times New Roman" w:hAnsi="Times New Roman" w:cs="Times New Roman"/>
          <w:sz w:val="28"/>
          <w:szCs w:val="28"/>
        </w:rPr>
        <w:t xml:space="preserve"> от </w:t>
      </w:r>
      <w:r w:rsidR="00835F8B">
        <w:rPr>
          <w:rFonts w:ascii="Times New Roman" w:hAnsi="Times New Roman" w:cs="Times New Roman"/>
          <w:sz w:val="28"/>
          <w:szCs w:val="28"/>
        </w:rPr>
        <w:t>15</w:t>
      </w:r>
      <w:r w:rsidR="00542960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2E1497">
        <w:rPr>
          <w:rFonts w:ascii="Times New Roman" w:hAnsi="Times New Roman" w:cs="Times New Roman"/>
          <w:sz w:val="28"/>
          <w:szCs w:val="28"/>
        </w:rPr>
        <w:t xml:space="preserve"> 202</w:t>
      </w:r>
      <w:r w:rsidR="00835F8B">
        <w:rPr>
          <w:rFonts w:ascii="Times New Roman" w:hAnsi="Times New Roman" w:cs="Times New Roman"/>
          <w:sz w:val="28"/>
          <w:szCs w:val="28"/>
        </w:rPr>
        <w:t>2</w:t>
      </w:r>
      <w:r w:rsidR="002E1497">
        <w:rPr>
          <w:rFonts w:ascii="Times New Roman" w:hAnsi="Times New Roman" w:cs="Times New Roman"/>
          <w:sz w:val="28"/>
          <w:szCs w:val="28"/>
        </w:rPr>
        <w:t xml:space="preserve"> г. № </w:t>
      </w:r>
      <w:r w:rsidR="00835F8B">
        <w:rPr>
          <w:rFonts w:ascii="Times New Roman" w:hAnsi="Times New Roman" w:cs="Times New Roman"/>
          <w:sz w:val="28"/>
          <w:szCs w:val="28"/>
        </w:rPr>
        <w:t>27</w:t>
      </w:r>
      <w:r w:rsidR="002E1497">
        <w:rPr>
          <w:rFonts w:ascii="Times New Roman" w:hAnsi="Times New Roman" w:cs="Times New Roman"/>
          <w:sz w:val="28"/>
          <w:szCs w:val="28"/>
        </w:rPr>
        <w:t xml:space="preserve"> «</w:t>
      </w:r>
      <w:r w:rsidR="00542960" w:rsidRPr="00542960">
        <w:rPr>
          <w:rFonts w:ascii="Times New Roman" w:hAnsi="Times New Roman" w:cs="Times New Roman"/>
          <w:sz w:val="28"/>
          <w:szCs w:val="28"/>
        </w:rPr>
        <w:t>О бюджете Петровского городского окр</w:t>
      </w:r>
      <w:r w:rsidR="00835F8B">
        <w:rPr>
          <w:rFonts w:ascii="Times New Roman" w:hAnsi="Times New Roman" w:cs="Times New Roman"/>
          <w:sz w:val="28"/>
          <w:szCs w:val="28"/>
        </w:rPr>
        <w:t>уга Ставропольского края на 2023 год и плановый период 2024 и 2025</w:t>
      </w:r>
      <w:r w:rsidR="00542960" w:rsidRPr="00542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E1497">
        <w:rPr>
          <w:rFonts w:ascii="Times New Roman" w:hAnsi="Times New Roman" w:cs="Times New Roman"/>
          <w:sz w:val="28"/>
          <w:szCs w:val="28"/>
        </w:rPr>
        <w:t xml:space="preserve">» </w:t>
      </w:r>
      <w:r w:rsidR="003A3B50" w:rsidRPr="00C055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Петровского городского округа Ставропольского края </w:t>
      </w:r>
    </w:p>
    <w:p w14:paraId="13E41153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F7947A3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BE11AE" w14:textId="77777777" w:rsidR="002925FD" w:rsidRPr="002332D9" w:rsidRDefault="002925FD" w:rsidP="002925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32D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48B91567" w14:textId="77777777" w:rsidR="002925FD" w:rsidRPr="002332D9" w:rsidRDefault="002925FD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76FE69" w14:textId="77777777" w:rsidR="001E7F9F" w:rsidRPr="002332D9" w:rsidRDefault="001E7F9F" w:rsidP="0004104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0AF4DD" w14:textId="77777777" w:rsidR="00835F8B" w:rsidRDefault="002925FD" w:rsidP="00835F8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7F8">
        <w:rPr>
          <w:rFonts w:ascii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</w:t>
      </w:r>
      <w:bookmarkStart w:id="2" w:name="_Hlk63076394"/>
      <w:r w:rsidRPr="00ED17F8">
        <w:rPr>
          <w:rFonts w:ascii="Times New Roman" w:hAnsi="Times New Roman" w:cs="Times New Roman"/>
          <w:sz w:val="28"/>
          <w:szCs w:val="28"/>
        </w:rPr>
        <w:t>муниципальную программу Петровского городского округа Ставропольского края «</w:t>
      </w:r>
      <w:r w:rsidR="00ED17F8" w:rsidRPr="00ED17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ED17F8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ED17F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Петровского городского округа Ста</w:t>
      </w:r>
      <w:r w:rsidR="003E1EE9">
        <w:rPr>
          <w:rFonts w:ascii="Times New Roman" w:hAnsi="Times New Roman" w:cs="Times New Roman"/>
          <w:sz w:val="28"/>
          <w:szCs w:val="28"/>
        </w:rPr>
        <w:t xml:space="preserve">вропольского края от </w:t>
      </w:r>
      <w:r w:rsidR="006066F6" w:rsidRPr="006066F6">
        <w:rPr>
          <w:rFonts w:ascii="Times New Roman" w:hAnsi="Times New Roman" w:cs="Times New Roman"/>
          <w:sz w:val="28"/>
          <w:szCs w:val="28"/>
        </w:rPr>
        <w:t xml:space="preserve">13 ноября 2020 года № 1565 </w:t>
      </w:r>
      <w:r w:rsidR="00044510" w:rsidRPr="000445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 утверждении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ой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программ</w:t>
      </w:r>
      <w:r w:rsid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Петровского городского округа Ставропольского края «Совершенствование организации </w:t>
      </w:r>
      <w:r w:rsidR="006066F6" w:rsidRPr="006066F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деятельности органов местного самоуправления»</w:t>
      </w:r>
      <w:r w:rsidR="003F645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(в редакции от 10 марта 202</w:t>
      </w:r>
      <w:r w:rsidR="006C2D6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 г. № 385, 25 августа 2021 г.</w:t>
      </w:r>
      <w:r w:rsidR="00542960" w:rsidRPr="0054296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№ 1384</w:t>
      </w:r>
      <w:r w:rsidR="00835F8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835F8B">
        <w:rPr>
          <w:rFonts w:ascii="Times New Roman" w:hAnsi="Times New Roman" w:cs="Times New Roman"/>
          <w:sz w:val="28"/>
          <w:szCs w:val="28"/>
        </w:rPr>
        <w:t>16 марта 2022</w:t>
      </w:r>
      <w:r w:rsidR="006C2D6C">
        <w:rPr>
          <w:rFonts w:ascii="Times New Roman" w:hAnsi="Times New Roman" w:cs="Times New Roman"/>
          <w:sz w:val="28"/>
          <w:szCs w:val="28"/>
        </w:rPr>
        <w:t xml:space="preserve"> </w:t>
      </w:r>
      <w:r w:rsidR="00835F8B">
        <w:rPr>
          <w:rFonts w:ascii="Times New Roman" w:hAnsi="Times New Roman" w:cs="Times New Roman"/>
          <w:sz w:val="28"/>
          <w:szCs w:val="28"/>
        </w:rPr>
        <w:t>г. № 375).</w:t>
      </w:r>
    </w:p>
    <w:p w14:paraId="2660795C" w14:textId="77777777" w:rsidR="00835F8B" w:rsidRPr="00575502" w:rsidRDefault="00835F8B" w:rsidP="00835F8B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E1C854D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Сухомлинову В.П., </w:t>
      </w:r>
      <w:r w:rsidR="00835F8B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– начальника управления муниципального хозяйства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Бабыкина</w:t>
      </w:r>
      <w:r w:rsidR="006633C1">
        <w:rPr>
          <w:rFonts w:ascii="Times New Roman" w:hAnsi="Times New Roman" w:cs="Times New Roman"/>
          <w:sz w:val="28"/>
          <w:szCs w:val="28"/>
        </w:rPr>
        <w:t xml:space="preserve"> А.И.</w:t>
      </w:r>
      <w:r w:rsidR="00835F8B">
        <w:rPr>
          <w:rFonts w:ascii="Times New Roman" w:hAnsi="Times New Roman" w:cs="Times New Roman"/>
          <w:sz w:val="28"/>
          <w:szCs w:val="28"/>
        </w:rPr>
        <w:t>, заместителя главы администрации Петровского городского о</w:t>
      </w:r>
      <w:r w:rsidR="006633C1">
        <w:rPr>
          <w:rFonts w:ascii="Times New Roman" w:hAnsi="Times New Roman" w:cs="Times New Roman"/>
          <w:sz w:val="28"/>
          <w:szCs w:val="28"/>
        </w:rPr>
        <w:t xml:space="preserve">круга Ставропольского края </w:t>
      </w:r>
      <w:r w:rsidR="00835F8B">
        <w:rPr>
          <w:rFonts w:ascii="Times New Roman" w:hAnsi="Times New Roman" w:cs="Times New Roman"/>
          <w:sz w:val="28"/>
          <w:szCs w:val="28"/>
        </w:rPr>
        <w:t>Сергееву</w:t>
      </w:r>
      <w:r w:rsidR="006633C1">
        <w:rPr>
          <w:rFonts w:ascii="Times New Roman" w:hAnsi="Times New Roman" w:cs="Times New Roman"/>
          <w:sz w:val="28"/>
          <w:szCs w:val="28"/>
        </w:rPr>
        <w:t xml:space="preserve"> Е.И.</w:t>
      </w:r>
      <w:r w:rsidR="00835F8B">
        <w:rPr>
          <w:rFonts w:ascii="Times New Roman" w:hAnsi="Times New Roman" w:cs="Times New Roman"/>
          <w:sz w:val="28"/>
          <w:szCs w:val="28"/>
        </w:rPr>
        <w:t xml:space="preserve">, </w:t>
      </w:r>
      <w:r w:rsidR="006066F6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  <w:r w:rsidRPr="00044510">
        <w:rPr>
          <w:rFonts w:ascii="Times New Roman" w:hAnsi="Times New Roman" w:cs="Times New Roman"/>
          <w:sz w:val="28"/>
          <w:szCs w:val="28"/>
        </w:rPr>
        <w:t xml:space="preserve">администрации Петровского городского округа Ставропольского края </w:t>
      </w:r>
      <w:r w:rsidR="006066F6">
        <w:rPr>
          <w:rFonts w:ascii="Times New Roman" w:hAnsi="Times New Roman" w:cs="Times New Roman"/>
          <w:sz w:val="28"/>
          <w:szCs w:val="28"/>
        </w:rPr>
        <w:t>Петрича</w:t>
      </w:r>
      <w:r w:rsidR="0015202F">
        <w:rPr>
          <w:rFonts w:ascii="Times New Roman" w:hAnsi="Times New Roman" w:cs="Times New Roman"/>
          <w:sz w:val="28"/>
          <w:szCs w:val="28"/>
        </w:rPr>
        <w:t xml:space="preserve"> </w:t>
      </w:r>
      <w:r w:rsidR="00A411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066F6">
        <w:rPr>
          <w:rFonts w:ascii="Times New Roman" w:hAnsi="Times New Roman" w:cs="Times New Roman"/>
          <w:sz w:val="28"/>
          <w:szCs w:val="28"/>
        </w:rPr>
        <w:t>Ю.В</w:t>
      </w:r>
      <w:r w:rsidRPr="000445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32D4BC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17EA24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3F6457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r w:rsidRPr="000445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4510">
        <w:rPr>
          <w:rFonts w:ascii="Times New Roman" w:hAnsi="Times New Roman" w:cs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14:paraId="647E499B" w14:textId="77777777" w:rsidR="001E7F9F" w:rsidRPr="00044510" w:rsidRDefault="001E7F9F" w:rsidP="00044510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BDABA0A" w14:textId="77777777" w:rsidR="002925FD" w:rsidRPr="00044510" w:rsidRDefault="002925FD" w:rsidP="0004451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510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</w:t>
      </w:r>
      <w:r w:rsidR="00C54F8A">
        <w:rPr>
          <w:rFonts w:ascii="Times New Roman" w:hAnsi="Times New Roman" w:cs="Times New Roman"/>
          <w:sz w:val="28"/>
          <w:szCs w:val="28"/>
        </w:rPr>
        <w:t>опубликования</w:t>
      </w:r>
      <w:r w:rsidR="003F6457">
        <w:rPr>
          <w:rFonts w:ascii="Times New Roman" w:hAnsi="Times New Roman" w:cs="Times New Roman"/>
          <w:sz w:val="28"/>
          <w:szCs w:val="28"/>
        </w:rPr>
        <w:t xml:space="preserve"> </w:t>
      </w:r>
      <w:r w:rsidR="003F6457" w:rsidRPr="003F6457">
        <w:rPr>
          <w:rFonts w:ascii="Times New Roman" w:hAnsi="Times New Roman" w:cs="Times New Roman"/>
          <w:sz w:val="28"/>
          <w:szCs w:val="28"/>
        </w:rPr>
        <w:t>в газете «Вестник Петровского</w:t>
      </w:r>
      <w:r w:rsidR="003F6457"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14:paraId="711FFFB3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A16FB5" w14:textId="77777777" w:rsidR="002925FD" w:rsidRPr="00DA0985" w:rsidRDefault="002925FD" w:rsidP="002925FD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47725C" w14:textId="77777777" w:rsidR="006C4613" w:rsidRPr="006C4613" w:rsidRDefault="006C4613" w:rsidP="006C461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14:paraId="36FAF3C9" w14:textId="77777777" w:rsidR="006C4613" w:rsidRPr="006C4613" w:rsidRDefault="006C4613" w:rsidP="006C461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14:paraId="546740FB" w14:textId="77777777" w:rsidR="006C4613" w:rsidRPr="006C4613" w:rsidRDefault="006C4613" w:rsidP="006C461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14:paraId="1834CAA8" w14:textId="77777777" w:rsidR="006C4613" w:rsidRPr="006C4613" w:rsidRDefault="006C4613" w:rsidP="006C461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14:paraId="3C4F50F8" w14:textId="77777777" w:rsidR="006C4613" w:rsidRPr="006C4613" w:rsidRDefault="006C4613" w:rsidP="006C4613">
      <w:pPr>
        <w:shd w:val="clear" w:color="auto" w:fill="FFFFFF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6C4613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14:paraId="49E20DF0" w14:textId="77777777" w:rsidR="00CC1EAE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DBE16B0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0793BE5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5FBB7D9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54C9032E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E8BE596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7F37839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257D62E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EC09ABF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DFD6AED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DFBE242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323E7D9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438262FF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C1CB184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3D30FD5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03135A64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87F531F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7A486DB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DD6720D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16E2252E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7CB921FC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559BD4D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EC01D72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6B367C86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2453FFEA" w14:textId="77777777" w:rsidR="006C4613" w:rsidRPr="00137E87" w:rsidRDefault="006C4613" w:rsidP="003F6457">
      <w:pPr>
        <w:spacing w:after="0" w:line="240" w:lineRule="exact"/>
        <w:ind w:left="-1418" w:right="1274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</w:p>
    <w:p w14:paraId="31DD8CB7" w14:textId="77777777" w:rsidR="00CC1EAE" w:rsidRPr="00137E87" w:rsidRDefault="00CC1EAE" w:rsidP="0078276B">
      <w:pPr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sectPr w:rsidR="00CC1EAE" w:rsidRPr="00137E87" w:rsidSect="003F6457">
          <w:headerReference w:type="default" r:id="rId8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4"/>
        <w:gridCol w:w="4780"/>
      </w:tblGrid>
      <w:tr w:rsidR="00127867" w:rsidRPr="00DA0985" w14:paraId="0FBF37D2" w14:textId="77777777" w:rsidTr="00CC1EAE">
        <w:tc>
          <w:tcPr>
            <w:tcW w:w="4574" w:type="dxa"/>
          </w:tcPr>
          <w:p w14:paraId="1B6C1DD4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780" w:type="dxa"/>
          </w:tcPr>
          <w:p w14:paraId="1DC0FD39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127867" w:rsidRPr="00DA0985" w14:paraId="0901F8FD" w14:textId="77777777" w:rsidTr="00CC1EAE">
        <w:tc>
          <w:tcPr>
            <w:tcW w:w="4574" w:type="dxa"/>
          </w:tcPr>
          <w:p w14:paraId="35CD2B09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1AF8D782" w14:textId="77777777" w:rsidR="00127867" w:rsidRPr="00DA0985" w:rsidRDefault="00127867" w:rsidP="00485BD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 w14:paraId="57704488" w14:textId="77777777" w:rsidR="00127867" w:rsidRPr="00DA0985" w:rsidRDefault="00127867" w:rsidP="00485BD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98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127867" w:rsidRPr="00DA0985" w14:paraId="57CDDA30" w14:textId="77777777" w:rsidTr="00CC1EAE">
        <w:tc>
          <w:tcPr>
            <w:tcW w:w="4574" w:type="dxa"/>
          </w:tcPr>
          <w:p w14:paraId="2BB9C4BF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10BDAE21" w14:textId="77777777" w:rsidR="00127867" w:rsidRPr="00DA0985" w:rsidRDefault="00A530E2" w:rsidP="00137E8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37E87">
              <w:rPr>
                <w:rFonts w:ascii="Times New Roman" w:eastAsia="Times New Roman" w:hAnsi="Times New Roman" w:cs="Times New Roman"/>
                <w:sz w:val="28"/>
                <w:szCs w:val="28"/>
              </w:rPr>
              <w:t>14 марта 2023 г. № 322</w:t>
            </w:r>
          </w:p>
        </w:tc>
      </w:tr>
      <w:tr w:rsidR="00127867" w:rsidRPr="00DA0985" w14:paraId="1FAB297B" w14:textId="77777777" w:rsidTr="00CC1EAE">
        <w:tc>
          <w:tcPr>
            <w:tcW w:w="4574" w:type="dxa"/>
          </w:tcPr>
          <w:p w14:paraId="0F38581B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0" w:type="dxa"/>
          </w:tcPr>
          <w:p w14:paraId="7F98B02A" w14:textId="77777777" w:rsidR="00127867" w:rsidRPr="00DA0985" w:rsidRDefault="00127867" w:rsidP="00485B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4630EA8" w14:textId="77777777" w:rsidR="003700E7" w:rsidRPr="00DA0985" w:rsidRDefault="003700E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35F4A2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Изменения, </w:t>
      </w:r>
    </w:p>
    <w:p w14:paraId="1BF6CE22" w14:textId="77777777" w:rsidR="00127867" w:rsidRPr="00DA0985" w:rsidRDefault="00127867" w:rsidP="001278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985">
        <w:rPr>
          <w:rFonts w:ascii="Times New Roman" w:eastAsia="Times New Roman" w:hAnsi="Times New Roman" w:cs="Times New Roman"/>
          <w:sz w:val="28"/>
          <w:szCs w:val="28"/>
        </w:rPr>
        <w:t xml:space="preserve">которые вносятся в 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муниципальную программу Петровского городского округа Ставропольского края «</w:t>
      </w:r>
      <w:r w:rsidR="00137C8D" w:rsidRPr="006B02F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Совершенствование организации деятельности органов местного самоуправления</w:t>
      </w:r>
      <w:r w:rsidRPr="00DA0985">
        <w:rPr>
          <w:rFonts w:ascii="Times New Roman" w:eastAsia="Calibri" w:hAnsi="Times New Roman" w:cs="Times New Roman"/>
          <w:sz w:val="28"/>
          <w:lang w:eastAsia="en-US"/>
        </w:rPr>
        <w:t>»</w:t>
      </w:r>
    </w:p>
    <w:p w14:paraId="664EBBAD" w14:textId="77777777" w:rsidR="00127867" w:rsidRPr="00DA0985" w:rsidRDefault="00127867" w:rsidP="00127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82C711" w14:textId="77777777" w:rsidR="00A0266F" w:rsidRDefault="008F2279" w:rsidP="00A0266F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22277">
        <w:rPr>
          <w:rFonts w:ascii="Times New Roman" w:eastAsia="Times New Roman" w:hAnsi="Times New Roman" w:cs="Times New Roman"/>
          <w:sz w:val="28"/>
          <w:szCs w:val="28"/>
        </w:rPr>
        <w:t xml:space="preserve">В паспорте 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EB333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B333E" w:rsidRPr="00EB333E">
        <w:rPr>
          <w:rFonts w:ascii="Times New Roman" w:eastAsia="Times New Roman" w:hAnsi="Times New Roman" w:cs="Times New Roman"/>
          <w:sz w:val="28"/>
          <w:szCs w:val="28"/>
        </w:rPr>
        <w:t xml:space="preserve">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 (далее – Программа) </w:t>
      </w:r>
      <w:r w:rsidR="00BD552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0266F" w:rsidRPr="00A0266F">
        <w:rPr>
          <w:rFonts w:ascii="Times New Roman" w:eastAsia="Times New Roman" w:hAnsi="Times New Roman" w:cs="Times New Roman"/>
          <w:sz w:val="28"/>
          <w:szCs w:val="28"/>
        </w:rPr>
        <w:t>озицию «Объемы</w:t>
      </w:r>
      <w:r w:rsidR="00A0266F">
        <w:rPr>
          <w:rFonts w:ascii="Times New Roman" w:eastAsia="Times New Roman" w:hAnsi="Times New Roman" w:cs="Times New Roman"/>
          <w:sz w:val="28"/>
          <w:szCs w:val="28"/>
        </w:rPr>
        <w:t xml:space="preserve"> и источники финансового обеспечения Программы» изложить в следующей редакции:</w:t>
      </w:r>
    </w:p>
    <w:p w14:paraId="351BD49B" w14:textId="77777777" w:rsidR="00A0266F" w:rsidRPr="00F22277" w:rsidRDefault="00A0266F" w:rsidP="00A0266F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2731"/>
        <w:gridCol w:w="6625"/>
      </w:tblGrid>
      <w:tr w:rsidR="00A0266F" w14:paraId="21B8C3AC" w14:textId="77777777" w:rsidTr="00835F8B">
        <w:tc>
          <w:tcPr>
            <w:tcW w:w="2731" w:type="dxa"/>
            <w:shd w:val="clear" w:color="auto" w:fill="auto"/>
          </w:tcPr>
          <w:p w14:paraId="07B81AD9" w14:textId="77777777" w:rsidR="00A0266F" w:rsidRDefault="00A0266F" w:rsidP="00835F8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3" w:name="_Hlk6307811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и источники финансового обеспечения Программы</w:t>
            </w:r>
            <w:bookmarkEnd w:id="3"/>
          </w:p>
        </w:tc>
        <w:tc>
          <w:tcPr>
            <w:tcW w:w="6624" w:type="dxa"/>
            <w:shd w:val="clear" w:color="auto" w:fill="auto"/>
          </w:tcPr>
          <w:p w14:paraId="3CEAB6D2" w14:textId="77777777" w:rsidR="00A0266F" w:rsidRPr="00DE463C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составит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382,16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том числе по источникам финансового обеспечения: </w:t>
            </w:r>
          </w:p>
          <w:p w14:paraId="137474C7" w14:textId="77777777" w:rsidR="00A0266F" w:rsidRPr="00DE463C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75B0ABA4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5B59902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72BBA0E3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23182964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70F89DCB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CCA64FE" w14:textId="77777777" w:rsidR="00A0266F" w:rsidRPr="00DE463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B911BA5" w14:textId="77777777" w:rsidR="00A0266F" w:rsidRDefault="00A0266F" w:rsidP="00835F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   </w:t>
            </w:r>
            <w:r w:rsidR="00764068">
              <w:rPr>
                <w:rFonts w:ascii="Times New Roman" w:eastAsia="Times New Roman" w:hAnsi="Times New Roman" w:cs="Times New Roman"/>
                <w:sz w:val="28"/>
                <w:szCs w:val="28"/>
              </w:rPr>
              <w:t>362 382,16</w:t>
            </w:r>
            <w:r w:rsidRPr="00DE46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14:paraId="18DE6BB3" w14:textId="77777777" w:rsidR="00A0266F" w:rsidRPr="00D92908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Pr="00D92908">
              <w:rPr>
                <w:rFonts w:ascii="Times New Roman" w:hAnsi="Times New Roman" w:cs="Times New Roman"/>
                <w:sz w:val="28"/>
                <w:szCs w:val="28"/>
              </w:rPr>
              <w:t xml:space="preserve"> 55 084,01</w:t>
            </w:r>
            <w:r w:rsidRPr="00D929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7D674F1" w14:textId="77777777"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3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E770B5">
              <w:rPr>
                <w:rFonts w:ascii="Times New Roman" w:eastAsia="Times New Roman" w:hAnsi="Times New Roman" w:cs="Times New Roman"/>
                <w:sz w:val="28"/>
                <w:szCs w:val="28"/>
              </w:rPr>
              <w:t>57 193,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950FCE4" w14:textId="77777777"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62 693,63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302B1A2" w14:textId="77777777"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62 560,11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96588E3" w14:textId="77777777"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62 425,51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47416207" w14:textId="77777777" w:rsidR="00A0266F" w:rsidRPr="00852D6C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62 425,51</w:t>
            </w:r>
            <w:r w:rsidR="00E770B5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325A803C" w14:textId="77777777" w:rsidR="00A0266F" w:rsidRDefault="00A0266F" w:rsidP="0083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расходы бюджета округа – 0,00 тыс. рублей, в том числе по годам:</w:t>
            </w:r>
          </w:p>
          <w:p w14:paraId="54F64188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063CE00B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686BAD1B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05DCDDF9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53C41EC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3B9B181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35DB999A" w14:textId="77777777" w:rsidR="00A0266F" w:rsidRDefault="00A0266F" w:rsidP="00835F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средства участников Программы - 0,00 тыс. рублей,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том числе по годам:</w:t>
            </w:r>
          </w:p>
          <w:p w14:paraId="44A0669D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88D5B51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41F51ACD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3120548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561A10E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5D6C6057" w14:textId="77777777" w:rsidR="00A0266F" w:rsidRDefault="00A0266F" w:rsidP="00835F8B">
            <w:pPr>
              <w:keepNext/>
              <w:keepLines/>
              <w:suppressAutoHyphens/>
              <w:spacing w:after="0" w:line="240" w:lineRule="auto"/>
              <w:ind w:left="7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рублей»</w:t>
            </w:r>
          </w:p>
        </w:tc>
      </w:tr>
    </w:tbl>
    <w:p w14:paraId="48375DB3" w14:textId="77777777" w:rsidR="00A0266F" w:rsidRPr="00891AF0" w:rsidRDefault="00A0266F" w:rsidP="001F06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F12690F" w14:textId="77777777" w:rsidR="00AB1CF1" w:rsidRPr="00891AF0" w:rsidRDefault="00AB1CF1" w:rsidP="0064118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550D6F" w14:textId="77777777" w:rsidR="00365282" w:rsidRDefault="00BD5528" w:rsidP="00F247CB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4" w:name="_Hlk63085287"/>
      <w:r w:rsidR="0036528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1 «П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«Развитие муниципальной службы»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F9017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 xml:space="preserve">озицию «Объемы и источники финансового обеспечения </w:t>
      </w:r>
      <w:r w:rsidR="00365282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="00365282" w:rsidRPr="00365282">
        <w:rPr>
          <w:rFonts w:ascii="Times New Roman" w:eastAsia="Times New Roman" w:hAnsi="Times New Roman" w:cs="Times New Roman"/>
          <w:sz w:val="28"/>
          <w:szCs w:val="28"/>
        </w:rPr>
        <w:t>рограммы» изложить в следующей редакции:</w:t>
      </w:r>
    </w:p>
    <w:bookmarkEnd w:id="4"/>
    <w:p w14:paraId="69F142DF" w14:textId="77777777" w:rsidR="00365282" w:rsidRPr="00F26E38" w:rsidRDefault="00365282" w:rsidP="000C7EDB">
      <w:pPr>
        <w:pStyle w:val="a5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6522"/>
      </w:tblGrid>
      <w:tr w:rsidR="00CC5CD4" w14:paraId="482EED86" w14:textId="77777777" w:rsidTr="001754E1">
        <w:trPr>
          <w:trHeight w:val="308"/>
        </w:trPr>
        <w:tc>
          <w:tcPr>
            <w:tcW w:w="2834" w:type="dxa"/>
            <w:shd w:val="clear" w:color="auto" w:fill="auto"/>
          </w:tcPr>
          <w:p w14:paraId="679F6643" w14:textId="77777777" w:rsidR="00CC5CD4" w:rsidRDefault="00681312" w:rsidP="001754E1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«</w:t>
            </w:r>
            <w:r w:rsidR="00CC5CD4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6922FED7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объем финансового обеспечения подпрограммы </w:t>
            </w:r>
            <w:r w:rsidRPr="00E81DA1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составит </w:t>
            </w:r>
            <w:r w:rsidR="00F80529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0,00</w:t>
            </w: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 xml:space="preserve"> тыс. рублей, в том числе по источникам финансового обеспечения:</w:t>
            </w:r>
          </w:p>
          <w:p w14:paraId="7E976A86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Ставропольского края (далее - краевой бюджет) - 0,00 тыс. рублей, в том числе по годам:</w:t>
            </w:r>
          </w:p>
          <w:p w14:paraId="11DE9084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225AD8EB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1240755B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4DE2F08F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16338940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522513EC" w14:textId="77777777" w:rsidR="00CC5CD4" w:rsidRPr="00852D6C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737A1CFF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бюджет Петровского городского округа Ставропольского края (далее - бюджет округа)-</w:t>
            </w:r>
            <w:r w:rsidR="00F80529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66</w:t>
            </w:r>
            <w:r w:rsidR="00E81DA1"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0,</w:t>
            </w:r>
            <w:r w:rsidRPr="00852D6C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00 тыс. рублей, в том числе по годам:</w:t>
            </w:r>
          </w:p>
          <w:p w14:paraId="2EB761CB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4C2F65AA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рублей,</w:t>
            </w:r>
          </w:p>
          <w:p w14:paraId="515BF815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- 1</w:t>
            </w:r>
            <w:r w:rsidR="00E81DA1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рублей;</w:t>
            </w:r>
          </w:p>
          <w:p w14:paraId="504928DA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21B10A44" w14:textId="77777777" w:rsidR="00CC5CD4" w:rsidRPr="00852D6C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тыс. рублей</w:t>
            </w:r>
          </w:p>
          <w:p w14:paraId="1FE388BB" w14:textId="77777777" w:rsidR="00CC5CD4" w:rsidRDefault="00CC5CD4" w:rsidP="001754E1">
            <w:pPr>
              <w:widowControl w:val="0"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- 1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1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0,00 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. рублей</w:t>
            </w:r>
          </w:p>
          <w:p w14:paraId="77011FFC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налоговые расходы бюджета округа - 0,00 тыс. рублей, в том числе по годам:</w:t>
            </w:r>
          </w:p>
          <w:p w14:paraId="0134ED47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667F7177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4230D6AC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66A84DC3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61BC2467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09CD7935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</w:p>
          <w:p w14:paraId="2AAFAE69" w14:textId="77777777" w:rsidR="00CC5CD4" w:rsidRDefault="00CC5CD4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средства участников подпрограммы - 0,00 тыс.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lastRenderedPageBreak/>
              <w:t>рублей, в том числе по годам:</w:t>
            </w:r>
          </w:p>
          <w:p w14:paraId="30C2C8EA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2021 год – 0,00 тыс. рублей;</w:t>
            </w:r>
          </w:p>
          <w:p w14:paraId="3BA27986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2022 год – 0,00 тыс. рублей;</w:t>
            </w:r>
          </w:p>
          <w:p w14:paraId="631CCC37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2023 год – 0,00 тыс. рублей</w:t>
            </w:r>
          </w:p>
          <w:p w14:paraId="62D33F35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2024 год – 0,00 тыс. рублей;</w:t>
            </w:r>
          </w:p>
          <w:p w14:paraId="5D2CBD4D" w14:textId="77777777" w:rsidR="00CC5CD4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2025 год – 0,00 тыс. рублей;</w:t>
            </w:r>
          </w:p>
          <w:p w14:paraId="18672624" w14:textId="77777777" w:rsidR="00CC5CD4" w:rsidRPr="00F9017B" w:rsidRDefault="00CC5CD4" w:rsidP="001754E1">
            <w:pPr>
              <w:keepNext/>
              <w:keepLines/>
              <w:widowControl w:val="0"/>
              <w:suppressAutoHyphens/>
              <w:spacing w:after="0" w:line="240" w:lineRule="auto"/>
              <w:ind w:firstLine="35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»</w:t>
            </w:r>
          </w:p>
        </w:tc>
      </w:tr>
    </w:tbl>
    <w:p w14:paraId="4B5AFB3B" w14:textId="77777777" w:rsidR="00884282" w:rsidRPr="007B43A9" w:rsidRDefault="00884282" w:rsidP="00F805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C64E032" w14:textId="77777777" w:rsidR="000C7EDB" w:rsidRDefault="00F80529" w:rsidP="0020734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655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6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приложении 2 «П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0529">
        <w:rPr>
          <w:rFonts w:ascii="Times New Roman" w:eastAsia="Times New Roman" w:hAnsi="Times New Roman" w:cs="Times New Roman"/>
          <w:sz w:val="28"/>
          <w:szCs w:val="28"/>
        </w:rPr>
        <w:t>«Обеспечение публичной деятельности и информационной открытости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 xml:space="preserve"> к П</w:t>
      </w:r>
      <w:r w:rsidR="00EF0A39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20734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07341" w:rsidRPr="00207341">
        <w:rPr>
          <w:rFonts w:ascii="Times New Roman" w:eastAsia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14:paraId="44F9CF3B" w14:textId="77777777" w:rsidR="00365282" w:rsidRPr="00F26E38" w:rsidRDefault="00365282" w:rsidP="00A01051">
      <w:pPr>
        <w:pStyle w:val="a5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D97C07" w14:paraId="19994750" w14:textId="77777777" w:rsidTr="001754E1">
        <w:trPr>
          <w:trHeight w:val="9"/>
        </w:trPr>
        <w:tc>
          <w:tcPr>
            <w:tcW w:w="2834" w:type="dxa"/>
            <w:shd w:val="clear" w:color="auto" w:fill="auto"/>
          </w:tcPr>
          <w:p w14:paraId="3E8FE805" w14:textId="77777777" w:rsidR="00D97C07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D97C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521" w:type="dxa"/>
            <w:shd w:val="clear" w:color="auto" w:fill="auto"/>
          </w:tcPr>
          <w:p w14:paraId="31C4DCA3" w14:textId="77777777"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составит </w:t>
            </w:r>
            <w:r w:rsidR="00852D6C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5 2</w:t>
            </w:r>
            <w:r w:rsidR="00F80529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622834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источникам финансового обеспечения:</w:t>
            </w:r>
          </w:p>
          <w:p w14:paraId="6851245E" w14:textId="77777777"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0BED0B1C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1FCFE64C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5C2C323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1BC4BACF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653F474D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79F4657" w14:textId="77777777" w:rsidR="00D97C07" w:rsidRPr="00852D6C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445A4AA0" w14:textId="77777777" w:rsidR="00D97C07" w:rsidRPr="00852D6C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округа)- </w:t>
            </w:r>
            <w:r w:rsidR="0076406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520</w:t>
            </w:r>
            <w:r w:rsidR="00E74D7E"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Pr="00852D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 тыс. рублей, в том числе по годам:</w:t>
            </w:r>
          </w:p>
          <w:p w14:paraId="56EDBFDA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79E60554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08676061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00E91C45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09EE2AEF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10F1B838" w14:textId="77777777" w:rsidR="00D97C07" w:rsidRPr="00852D6C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</w:t>
            </w:r>
            <w:r w:rsidR="00852D6C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</w:t>
            </w:r>
            <w:r w:rsidR="00F80529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3986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356F3"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Pr="00852D6C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2434ED76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1D869109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4E76DB33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40C41C51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3E7F170F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2CA466CD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3A08A3D6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788208A7" w14:textId="77777777" w:rsidR="00D97C07" w:rsidRDefault="00D97C07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средства участников подпрограммы - 0,00 тыс. рублей, в том числе по годам:</w:t>
            </w:r>
          </w:p>
          <w:p w14:paraId="2F92EC8C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28996B2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6366EA5A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</w:t>
            </w:r>
          </w:p>
          <w:p w14:paraId="7E3967AB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7B4AF750" w14:textId="77777777" w:rsidR="00D97C07" w:rsidRDefault="00D97C07" w:rsidP="001754E1">
            <w:pPr>
              <w:keepNext/>
              <w:keepLines/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5FEC35C" w14:textId="77777777" w:rsidR="00D97C07" w:rsidRDefault="00D97C07" w:rsidP="001754E1">
            <w:pPr>
              <w:suppressAutoHyphens/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285185F4" w14:textId="77777777" w:rsidR="00A01051" w:rsidRPr="00891AF0" w:rsidRDefault="00A01051" w:rsidP="00A0105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A8CBCD4" w14:textId="77777777" w:rsidR="00A01051" w:rsidRPr="00A01051" w:rsidRDefault="005C2DEE" w:rsidP="00185D1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5" w:name="_Hlk63088836"/>
      <w:r w:rsidR="00185D13">
        <w:rPr>
          <w:rFonts w:ascii="Times New Roman" w:hAnsi="Times New Roman" w:cs="Times New Roman"/>
          <w:sz w:val="28"/>
          <w:szCs w:val="28"/>
        </w:rPr>
        <w:t>4</w:t>
      </w:r>
      <w:r w:rsidR="00AD15D2">
        <w:rPr>
          <w:rFonts w:ascii="Times New Roman" w:hAnsi="Times New Roman" w:cs="Times New Roman"/>
          <w:sz w:val="28"/>
          <w:szCs w:val="28"/>
        </w:rPr>
        <w:t xml:space="preserve">. </w:t>
      </w:r>
      <w:r w:rsidRPr="005C2DEE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>приложении 3</w:t>
      </w:r>
      <w:r w:rsidR="003F6457">
        <w:rPr>
          <w:rFonts w:ascii="Times New Roman" w:hAnsi="Times New Roman" w:cs="Times New Roman"/>
          <w:sz w:val="28"/>
          <w:szCs w:val="28"/>
        </w:rPr>
        <w:t xml:space="preserve"> </w:t>
      </w:r>
      <w:r w:rsidR="00EF0A39">
        <w:rPr>
          <w:rFonts w:ascii="Times New Roman" w:hAnsi="Times New Roman" w:cs="Times New Roman"/>
          <w:sz w:val="28"/>
          <w:szCs w:val="28"/>
        </w:rPr>
        <w:t>«П</w:t>
      </w:r>
      <w:r w:rsidRPr="005C2DEE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5C2DEE">
        <w:rPr>
          <w:rFonts w:ascii="Times New Roman" w:hAnsi="Times New Roman" w:cs="Times New Roman"/>
          <w:sz w:val="28"/>
          <w:szCs w:val="28"/>
        </w:rPr>
        <w:t xml:space="preserve">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Петровского городского округа «Совершенствование организации деятельности органов местного самоуправления»</w:t>
      </w:r>
      <w:r w:rsidR="00EF0A39">
        <w:rPr>
          <w:rFonts w:ascii="Times New Roman" w:hAnsi="Times New Roman" w:cs="Times New Roman"/>
          <w:sz w:val="28"/>
          <w:szCs w:val="28"/>
        </w:rPr>
        <w:t xml:space="preserve"> </w:t>
      </w:r>
      <w:r w:rsidR="003F6457">
        <w:rPr>
          <w:rFonts w:ascii="Times New Roman" w:hAnsi="Times New Roman" w:cs="Times New Roman"/>
          <w:sz w:val="28"/>
          <w:szCs w:val="28"/>
        </w:rPr>
        <w:t>к П</w:t>
      </w:r>
      <w:r w:rsidR="00EF0A39">
        <w:rPr>
          <w:rFonts w:ascii="Times New Roman" w:hAnsi="Times New Roman" w:cs="Times New Roman"/>
          <w:sz w:val="28"/>
          <w:szCs w:val="28"/>
        </w:rPr>
        <w:t>рограмме</w:t>
      </w:r>
      <w:r w:rsidRPr="005C2DEE">
        <w:rPr>
          <w:rFonts w:ascii="Times New Roman" w:hAnsi="Times New Roman" w:cs="Times New Roman"/>
          <w:sz w:val="28"/>
          <w:szCs w:val="28"/>
        </w:rPr>
        <w:t xml:space="preserve"> позицию «Объемы и источники финансового обеспечения подпрограммы» изложить в следующей редакции:</w:t>
      </w:r>
    </w:p>
    <w:bookmarkEnd w:id="5"/>
    <w:p w14:paraId="6434ED07" w14:textId="77777777" w:rsidR="00A01051" w:rsidRPr="00F26E38" w:rsidRDefault="00A01051" w:rsidP="0064118B">
      <w:pPr>
        <w:pStyle w:val="a5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6805"/>
      </w:tblGrid>
      <w:tr w:rsidR="00CA7400" w14:paraId="0346158D" w14:textId="77777777" w:rsidTr="001754E1">
        <w:trPr>
          <w:trHeight w:val="470"/>
        </w:trPr>
        <w:tc>
          <w:tcPr>
            <w:tcW w:w="2551" w:type="dxa"/>
            <w:shd w:val="clear" w:color="auto" w:fill="auto"/>
          </w:tcPr>
          <w:p w14:paraId="5D76017A" w14:textId="77777777" w:rsidR="00CA7400" w:rsidRDefault="00681312" w:rsidP="001754E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A740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804" w:type="dxa"/>
            <w:shd w:val="clear" w:color="auto" w:fill="auto"/>
          </w:tcPr>
          <w:p w14:paraId="1323A0A8" w14:textId="77777777"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149,35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14:paraId="58D6FFC2" w14:textId="77777777"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Ставропольского края (далее - краевой бюджет) - 0,00 тыс. рублей, в том числе по годам:</w:t>
            </w:r>
          </w:p>
          <w:p w14:paraId="4B1E8E31" w14:textId="77777777"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6E41CA09" w14:textId="77777777"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6CF0AC1C" w14:textId="77777777"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68079D4A" w14:textId="77777777"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72A081D" w14:textId="77777777" w:rsidR="00CA7400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7285E70C" w14:textId="77777777" w:rsidR="001827F7" w:rsidRPr="002D4642" w:rsidRDefault="00CA7400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15FD9F23" w14:textId="77777777" w:rsidR="004D28C4" w:rsidRPr="002D4642" w:rsidRDefault="004D28C4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ECB38" w14:textId="77777777" w:rsidR="00AD15D2" w:rsidRPr="002D4642" w:rsidRDefault="00AD15D2" w:rsidP="001754E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570473" w14:textId="77777777" w:rsidR="00CA7400" w:rsidRPr="002D4642" w:rsidRDefault="00CA7400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округа)-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88 149,35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14:paraId="42529934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13 306,06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</w:t>
            </w:r>
          </w:p>
          <w:p w14:paraId="75CC292B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2022 год – 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 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849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85D13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4544930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A2514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5 231,58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08885F0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E85860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5 245,42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30871750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F31F14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5 258,57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49962AB5" w14:textId="77777777" w:rsidR="00CA7400" w:rsidRPr="002D4642" w:rsidRDefault="00CA7400" w:rsidP="001754E1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F31F14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64068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5 258,57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20F14902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 - 0,00 тыс. рублей, в том числе по годам:</w:t>
            </w:r>
          </w:p>
          <w:p w14:paraId="638A90BD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55DF99A5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7E1639DC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35B6B4D8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2024 год – 0,00 тыс. рублей;</w:t>
            </w:r>
          </w:p>
          <w:p w14:paraId="3D448920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94D757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7BA0B5E3" w14:textId="77777777" w:rsidR="00CA7400" w:rsidRDefault="00CA7400" w:rsidP="001754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5F6ECD3C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8C455B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5F19C617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7AD1546B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4BA07492" w14:textId="77777777" w:rsidR="00CA7400" w:rsidRDefault="00CA7400" w:rsidP="001754E1">
            <w:pPr>
              <w:keepNext/>
              <w:keepLines/>
              <w:suppressAutoHyphens/>
              <w:spacing w:after="0" w:line="240" w:lineRule="auto"/>
              <w:ind w:firstLine="4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65A4EDDD" w14:textId="77777777" w:rsidR="00CA7400" w:rsidRDefault="00CA7400" w:rsidP="009511BD">
            <w:pPr>
              <w:suppressAutoHyphens/>
              <w:spacing w:after="0" w:line="240" w:lineRule="auto"/>
              <w:ind w:firstLine="4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32B562AB" w14:textId="77777777" w:rsidR="00A01051" w:rsidRPr="007B43A9" w:rsidRDefault="00A01051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397068C" w14:textId="77777777" w:rsidR="00AA3589" w:rsidRDefault="002C114C" w:rsidP="002C11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B68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C114C">
        <w:rPr>
          <w:rFonts w:ascii="Times New Roman" w:hAnsi="Times New Roman" w:cs="Times New Roman"/>
          <w:sz w:val="28"/>
          <w:szCs w:val="28"/>
        </w:rPr>
        <w:t xml:space="preserve">В </w:t>
      </w:r>
      <w:r w:rsidR="00EF0A39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DB7C57">
        <w:rPr>
          <w:rFonts w:ascii="Times New Roman" w:hAnsi="Times New Roman" w:cs="Times New Roman"/>
          <w:sz w:val="28"/>
          <w:szCs w:val="28"/>
        </w:rPr>
        <w:t xml:space="preserve">5 </w:t>
      </w:r>
      <w:r w:rsidR="00EF0A39">
        <w:rPr>
          <w:rFonts w:ascii="Times New Roman" w:hAnsi="Times New Roman" w:cs="Times New Roman"/>
          <w:sz w:val="28"/>
          <w:szCs w:val="28"/>
        </w:rPr>
        <w:t>«П</w:t>
      </w:r>
      <w:r w:rsidRPr="002C114C">
        <w:rPr>
          <w:rFonts w:ascii="Times New Roman" w:hAnsi="Times New Roman" w:cs="Times New Roman"/>
          <w:sz w:val="28"/>
          <w:szCs w:val="28"/>
        </w:rPr>
        <w:t>одпрограмм</w:t>
      </w:r>
      <w:r w:rsidR="00EF0A39">
        <w:rPr>
          <w:rFonts w:ascii="Times New Roman" w:hAnsi="Times New Roman" w:cs="Times New Roman"/>
          <w:sz w:val="28"/>
          <w:szCs w:val="28"/>
        </w:rPr>
        <w:t>а</w:t>
      </w:r>
      <w:r w:rsidRPr="002C114C">
        <w:rPr>
          <w:rFonts w:ascii="Times New Roman" w:hAnsi="Times New Roman" w:cs="Times New Roman"/>
          <w:sz w:val="28"/>
          <w:szCs w:val="28"/>
        </w:rPr>
        <w:t xml:space="preserve"> «</w:t>
      </w:r>
      <w:r w:rsidR="002D3E58" w:rsidRPr="002D3E58">
        <w:rPr>
          <w:rFonts w:ascii="Times New Roman" w:hAnsi="Times New Roman" w:cs="Times New Roman"/>
          <w:sz w:val="28"/>
          <w:szCs w:val="28"/>
        </w:rPr>
        <w:t>Информатизация органов местного самоуправления»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</w:t>
      </w:r>
      <w:r w:rsidRPr="002C114C">
        <w:rPr>
          <w:rFonts w:ascii="Times New Roman" w:hAnsi="Times New Roman" w:cs="Times New Roman"/>
          <w:sz w:val="28"/>
          <w:szCs w:val="28"/>
        </w:rPr>
        <w:t xml:space="preserve">» </w:t>
      </w:r>
      <w:r w:rsidR="003F6457">
        <w:rPr>
          <w:rFonts w:ascii="Times New Roman" w:hAnsi="Times New Roman" w:cs="Times New Roman"/>
          <w:sz w:val="28"/>
          <w:szCs w:val="28"/>
        </w:rPr>
        <w:t>к П</w:t>
      </w:r>
      <w:r w:rsidR="00DB7C57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Pr="002C114C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03E32432" w14:textId="77777777" w:rsidR="00AA3589" w:rsidRPr="007B43A9" w:rsidRDefault="00AA3589" w:rsidP="00CA74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5" w:type="dxa"/>
        <w:tblInd w:w="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6"/>
        <w:gridCol w:w="6669"/>
      </w:tblGrid>
      <w:tr w:rsidR="002D3E58" w14:paraId="1061726A" w14:textId="77777777" w:rsidTr="001754E1">
        <w:trPr>
          <w:trHeight w:val="308"/>
        </w:trPr>
        <w:tc>
          <w:tcPr>
            <w:tcW w:w="2694" w:type="dxa"/>
            <w:shd w:val="clear" w:color="auto" w:fill="auto"/>
          </w:tcPr>
          <w:p w14:paraId="3BF0450A" w14:textId="77777777" w:rsidR="002D3E58" w:rsidRDefault="00681312" w:rsidP="001754E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="002D3E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и источники финансового обеспечения подпрограммы</w:t>
            </w:r>
          </w:p>
        </w:tc>
        <w:tc>
          <w:tcPr>
            <w:tcW w:w="6663" w:type="dxa"/>
            <w:shd w:val="clear" w:color="auto" w:fill="auto"/>
          </w:tcPr>
          <w:p w14:paraId="0B95774A" w14:textId="77777777"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объем финансового обеспечения подпрограммы составит </w:t>
            </w:r>
            <w:r w:rsidR="002D4642"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5 567,92 </w:t>
            </w: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тыс. рублей, в том числе по источникам финансового обеспечения:</w:t>
            </w:r>
          </w:p>
          <w:p w14:paraId="000DFF85" w14:textId="77777777"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бюджет Ставропольского края (далее - краевой бюджет) - 0,00 тыс. рублей, в том числе по годам:</w:t>
            </w:r>
          </w:p>
          <w:p w14:paraId="3410362F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6CFB6AA3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436D439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46783C7D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0DB56094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246C717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70506F1B" w14:textId="77777777" w:rsidR="00AD15D2" w:rsidRPr="002D4642" w:rsidRDefault="00AD15D2" w:rsidP="001754E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14:paraId="58C35007" w14:textId="77777777" w:rsidR="002D3E58" w:rsidRPr="002D4642" w:rsidRDefault="002D3E58" w:rsidP="001754E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бюджет Петровского городского округа Ставропольского края (далее - бюджет округа) – </w:t>
            </w:r>
            <w:r w:rsidR="002D4642"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5 567,92</w:t>
            </w:r>
            <w:r w:rsidRPr="002D464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57E1F8A1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 – 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640,00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30C1B66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25260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D57F5D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5283C28A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23CB0199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E091FC7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1 064,48</w:t>
            </w:r>
            <w:r w:rsidR="00640A3C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рублей;</w:t>
            </w:r>
          </w:p>
          <w:p w14:paraId="7F14DCEC" w14:textId="77777777" w:rsidR="002D3E58" w:rsidRPr="002D4642" w:rsidRDefault="002D3E58" w:rsidP="002D4642">
            <w:pPr>
              <w:keepNext/>
              <w:keepLines/>
              <w:suppressAutoHyphens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2D4642"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1 064,48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14:paraId="5E6C3C73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налоговые расходы </w:t>
            </w:r>
            <w:r w:rsidRPr="002D4642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- 0,00 тыс. рублей, в том числе по годам:</w:t>
            </w:r>
          </w:p>
          <w:p w14:paraId="7957E536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3C0135DD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157C32D5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2023 год – 0,00 тыс. рублей;</w:t>
            </w:r>
          </w:p>
          <w:p w14:paraId="58B6DD29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7A4F482E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4E910831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</w:p>
          <w:p w14:paraId="2CF426D4" w14:textId="77777777" w:rsidR="002D3E58" w:rsidRDefault="002D3E58" w:rsidP="001754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14:paraId="2D82637D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0,00 тыс. рублей;</w:t>
            </w:r>
          </w:p>
          <w:p w14:paraId="7E2F8F65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0,00 тыс. рублей;</w:t>
            </w:r>
          </w:p>
          <w:p w14:paraId="019CFF7F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– 0,00 тыс. рублей;</w:t>
            </w:r>
          </w:p>
          <w:p w14:paraId="7F024A87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год – 0,00 тыс. рублей;</w:t>
            </w:r>
          </w:p>
          <w:p w14:paraId="15F2215F" w14:textId="77777777" w:rsidR="002D3E58" w:rsidRDefault="002D3E58" w:rsidP="002D4642">
            <w:pPr>
              <w:keepNext/>
              <w:keepLines/>
              <w:suppressAutoHyphens/>
              <w:spacing w:after="0" w:line="240" w:lineRule="auto"/>
              <w:ind w:firstLine="2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 – 0,00 тыс. рублей;</w:t>
            </w:r>
          </w:p>
          <w:p w14:paraId="04F6EFFD" w14:textId="77777777" w:rsidR="002D3E58" w:rsidRPr="000E7F18" w:rsidRDefault="002D3E58" w:rsidP="002D4642">
            <w:pPr>
              <w:suppressAutoHyphens/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 – 0,00 тыс. рублей</w:t>
            </w:r>
            <w:r w:rsidR="0068131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56EF426" w14:textId="77777777" w:rsidR="00AA3589" w:rsidRPr="00F26E38" w:rsidRDefault="00AA3589" w:rsidP="00CA7400">
      <w:pPr>
        <w:pStyle w:val="a5"/>
        <w:jc w:val="both"/>
        <w:rPr>
          <w:rFonts w:ascii="Times New Roman" w:hAnsi="Times New Roman" w:cs="Times New Roman"/>
        </w:rPr>
      </w:pPr>
    </w:p>
    <w:p w14:paraId="0C990CA8" w14:textId="77777777" w:rsidR="00A01051" w:rsidRDefault="002B6818" w:rsidP="009F3602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приложении 6</w:t>
      </w:r>
      <w:r w:rsidR="002D4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одпрограмм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мероприятия»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</w:t>
      </w:r>
      <w:r w:rsidR="003F6457">
        <w:rPr>
          <w:rFonts w:ascii="Times New Roman" w:eastAsia="Times New Roman" w:hAnsi="Times New Roman" w:cs="Times New Roman"/>
          <w:sz w:val="28"/>
          <w:szCs w:val="28"/>
        </w:rPr>
        <w:t>к П</w:t>
      </w:r>
      <w:r w:rsidR="00DB7C57">
        <w:rPr>
          <w:rFonts w:ascii="Times New Roman" w:eastAsia="Times New Roman" w:hAnsi="Times New Roman" w:cs="Times New Roman"/>
          <w:sz w:val="28"/>
          <w:szCs w:val="28"/>
        </w:rPr>
        <w:t xml:space="preserve">рограмме </w:t>
      </w:r>
      <w:r w:rsidR="009F3602" w:rsidRPr="009F3602">
        <w:rPr>
          <w:rFonts w:ascii="Times New Roman" w:eastAsia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66873B02" w14:textId="77777777" w:rsidR="00365282" w:rsidRPr="00F26E38" w:rsidRDefault="00365282" w:rsidP="002E7ED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6CEF9B7C" w14:textId="77777777" w:rsidR="001D0C90" w:rsidRPr="000116B3" w:rsidRDefault="00681312" w:rsidP="001D0C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D0C90" w:rsidRPr="00CB46BC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подпрограммы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 w:rsidR="000116B3" w:rsidRPr="000116B3">
        <w:rPr>
          <w:rFonts w:ascii="Times New Roman" w:eastAsia="Times New Roman" w:hAnsi="Times New Roman" w:cs="Times New Roman"/>
          <w:sz w:val="28"/>
          <w:szCs w:val="28"/>
        </w:rPr>
        <w:t xml:space="preserve">262 804,89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14:paraId="3F2CC322" w14:textId="77777777" w:rsidR="001D0C90" w:rsidRPr="000116B3" w:rsidRDefault="001D0C90" w:rsidP="001D0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бюджет Ставропольского края (далее - краевой бюджет) - 0,00 тыс. рублей, в том числе по годам:</w:t>
      </w:r>
    </w:p>
    <w:p w14:paraId="3346B629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3AC70F52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01A3A11F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2023 год – 0,00 тыс. рублей;</w:t>
      </w:r>
    </w:p>
    <w:p w14:paraId="7D68DE0D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3B1B96FB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2C7BDCBF" w14:textId="77777777" w:rsidR="001D0C90" w:rsidRPr="000116B3" w:rsidRDefault="001D0C90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14:paraId="26D062C1" w14:textId="77777777" w:rsidR="001D0C90" w:rsidRPr="000116B3" w:rsidRDefault="001D0C90" w:rsidP="003F6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 xml:space="preserve">бюджет Петровского городского округа Ставропольского края (далее - бюджет округа)- </w:t>
      </w:r>
      <w:bookmarkStart w:id="6" w:name="_Hlk63093446"/>
      <w:r w:rsidR="002B6818" w:rsidRPr="000116B3">
        <w:rPr>
          <w:rFonts w:ascii="Times New Roman" w:eastAsia="Times New Roman" w:hAnsi="Times New Roman" w:cs="Times New Roman"/>
          <w:sz w:val="28"/>
          <w:szCs w:val="28"/>
        </w:rPr>
        <w:t>2</w:t>
      </w:r>
      <w:bookmarkEnd w:id="6"/>
      <w:r w:rsidR="000116B3" w:rsidRPr="000116B3">
        <w:rPr>
          <w:rFonts w:ascii="Times New Roman" w:eastAsia="Times New Roman" w:hAnsi="Times New Roman" w:cs="Times New Roman"/>
          <w:sz w:val="28"/>
          <w:szCs w:val="28"/>
        </w:rPr>
        <w:t xml:space="preserve">62 804,89 </w:t>
      </w:r>
      <w:r w:rsidRPr="000116B3">
        <w:rPr>
          <w:rFonts w:ascii="Times New Roman" w:eastAsia="Times New Roman" w:hAnsi="Times New Roman" w:cs="Times New Roman"/>
          <w:sz w:val="28"/>
          <w:szCs w:val="28"/>
        </w:rPr>
        <w:t>тыс. рублей, в том числе по годам:</w:t>
      </w:r>
    </w:p>
    <w:p w14:paraId="23695803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2021 год – 40</w:t>
      </w:r>
      <w:r w:rsidR="00437E6E" w:rsidRPr="000116B3">
        <w:rPr>
          <w:rFonts w:ascii="Times New Roman" w:hAnsi="Times New Roman" w:cs="Times New Roman"/>
          <w:sz w:val="28"/>
          <w:szCs w:val="28"/>
        </w:rPr>
        <w:t> 527,95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B623306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2022 год – 4</w:t>
      </w:r>
      <w:r w:rsidR="0085050D" w:rsidRPr="000116B3">
        <w:rPr>
          <w:rFonts w:ascii="Times New Roman" w:hAnsi="Times New Roman" w:cs="Times New Roman"/>
          <w:sz w:val="28"/>
          <w:szCs w:val="28"/>
        </w:rPr>
        <w:t>1</w:t>
      </w:r>
      <w:r w:rsidR="00437E6E" w:rsidRPr="000116B3">
        <w:rPr>
          <w:rFonts w:ascii="Times New Roman" w:hAnsi="Times New Roman" w:cs="Times New Roman"/>
          <w:sz w:val="28"/>
          <w:szCs w:val="28"/>
        </w:rPr>
        <w:t> </w:t>
      </w:r>
      <w:r w:rsidR="0085050D" w:rsidRPr="000116B3">
        <w:rPr>
          <w:rFonts w:ascii="Times New Roman" w:hAnsi="Times New Roman" w:cs="Times New Roman"/>
          <w:sz w:val="28"/>
          <w:szCs w:val="28"/>
        </w:rPr>
        <w:t>864</w:t>
      </w:r>
      <w:r w:rsidR="00437E6E" w:rsidRPr="000116B3">
        <w:rPr>
          <w:rFonts w:ascii="Times New Roman" w:hAnsi="Times New Roman" w:cs="Times New Roman"/>
          <w:sz w:val="28"/>
          <w:szCs w:val="28"/>
        </w:rPr>
        <w:t>,</w:t>
      </w:r>
      <w:r w:rsidR="0085050D" w:rsidRPr="000116B3">
        <w:rPr>
          <w:rFonts w:ascii="Times New Roman" w:hAnsi="Times New Roman" w:cs="Times New Roman"/>
          <w:sz w:val="28"/>
          <w:szCs w:val="28"/>
        </w:rPr>
        <w:t>2</w:t>
      </w:r>
      <w:r w:rsidR="00437E6E" w:rsidRPr="000116B3">
        <w:rPr>
          <w:rFonts w:ascii="Times New Roman" w:hAnsi="Times New Roman" w:cs="Times New Roman"/>
          <w:sz w:val="28"/>
          <w:szCs w:val="28"/>
        </w:rPr>
        <w:t>4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14C2F0B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2023 год – </w:t>
      </w:r>
      <w:bookmarkStart w:id="7" w:name="_Hlk63092709"/>
      <w:r w:rsidR="001D0C90" w:rsidRPr="000116B3">
        <w:rPr>
          <w:rFonts w:ascii="Times New Roman" w:hAnsi="Times New Roman" w:cs="Times New Roman"/>
          <w:sz w:val="28"/>
          <w:szCs w:val="28"/>
        </w:rPr>
        <w:t>4</w:t>
      </w:r>
      <w:bookmarkEnd w:id="7"/>
      <w:r w:rsidRPr="000116B3">
        <w:rPr>
          <w:rFonts w:ascii="Times New Roman" w:hAnsi="Times New Roman" w:cs="Times New Roman"/>
          <w:sz w:val="28"/>
          <w:szCs w:val="28"/>
        </w:rPr>
        <w:t>5 287,57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B585E0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A64E92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>5 140,21</w:t>
      </w:r>
      <w:r w:rsidR="001D0C90" w:rsidRPr="000116B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8DDA3CB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2025 год –</w:t>
      </w:r>
      <w:r w:rsidRPr="000116B3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>4</w:t>
      </w:r>
      <w:r w:rsidR="0047179D">
        <w:rPr>
          <w:rFonts w:ascii="Times New Roman" w:hAnsi="Times New Roman" w:cs="Times New Roman"/>
          <w:sz w:val="28"/>
          <w:szCs w:val="28"/>
        </w:rPr>
        <w:t> </w:t>
      </w:r>
      <w:r w:rsidRPr="000116B3">
        <w:rPr>
          <w:rFonts w:ascii="Times New Roman" w:hAnsi="Times New Roman" w:cs="Times New Roman"/>
          <w:sz w:val="28"/>
          <w:szCs w:val="28"/>
        </w:rPr>
        <w:t>992</w:t>
      </w:r>
      <w:r w:rsidR="0047179D">
        <w:rPr>
          <w:rFonts w:ascii="Times New Roman" w:hAnsi="Times New Roman" w:cs="Times New Roman"/>
          <w:sz w:val="28"/>
          <w:szCs w:val="28"/>
        </w:rPr>
        <w:t>,</w:t>
      </w:r>
      <w:r w:rsidRPr="000116B3">
        <w:rPr>
          <w:rFonts w:ascii="Times New Roman" w:hAnsi="Times New Roman" w:cs="Times New Roman"/>
          <w:sz w:val="28"/>
          <w:szCs w:val="28"/>
        </w:rPr>
        <w:t xml:space="preserve">46 </w:t>
      </w:r>
      <w:r w:rsidR="001D0C90" w:rsidRPr="000116B3">
        <w:rPr>
          <w:rFonts w:ascii="Times New Roman" w:hAnsi="Times New Roman" w:cs="Times New Roman"/>
          <w:sz w:val="28"/>
          <w:szCs w:val="28"/>
        </w:rPr>
        <w:t>тыс. рублей;</w:t>
      </w:r>
    </w:p>
    <w:p w14:paraId="39E145D1" w14:textId="77777777" w:rsidR="001D0C90" w:rsidRPr="000116B3" w:rsidRDefault="000116B3" w:rsidP="009252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hAnsi="Times New Roman" w:cs="Times New Roman"/>
          <w:sz w:val="28"/>
          <w:szCs w:val="28"/>
        </w:rPr>
        <w:t xml:space="preserve">      </w:t>
      </w:r>
      <w:r w:rsidR="001D0C90" w:rsidRPr="000116B3">
        <w:rPr>
          <w:rFonts w:ascii="Times New Roman" w:hAnsi="Times New Roman" w:cs="Times New Roman"/>
          <w:sz w:val="28"/>
          <w:szCs w:val="28"/>
        </w:rPr>
        <w:t>2026 год –</w:t>
      </w:r>
      <w:r w:rsidRPr="000116B3">
        <w:rPr>
          <w:rFonts w:ascii="Times New Roman" w:hAnsi="Times New Roman" w:cs="Times New Roman"/>
          <w:sz w:val="28"/>
          <w:szCs w:val="28"/>
        </w:rPr>
        <w:t xml:space="preserve"> </w:t>
      </w:r>
      <w:r w:rsidR="00C74270" w:rsidRPr="000116B3">
        <w:rPr>
          <w:rFonts w:ascii="Times New Roman" w:hAnsi="Times New Roman" w:cs="Times New Roman"/>
          <w:sz w:val="28"/>
          <w:szCs w:val="28"/>
        </w:rPr>
        <w:t>4</w:t>
      </w:r>
      <w:r w:rsidRPr="000116B3">
        <w:rPr>
          <w:rFonts w:ascii="Times New Roman" w:hAnsi="Times New Roman" w:cs="Times New Roman"/>
          <w:sz w:val="28"/>
          <w:szCs w:val="28"/>
        </w:rPr>
        <w:t xml:space="preserve">4 992,46 </w:t>
      </w:r>
      <w:r w:rsidR="001D0C90" w:rsidRPr="000116B3">
        <w:rPr>
          <w:rFonts w:ascii="Times New Roman" w:hAnsi="Times New Roman" w:cs="Times New Roman"/>
          <w:sz w:val="28"/>
          <w:szCs w:val="28"/>
        </w:rPr>
        <w:t>тыс. рублей.</w:t>
      </w:r>
    </w:p>
    <w:p w14:paraId="12402DB3" w14:textId="77777777" w:rsidR="001D0C90" w:rsidRPr="000116B3" w:rsidRDefault="001D0C90" w:rsidP="003F6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налоговые расходы бюджета округа - 0,00 тыс. рублей, в том числе по годам:</w:t>
      </w:r>
    </w:p>
    <w:p w14:paraId="4325DADC" w14:textId="77777777" w:rsidR="001D0C90" w:rsidRPr="000116B3" w:rsidRDefault="006633C1" w:rsidP="001D0C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="001D0C90" w:rsidRPr="000116B3"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1E49F18E" w14:textId="77777777"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15C4A0F1" w14:textId="77777777"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335EF48D" w14:textId="77777777" w:rsidR="001D0C90" w:rsidRPr="000116B3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 w:rsidRPr="000116B3">
        <w:rPr>
          <w:rFonts w:ascii="Times New Roman" w:eastAsia="Times New Roman" w:hAnsi="Times New Roman" w:cs="Times New Roman"/>
          <w:sz w:val="28"/>
          <w:szCs w:val="28"/>
        </w:rPr>
        <w:lastRenderedPageBreak/>
        <w:t>2024 год – 0,00 тыс. рублей;</w:t>
      </w:r>
    </w:p>
    <w:p w14:paraId="5CD88523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7978673A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</w:p>
    <w:p w14:paraId="1B1D2245" w14:textId="77777777" w:rsidR="001D0C90" w:rsidRDefault="001D0C90" w:rsidP="002B6818">
      <w:pPr>
        <w:spacing w:after="0" w:line="240" w:lineRule="auto"/>
        <w:ind w:left="26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средства участников подпрограммы - 0,00 тыс. рублей, в том числе по годам:</w:t>
      </w:r>
    </w:p>
    <w:p w14:paraId="47B870D5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 год – 0,00 тыс. рублей;</w:t>
      </w:r>
    </w:p>
    <w:p w14:paraId="09CD64F6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2022 год – 0,00 тыс. рублей;</w:t>
      </w:r>
    </w:p>
    <w:p w14:paraId="27A6F315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год – 0,00 тыс. рублей</w:t>
      </w:r>
    </w:p>
    <w:p w14:paraId="4AC82B91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год – 0,00 тыс. рублей;</w:t>
      </w:r>
    </w:p>
    <w:p w14:paraId="7C3C49B1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год – 0,00 тыс. рублей;</w:t>
      </w:r>
    </w:p>
    <w:p w14:paraId="2FE3FA59" w14:textId="77777777" w:rsidR="001D0C90" w:rsidRDefault="001D0C90" w:rsidP="002B6818">
      <w:pPr>
        <w:spacing w:after="0" w:line="240" w:lineRule="auto"/>
        <w:ind w:left="269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 год – 0,00 тыс. рублей.</w:t>
      </w:r>
      <w:r w:rsidR="0068131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5807E34D" w14:textId="77777777" w:rsidR="002E7ED7" w:rsidRPr="00F26E38" w:rsidRDefault="002E7ED7" w:rsidP="002E7ED7">
      <w:pPr>
        <w:pStyle w:val="a5"/>
        <w:jc w:val="both"/>
        <w:rPr>
          <w:rFonts w:ascii="Times New Roman" w:hAnsi="Times New Roman" w:cs="Times New Roman"/>
        </w:rPr>
      </w:pPr>
    </w:p>
    <w:p w14:paraId="41A7D8F0" w14:textId="77777777" w:rsidR="00206B0A" w:rsidRPr="00F26E38" w:rsidRDefault="00206B0A" w:rsidP="002E7ED7">
      <w:pPr>
        <w:pStyle w:val="a5"/>
        <w:jc w:val="both"/>
        <w:rPr>
          <w:rFonts w:ascii="Times New Roman" w:hAnsi="Times New Roman" w:cs="Times New Roman"/>
        </w:rPr>
      </w:pPr>
    </w:p>
    <w:p w14:paraId="5F3A5277" w14:textId="77777777" w:rsidR="001E7F9F" w:rsidRPr="00F26E38" w:rsidRDefault="002B6818" w:rsidP="0039358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6B0A">
        <w:rPr>
          <w:rFonts w:ascii="Times New Roman" w:hAnsi="Times New Roman" w:cs="Times New Roman"/>
          <w:sz w:val="28"/>
          <w:szCs w:val="28"/>
        </w:rPr>
        <w:t xml:space="preserve">. </w:t>
      </w:r>
      <w:r w:rsidR="00957505">
        <w:rPr>
          <w:rFonts w:ascii="Times New Roman" w:hAnsi="Times New Roman" w:cs="Times New Roman"/>
          <w:sz w:val="28"/>
          <w:szCs w:val="28"/>
        </w:rPr>
        <w:t>Приложение 9 «</w:t>
      </w:r>
      <w:r w:rsidR="0042287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957505">
        <w:rPr>
          <w:rFonts w:ascii="Times New Roman" w:hAnsi="Times New Roman" w:cs="Times New Roman"/>
          <w:sz w:val="28"/>
          <w:szCs w:val="28"/>
        </w:rPr>
        <w:t xml:space="preserve">» к </w:t>
      </w:r>
      <w:r w:rsidR="003F6457">
        <w:rPr>
          <w:rFonts w:ascii="Times New Roman" w:hAnsi="Times New Roman" w:cs="Times New Roman"/>
          <w:sz w:val="28"/>
          <w:szCs w:val="28"/>
        </w:rPr>
        <w:t>П</w:t>
      </w:r>
      <w:r w:rsidR="00957505">
        <w:rPr>
          <w:rFonts w:ascii="Times New Roman" w:hAnsi="Times New Roman" w:cs="Times New Roman"/>
          <w:sz w:val="28"/>
          <w:szCs w:val="28"/>
        </w:rPr>
        <w:t xml:space="preserve">рограмме изложить </w:t>
      </w:r>
      <w:r w:rsidR="003F6457">
        <w:rPr>
          <w:rFonts w:ascii="Times New Roman" w:hAnsi="Times New Roman" w:cs="Times New Roman"/>
          <w:sz w:val="28"/>
          <w:szCs w:val="28"/>
        </w:rPr>
        <w:t>в новой</w:t>
      </w:r>
      <w:r w:rsidR="004555D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F645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изменениям.</w:t>
      </w:r>
    </w:p>
    <w:p w14:paraId="5B7A92EB" w14:textId="77777777" w:rsidR="00891AF0" w:rsidRDefault="00891AF0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632C99" w14:textId="77777777" w:rsidR="00F26E38" w:rsidRPr="00F26E38" w:rsidRDefault="00F26E38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B29A49" w14:textId="77777777" w:rsidR="00127867" w:rsidRPr="00DA0985" w:rsidRDefault="001D5F99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Управляющий делами </w:t>
      </w:r>
      <w:r w:rsidR="00127867" w:rsidRPr="00DA0985">
        <w:rPr>
          <w:rFonts w:ascii="Times New Roman" w:eastAsia="Calibri" w:hAnsi="Times New Roman" w:cs="Times New Roman"/>
          <w:sz w:val="28"/>
          <w:lang w:eastAsia="en-US"/>
        </w:rPr>
        <w:t>администрации</w:t>
      </w:r>
    </w:p>
    <w:p w14:paraId="61D5BEE8" w14:textId="77777777" w:rsidR="00127867" w:rsidRPr="00DA0985" w:rsidRDefault="00127867" w:rsidP="001278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Петровского городского округа </w:t>
      </w:r>
    </w:p>
    <w:p w14:paraId="6009A2B2" w14:textId="77777777" w:rsidR="0044191F" w:rsidRDefault="00127867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DA0985">
        <w:rPr>
          <w:rFonts w:ascii="Times New Roman" w:eastAsia="Calibri" w:hAnsi="Times New Roman" w:cs="Times New Roman"/>
          <w:sz w:val="28"/>
          <w:lang w:eastAsia="en-US"/>
        </w:rPr>
        <w:t xml:space="preserve">Ставропольского края                                               </w:t>
      </w:r>
      <w:r w:rsidR="000116B3">
        <w:rPr>
          <w:rFonts w:ascii="Times New Roman" w:eastAsia="Calibri" w:hAnsi="Times New Roman" w:cs="Times New Roman"/>
          <w:sz w:val="28"/>
          <w:lang w:eastAsia="en-US"/>
        </w:rPr>
        <w:t xml:space="preserve">                      </w:t>
      </w:r>
      <w:r w:rsidR="003F6457">
        <w:rPr>
          <w:rFonts w:ascii="Times New Roman" w:eastAsia="Calibri" w:hAnsi="Times New Roman" w:cs="Times New Roman"/>
          <w:sz w:val="28"/>
          <w:lang w:eastAsia="en-US"/>
        </w:rPr>
        <w:t xml:space="preserve">   </w:t>
      </w:r>
      <w:r w:rsidR="000116B3">
        <w:rPr>
          <w:rFonts w:ascii="Times New Roman" w:eastAsia="Calibri" w:hAnsi="Times New Roman" w:cs="Times New Roman"/>
          <w:sz w:val="28"/>
          <w:lang w:eastAsia="en-US"/>
        </w:rPr>
        <w:t xml:space="preserve">  </w:t>
      </w:r>
      <w:proofErr w:type="spellStart"/>
      <w:r w:rsidR="001D5F99">
        <w:rPr>
          <w:rFonts w:ascii="Times New Roman" w:eastAsia="Calibri" w:hAnsi="Times New Roman" w:cs="Times New Roman"/>
          <w:sz w:val="28"/>
          <w:lang w:eastAsia="en-US"/>
        </w:rPr>
        <w:t>Ю.В.Петрич</w:t>
      </w:r>
      <w:proofErr w:type="spellEnd"/>
    </w:p>
    <w:p w14:paraId="6CB36D63" w14:textId="77777777" w:rsidR="003F09A0" w:rsidRDefault="003F09A0" w:rsidP="00A94AC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lang w:eastAsia="en-US"/>
        </w:rPr>
        <w:sectPr w:rsidR="003F09A0" w:rsidSect="0004104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14:paraId="3A78704B" w14:textId="77777777" w:rsidR="003F6457" w:rsidRPr="00DC6B7E" w:rsidRDefault="00B760C3" w:rsidP="003F6457">
      <w:pPr>
        <w:spacing w:after="0" w:line="240" w:lineRule="exact"/>
        <w:ind w:left="9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978B481" w14:textId="77777777" w:rsidR="003F6457" w:rsidRDefault="003F6457" w:rsidP="003F645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DC6B7E">
        <w:rPr>
          <w:rFonts w:ascii="Times New Roman" w:hAnsi="Times New Roman" w:cs="Times New Roman"/>
          <w:sz w:val="28"/>
          <w:szCs w:val="28"/>
        </w:rPr>
        <w:t xml:space="preserve">к изменениям, </w:t>
      </w:r>
      <w:r w:rsidRPr="00DC6B7E">
        <w:rPr>
          <w:rStyle w:val="FontStyle13"/>
          <w:sz w:val="28"/>
          <w:szCs w:val="28"/>
        </w:rPr>
        <w:t xml:space="preserve">которые вносятся в муниципальную программу Петровского городского округа Ставропольского края </w:t>
      </w:r>
      <w:r w:rsidRPr="009F1EE7">
        <w:rPr>
          <w:rFonts w:ascii="Times New Roman" w:hAnsi="Times New Roman" w:cs="Times New Roman"/>
          <w:sz w:val="28"/>
          <w:szCs w:val="24"/>
        </w:rPr>
        <w:t>«Совершенствование организации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4"/>
        </w:rPr>
        <w:t>»</w:t>
      </w:r>
    </w:p>
    <w:p w14:paraId="66B188BC" w14:textId="77777777" w:rsidR="003F6457" w:rsidRPr="00DC6B7E" w:rsidRDefault="003F6457" w:rsidP="003F645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3D78643" w14:textId="77777777" w:rsidR="009F1EE7" w:rsidRPr="009F1EE7" w:rsidRDefault="003F6457" w:rsidP="003F6457">
      <w:pPr>
        <w:spacing w:after="0" w:line="240" w:lineRule="exact"/>
        <w:ind w:left="9639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F1EE7" w:rsidRPr="009F1EE7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9F1EE7" w:rsidRPr="009F1EE7">
        <w:rPr>
          <w:rFonts w:ascii="Times New Roman" w:eastAsia="Cambria" w:hAnsi="Times New Roman" w:cs="Times New Roman"/>
          <w:sz w:val="28"/>
          <w:szCs w:val="24"/>
        </w:rPr>
        <w:t>Приложение 9</w:t>
      </w:r>
    </w:p>
    <w:p w14:paraId="3E469CBF" w14:textId="77777777" w:rsidR="009F1EE7" w:rsidRPr="009F1EE7" w:rsidRDefault="009F1EE7" w:rsidP="009F1EE7">
      <w:pPr>
        <w:spacing w:after="0" w:line="240" w:lineRule="exact"/>
        <w:ind w:left="9639"/>
        <w:jc w:val="both"/>
        <w:rPr>
          <w:rFonts w:ascii="Times New Roman" w:hAnsi="Times New Roman" w:cs="Times New Roman"/>
          <w:sz w:val="28"/>
          <w:szCs w:val="24"/>
        </w:rPr>
      </w:pPr>
      <w:r w:rsidRPr="009F1EE7">
        <w:rPr>
          <w:rFonts w:ascii="Times New Roman" w:eastAsia="Cambria" w:hAnsi="Times New Roman" w:cs="Times New Roman"/>
          <w:sz w:val="28"/>
          <w:szCs w:val="24"/>
        </w:rPr>
        <w:t xml:space="preserve">к </w:t>
      </w:r>
      <w:r w:rsidRPr="009F1EE7">
        <w:rPr>
          <w:rFonts w:ascii="Times New Roman" w:hAnsi="Times New Roman" w:cs="Times New Roman"/>
          <w:sz w:val="28"/>
          <w:szCs w:val="24"/>
        </w:rPr>
        <w:t>муниципальной программе Петровского городского округа Ставропольского края «Совершенствование организации деятельности органов местного самоуправления»</w:t>
      </w:r>
    </w:p>
    <w:p w14:paraId="35F80E26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8439B94" w14:textId="77777777" w:rsidR="009F1EE7" w:rsidRPr="009F1EE7" w:rsidRDefault="009F1EE7" w:rsidP="009F1E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4B43317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ОБЪЕМЫ И ИСТОЧНИКИ</w:t>
      </w:r>
    </w:p>
    <w:p w14:paraId="3018C748" w14:textId="77777777" w:rsidR="009F1EE7" w:rsidRPr="009F1EE7" w:rsidRDefault="009F1EE7" w:rsidP="009F1E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EE7">
        <w:rPr>
          <w:rFonts w:ascii="Times New Roman" w:eastAsia="Times New Roman" w:hAnsi="Times New Roman" w:cs="Times New Roman"/>
          <w:sz w:val="24"/>
          <w:szCs w:val="24"/>
        </w:rPr>
        <w:t>финансового обеспечения Программы</w:t>
      </w:r>
    </w:p>
    <w:p w14:paraId="41A1EB66" w14:textId="77777777" w:rsidR="009F1EE7" w:rsidRPr="009F1EE7" w:rsidRDefault="009F1EE7" w:rsidP="009F1E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67" w:type="dxa"/>
        <w:tblInd w:w="62" w:type="dxa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834"/>
        <w:gridCol w:w="4106"/>
        <w:gridCol w:w="1138"/>
        <w:gridCol w:w="1133"/>
        <w:gridCol w:w="1133"/>
        <w:gridCol w:w="1144"/>
        <w:gridCol w:w="1274"/>
        <w:gridCol w:w="1140"/>
      </w:tblGrid>
      <w:tr w:rsidR="009F1EE7" w:rsidRPr="009F1EE7" w14:paraId="17355977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D0848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89B5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106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EC14E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62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840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9F1EE7" w:rsidRPr="009F1EE7" w14:paraId="3F1DFA87" w14:textId="77777777" w:rsidTr="00FD563C">
        <w:trPr>
          <w:trHeight w:val="127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5D7EF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9E461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B677C" w14:textId="77777777" w:rsidR="009F1EE7" w:rsidRPr="009F1EE7" w:rsidRDefault="009F1EE7" w:rsidP="009F1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2DB877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0AA4D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1BBDE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711A9A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64F7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2CFE3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9F1EE7" w:rsidRPr="009F1EE7" w14:paraId="054F9723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0D652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CAFA5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F34490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9F11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2388C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003A1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408D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334F2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003D4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EE7" w:rsidRPr="009F1EE7" w14:paraId="72BF3624" w14:textId="77777777" w:rsidTr="00FD563C">
        <w:trPr>
          <w:trHeight w:val="111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65D941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C6DA7" w14:textId="77777777" w:rsidR="009F1EE7" w:rsidRPr="009F1EE7" w:rsidRDefault="009F1EE7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«Совершенствование организации деятельности 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76DBF" w14:textId="77777777" w:rsidR="009F1EE7" w:rsidRPr="009F1EE7" w:rsidRDefault="009F1EE7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9F635" w14:textId="77777777" w:rsidR="009F1EE7" w:rsidRPr="009F1EE7" w:rsidRDefault="009F1EE7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6FD1D" w14:textId="77777777" w:rsidR="009F1EE7" w:rsidRPr="009F1EE7" w:rsidRDefault="00FD563C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FB4E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DBAE6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7E20C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A7ADB1" w14:textId="77777777" w:rsidR="009F1EE7" w:rsidRPr="000116B3" w:rsidRDefault="000116B3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06F27D9C" w14:textId="77777777" w:rsidTr="00FD563C">
        <w:trPr>
          <w:trHeight w:val="82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CF0ED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372AA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2B0EF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A9E1D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0777B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48551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B7A3F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DAC9C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C3C1E7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7BBC325A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9701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EC2FC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AE4BC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  <w:p w14:paraId="0F55DA10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B628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F3F7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2861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EA2E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C587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8C058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0EBD4814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496A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3D371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6302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79E5B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F95B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EA82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6B05E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9072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151B1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0FC65299" w14:textId="77777777" w:rsidTr="00FD563C">
        <w:trPr>
          <w:trHeight w:val="27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2F160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295A3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37D08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08E8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96740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AECB9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8536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4098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1E76F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2DDFB61E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B76E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D1BB0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4C0960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08AE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EAB3F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C611B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6451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A6507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A94E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5BDAD06F" w14:textId="77777777" w:rsidTr="00FD563C">
        <w:trPr>
          <w:trHeight w:val="39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5A5FF5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029A5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A91A9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2B77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53D7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44B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D00B0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0427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12C9F7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6FB05827" w14:textId="77777777" w:rsidTr="00FD563C">
        <w:trPr>
          <w:trHeight w:val="18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B2C01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421F8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7E776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74E7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A18B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2735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F315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57A14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991B12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0A979EF1" w14:textId="77777777" w:rsidTr="00FD563C">
        <w:trPr>
          <w:trHeight w:val="2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32CF7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E1FCF" w14:textId="77777777" w:rsidR="000116B3" w:rsidRPr="009F1EE7" w:rsidRDefault="000116B3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33A6" w14:textId="77777777" w:rsidR="000116B3" w:rsidRPr="009F1EE7" w:rsidRDefault="000116B3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F52CEA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8DD08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45571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ED29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13B6D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919F43" w14:textId="77777777" w:rsidR="000116B3" w:rsidRPr="009F1EE7" w:rsidRDefault="000116B3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16B3" w:rsidRPr="009F1EE7" w14:paraId="40D6F4F4" w14:textId="77777777" w:rsidTr="00FD563C">
        <w:trPr>
          <w:trHeight w:val="56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92F9B" w14:textId="77777777" w:rsidR="000116B3" w:rsidRPr="009F1EE7" w:rsidRDefault="000116B3" w:rsidP="00FD56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44604" w14:textId="77777777" w:rsidR="000116B3" w:rsidRPr="009F1EE7" w:rsidRDefault="000116B3" w:rsidP="00FD56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EF946" w14:textId="77777777" w:rsidR="000116B3" w:rsidRPr="009F1EE7" w:rsidRDefault="000116B3" w:rsidP="00FD56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DA289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55 084,01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12CC6" w14:textId="77777777" w:rsidR="000116B3" w:rsidRPr="009F1EE7" w:rsidRDefault="000116B3" w:rsidP="00FD5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57193,39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F7AF4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62 693,63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DCA002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62 560,11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33D81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8B29FF" w14:textId="77777777" w:rsidR="000116B3" w:rsidRPr="000116B3" w:rsidRDefault="000116B3" w:rsidP="00011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B3">
              <w:rPr>
                <w:rFonts w:ascii="Times New Roman" w:hAnsi="Times New Roman" w:cs="Times New Roman"/>
                <w:sz w:val="24"/>
                <w:szCs w:val="24"/>
              </w:rPr>
              <w:t>62 425,51</w:t>
            </w:r>
          </w:p>
        </w:tc>
      </w:tr>
      <w:tr w:rsidR="000116B3" w:rsidRPr="009F1EE7" w14:paraId="159AC5C9" w14:textId="7777777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FFBE7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F766D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E9F258F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70E9CB" w14:textId="77777777" w:rsidR="000116B3" w:rsidRPr="00FD563C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610,00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C5DA8E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5E29D6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77F60C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26F537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0411" w14:textId="77777777" w:rsidR="000116B3" w:rsidRPr="005B0989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0116B3" w:rsidRPr="005B0989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0116B3" w:rsidRPr="009F1EE7" w14:paraId="77660F7B" w14:textId="77777777" w:rsidTr="00FD563C">
        <w:trPr>
          <w:trHeight w:val="28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2800A" w14:textId="77777777" w:rsidR="000116B3" w:rsidRPr="009F1EE7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FF8A" w14:textId="77777777" w:rsidR="000116B3" w:rsidRPr="009F1EE7" w:rsidRDefault="000116B3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560702" w14:textId="77777777" w:rsidR="000116B3" w:rsidRPr="009F1EE7" w:rsidRDefault="000116B3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57A235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AF693DC" w14:textId="77777777" w:rsidR="000116B3" w:rsidRPr="00FC2D4F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933923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03C1DD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A312670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4093" w14:textId="77777777" w:rsidR="000116B3" w:rsidRPr="006C533B" w:rsidRDefault="000116B3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5B0989" w:rsidRPr="009F1EE7" w14:paraId="23B8521D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CD7D9" w14:textId="77777777" w:rsidR="005B0989" w:rsidRPr="009F1EE7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1648A" w14:textId="77777777" w:rsidR="005B0989" w:rsidRPr="009F1EE7" w:rsidRDefault="005B0989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9AF1A1" w14:textId="77777777" w:rsidR="005B0989" w:rsidRPr="009F1EE7" w:rsidRDefault="005B0989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346BC2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16A2C8" w14:textId="77777777" w:rsidR="005B0989" w:rsidRPr="00407B99" w:rsidRDefault="005B0989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16F9A11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7635A0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F3FE7D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033" w14:textId="77777777" w:rsidR="005B0989" w:rsidRPr="006C533B" w:rsidRDefault="005B0989" w:rsidP="005B09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5B0989" w:rsidRPr="009F1EE7" w14:paraId="1A0241F8" w14:textId="77777777" w:rsidTr="00FD563C">
        <w:trPr>
          <w:trHeight w:val="111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2DBC7" w14:textId="77777777" w:rsidR="005B0989" w:rsidRPr="009F1EE7" w:rsidRDefault="005B0989" w:rsidP="00FC2D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658CE" w14:textId="77777777" w:rsidR="005B0989" w:rsidRPr="009F1EE7" w:rsidRDefault="005B0989" w:rsidP="00FC2D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9A5E3" w14:textId="77777777" w:rsidR="005B0989" w:rsidRPr="009F1EE7" w:rsidRDefault="005B0989" w:rsidP="00FC2D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9CDC124" w14:textId="77777777" w:rsidR="005B0989" w:rsidRPr="00FC2D4F" w:rsidRDefault="005B0989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13 146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5776D73" w14:textId="77777777" w:rsidR="005B0989" w:rsidRPr="00FC2D4F" w:rsidRDefault="005B0989" w:rsidP="00FC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 w:rsidRPr="00FC2D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AEB9C9" w14:textId="77777777"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1A01CD" w14:textId="77777777"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C3EEA4" w14:textId="77777777" w:rsidR="005B0989" w:rsidRPr="006C533B" w:rsidRDefault="005B0989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C0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6D9E7" w14:textId="77777777" w:rsidR="005B0989" w:rsidRPr="006C533B" w:rsidRDefault="00846782" w:rsidP="005B09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5B0989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6AC1BB64" w14:textId="77777777" w:rsidTr="00FD563C">
        <w:trPr>
          <w:trHeight w:val="299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A992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07AE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5292E3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7DDE1F2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31DA1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8810F3" w14:textId="77777777"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F1264" w14:textId="77777777"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71778C" w14:textId="77777777"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FB05" w14:textId="77777777" w:rsidR="00454948" w:rsidRPr="00454948" w:rsidRDefault="00454948" w:rsidP="00454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14:paraId="257CFFE8" w14:textId="77777777" w:rsidTr="00FD563C">
        <w:trPr>
          <w:trHeight w:val="277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EDD99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7EA21" w14:textId="77777777" w:rsidR="00454948" w:rsidRPr="009F1EE7" w:rsidRDefault="00454948" w:rsidP="00407B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F2FE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CF9E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CB5F7" w14:textId="77777777" w:rsidR="00454948" w:rsidRPr="00313B6C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DAF33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73C13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88B2E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D03B3A" w14:textId="77777777" w:rsidR="00454948" w:rsidRPr="00454948" w:rsidRDefault="00454948" w:rsidP="00454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313B6C" w14:paraId="3DC55D56" w14:textId="77777777" w:rsidTr="00FD563C">
        <w:trPr>
          <w:trHeight w:val="22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7226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DE11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0356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C6272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961BA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0881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E1CB2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FBEB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D45B7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75801BB1" w14:textId="77777777" w:rsidTr="00FD563C">
        <w:trPr>
          <w:trHeight w:val="50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A91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0122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58C2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A00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ABB74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6309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3474E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3607E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E97D7F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27B48A96" w14:textId="77777777" w:rsidTr="00FD563C">
        <w:trPr>
          <w:trHeight w:val="25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B35C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1132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8CAD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A3D65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23ABC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41F7B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87BB6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CEE0A3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8CC02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313B6C" w14:paraId="5F92D471" w14:textId="77777777" w:rsidTr="00FD563C">
        <w:trPr>
          <w:trHeight w:val="21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55E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6167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8320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7191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5898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A4002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674A7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6021D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0BC509" w14:textId="77777777" w:rsidR="00454948" w:rsidRPr="00313B6C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B6C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5498629" w14:textId="77777777" w:rsidTr="00FD563C">
        <w:trPr>
          <w:trHeight w:val="111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ECDB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B63EE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муниципальной службы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97A63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D164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500C3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9633D72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39394B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157EE42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FEC5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0D6607A8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ACB9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3F3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A003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7B7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451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A35BD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1C7C7D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E07F4F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80C081" w14:textId="77777777" w:rsidR="00454948" w:rsidRPr="008548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81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01B1D5B7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076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B99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7D8A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EC1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3297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B8B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A3D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8AE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43BC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B10699" w14:textId="77777777" w:rsidTr="00FD563C">
        <w:trPr>
          <w:trHeight w:val="68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076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9C5B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1613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AE3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12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C1D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F5005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19A8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6B7D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FD18EC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6E93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D76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A8E7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955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27FEB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3E03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9E669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D388C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33EC4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3AB6AA75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1CC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1093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C880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A919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F1D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F155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E2D48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00B0D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8CE19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454948" w:rsidRPr="009F1EE7" w14:paraId="0CE18FA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60D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1FD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FD3D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F92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296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7358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BE44D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63545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A7EAA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B30E324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035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1E3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FB7E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E12B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110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F9C1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4CB1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111BE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9781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32D7B42" w14:textId="77777777" w:rsidTr="00FD563C">
        <w:trPr>
          <w:trHeight w:val="174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86E5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24D7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5DB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82F2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8469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96EF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82DE9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A1E6B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1C426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482E852" w14:textId="77777777" w:rsidTr="00FD563C">
        <w:trPr>
          <w:trHeight w:val="54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E72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056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8B121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2324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FCE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00FFD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6363A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F2A5E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D37D8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E2F0916" w14:textId="77777777" w:rsidTr="00FD563C">
        <w:trPr>
          <w:trHeight w:val="54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79A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E9FB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1AC0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11A1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22E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3216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058C8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ED6A5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156E2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516CABA1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C58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39E5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правовых актов Петровского городского округа,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рекомендаций по вопросам муниципальной службы,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BE959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CE8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7A2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A08D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D1E1A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CB347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A9714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14996645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127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5D645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Эффективное использование кадрового резерва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DFDED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481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C4F1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445D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6DF1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99DE8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FB027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2D2C501A" w14:textId="77777777" w:rsidTr="00FD563C">
        <w:trPr>
          <w:trHeight w:val="788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527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8A3A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Ежегодное повышение квалификации муниципальных служащих, в том числе по образовательным программам в области противодействия коррупции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7B3C9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D087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9BB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558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883D8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AE6EF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E4CA2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4A54F6AD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09BA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B78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64724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028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58D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E985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D62BF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1D37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FB28B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6296C4A3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8825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C83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9158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BD5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8D9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ED4B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82FF7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8F5EA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2F387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5344904" w14:textId="77777777" w:rsidTr="00FD563C">
        <w:trPr>
          <w:trHeight w:val="788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0288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8E3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A80FF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78C6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4B1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2338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F0E7B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F721F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DFC92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992A81E" w14:textId="77777777" w:rsidTr="00FD563C">
        <w:trPr>
          <w:trHeight w:val="54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1D7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0E5F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EDED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8D3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406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E79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EDF39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A77A6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0F3C8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06954053" w14:textId="77777777" w:rsidTr="00FD563C">
        <w:trPr>
          <w:trHeight w:val="67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4857E6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0D398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23B2D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4CF5D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540E75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847C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D644B1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60442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AE162A" w14:textId="77777777" w:rsidR="00454948" w:rsidRPr="006C533B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54948" w:rsidRPr="009F1EE7" w14:paraId="117D53B1" w14:textId="77777777" w:rsidTr="00FD563C">
        <w:trPr>
          <w:trHeight w:val="26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155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C2E1D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FA22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D1F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BBC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181E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2358B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ACE42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BA3B2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E1C88F4" w14:textId="77777777" w:rsidTr="00FD563C">
        <w:trPr>
          <w:trHeight w:val="536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06A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1F3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27BE9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670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E93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D8838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3A8F0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8E209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841B6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571D59" w14:textId="77777777" w:rsidTr="00FD563C">
        <w:trPr>
          <w:trHeight w:val="26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BEAB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86E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A75D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7F5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3F5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EEF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D2753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E8A5B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2B11D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B0FC919" w14:textId="77777777" w:rsidTr="00FD563C">
        <w:trPr>
          <w:trHeight w:val="53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DAF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0FEF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62A6A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F7F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BD1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6B8E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F0497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F3F220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08A78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3780DF5" w14:textId="77777777" w:rsidTr="00FD563C">
        <w:trPr>
          <w:trHeight w:val="788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2A2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EEFF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печатной продукции антикоррупционной направленности,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7F3D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1C8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506E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8FA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60016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224AD8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9E218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4EA80C3A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C3D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C8A9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E559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76B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6D8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78F8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F924B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01C2E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9E72D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5166834B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9E5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12CCE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B990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982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39E6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067A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02323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4C3A4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654DC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AF92AF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7BB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3BC6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EEE7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F36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BB7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B528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CA0432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0FD55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7963DF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B2A9B14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328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76BA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9393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597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7BE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2961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845D0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18E69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F14D2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272F9C8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C1F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F952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8EC4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E339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E1E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54A5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51104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E9F0C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C791C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54948" w:rsidRPr="009F1EE7" w14:paraId="6A209C46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524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AD438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3CEA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1CDE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4CB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89D9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734C0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397B8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446D43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D17325C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809B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39749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BA1A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533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33F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D69F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E5FC2D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07F19C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CCCE6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A8CFE4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F3F7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14BE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2B8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832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BC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D44A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1F757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EB0670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62E23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1394B6D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370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ECFFD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20231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52EEFB7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254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35E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916B1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486184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D1B6EE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63A83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E57EA8F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0F81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22EFE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«Обеспечение публичной деятельности и информационной открытости </w:t>
            </w:r>
          </w:p>
          <w:p w14:paraId="0D01AA9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FAB81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7595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EE08D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97908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1512D4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803092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D43DEA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46D7912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E64C4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C6D93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0466FD" w14:textId="77777777" w:rsidR="00454948" w:rsidRPr="009F1EE7" w:rsidRDefault="00454948" w:rsidP="00802D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FAF6F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9FFA7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18AB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72D77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C17D9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FC305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062037A9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9A3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3114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B13E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784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F48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B4DA6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CECC6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841887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ADEB15" w14:textId="77777777" w:rsidR="00454948" w:rsidRPr="006C533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A3C2914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3F6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B0DB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A8AE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FED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828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8F1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070F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DD52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B260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84BE4F0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0AFB7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61FC4F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411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AE345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DB8C3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603D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1EBB8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0C20A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4C6F0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26DE3D9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AA805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2CCA0B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FD625" w14:textId="77777777" w:rsidR="00454948" w:rsidRPr="009F1EE7" w:rsidRDefault="00454948" w:rsidP="00802D6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73497" w14:textId="77777777" w:rsidR="00454948" w:rsidRPr="009F1EE7" w:rsidRDefault="00454948" w:rsidP="00802D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09551B" w14:textId="77777777" w:rsidR="00454948" w:rsidRPr="009F1EE7" w:rsidRDefault="00454948" w:rsidP="0080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2B4E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B25EA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E50B1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88CC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552243A0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AB3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DD3B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0EC8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EBB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E43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E00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8277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32CD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EF37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E39719B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947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AE6C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42AB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6D6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616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A649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F104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4231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726F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F102D31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833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5606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0369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B43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12C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8A7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B805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24C0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B65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D6A7AB9" w14:textId="77777777" w:rsidTr="00FD563C">
        <w:trPr>
          <w:trHeight w:val="290"/>
        </w:trPr>
        <w:tc>
          <w:tcPr>
            <w:tcW w:w="565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A29C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8695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D522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529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EF8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6C38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C039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579F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8243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12CFED1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F2B3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C23D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28E70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38F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13F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B5E9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B7A0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A6F7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80258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62177D07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3870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F20D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Освещение деятельности органов местного самоуправления Петровского городского округа в средствах массовой информации, размещенных в информационно-телекоммуникационной сети «Интернет» (официальный сайт администрации Петровского городского округа),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0C104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95F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172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0E8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E0B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18DE1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0CB8B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59F9D4B5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45E12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99AEE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Освещение деятельности органов местного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 Петровского городского округа в печатных средствах массовой информации,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F94D63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AC041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E7008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CA46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AB871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6A5360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0D516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36716633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62053C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FB4B3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41210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5E440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24F95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3C2E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9AF9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13697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0BF2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39CAB68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6A8D1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B4828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04B9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608B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323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78D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EC9E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9B74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CB55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8662A1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871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04E0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D2F7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2BD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9C63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691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D3A9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8B4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D0D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B46A2A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829D04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CE9D30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1024C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1D881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B9DDC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3E852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64851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53253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C68E1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161A1FAF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BFD98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9CB13E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88FA2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B1A36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953B9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DAC5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0927B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44CA4D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11E8B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454948" w:rsidRPr="009F1EE7" w14:paraId="2E5E7EB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E36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0492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2DC9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4AC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A11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5D5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7ED3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8373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2302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1118ECA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F38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94653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B009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34B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513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4E6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3D1F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ECB0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95F8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87D89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F94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0A362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C55A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DC4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FDE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DDA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B1870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9518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EC83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A3B5B2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8CB8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F2C0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99AE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97C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36E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6BA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090E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7B88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3057C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B7CA503" w14:textId="77777777" w:rsidTr="00FD563C">
        <w:trPr>
          <w:trHeight w:val="290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7E50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D1A2C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Подпрограмма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F15B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02050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45DF3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518A7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CFB5A7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78B297" w14:textId="77777777" w:rsidR="00454948" w:rsidRPr="006C533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682C6A" w14:textId="77777777" w:rsidR="00454948" w:rsidRPr="006C533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4F62E6AC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D3615E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B47F7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48919" w14:textId="77777777" w:rsidR="00454948" w:rsidRPr="009F1EE7" w:rsidRDefault="00454948" w:rsidP="0090316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C7109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90E82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E597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1AC6BD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47321A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59E995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416BAE0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843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91D29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8538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A35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CF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910E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6A2A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FA21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D6544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9D4B96E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F85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BED11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8317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3EF2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CC4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724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F777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B0B4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19EE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099275B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DA77B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EAD2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466B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20D535E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93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165BA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6BE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9593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5520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DC25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BB5FAC5" w14:textId="77777777" w:rsidTr="00FD563C">
        <w:trPr>
          <w:trHeight w:val="290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878A14" w14:textId="77777777" w:rsidR="00454948" w:rsidRPr="009F1EE7" w:rsidRDefault="00454948" w:rsidP="0090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C8E7B3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6D8DFA" w14:textId="77777777" w:rsidR="00454948" w:rsidRPr="009F1EE7" w:rsidRDefault="00454948" w:rsidP="0090316E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C8264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13 306,06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169C" w14:textId="77777777" w:rsidR="00454948" w:rsidRPr="009F1EE7" w:rsidRDefault="00454948" w:rsidP="00903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7482D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B8903C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8215E1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8E2889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2A7AF5CD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219BA" w14:textId="77777777" w:rsidR="00454948" w:rsidRPr="009F1EE7" w:rsidRDefault="00454948" w:rsidP="00407B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1DD52" w14:textId="77777777" w:rsidR="00454948" w:rsidRPr="009F1EE7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46A14" w14:textId="77777777" w:rsidR="00454948" w:rsidRPr="00407B99" w:rsidRDefault="00454948" w:rsidP="00407B9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6728E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5A400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17BEC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FC0A8A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2D2900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8AA8CF" w14:textId="77777777" w:rsidR="00454948" w:rsidRPr="00407B99" w:rsidRDefault="00454948" w:rsidP="00407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98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70CE0A2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482D4" w14:textId="77777777" w:rsidR="00454948" w:rsidRPr="009F1EE7" w:rsidRDefault="00454948" w:rsidP="00E02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BD22F" w14:textId="77777777"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B46BE" w14:textId="77777777" w:rsidR="00454948" w:rsidRPr="009F1EE7" w:rsidRDefault="00454948" w:rsidP="00E029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5AF8E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2910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ADD5" w14:textId="77777777" w:rsidR="00454948" w:rsidRPr="0090316E" w:rsidRDefault="00454948" w:rsidP="00E02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596A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614914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3D57E3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616E36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29C045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829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AEBE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9EA6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2E6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C29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E77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F131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0513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CDF0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73A5F3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EB6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97975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689C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14E1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DD9A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34A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9FE7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764C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69447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0D0725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241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C9BF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7B2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07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D3C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2CF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81FD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EA24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9981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46B7751" w14:textId="77777777" w:rsidTr="00FD563C">
        <w:trPr>
          <w:trHeight w:val="290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8045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2C292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34381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923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DE8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852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4528A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3622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DE33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0C15B0" w14:textId="77777777" w:rsidTr="00FD563C">
        <w:trPr>
          <w:trHeight w:val="290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D3DE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CBF0A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eastAsia="ar-SA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CF41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BF422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1B2E4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895F0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D1278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BA7037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6FDA07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15B5CCD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8BDE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A8B27C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сведений о муниципальных услугах (муниципальных контрольных функциях), предоставляемых (осуществляемых)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отделами и органами администрации Петровского городского округа Ставропольского края, в разделе «Реестр государственных услуг (функций)» государственной информационной системы Ставропольского края «Реестр государственных услуг (функций), предоставляемых (исполняемых) органами исполнительной власти Ставропольского края»,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80FE3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55B6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117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004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401A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3A79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4DAB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5DC465F7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F1017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93BF6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по переводу в электронный вид муниципальных услуг, предоставляемых органами местного самоуправления Петровского городского округа Ставропольского края,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E4514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CDBB7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5F85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3E03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1D7EF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9B98AD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3CF65F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51989071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88B32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50EE87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AA6D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5FB53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27964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D6761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33CD8D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6187D8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A5396C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052740F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A1F55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4C0E962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5FE7C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C97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FEB6B8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4A9C8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E22E9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21C43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70A99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065473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F39978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5537FB7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75145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589F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1B015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0FC91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A33B3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2DFF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F677F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8C58C2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B3A23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4A25377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8D4B9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5848A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A78FA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FD64D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FD2CC0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AAA76E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E5ED19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672FBD8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BD96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DDC0246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02F16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B6258" w14:textId="77777777" w:rsidR="00454948" w:rsidRPr="006A161B" w:rsidRDefault="00846782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54948" w:rsidRPr="006A161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688D7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087469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66B9FC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F9CA39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CF9FBB" w14:textId="77777777" w:rsidR="00454948" w:rsidRPr="006A161B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54948" w:rsidRPr="009F1EE7" w14:paraId="2F208922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6896F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D53334E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F1DC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C2331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E5BE9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8C4B8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EFC732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B9A8D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8F64F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229A2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9A270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419684C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2FBA1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C4F6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E8B90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D043C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981B01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50F1D1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59D3E3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67A98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EF0F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02CAB8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27DE7E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8F65F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74E3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17C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DF76D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39F646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A9C7EE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B467AB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FCFD3" w14:textId="77777777" w:rsidR="00454948" w:rsidRPr="006A161B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134B06F" w14:textId="77777777" w:rsidR="00454948" w:rsidRPr="006A161B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189FC" w14:textId="77777777" w:rsidR="00454948" w:rsidRPr="006A161B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7657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C1C55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7D91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B157FF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89B464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DA499A" w14:textId="77777777" w:rsidR="00454948" w:rsidRPr="006A161B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61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1804ED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F0CFB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1EA19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многофункционального центра предоставления государственных и муниципальных услуг в Петровском городском округе,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7EB705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010E8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892B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C1E3F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2138BE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8AB36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116337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5BED3D3C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1F107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08A030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63B03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2B961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EAF88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0C075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54305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CFE37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55D586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2345EA0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3128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B3FF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23FB9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77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279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DB6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81041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8670C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A118E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D6E356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FF5A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F926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F927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Петровском районе Ставропольского края»</w:t>
            </w:r>
          </w:p>
          <w:p w14:paraId="2932C96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55D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E52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335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6B0A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913C1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BB10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07651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4079C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4DF49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D7D9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81FE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E9ECD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EFAC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07C278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BC3A27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0FCBBA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3B7A14B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D8730" w14:textId="77777777" w:rsidR="00454948" w:rsidRPr="009F1EE7" w:rsidRDefault="00454948" w:rsidP="007A0A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7E486" w14:textId="77777777" w:rsidR="00454948" w:rsidRPr="009F1EE7" w:rsidRDefault="00454948" w:rsidP="007A0AE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6C956" w14:textId="77777777" w:rsidR="00454948" w:rsidRPr="009F1EE7" w:rsidRDefault="00454948" w:rsidP="007A0A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в Петровском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 Ставропольского края»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6E53A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13 146,06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494A6" w14:textId="77777777" w:rsidR="00454948" w:rsidRPr="009F1EE7" w:rsidRDefault="00454948" w:rsidP="007A0A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13849,15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76F1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15231,58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D5D1B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15245,42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19C4E6" w14:textId="77777777" w:rsidR="00454948" w:rsidRPr="006C533B" w:rsidRDefault="00454948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hAnsi="Times New Roman" w:cs="Times New Roman"/>
                <w:sz w:val="24"/>
                <w:szCs w:val="24"/>
              </w:rPr>
              <w:t>15258,57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A3A191" w14:textId="77777777" w:rsidR="00454948" w:rsidRPr="006C533B" w:rsidRDefault="00846782" w:rsidP="006C5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15 258,5</w:t>
            </w:r>
            <w:r w:rsidR="00454948" w:rsidRPr="006C5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4948" w:rsidRPr="009F1EE7" w14:paraId="7854B95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A611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A8AD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C2BE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CE4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0593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A44C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FD64E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15C1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B69A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5AEB67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62FF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A1BE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8E11B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B53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ADF0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9E2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A2BB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B07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EE6BE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B08FD1F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9DCF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01B9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E907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2943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031C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2B0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C2BF1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028AD7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929FC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99C22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3681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D7F1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27B4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  <w:p w14:paraId="1360AB1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13A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369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381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9CE3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D7D2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C459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971A7D9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96DD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7A2A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и качества предоставляемых на базе муниципального казенного учреждения «Многофункциональный центр предоставления государственных и муниципальных услуг в Петровском районе Ставропольского края» государственных и муниципальных услуг, всего</w:t>
            </w:r>
          </w:p>
          <w:p w14:paraId="33E6C5F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485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FDB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90DA5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3EC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208B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F5E6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992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07FFE299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126D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B0AD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и проведение мероприятий на территории Петровского городского округа»,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C086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AAAD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8AAA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7E3D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ECB62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13CF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1028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145F14E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4C5D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6ED8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20F0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877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A07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C68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9E41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4AF16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1AD4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C44800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71D7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2602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FB70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D288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800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5569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C8E8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9674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FE6A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27089D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0767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E937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C385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927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E33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8FD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46254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1227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7513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CE5E8F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4E62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597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BB26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8EB4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690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567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4B8B0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221CF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BDB5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7AE212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6574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FA7BF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3199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969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213F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3C3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80C1A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91F9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301B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676A647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E57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736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125F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9FA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A9A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F972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B76FB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4639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1F1BB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C929F0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5BC2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ED24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669B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отдел по организационно-кадровым вопросам и профилактике коррупционных правонарушений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41EB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96A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338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D094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F05C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258CA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F5CBE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31F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7F46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88F1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6B7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E3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18D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780CD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90706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34643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77893D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B432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C869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740AA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95A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60C7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6975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D7CB0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958C5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4A3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9836B50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C977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A98F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A866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22AD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2D18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CE3D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D60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4103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2333B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5D4C29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8BDA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F434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D484F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E9D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D9E0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E7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88F9F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EA3B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01C44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69B3CE6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A2E6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27EC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5967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94F3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07C2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773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3364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A0B6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8D58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0747A4CC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C015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D6DB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официальных мероприятий на территории сельских населенных пунктов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77F1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28AB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14D2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9A3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B409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DF69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E7AF9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D121E3F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9EC6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EA0B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7F434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04E6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D75C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C266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598E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C2DC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8E7B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A78335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F2FE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D82A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A943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3ECF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5F54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E83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0D04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33EC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EC7C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E6A89D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694C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96800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9FE9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9626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067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8C2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0C8E8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C50C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7DE94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CAA59C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75A3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CF10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6AB5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761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9716C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08F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8FB47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0BEE8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CAD0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F38920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24CD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B3E3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D55A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096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4D3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6D4A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4984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5DCD7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9EFC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A3F99A2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71AC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BA81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BC1F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BD0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5076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CEA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27497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A394D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56F69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1BC690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F5C95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39371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3413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925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445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39B6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15B75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288A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907C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43D0C1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64EE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D6BC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B864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C4B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E07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5F16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2C100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70D6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CFCEC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E82C53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0515E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7544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D91B8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308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76D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A3D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1637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68B4F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F3C9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01227AA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5BE4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1931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муниципальных правовых актов Петровского городского округа по награждению жителей Петровского городского округа,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3D4E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 финансовое обеспечение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AB68B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9E789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441F7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03A0B5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3922E3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FC1DDB" w14:textId="77777777" w:rsidR="00454948" w:rsidRPr="009F1EE7" w:rsidRDefault="00454948" w:rsidP="009F1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4948" w:rsidRPr="009F1EE7" w14:paraId="3A515F80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854B7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6AD8C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Информатизация органов местного самоуправления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CAF20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71B3D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F158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36BF3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311ED8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792EF1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0AB1BC" w14:textId="77777777" w:rsidR="00454948" w:rsidRPr="006C533B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1ADDBB5D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9820C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EEA50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FE4BD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7133A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99FD8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87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DA0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2A90CB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018973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02C21E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654BA79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6996A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67E6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B420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0EA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F4F2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CFC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9009E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D8B4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8C3E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240A4F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9247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9F16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EF16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F04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3D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A644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E654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37643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0D4C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F4ECD3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0626E5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F06BF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28210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46DE4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881A6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BB4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26B29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E5EF87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22F84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9C1E9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BB15AB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2A313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6D450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9BD4AE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B0C53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4A25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4AC6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3F949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DF22AA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418FA0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2FCBFC" w14:textId="77777777" w:rsidR="00454948" w:rsidRPr="006C533B" w:rsidRDefault="00454948" w:rsidP="006C53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3472824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2D67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1B140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B7D1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A0E6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E770B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BFA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2672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F8A7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30A68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20155F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DD9A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4BEE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C83D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A22A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105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980A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EA96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A553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9494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0BAFD9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013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44BE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0F49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377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A84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CD4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5D60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42103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7461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A2345D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0797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035E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966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37D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65F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51F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F9B89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2A8D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90FC1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6CAD23F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BE46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661AB" w14:textId="77777777" w:rsidR="00454948" w:rsidRPr="009F1EE7" w:rsidRDefault="00454948" w:rsidP="009F1E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CDA892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E5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7670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7D77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0220B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ACD0C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D288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2C17E558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05C3B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16C0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Внедрение, развитие, эксплуатация информационно-коммуникационных технологий, систем и ресурсов муниципального управления,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C35A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B3A6C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D1C3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0D8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CF97A3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F90A27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074E02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48ACBF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5768E70F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61F29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A63897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5EAC0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B7ED2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D2B89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B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BFA51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9EBD36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CD748B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FCCD9E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F69C61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75214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ACA8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7A0B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E3F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292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6BA8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DE6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FAC9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0BDE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E6FF02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E26D1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0503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914829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A17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127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66E5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7D12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42E6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98FEB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EAE1DD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5D84FB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C33F1D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5922A3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29EA8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D6BE5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B81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811A5D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DD4A63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7B8151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1CF9F6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57172B1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AD7C2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3F87B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059B5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E321F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640,00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A00A" w14:textId="77777777" w:rsidR="00454948" w:rsidRPr="009F1EE7" w:rsidRDefault="00454948" w:rsidP="00F949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50">
              <w:rPr>
                <w:rFonts w:ascii="Times New Roman" w:eastAsia="Times New Roman" w:hAnsi="Times New Roman" w:cs="Times New Roman"/>
                <w:sz w:val="24"/>
                <w:szCs w:val="24"/>
              </w:rPr>
              <w:t>670,00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B94BC5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9C7785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A1F094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971E48" w14:textId="77777777" w:rsidR="00454948" w:rsidRPr="006C533B" w:rsidRDefault="00454948" w:rsidP="00A813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533B">
              <w:rPr>
                <w:rFonts w:ascii="Times New Roman" w:eastAsia="Times New Roman" w:hAnsi="Times New Roman" w:cs="Times New Roman"/>
                <w:sz w:val="24"/>
                <w:szCs w:val="24"/>
              </w:rPr>
              <w:t>1 064,48</w:t>
            </w:r>
          </w:p>
        </w:tc>
      </w:tr>
      <w:tr w:rsidR="00454948" w:rsidRPr="009F1EE7" w14:paraId="7F98962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9D58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1852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E966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C570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302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F19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B160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C24A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BD63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0242C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6EE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9681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A06F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A848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2A20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008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812CB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9D547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BDB62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8B2785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684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208F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D246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8C7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F639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CC4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5C1B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9DC82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14955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6C757A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0330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2193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F0B8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459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01AC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146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A690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0BB32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E38D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D9D2F59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B0E1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77EF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BE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Обеспечение технического сопровождения компьютерного и сетевого оборудования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D921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A01C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1FF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6F9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38E63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E46A7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D5A16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4490A03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E683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FC0D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5FC4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C198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BC21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6267E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3866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CD94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0B5AA0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4D527C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200C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B4135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574DB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D668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25A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3231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FA562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B6FCA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067C2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BE2D4E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3C7B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0DFA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15B1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083D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F80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7C94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0B8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B66FF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F2137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D211518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FBE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6AFD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52898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3265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A37A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9F8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B2799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EF93A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00935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87A322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3253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8882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CF93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отдел информационных технологий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электронных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1AF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8AAC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D798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CCF2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7E63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B6161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F86945F" w14:textId="77777777" w:rsidTr="00FD563C">
        <w:trPr>
          <w:trHeight w:val="143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27B5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2F13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D2D7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F2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178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1F58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35DD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7378C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ECDA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73896B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6EBB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E627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3460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2E84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645F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7ABF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4DE1C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DB53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0FF50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8091A9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ABDA7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A7AF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C6AF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813F2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0B3C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EAA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36069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A757D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E1F1E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6A5E44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4E8C4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8E6E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DD9B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73AF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E19F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77C8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E08E9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CC4C3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B94CD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8C2077B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3C4CC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19EC0" w14:textId="77777777" w:rsidR="00454948" w:rsidRPr="009F1EE7" w:rsidRDefault="00454948" w:rsidP="00F94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9F1EE7">
              <w:rPr>
                <w:rFonts w:ascii="Times New Roman" w:eastAsia="Cambria" w:hAnsi="Times New Roman" w:cs="Times New Roman"/>
                <w:sz w:val="24"/>
                <w:szCs w:val="24"/>
              </w:rPr>
              <w:t>Обеспечение реализации муниципальной программы Петровского городского округа Ставропольского края «Совершенствование организации деятельности органов местного самоуправления» и общепрограммные мероприятия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»,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40105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7EB6B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F301A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5332E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E94E78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741482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437A93" w14:textId="77777777" w:rsidR="00454948" w:rsidRPr="00A81374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79DCCC6A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5EEB9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3FE68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3B565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2C6D2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24C0C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0F3F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0F1C824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97E844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B654B6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30C48AE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AF9E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26625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54EA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6C21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FF3E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B88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AE010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6AC16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8ABEB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BDE31A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2119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38CA5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7E77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6A08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A64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BC671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CC0AB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C4DAA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04813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BA13BE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404F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EAEF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B785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4CBC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A0B7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60E2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6A8E3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DDD05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8E215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81E9B6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83E31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B987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B08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2F37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2880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8573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7585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9EFB5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71CD4D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0E6E42E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C3041" w14:textId="77777777" w:rsidR="00454948" w:rsidRPr="009F1EE7" w:rsidRDefault="00454948" w:rsidP="00F949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42127" w14:textId="77777777" w:rsidR="00454948" w:rsidRPr="009F1EE7" w:rsidRDefault="00454948" w:rsidP="00F949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8B274" w14:textId="77777777" w:rsidR="00454948" w:rsidRPr="009F1EE7" w:rsidRDefault="00454948" w:rsidP="00F949A6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2EB72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40 527,95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F766A" w14:textId="77777777" w:rsidR="00454948" w:rsidRPr="009F1EE7" w:rsidRDefault="00454948" w:rsidP="00F9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41864,24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EA00A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45287,57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3E902E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45 140,21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2DE198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44 992,46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4567E" w14:textId="77777777" w:rsidR="00454948" w:rsidRPr="00A81374" w:rsidRDefault="00454948" w:rsidP="00A81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74">
              <w:rPr>
                <w:rFonts w:ascii="Times New Roman" w:hAnsi="Times New Roman" w:cs="Times New Roman"/>
                <w:sz w:val="24"/>
                <w:szCs w:val="24"/>
              </w:rPr>
              <w:t>44 992,46</w:t>
            </w:r>
          </w:p>
        </w:tc>
      </w:tr>
      <w:tr w:rsidR="00454948" w:rsidRPr="009F1EE7" w14:paraId="0F2D235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CB2B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0256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829AC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3A75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2 535,88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798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3173,04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34C6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3 491,0</w:t>
            </w:r>
            <w:r w:rsidR="008467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E6EA4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3 286,30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B67DF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0BFE7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3 078,31</w:t>
            </w:r>
          </w:p>
        </w:tc>
      </w:tr>
      <w:tr w:rsidR="00454948" w:rsidRPr="009F1EE7" w14:paraId="6AA93DEC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1CF31" w14:textId="77777777" w:rsidR="00454948" w:rsidRPr="009F1EE7" w:rsidRDefault="00454948" w:rsidP="0033049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67E0B" w14:textId="77777777" w:rsidR="00454948" w:rsidRPr="009F1EE7" w:rsidRDefault="00454948" w:rsidP="003304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E2D68" w14:textId="77777777" w:rsidR="00454948" w:rsidRPr="009F1EE7" w:rsidRDefault="00454948" w:rsidP="0033049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0DE93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37 595,63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7878B" w14:textId="77777777" w:rsidR="00454948" w:rsidRPr="009F1EE7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38294,76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7A6AD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41 400,1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1F22A1F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41 457,47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4690B2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29E7AA" w14:textId="77777777" w:rsidR="00454948" w:rsidRPr="00454948" w:rsidRDefault="00454948" w:rsidP="003304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41 517,71</w:t>
            </w:r>
          </w:p>
        </w:tc>
      </w:tr>
      <w:tr w:rsidR="00454948" w:rsidRPr="009F1EE7" w14:paraId="6B88D146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9666A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AEEFC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2AC3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8664A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8EA7E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8B3CC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1672A5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392678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858D41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19204C35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1626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868D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A400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7B43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9BA7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30CD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309B5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C4A03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43339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A6590E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1840E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DD759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B427B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F237A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E131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FBBF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19CAD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868B9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A60DA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14A8685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60A8D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F8204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AB8F2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05BE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2B3B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5448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83C39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CF3671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C8065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0792C6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87E1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9460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914A2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7CD0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1162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CA2A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97ABA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A09DE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8D5786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28FB1538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990E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A040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978B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5EE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A639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C518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2FA90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74D16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9338E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4948" w:rsidRPr="009F1EE7" w14:paraId="3AD6F41A" w14:textId="77777777" w:rsidTr="00FD563C">
        <w:trPr>
          <w:trHeight w:val="143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9BF43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56D7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Программы,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F465A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5AD925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909E1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CC160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634209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E93C05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B0631B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0C8D2FD9" w14:textId="77777777" w:rsidTr="00FD563C">
        <w:trPr>
          <w:trHeight w:val="143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F557F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FD0FC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E14A50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C8EB8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BF066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C38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264CD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D1EDF5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A28F8B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69A289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5E8EA5BF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155A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F9586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4815D0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9A82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3AC1D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EC23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84E284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6BF35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63891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75FE857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9764B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BCFEC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45EC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60F6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8D088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4D88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572CAA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D5DB1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41BF9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AB8E8F9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0F4F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2C41A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A1CDF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  <w:p w14:paraId="24426191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5C74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B85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81D67F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60E876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6D35E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BA0E0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3333803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E8EC6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7EE23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794FF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BFB23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33 539,07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E5B42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74">
              <w:rPr>
                <w:rFonts w:ascii="Times New Roman" w:hAnsi="Times New Roman" w:cs="Times New Roman"/>
                <w:sz w:val="24"/>
                <w:szCs w:val="24"/>
              </w:rPr>
              <w:t>34378,29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E23F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75A9C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4BF6B3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441DAC" w14:textId="77777777" w:rsidR="00454948" w:rsidRPr="00454948" w:rsidRDefault="00454948" w:rsidP="000A5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37 763,57</w:t>
            </w:r>
          </w:p>
        </w:tc>
      </w:tr>
      <w:tr w:rsidR="00454948" w:rsidRPr="009F1EE7" w14:paraId="6EF5795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88D7A" w14:textId="77777777" w:rsidR="00454948" w:rsidRPr="009F1EE7" w:rsidRDefault="00454948" w:rsidP="00425E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8589E" w14:textId="77777777" w:rsidR="00454948" w:rsidRPr="009F1EE7" w:rsidRDefault="00454948" w:rsidP="00425E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C60F7" w14:textId="77777777" w:rsidR="00454948" w:rsidRPr="009F1EE7" w:rsidRDefault="00454948" w:rsidP="00425E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0CD16" w14:textId="77777777" w:rsidR="00454948" w:rsidRPr="009F1EE7" w:rsidRDefault="00454948" w:rsidP="00425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86F54" w14:textId="77777777" w:rsidR="00454948" w:rsidRPr="00407B99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210,78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3B50B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B15446E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9EF1D34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5404DCC" w14:textId="77777777" w:rsidR="00454948" w:rsidRPr="00454948" w:rsidRDefault="00454948" w:rsidP="00425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270,83</w:t>
            </w:r>
          </w:p>
        </w:tc>
      </w:tr>
      <w:tr w:rsidR="00454948" w:rsidRPr="009F1EE7" w14:paraId="4AACB8C5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C6CC5" w14:textId="77777777" w:rsidR="00454948" w:rsidRPr="009F1EE7" w:rsidRDefault="00454948" w:rsidP="00C359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25B913" w14:textId="77777777" w:rsidR="00454948" w:rsidRPr="009F1EE7" w:rsidRDefault="00454948" w:rsidP="00C359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A033D" w14:textId="77777777" w:rsidR="00454948" w:rsidRPr="009F1EE7" w:rsidRDefault="00454948" w:rsidP="00C3596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9B263C" w14:textId="77777777" w:rsidR="00454948" w:rsidRPr="009F1EE7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33 328,29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694EE" w14:textId="77777777" w:rsidR="00454948" w:rsidRPr="00407B99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34167,51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C2CBA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2CB33C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E4F292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73A827C" w14:textId="77777777" w:rsidR="00454948" w:rsidRPr="00454948" w:rsidRDefault="00454948" w:rsidP="00C35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37 492,74</w:t>
            </w:r>
          </w:p>
        </w:tc>
      </w:tr>
      <w:tr w:rsidR="00454948" w:rsidRPr="009F1EE7" w14:paraId="6411BE64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3942B8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16EE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94B0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FDF3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346B5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6172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7B348B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F9D05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B9E84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B3A4C8B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1FC2A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3981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DC8F3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E70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5955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FF5DE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97FA6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6DF01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A0CF3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DAAD5ED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748F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D93E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5F65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B93BA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746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BFA0C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C47BA4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C8484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2889AE3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7C7D84A" w14:textId="77777777" w:rsidTr="00FD563C">
        <w:trPr>
          <w:trHeight w:val="143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DA84F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EB5EB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5BC55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D90E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1AF3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B0B7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D2FF0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8EE85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73426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0C6CD048" w14:textId="77777777" w:rsidTr="00FD563C">
        <w:trPr>
          <w:trHeight w:val="202"/>
        </w:trPr>
        <w:tc>
          <w:tcPr>
            <w:tcW w:w="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C16B6C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2CE38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материально-технического оснащения, всего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E3F31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B1697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E65E3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796CC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20E813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374042E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D14C67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3FF19F30" w14:textId="77777777" w:rsidTr="00FD563C">
        <w:trPr>
          <w:trHeight w:val="202"/>
        </w:trPr>
        <w:tc>
          <w:tcPr>
            <w:tcW w:w="56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F0ADC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0764F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578D1E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округа, в т.ч.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D7843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B7D4E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2E071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79375B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4D4B8B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57D0CA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0402DCE8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CB0E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EB107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A245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краевого бюджета, в т.ч. </w:t>
            </w: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424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B1AC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FD3C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3B968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0AF68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A0CDC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DB2E2B8" w14:textId="77777777" w:rsidTr="00FD563C">
        <w:trPr>
          <w:trHeight w:val="202"/>
        </w:trPr>
        <w:tc>
          <w:tcPr>
            <w:tcW w:w="565" w:type="dxa"/>
            <w:vMerge w:val="restar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157B1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E0FF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781E0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Петровского городского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E2DB1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BA57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66DC2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8DB4E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61942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7C6EC9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BE6A3F2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0948C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F8152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1050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3B8A87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E4FD5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982B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B683BE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CF318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AC312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562E765A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C61A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AB9D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69A7A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0F8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C2AE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7F2F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A07C90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0D79F2B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01FC0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6214A86E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F446B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70A206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4A242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бюджета округа, в т.ч. предусмотренные: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1B543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6 988,88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3ABC5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7485,95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19C00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7 524,0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4A9A5F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7 376,64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10F757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EDB3B9" w14:textId="77777777" w:rsidR="00454948" w:rsidRPr="00454948" w:rsidRDefault="00454948" w:rsidP="00C2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7 228,89</w:t>
            </w:r>
          </w:p>
        </w:tc>
      </w:tr>
      <w:tr w:rsidR="00454948" w:rsidRPr="009F1EE7" w14:paraId="16F57ED0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E7733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FC74D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DC4C4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муниципальных закупок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26D57" w14:textId="77777777" w:rsidR="00454948" w:rsidRPr="009F1EE7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2 325,10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99026" w14:textId="77777777" w:rsidR="00454948" w:rsidRPr="00407B99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eastAsia="Times New Roman" w:hAnsi="Times New Roman" w:cs="Times New Roman"/>
                <w:sz w:val="24"/>
                <w:szCs w:val="24"/>
              </w:rPr>
              <w:t>2962,26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BF112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3 220,21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EC359F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3 015,47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D21F27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0207E5" w14:textId="77777777" w:rsidR="00454948" w:rsidRPr="00454948" w:rsidRDefault="00454948" w:rsidP="004830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2 807,48</w:t>
            </w:r>
          </w:p>
        </w:tc>
      </w:tr>
      <w:tr w:rsidR="00454948" w:rsidRPr="009F1EE7" w14:paraId="75214E97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EA1E4" w14:textId="77777777" w:rsidR="00454948" w:rsidRPr="009F1EE7" w:rsidRDefault="00454948" w:rsidP="004830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587BD" w14:textId="77777777" w:rsidR="00454948" w:rsidRPr="009F1EE7" w:rsidRDefault="00454948" w:rsidP="004830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2452" w14:textId="77777777" w:rsidR="00454948" w:rsidRPr="009F1EE7" w:rsidRDefault="00454948" w:rsidP="004830F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управление по делам территорий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F1C48" w14:textId="77777777" w:rsidR="00454948" w:rsidRPr="009F1EE7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4 267,34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CBC5D" w14:textId="77777777" w:rsidR="00454948" w:rsidRPr="00407B99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B99">
              <w:rPr>
                <w:rFonts w:ascii="Times New Roman" w:hAnsi="Times New Roman" w:cs="Times New Roman"/>
                <w:sz w:val="24"/>
                <w:szCs w:val="24"/>
              </w:rPr>
              <w:t>4127,25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31D32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3 907,36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323BFBC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3 964,73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7F6E75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BD4C35" w14:textId="77777777" w:rsidR="00454948" w:rsidRPr="00454948" w:rsidRDefault="00454948" w:rsidP="00483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hAnsi="Times New Roman" w:cs="Times New Roman"/>
                <w:sz w:val="24"/>
                <w:szCs w:val="24"/>
              </w:rPr>
              <w:t>4 024,98</w:t>
            </w:r>
          </w:p>
        </w:tc>
      </w:tr>
      <w:tr w:rsidR="00454948" w:rsidRPr="009F1EE7" w14:paraId="766210ED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0DFAF" w14:textId="77777777" w:rsidR="00454948" w:rsidRPr="009F1EE7" w:rsidRDefault="00454948" w:rsidP="002B1F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1F48B" w14:textId="77777777" w:rsidR="00454948" w:rsidRPr="009F1EE7" w:rsidRDefault="00454948" w:rsidP="002B1F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F6CA3" w14:textId="77777777" w:rsidR="00454948" w:rsidRPr="009F1EE7" w:rsidRDefault="00454948" w:rsidP="002B1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Совет депутатов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771AB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09FC4" w14:textId="77777777" w:rsidR="00454948" w:rsidRPr="009F1EE7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DD23C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770BD6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00DC185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AC5EEAC" w14:textId="77777777" w:rsidR="00454948" w:rsidRPr="00454948" w:rsidRDefault="00454948" w:rsidP="002B1F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396,44</w:t>
            </w:r>
          </w:p>
        </w:tc>
      </w:tr>
      <w:tr w:rsidR="00454948" w:rsidRPr="009F1EE7" w14:paraId="26980203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4923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29310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0B45E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42ED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522B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A21DE5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1E2B6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433828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CE40C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3DC97D35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20056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3B583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74D5D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программы, в т.ч.: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FBC7C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E9066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69177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87581A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4B9711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2EF34CD" w14:textId="77777777" w:rsidR="00454948" w:rsidRPr="00454948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9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47374282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520D5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98FA1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7DDE4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85BD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7B25A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F1F4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3F6E2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F70EEF0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8B25D4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54948" w:rsidRPr="009F1EE7" w14:paraId="74C08149" w14:textId="77777777" w:rsidTr="00FD563C">
        <w:trPr>
          <w:trHeight w:val="202"/>
        </w:trPr>
        <w:tc>
          <w:tcPr>
            <w:tcW w:w="56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FF3EE2" w14:textId="77777777" w:rsidR="00454948" w:rsidRPr="009F1EE7" w:rsidRDefault="00454948" w:rsidP="009F1E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41C2CC8" w14:textId="77777777" w:rsidR="00454948" w:rsidRPr="009F1EE7" w:rsidRDefault="00454948" w:rsidP="009F1E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EED5D7" w14:textId="77777777" w:rsidR="00454948" w:rsidRPr="009F1EE7" w:rsidRDefault="00454948" w:rsidP="009F1E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8E6322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17DFADF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0E2FF3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6F8B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E0169" w14:textId="77777777" w:rsidR="00454948" w:rsidRPr="009F1EE7" w:rsidRDefault="00454948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F1C9" w14:textId="77777777" w:rsidR="00454948" w:rsidRPr="009F1EE7" w:rsidRDefault="00C6693F" w:rsidP="009F1E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 w14:anchorId="0D5DE8A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61" type="#_x0000_t202" style="position:absolute;left:0;text-align:left;margin-left:50pt;margin-top:-.1pt;width:48.1pt;height:2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nw3wEAAKADAAAOAAAAZHJzL2Uyb0RvYy54bWysU9tu1DAQfUfiHyy/s7mw7ZZos1VpVYRU&#10;ClLhAxzH3lgkHjP2brJ8PWNnu13gDfFi2TOTM+ecmayvp6Fne4XegK15scg5U1ZCa+y25t++3r+5&#10;4swHYVvRg1U1PyjPrzevX61HV6kSOuhbhYxArK9GV/MuBFdlmZedGoRfgFOWkhpwEIGeuM1aFCOh&#10;D31W5vllNgK2DkEq7yl6Nyf5JuFrrWT4rLVXgfU1J24hnZjOJp7ZZi2qLQrXGXmkIf6BxSCMpaYn&#10;qDsRBNuh+QtqMBLBgw4LCUMGWhupkgZSU+R/qHnqhFNJC5nj3ckm//9g5eP+yX1BFqb3MNEAkwjv&#10;HkB+98zCbSfsVt0gwtgp0VLjIlqWjc5Xx0+j1b7yEaQZP0FLQxa7AAlo0jhEV0gnI3QawOFkupoC&#10;kxS8LPKrFWUkpd6Wq7y8SB1E9fyxQx8+KBhYvNQcaaYJXOwffIhkRPVcEntZuDd9n+ba298CVBgj&#10;iXzkOzMPUzNRdRTRQHsgGQjzmtBa06UD/MnZSCtSc/9jJ1Bx1n+0ZMW7YrmMO5Uey4tVSQ88zzTn&#10;GWElQdU8cDZfb8O8hzuHZttRp9l8CzdknzZJ2gurI29ag6T4uLJxz87fqerlx9r8AgAA//8DAFBL&#10;AwQUAAYACAAAACEAUom7+twAAAAIAQAADwAAAGRycy9kb3ducmV2LnhtbEyPwU7DMBBE70j8g7VI&#10;3Np1C61oiFMhEFcQBSr15sbbJCJeR7HbhL9ne6K3Hc1o9k2+Hn2rTtTHJrCB2VSDIi6Da7gy8PX5&#10;OnkAFZNlZ9vAZOCXIqyL66vcZi4M/EGnTaqUlHDMrIE6pS5DjGVN3sZp6IjFO4Te2ySyr9D1dpBy&#10;3+Jc6yV627B8qG1HzzWVP5ujN/D9dtht7/V79eIX3RBGjexXaMztzfj0CCrRmP7DcMYXdCiEaR+O&#10;7KJqRWstW5KByRzU2V8t5dgbWMzuAIscLwcUfwAAAP//AwBQSwECLQAUAAYACAAAACEAtoM4kv4A&#10;AADhAQAAEwAAAAAAAAAAAAAAAAAAAAAAW0NvbnRlbnRfVHlwZXNdLnhtbFBLAQItABQABgAIAAAA&#10;IQA4/SH/1gAAAJQBAAALAAAAAAAAAAAAAAAAAC8BAABfcmVscy8ucmVsc1BLAQItABQABgAIAAAA&#10;IQCzHwnw3wEAAKADAAAOAAAAAAAAAAAAAAAAAC4CAABkcnMvZTJvRG9jLnhtbFBLAQItABQABgAI&#10;AAAAIQBSibv63AAAAAgBAAAPAAAAAAAAAAAAAAAAADkEAABkcnMvZG93bnJldi54bWxQSwUGAAAA&#10;AAQABADzAAAAQgUAAAAA&#10;" filled="f" stroked="f">
                  <v:textbox>
                    <w:txbxContent>
                      <w:p w14:paraId="545B79BB" w14:textId="77777777" w:rsidR="003F6457" w:rsidRPr="00F27267" w:rsidRDefault="003F6457" w:rsidP="009F1E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2726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</w:pict>
            </w:r>
            <w:r w:rsidR="00454948" w:rsidRPr="009F1EE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82CC27C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082DD75B" w14:textId="77777777" w:rsidR="009F1EE7" w:rsidRPr="009F1EE7" w:rsidRDefault="009F1EE7" w:rsidP="009F1EE7">
      <w:pPr>
        <w:spacing w:after="0" w:line="240" w:lineRule="auto"/>
        <w:rPr>
          <w:rFonts w:eastAsia="Calibri"/>
          <w:lang w:val="en-US" w:eastAsia="en-US"/>
        </w:rPr>
      </w:pPr>
    </w:p>
    <w:p w14:paraId="61AB7C66" w14:textId="77777777" w:rsidR="009F1EE7" w:rsidRPr="009F1EE7" w:rsidRDefault="009F1EE7" w:rsidP="009F1EE7">
      <w:pPr>
        <w:spacing w:after="0" w:line="240" w:lineRule="auto"/>
        <w:jc w:val="right"/>
        <w:rPr>
          <w:rFonts w:eastAsia="Calibri"/>
          <w:lang w:val="en-US" w:eastAsia="en-US"/>
        </w:rPr>
      </w:pPr>
    </w:p>
    <w:p w14:paraId="0AD033B1" w14:textId="77777777" w:rsidR="009F1EE7" w:rsidRPr="009F1EE7" w:rsidRDefault="009F1EE7" w:rsidP="009F1EE7">
      <w:pPr>
        <w:tabs>
          <w:tab w:val="left" w:pos="3571"/>
        </w:tabs>
        <w:rPr>
          <w:lang w:val="en-US" w:eastAsia="en-US"/>
        </w:rPr>
      </w:pPr>
      <w:r w:rsidRPr="009F1EE7">
        <w:rPr>
          <w:lang w:val="en-US" w:eastAsia="en-US"/>
        </w:rPr>
        <w:tab/>
      </w:r>
    </w:p>
    <w:p w14:paraId="705BD095" w14:textId="77777777" w:rsidR="009F1EE7" w:rsidRPr="00200117" w:rsidRDefault="009F1EE7" w:rsidP="00200117">
      <w:pPr>
        <w:tabs>
          <w:tab w:val="left" w:pos="3571"/>
        </w:tabs>
        <w:rPr>
          <w:lang w:val="en-US" w:eastAsia="en-US"/>
        </w:rPr>
      </w:pPr>
    </w:p>
    <w:sectPr w:rsidR="009F1EE7" w:rsidRPr="00200117" w:rsidSect="003F09A0">
      <w:pgSz w:w="16838" w:h="11906" w:orient="landscape"/>
      <w:pgMar w:top="198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C3A3" w14:textId="77777777" w:rsidR="003F6457" w:rsidRDefault="003F6457" w:rsidP="00872052">
      <w:pPr>
        <w:spacing w:after="0" w:line="240" w:lineRule="auto"/>
      </w:pPr>
      <w:r>
        <w:separator/>
      </w:r>
    </w:p>
  </w:endnote>
  <w:endnote w:type="continuationSeparator" w:id="0">
    <w:p w14:paraId="303C2814" w14:textId="77777777" w:rsidR="003F6457" w:rsidRDefault="003F6457" w:rsidP="00872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1B1F" w14:textId="77777777" w:rsidR="003F6457" w:rsidRDefault="003F6457" w:rsidP="00872052">
      <w:pPr>
        <w:spacing w:after="0" w:line="240" w:lineRule="auto"/>
      </w:pPr>
      <w:r>
        <w:separator/>
      </w:r>
    </w:p>
  </w:footnote>
  <w:footnote w:type="continuationSeparator" w:id="0">
    <w:p w14:paraId="4F04AEE9" w14:textId="77777777" w:rsidR="003F6457" w:rsidRDefault="003F6457" w:rsidP="00872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7FFC" w14:textId="77777777" w:rsidR="003F6457" w:rsidRPr="00E74D57" w:rsidRDefault="003F6457" w:rsidP="00E74D57">
    <w:pPr>
      <w:pStyle w:val="a6"/>
      <w:jc w:val="right"/>
      <w:rPr>
        <w:rFonts w:ascii="Times New Roman" w:hAnsi="Times New Roman" w:cs="Times New Roman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630B16"/>
    <w:multiLevelType w:val="hybridMultilevel"/>
    <w:tmpl w:val="15D4EA44"/>
    <w:lvl w:ilvl="0" w:tplc="BEF07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86542"/>
    <w:multiLevelType w:val="hybridMultilevel"/>
    <w:tmpl w:val="3EC8FBA2"/>
    <w:lvl w:ilvl="0" w:tplc="67348D32">
      <w:start w:val="1"/>
      <w:numFmt w:val="decimal"/>
      <w:lvlText w:val="%1."/>
      <w:lvlJc w:val="left"/>
      <w:pPr>
        <w:ind w:left="1245" w:hanging="54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2D43B67"/>
    <w:multiLevelType w:val="hybridMultilevel"/>
    <w:tmpl w:val="96DAB422"/>
    <w:lvl w:ilvl="0" w:tplc="9636F9A2">
      <w:start w:val="2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7" w15:restartNumberingAfterBreak="0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abstractNum w:abstractNumId="8" w15:restartNumberingAfterBreak="0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4A49B8"/>
    <w:multiLevelType w:val="hybridMultilevel"/>
    <w:tmpl w:val="4BFEE0AE"/>
    <w:lvl w:ilvl="0" w:tplc="A270434C">
      <w:start w:val="1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94531">
    <w:abstractNumId w:val="4"/>
  </w:num>
  <w:num w:numId="2" w16cid:durableId="689725695">
    <w:abstractNumId w:val="9"/>
  </w:num>
  <w:num w:numId="3" w16cid:durableId="1750270118">
    <w:abstractNumId w:val="7"/>
  </w:num>
  <w:num w:numId="4" w16cid:durableId="679548027">
    <w:abstractNumId w:val="8"/>
  </w:num>
  <w:num w:numId="5" w16cid:durableId="771509269">
    <w:abstractNumId w:val="2"/>
  </w:num>
  <w:num w:numId="6" w16cid:durableId="1353874774">
    <w:abstractNumId w:val="0"/>
  </w:num>
  <w:num w:numId="7" w16cid:durableId="1552382526">
    <w:abstractNumId w:val="3"/>
  </w:num>
  <w:num w:numId="8" w16cid:durableId="1285232050">
    <w:abstractNumId w:val="1"/>
  </w:num>
  <w:num w:numId="9" w16cid:durableId="394083334">
    <w:abstractNumId w:val="5"/>
  </w:num>
  <w:num w:numId="10" w16cid:durableId="1406538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5FD"/>
    <w:rsid w:val="000116B3"/>
    <w:rsid w:val="00015BE2"/>
    <w:rsid w:val="00020AC7"/>
    <w:rsid w:val="0002144F"/>
    <w:rsid w:val="00022D39"/>
    <w:rsid w:val="00030FEB"/>
    <w:rsid w:val="00041040"/>
    <w:rsid w:val="00044510"/>
    <w:rsid w:val="00051995"/>
    <w:rsid w:val="000534A3"/>
    <w:rsid w:val="00061AFF"/>
    <w:rsid w:val="0008303C"/>
    <w:rsid w:val="00084EB4"/>
    <w:rsid w:val="000A5140"/>
    <w:rsid w:val="000B2344"/>
    <w:rsid w:val="000B27A0"/>
    <w:rsid w:val="000B5EFD"/>
    <w:rsid w:val="000B68C7"/>
    <w:rsid w:val="000C0D19"/>
    <w:rsid w:val="000C6B9C"/>
    <w:rsid w:val="000C77A4"/>
    <w:rsid w:val="000C7EDB"/>
    <w:rsid w:val="000D1824"/>
    <w:rsid w:val="000D39E8"/>
    <w:rsid w:val="000E7F18"/>
    <w:rsid w:val="001010EF"/>
    <w:rsid w:val="00101CB4"/>
    <w:rsid w:val="00117D80"/>
    <w:rsid w:val="00126A04"/>
    <w:rsid w:val="00127867"/>
    <w:rsid w:val="001318F2"/>
    <w:rsid w:val="00131BE6"/>
    <w:rsid w:val="00132D26"/>
    <w:rsid w:val="001343E8"/>
    <w:rsid w:val="001356F3"/>
    <w:rsid w:val="001373C2"/>
    <w:rsid w:val="00137C8D"/>
    <w:rsid w:val="00137E87"/>
    <w:rsid w:val="00144DEC"/>
    <w:rsid w:val="0015202F"/>
    <w:rsid w:val="001754E1"/>
    <w:rsid w:val="001827F7"/>
    <w:rsid w:val="00185D13"/>
    <w:rsid w:val="001910B4"/>
    <w:rsid w:val="001B409B"/>
    <w:rsid w:val="001B5D9C"/>
    <w:rsid w:val="001D0C90"/>
    <w:rsid w:val="001D5F99"/>
    <w:rsid w:val="001E5A8E"/>
    <w:rsid w:val="001E7F9F"/>
    <w:rsid w:val="001F0354"/>
    <w:rsid w:val="001F069F"/>
    <w:rsid w:val="00200117"/>
    <w:rsid w:val="00206B0A"/>
    <w:rsid w:val="0020713F"/>
    <w:rsid w:val="00207341"/>
    <w:rsid w:val="002109AE"/>
    <w:rsid w:val="00225E56"/>
    <w:rsid w:val="00232B93"/>
    <w:rsid w:val="002332D9"/>
    <w:rsid w:val="0024056D"/>
    <w:rsid w:val="00244D64"/>
    <w:rsid w:val="00244FA7"/>
    <w:rsid w:val="00276FD5"/>
    <w:rsid w:val="00281B55"/>
    <w:rsid w:val="002925FD"/>
    <w:rsid w:val="002A619B"/>
    <w:rsid w:val="002B1FBF"/>
    <w:rsid w:val="002B59CF"/>
    <w:rsid w:val="002B6818"/>
    <w:rsid w:val="002C114C"/>
    <w:rsid w:val="002C2729"/>
    <w:rsid w:val="002D304C"/>
    <w:rsid w:val="002D3E58"/>
    <w:rsid w:val="002D4642"/>
    <w:rsid w:val="002D4939"/>
    <w:rsid w:val="002D4AA6"/>
    <w:rsid w:val="002D5036"/>
    <w:rsid w:val="002E1497"/>
    <w:rsid w:val="002E74F1"/>
    <w:rsid w:val="002E7ED7"/>
    <w:rsid w:val="002F1C7B"/>
    <w:rsid w:val="002F3A46"/>
    <w:rsid w:val="002F6F13"/>
    <w:rsid w:val="00313B6C"/>
    <w:rsid w:val="0032698F"/>
    <w:rsid w:val="00330491"/>
    <w:rsid w:val="00333065"/>
    <w:rsid w:val="003470A9"/>
    <w:rsid w:val="003573D6"/>
    <w:rsid w:val="00362AB1"/>
    <w:rsid w:val="00362F6D"/>
    <w:rsid w:val="00365282"/>
    <w:rsid w:val="00365FC6"/>
    <w:rsid w:val="003700E7"/>
    <w:rsid w:val="00376632"/>
    <w:rsid w:val="003841EA"/>
    <w:rsid w:val="00384775"/>
    <w:rsid w:val="003908D3"/>
    <w:rsid w:val="0039358E"/>
    <w:rsid w:val="00393B07"/>
    <w:rsid w:val="00395303"/>
    <w:rsid w:val="003A3B50"/>
    <w:rsid w:val="003C3434"/>
    <w:rsid w:val="003E152C"/>
    <w:rsid w:val="003E1EE9"/>
    <w:rsid w:val="003E3559"/>
    <w:rsid w:val="003F09A0"/>
    <w:rsid w:val="003F15EF"/>
    <w:rsid w:val="003F54FB"/>
    <w:rsid w:val="003F6457"/>
    <w:rsid w:val="003F7395"/>
    <w:rsid w:val="00401AA8"/>
    <w:rsid w:val="00406E2B"/>
    <w:rsid w:val="00407B99"/>
    <w:rsid w:val="004169A6"/>
    <w:rsid w:val="0042287A"/>
    <w:rsid w:val="00424515"/>
    <w:rsid w:val="00425E6D"/>
    <w:rsid w:val="00437E6E"/>
    <w:rsid w:val="0044191F"/>
    <w:rsid w:val="004465EA"/>
    <w:rsid w:val="00454948"/>
    <w:rsid w:val="00454996"/>
    <w:rsid w:val="004555D3"/>
    <w:rsid w:val="0046541C"/>
    <w:rsid w:val="00467782"/>
    <w:rsid w:val="0047179D"/>
    <w:rsid w:val="00480047"/>
    <w:rsid w:val="00480A61"/>
    <w:rsid w:val="00480AEB"/>
    <w:rsid w:val="004830F9"/>
    <w:rsid w:val="00485BDE"/>
    <w:rsid w:val="00490DBF"/>
    <w:rsid w:val="00493DF0"/>
    <w:rsid w:val="00495AC9"/>
    <w:rsid w:val="004974D7"/>
    <w:rsid w:val="004975DA"/>
    <w:rsid w:val="00497A5F"/>
    <w:rsid w:val="004A346E"/>
    <w:rsid w:val="004A3B7B"/>
    <w:rsid w:val="004A5239"/>
    <w:rsid w:val="004B4283"/>
    <w:rsid w:val="004C5493"/>
    <w:rsid w:val="004D28C4"/>
    <w:rsid w:val="004D34D1"/>
    <w:rsid w:val="004E4FEE"/>
    <w:rsid w:val="004F4F66"/>
    <w:rsid w:val="00513636"/>
    <w:rsid w:val="0051458B"/>
    <w:rsid w:val="0051470E"/>
    <w:rsid w:val="0051482B"/>
    <w:rsid w:val="0051555F"/>
    <w:rsid w:val="00526D32"/>
    <w:rsid w:val="005330A6"/>
    <w:rsid w:val="00542960"/>
    <w:rsid w:val="00555CEA"/>
    <w:rsid w:val="00573385"/>
    <w:rsid w:val="00575502"/>
    <w:rsid w:val="0058286A"/>
    <w:rsid w:val="00595520"/>
    <w:rsid w:val="005B0989"/>
    <w:rsid w:val="005B2280"/>
    <w:rsid w:val="005B5002"/>
    <w:rsid w:val="005C2DEE"/>
    <w:rsid w:val="005D0B37"/>
    <w:rsid w:val="005E6978"/>
    <w:rsid w:val="005E7BA7"/>
    <w:rsid w:val="006066F6"/>
    <w:rsid w:val="00612854"/>
    <w:rsid w:val="00622834"/>
    <w:rsid w:val="00634F24"/>
    <w:rsid w:val="00640A3C"/>
    <w:rsid w:val="0064118B"/>
    <w:rsid w:val="006414FD"/>
    <w:rsid w:val="006633C1"/>
    <w:rsid w:val="00671DB8"/>
    <w:rsid w:val="00674ACF"/>
    <w:rsid w:val="00681312"/>
    <w:rsid w:val="00682435"/>
    <w:rsid w:val="006869D8"/>
    <w:rsid w:val="0069169A"/>
    <w:rsid w:val="00692C0B"/>
    <w:rsid w:val="00695253"/>
    <w:rsid w:val="0069529F"/>
    <w:rsid w:val="006A161B"/>
    <w:rsid w:val="006B18D6"/>
    <w:rsid w:val="006C0085"/>
    <w:rsid w:val="006C2D6C"/>
    <w:rsid w:val="006C3736"/>
    <w:rsid w:val="006C4613"/>
    <w:rsid w:val="006C533B"/>
    <w:rsid w:val="006C65DF"/>
    <w:rsid w:val="006D3344"/>
    <w:rsid w:val="006D6969"/>
    <w:rsid w:val="006E5901"/>
    <w:rsid w:val="006F5D48"/>
    <w:rsid w:val="006F6F0E"/>
    <w:rsid w:val="007401F9"/>
    <w:rsid w:val="007415D0"/>
    <w:rsid w:val="00743C97"/>
    <w:rsid w:val="00750060"/>
    <w:rsid w:val="0075109F"/>
    <w:rsid w:val="00764068"/>
    <w:rsid w:val="007643D0"/>
    <w:rsid w:val="0078276B"/>
    <w:rsid w:val="007940B3"/>
    <w:rsid w:val="0079562B"/>
    <w:rsid w:val="007A0AE1"/>
    <w:rsid w:val="007A2228"/>
    <w:rsid w:val="007B32A5"/>
    <w:rsid w:val="007B43A9"/>
    <w:rsid w:val="007C2F53"/>
    <w:rsid w:val="007C466B"/>
    <w:rsid w:val="007C49AD"/>
    <w:rsid w:val="007C654D"/>
    <w:rsid w:val="007E5472"/>
    <w:rsid w:val="00802D6F"/>
    <w:rsid w:val="00815BBE"/>
    <w:rsid w:val="008213F8"/>
    <w:rsid w:val="00827926"/>
    <w:rsid w:val="00835F8B"/>
    <w:rsid w:val="008452DC"/>
    <w:rsid w:val="00846782"/>
    <w:rsid w:val="0085050D"/>
    <w:rsid w:val="00852D6C"/>
    <w:rsid w:val="0085481B"/>
    <w:rsid w:val="0086055A"/>
    <w:rsid w:val="0086305D"/>
    <w:rsid w:val="008715CE"/>
    <w:rsid w:val="00872052"/>
    <w:rsid w:val="00873A60"/>
    <w:rsid w:val="0087508A"/>
    <w:rsid w:val="00881062"/>
    <w:rsid w:val="008830EB"/>
    <w:rsid w:val="00884282"/>
    <w:rsid w:val="00887C43"/>
    <w:rsid w:val="00891AF0"/>
    <w:rsid w:val="008A08D3"/>
    <w:rsid w:val="008A164C"/>
    <w:rsid w:val="008A2A0E"/>
    <w:rsid w:val="008B05C9"/>
    <w:rsid w:val="008B4AEA"/>
    <w:rsid w:val="008B735C"/>
    <w:rsid w:val="008D099E"/>
    <w:rsid w:val="008D44DB"/>
    <w:rsid w:val="008F0700"/>
    <w:rsid w:val="008F2279"/>
    <w:rsid w:val="008F4052"/>
    <w:rsid w:val="0090316E"/>
    <w:rsid w:val="009039AB"/>
    <w:rsid w:val="00911AC2"/>
    <w:rsid w:val="00916C95"/>
    <w:rsid w:val="009233AF"/>
    <w:rsid w:val="009238FF"/>
    <w:rsid w:val="00925260"/>
    <w:rsid w:val="00933648"/>
    <w:rsid w:val="00944FF4"/>
    <w:rsid w:val="009511BD"/>
    <w:rsid w:val="0095350F"/>
    <w:rsid w:val="0095426C"/>
    <w:rsid w:val="009544D4"/>
    <w:rsid w:val="00957505"/>
    <w:rsid w:val="00957735"/>
    <w:rsid w:val="00975576"/>
    <w:rsid w:val="0097685C"/>
    <w:rsid w:val="00982FA8"/>
    <w:rsid w:val="009928D5"/>
    <w:rsid w:val="009B7694"/>
    <w:rsid w:val="009C5F74"/>
    <w:rsid w:val="009D3677"/>
    <w:rsid w:val="009D7292"/>
    <w:rsid w:val="009F1EE7"/>
    <w:rsid w:val="009F3602"/>
    <w:rsid w:val="009F7D0A"/>
    <w:rsid w:val="00A01051"/>
    <w:rsid w:val="00A0266F"/>
    <w:rsid w:val="00A0308E"/>
    <w:rsid w:val="00A2514D"/>
    <w:rsid w:val="00A25C28"/>
    <w:rsid w:val="00A31B5E"/>
    <w:rsid w:val="00A336A1"/>
    <w:rsid w:val="00A41177"/>
    <w:rsid w:val="00A41918"/>
    <w:rsid w:val="00A530E2"/>
    <w:rsid w:val="00A64C70"/>
    <w:rsid w:val="00A64E92"/>
    <w:rsid w:val="00A704D1"/>
    <w:rsid w:val="00A7700D"/>
    <w:rsid w:val="00A81374"/>
    <w:rsid w:val="00A84F24"/>
    <w:rsid w:val="00A90995"/>
    <w:rsid w:val="00A94ACC"/>
    <w:rsid w:val="00A95FA4"/>
    <w:rsid w:val="00AA3589"/>
    <w:rsid w:val="00AB028F"/>
    <w:rsid w:val="00AB1CF1"/>
    <w:rsid w:val="00AC0B39"/>
    <w:rsid w:val="00AC1746"/>
    <w:rsid w:val="00AC61BF"/>
    <w:rsid w:val="00AD15D2"/>
    <w:rsid w:val="00AE6DE9"/>
    <w:rsid w:val="00B0410D"/>
    <w:rsid w:val="00B05E13"/>
    <w:rsid w:val="00B14FD2"/>
    <w:rsid w:val="00B21BF4"/>
    <w:rsid w:val="00B27C01"/>
    <w:rsid w:val="00B319CA"/>
    <w:rsid w:val="00B453FE"/>
    <w:rsid w:val="00B55771"/>
    <w:rsid w:val="00B6084D"/>
    <w:rsid w:val="00B639BF"/>
    <w:rsid w:val="00B7364E"/>
    <w:rsid w:val="00B760C3"/>
    <w:rsid w:val="00B81148"/>
    <w:rsid w:val="00BA103C"/>
    <w:rsid w:val="00BA340D"/>
    <w:rsid w:val="00BA47C7"/>
    <w:rsid w:val="00BC2DE9"/>
    <w:rsid w:val="00BD5437"/>
    <w:rsid w:val="00BD5528"/>
    <w:rsid w:val="00BD63E0"/>
    <w:rsid w:val="00BE4659"/>
    <w:rsid w:val="00BF6ABB"/>
    <w:rsid w:val="00C03132"/>
    <w:rsid w:val="00C04C87"/>
    <w:rsid w:val="00C0553D"/>
    <w:rsid w:val="00C21603"/>
    <w:rsid w:val="00C33986"/>
    <w:rsid w:val="00C34132"/>
    <w:rsid w:val="00C3596B"/>
    <w:rsid w:val="00C41FE9"/>
    <w:rsid w:val="00C44D08"/>
    <w:rsid w:val="00C46A25"/>
    <w:rsid w:val="00C527A4"/>
    <w:rsid w:val="00C54F8A"/>
    <w:rsid w:val="00C6693F"/>
    <w:rsid w:val="00C71C09"/>
    <w:rsid w:val="00C7204A"/>
    <w:rsid w:val="00C72668"/>
    <w:rsid w:val="00C74270"/>
    <w:rsid w:val="00C822E8"/>
    <w:rsid w:val="00C8359A"/>
    <w:rsid w:val="00C8765B"/>
    <w:rsid w:val="00CA071C"/>
    <w:rsid w:val="00CA30C9"/>
    <w:rsid w:val="00CA46D3"/>
    <w:rsid w:val="00CA56EC"/>
    <w:rsid w:val="00CA7400"/>
    <w:rsid w:val="00CB46BC"/>
    <w:rsid w:val="00CB7CBA"/>
    <w:rsid w:val="00CC07F4"/>
    <w:rsid w:val="00CC1EAE"/>
    <w:rsid w:val="00CC5CD4"/>
    <w:rsid w:val="00CD0B2F"/>
    <w:rsid w:val="00CE3969"/>
    <w:rsid w:val="00CE3E9C"/>
    <w:rsid w:val="00CE6431"/>
    <w:rsid w:val="00CE6F99"/>
    <w:rsid w:val="00CF154D"/>
    <w:rsid w:val="00CF3FB5"/>
    <w:rsid w:val="00D0405E"/>
    <w:rsid w:val="00D112BB"/>
    <w:rsid w:val="00D17DB3"/>
    <w:rsid w:val="00D32C8A"/>
    <w:rsid w:val="00D3590D"/>
    <w:rsid w:val="00D5082A"/>
    <w:rsid w:val="00D5595A"/>
    <w:rsid w:val="00D55C1D"/>
    <w:rsid w:val="00D57F5D"/>
    <w:rsid w:val="00D651EE"/>
    <w:rsid w:val="00D70D35"/>
    <w:rsid w:val="00D76A55"/>
    <w:rsid w:val="00D84B8E"/>
    <w:rsid w:val="00D866B5"/>
    <w:rsid w:val="00D901D8"/>
    <w:rsid w:val="00D91D65"/>
    <w:rsid w:val="00D92908"/>
    <w:rsid w:val="00D97C07"/>
    <w:rsid w:val="00DA0985"/>
    <w:rsid w:val="00DA310C"/>
    <w:rsid w:val="00DA3B02"/>
    <w:rsid w:val="00DA70B1"/>
    <w:rsid w:val="00DB7C57"/>
    <w:rsid w:val="00DC62B5"/>
    <w:rsid w:val="00DD6B05"/>
    <w:rsid w:val="00DE329D"/>
    <w:rsid w:val="00DE463C"/>
    <w:rsid w:val="00DE64A6"/>
    <w:rsid w:val="00DF1BE1"/>
    <w:rsid w:val="00DF409B"/>
    <w:rsid w:val="00DF5119"/>
    <w:rsid w:val="00E02910"/>
    <w:rsid w:val="00E038A2"/>
    <w:rsid w:val="00E13AD4"/>
    <w:rsid w:val="00E44067"/>
    <w:rsid w:val="00E50219"/>
    <w:rsid w:val="00E50225"/>
    <w:rsid w:val="00E52032"/>
    <w:rsid w:val="00E553E8"/>
    <w:rsid w:val="00E55566"/>
    <w:rsid w:val="00E619F5"/>
    <w:rsid w:val="00E65580"/>
    <w:rsid w:val="00E72AF5"/>
    <w:rsid w:val="00E74D57"/>
    <w:rsid w:val="00E74D7E"/>
    <w:rsid w:val="00E75767"/>
    <w:rsid w:val="00E770B5"/>
    <w:rsid w:val="00E81DA1"/>
    <w:rsid w:val="00E83343"/>
    <w:rsid w:val="00E85860"/>
    <w:rsid w:val="00E8647B"/>
    <w:rsid w:val="00EA342D"/>
    <w:rsid w:val="00EA53CF"/>
    <w:rsid w:val="00EA6006"/>
    <w:rsid w:val="00EB333E"/>
    <w:rsid w:val="00EC5142"/>
    <w:rsid w:val="00ED1394"/>
    <w:rsid w:val="00ED17F8"/>
    <w:rsid w:val="00ED2750"/>
    <w:rsid w:val="00EE17EA"/>
    <w:rsid w:val="00EE1D29"/>
    <w:rsid w:val="00EE2579"/>
    <w:rsid w:val="00EF0A39"/>
    <w:rsid w:val="00F135E4"/>
    <w:rsid w:val="00F22277"/>
    <w:rsid w:val="00F22F3D"/>
    <w:rsid w:val="00F247CB"/>
    <w:rsid w:val="00F26E38"/>
    <w:rsid w:val="00F27267"/>
    <w:rsid w:val="00F31252"/>
    <w:rsid w:val="00F31F14"/>
    <w:rsid w:val="00F33900"/>
    <w:rsid w:val="00F36337"/>
    <w:rsid w:val="00F65BE7"/>
    <w:rsid w:val="00F65EB2"/>
    <w:rsid w:val="00F666EF"/>
    <w:rsid w:val="00F80529"/>
    <w:rsid w:val="00F9017B"/>
    <w:rsid w:val="00F949A6"/>
    <w:rsid w:val="00FA38EE"/>
    <w:rsid w:val="00FB4788"/>
    <w:rsid w:val="00FB5C6F"/>
    <w:rsid w:val="00FB6274"/>
    <w:rsid w:val="00FB75DA"/>
    <w:rsid w:val="00FC2D4F"/>
    <w:rsid w:val="00FC7EFB"/>
    <w:rsid w:val="00FD563C"/>
    <w:rsid w:val="00FE4C25"/>
    <w:rsid w:val="00FF47A0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5774D08"/>
  <w15:docId w15:val="{F7BDCFB4-AFCA-415D-B06E-AAF4A095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DEC"/>
  </w:style>
  <w:style w:type="paragraph" w:styleId="1">
    <w:name w:val="heading 1"/>
    <w:basedOn w:val="a"/>
    <w:next w:val="a"/>
    <w:link w:val="10"/>
    <w:qFormat/>
    <w:rsid w:val="004419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19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191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19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419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5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2925F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786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qFormat/>
    <w:rsid w:val="004419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19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19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4191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4191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qFormat/>
    <w:rsid w:val="004419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9">
    <w:name w:val="Style9"/>
    <w:basedOn w:val="a"/>
    <w:qFormat/>
    <w:rsid w:val="0044191F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qFormat/>
    <w:rsid w:val="0044191F"/>
    <w:rPr>
      <w:rFonts w:ascii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qFormat/>
    <w:rsid w:val="0044191F"/>
  </w:style>
  <w:style w:type="paragraph" w:styleId="a8">
    <w:name w:val="footer"/>
    <w:basedOn w:val="a"/>
    <w:link w:val="a9"/>
    <w:uiPriority w:val="99"/>
    <w:unhideWhenUsed/>
    <w:rsid w:val="00441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44191F"/>
  </w:style>
  <w:style w:type="paragraph" w:styleId="aa">
    <w:name w:val="List Paragraph"/>
    <w:basedOn w:val="a"/>
    <w:uiPriority w:val="34"/>
    <w:qFormat/>
    <w:rsid w:val="0044191F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4191F"/>
  </w:style>
  <w:style w:type="paragraph" w:styleId="ab">
    <w:name w:val="Subtitle"/>
    <w:basedOn w:val="a"/>
    <w:next w:val="a"/>
    <w:link w:val="ac"/>
    <w:qFormat/>
    <w:rsid w:val="0044191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c">
    <w:name w:val="Подзаголовок Знак"/>
    <w:basedOn w:val="a0"/>
    <w:link w:val="ab"/>
    <w:rsid w:val="0044191F"/>
    <w:rPr>
      <w:rFonts w:ascii="Cambria" w:eastAsia="Times New Roman" w:hAnsi="Cambria" w:cs="Times New Roman"/>
      <w:sz w:val="24"/>
      <w:szCs w:val="24"/>
    </w:rPr>
  </w:style>
  <w:style w:type="character" w:styleId="ad">
    <w:name w:val="Emphasis"/>
    <w:qFormat/>
    <w:rsid w:val="0044191F"/>
    <w:rPr>
      <w:i/>
      <w:iCs/>
    </w:rPr>
  </w:style>
  <w:style w:type="paragraph" w:customStyle="1" w:styleId="ConsPlusCell">
    <w:name w:val="ConsPlusCell"/>
    <w:qFormat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unhideWhenUsed/>
    <w:rsid w:val="0044191F"/>
    <w:rPr>
      <w:color w:val="0000FF"/>
      <w:u w:val="single"/>
    </w:rPr>
  </w:style>
  <w:style w:type="table" w:styleId="af">
    <w:name w:val="Table Grid"/>
    <w:basedOn w:val="a1"/>
    <w:rsid w:val="004419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rsid w:val="0044191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4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44191F"/>
  </w:style>
  <w:style w:type="character" w:customStyle="1" w:styleId="af0">
    <w:name w:val="Заголовок Знак"/>
    <w:link w:val="af1"/>
    <w:uiPriority w:val="10"/>
    <w:locked/>
    <w:rsid w:val="0044191F"/>
    <w:rPr>
      <w:b/>
      <w:bCs/>
      <w:sz w:val="32"/>
      <w:szCs w:val="24"/>
    </w:rPr>
  </w:style>
  <w:style w:type="character" w:customStyle="1" w:styleId="13">
    <w:name w:val="Название Знак1"/>
    <w:uiPriority w:val="10"/>
    <w:rsid w:val="0044191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Title">
    <w:name w:val="ConsTitle"/>
    <w:uiPriority w:val="99"/>
    <w:rsid w:val="00441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2">
    <w:name w:val="Текст выноски Знак"/>
    <w:link w:val="af3"/>
    <w:uiPriority w:val="99"/>
    <w:semiHidden/>
    <w:rsid w:val="0044191F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qFormat/>
    <w:rsid w:val="00441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44191F"/>
    <w:rPr>
      <w:rFonts w:ascii="Tahoma" w:hAnsi="Tahoma" w:cs="Tahoma"/>
      <w:sz w:val="16"/>
      <w:szCs w:val="16"/>
    </w:rPr>
  </w:style>
  <w:style w:type="character" w:customStyle="1" w:styleId="af4">
    <w:name w:val="Символ нумерации"/>
    <w:rsid w:val="0044191F"/>
  </w:style>
  <w:style w:type="paragraph" w:styleId="af5">
    <w:name w:val="Normal (Web)"/>
    <w:basedOn w:val="a"/>
    <w:unhideWhenUsed/>
    <w:qFormat/>
    <w:rsid w:val="0044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"/>
    <w:basedOn w:val="a3"/>
    <w:semiHidden/>
    <w:rsid w:val="0044191F"/>
    <w:pPr>
      <w:widowControl w:val="0"/>
      <w:suppressAutoHyphens/>
      <w:autoSpaceDE w:val="0"/>
      <w:autoSpaceDN w:val="0"/>
      <w:adjustRightInd w:val="0"/>
      <w:spacing w:line="240" w:lineRule="exact"/>
      <w:jc w:val="right"/>
      <w:outlineLvl w:val="1"/>
    </w:pPr>
    <w:rPr>
      <w:rFonts w:eastAsia="Lucida Sans Unicode" w:cs="Tahoma"/>
      <w:szCs w:val="20"/>
    </w:rPr>
  </w:style>
  <w:style w:type="character" w:customStyle="1" w:styleId="FontStyle29">
    <w:name w:val="Font Style29"/>
    <w:uiPriority w:val="99"/>
    <w:rsid w:val="0044191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4191F"/>
    <w:pPr>
      <w:widowControl w:val="0"/>
      <w:autoSpaceDE w:val="0"/>
      <w:autoSpaceDN w:val="0"/>
      <w:adjustRightInd w:val="0"/>
      <w:spacing w:after="0" w:line="32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Указатель1"/>
    <w:basedOn w:val="a"/>
    <w:rsid w:val="0044191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styleId="af7">
    <w:name w:val="page number"/>
    <w:basedOn w:val="a0"/>
    <w:rsid w:val="0044191F"/>
  </w:style>
  <w:style w:type="paragraph" w:styleId="31">
    <w:name w:val="Body Text Indent 3"/>
    <w:basedOn w:val="a"/>
    <w:link w:val="32"/>
    <w:rsid w:val="0044191F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af8">
    <w:name w:val="Body Text Indent"/>
    <w:basedOn w:val="a"/>
    <w:link w:val="af9"/>
    <w:uiPriority w:val="99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44191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4191F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2">
    <w:name w:val="Основной текст с отступом 2 Знак"/>
    <w:basedOn w:val="a0"/>
    <w:link w:val="21"/>
    <w:rsid w:val="0044191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3">
    <w:name w:val="Body Text 2"/>
    <w:basedOn w:val="a"/>
    <w:link w:val="24"/>
    <w:uiPriority w:val="99"/>
    <w:qFormat/>
    <w:rsid w:val="0044191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44191F"/>
    <w:rPr>
      <w:rFonts w:ascii="Times New Roman" w:eastAsia="Times New Roman" w:hAnsi="Times New Roman" w:cs="Times New Roman"/>
      <w:sz w:val="28"/>
      <w:szCs w:val="20"/>
    </w:rPr>
  </w:style>
  <w:style w:type="paragraph" w:styleId="afa">
    <w:name w:val="footnote text"/>
    <w:basedOn w:val="a"/>
    <w:link w:val="afb"/>
    <w:semiHidden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footnote reference"/>
    <w:semiHidden/>
    <w:rsid w:val="0044191F"/>
    <w:rPr>
      <w:vertAlign w:val="superscript"/>
    </w:rPr>
  </w:style>
  <w:style w:type="paragraph" w:customStyle="1" w:styleId="ConsPlusTitle">
    <w:name w:val="ConsPlusTitle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d">
    <w:name w:val="Strong"/>
    <w:qFormat/>
    <w:rsid w:val="0044191F"/>
    <w:rPr>
      <w:b/>
      <w:bCs/>
    </w:rPr>
  </w:style>
  <w:style w:type="character" w:customStyle="1" w:styleId="grame">
    <w:name w:val="grame"/>
    <w:basedOn w:val="a0"/>
    <w:rsid w:val="0044191F"/>
  </w:style>
  <w:style w:type="paragraph" w:customStyle="1" w:styleId="16">
    <w:name w:val="Знак Знак Знак1 Знак Знак Знак"/>
    <w:basedOn w:val="a"/>
    <w:rsid w:val="004419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e">
    <w:name w:val="endnote text"/>
    <w:basedOn w:val="a"/>
    <w:link w:val="aff"/>
    <w:rsid w:val="00441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4191F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rsid w:val="0044191F"/>
    <w:rPr>
      <w:vertAlign w:val="superscript"/>
    </w:rPr>
  </w:style>
  <w:style w:type="paragraph" w:customStyle="1" w:styleId="aff1">
    <w:name w:val="Знак"/>
    <w:basedOn w:val="a"/>
    <w:rsid w:val="0044191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-1">
    <w:name w:val="Т-1"/>
    <w:aliases w:val="5"/>
    <w:basedOn w:val="a"/>
    <w:rsid w:val="004419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uiPriority w:val="99"/>
    <w:rsid w:val="0044191F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ff2">
    <w:name w:val="Document Map"/>
    <w:basedOn w:val="a"/>
    <w:link w:val="aff3"/>
    <w:uiPriority w:val="99"/>
    <w:semiHidden/>
    <w:unhideWhenUsed/>
    <w:rsid w:val="0044191F"/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44191F"/>
    <w:rPr>
      <w:rFonts w:ascii="Tahoma" w:eastAsia="Times New Roman" w:hAnsi="Tahoma" w:cs="Times New Roman"/>
      <w:sz w:val="16"/>
      <w:szCs w:val="16"/>
    </w:rPr>
  </w:style>
  <w:style w:type="character" w:styleId="aff4">
    <w:name w:val="FollowedHyperlink"/>
    <w:uiPriority w:val="99"/>
    <w:semiHidden/>
    <w:unhideWhenUsed/>
    <w:rsid w:val="0044191F"/>
    <w:rPr>
      <w:color w:val="800080"/>
      <w:u w:val="single"/>
    </w:rPr>
  </w:style>
  <w:style w:type="paragraph" w:styleId="af1">
    <w:name w:val="Title"/>
    <w:basedOn w:val="a"/>
    <w:next w:val="a"/>
    <w:link w:val="af0"/>
    <w:uiPriority w:val="10"/>
    <w:qFormat/>
    <w:rsid w:val="0044191F"/>
    <w:pPr>
      <w:pBdr>
        <w:bottom w:val="single" w:sz="8" w:space="4" w:color="4F81BD" w:themeColor="accent1"/>
      </w:pBdr>
      <w:spacing w:after="300" w:line="240" w:lineRule="auto"/>
      <w:contextualSpacing/>
    </w:pPr>
    <w:rPr>
      <w:b/>
      <w:bCs/>
      <w:sz w:val="32"/>
      <w:szCs w:val="24"/>
    </w:rPr>
  </w:style>
  <w:style w:type="character" w:customStyle="1" w:styleId="aff5">
    <w:name w:val="Название Знак"/>
    <w:basedOn w:val="a0"/>
    <w:uiPriority w:val="10"/>
    <w:rsid w:val="004419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0">
    <w:name w:val="ConsPlusNormal Знак"/>
    <w:link w:val="ConsPlusNormal"/>
    <w:locked/>
    <w:rsid w:val="009238FF"/>
    <w:rPr>
      <w:rFonts w:ascii="Arial" w:eastAsia="Times New Roman" w:hAnsi="Arial" w:cs="Arial"/>
      <w:sz w:val="20"/>
      <w:szCs w:val="20"/>
    </w:rPr>
  </w:style>
  <w:style w:type="paragraph" w:customStyle="1" w:styleId="110">
    <w:name w:val="Заголовок 11"/>
    <w:basedOn w:val="a"/>
    <w:uiPriority w:val="99"/>
    <w:qFormat/>
    <w:rsid w:val="009C5F7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17">
    <w:name w:val="index 1"/>
    <w:basedOn w:val="a"/>
    <w:next w:val="a"/>
    <w:autoRedefine/>
    <w:uiPriority w:val="99"/>
    <w:semiHidden/>
    <w:unhideWhenUsed/>
    <w:rsid w:val="009C5F74"/>
    <w:pPr>
      <w:spacing w:after="0" w:line="240" w:lineRule="auto"/>
      <w:ind w:left="220" w:hanging="220"/>
    </w:pPr>
  </w:style>
  <w:style w:type="character" w:customStyle="1" w:styleId="ListLabel1">
    <w:name w:val="ListLabel 1"/>
    <w:qFormat/>
    <w:rsid w:val="009C5F74"/>
    <w:rPr>
      <w:rFonts w:ascii="Times New Roman" w:eastAsia="Times New Roman" w:hAnsi="Times New Roman" w:cs="Times New Roman"/>
      <w:sz w:val="28"/>
      <w:szCs w:val="28"/>
    </w:rPr>
  </w:style>
  <w:style w:type="character" w:customStyle="1" w:styleId="18">
    <w:name w:val="Заголовок Знак1"/>
    <w:basedOn w:val="a0"/>
    <w:uiPriority w:val="10"/>
    <w:rsid w:val="009F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7A0B8-C28A-4672-AC29-3E66D304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5672</Words>
  <Characters>32335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Федорян Наталья Васильевна</cp:lastModifiedBy>
  <cp:revision>3</cp:revision>
  <cp:lastPrinted>2023-03-14T08:59:00Z</cp:lastPrinted>
  <dcterms:created xsi:type="dcterms:W3CDTF">2023-03-14T08:59:00Z</dcterms:created>
  <dcterms:modified xsi:type="dcterms:W3CDTF">2023-03-14T12:55:00Z</dcterms:modified>
</cp:coreProperties>
</file>