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1E8" w:rsidRPr="00DD3F13" w:rsidRDefault="00F979F3" w:rsidP="001F7F55">
      <w:pPr>
        <w:pStyle w:val="a3"/>
        <w:ind w:left="0" w:firstLine="0"/>
        <w:jc w:val="center"/>
        <w:rPr>
          <w:snapToGrid w:val="0"/>
          <w:szCs w:val="28"/>
        </w:rPr>
      </w:pPr>
      <w:r w:rsidRPr="00DD3F13">
        <w:rPr>
          <w:snapToGrid w:val="0"/>
          <w:szCs w:val="28"/>
        </w:rPr>
        <w:t>Отчёт отдела образования</w:t>
      </w:r>
    </w:p>
    <w:p w:rsidR="00F979F3" w:rsidRPr="00DD3F13" w:rsidRDefault="00F979F3" w:rsidP="005230BA">
      <w:pPr>
        <w:pStyle w:val="a3"/>
        <w:ind w:left="0" w:firstLine="708"/>
        <w:jc w:val="center"/>
        <w:rPr>
          <w:snapToGrid w:val="0"/>
          <w:szCs w:val="28"/>
        </w:rPr>
      </w:pPr>
      <w:r w:rsidRPr="00DD3F13">
        <w:rPr>
          <w:snapToGrid w:val="0"/>
          <w:szCs w:val="28"/>
        </w:rPr>
        <w:t xml:space="preserve">администрации Петровского </w:t>
      </w:r>
      <w:r w:rsidR="00FF25B5">
        <w:rPr>
          <w:snapToGrid w:val="0"/>
          <w:szCs w:val="28"/>
        </w:rPr>
        <w:t>муниципальн</w:t>
      </w:r>
      <w:r w:rsidR="009A3029" w:rsidRPr="00DD3F13">
        <w:rPr>
          <w:snapToGrid w:val="0"/>
          <w:szCs w:val="28"/>
        </w:rPr>
        <w:t xml:space="preserve">ого округа </w:t>
      </w:r>
      <w:r w:rsidRPr="00DD3F13">
        <w:rPr>
          <w:snapToGrid w:val="0"/>
          <w:szCs w:val="28"/>
        </w:rPr>
        <w:t>Ставропольского к</w:t>
      </w:r>
      <w:r w:rsidR="00FF25B5">
        <w:rPr>
          <w:snapToGrid w:val="0"/>
          <w:szCs w:val="28"/>
        </w:rPr>
        <w:t>рая о проделанной работе за 2023</w:t>
      </w:r>
      <w:r w:rsidRPr="00DD3F13">
        <w:rPr>
          <w:snapToGrid w:val="0"/>
          <w:szCs w:val="28"/>
        </w:rPr>
        <w:t xml:space="preserve"> год</w:t>
      </w:r>
    </w:p>
    <w:p w:rsidR="00F979F3" w:rsidRPr="00FF25B5" w:rsidRDefault="00F979F3" w:rsidP="005230BA">
      <w:pPr>
        <w:pStyle w:val="a3"/>
        <w:ind w:left="0" w:firstLine="708"/>
        <w:jc w:val="center"/>
        <w:rPr>
          <w:snapToGrid w:val="0"/>
          <w:szCs w:val="28"/>
        </w:rPr>
      </w:pP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25B5">
        <w:rPr>
          <w:rFonts w:ascii="Times New Roman" w:hAnsi="Times New Roman" w:cs="Times New Roman"/>
          <w:snapToGrid w:val="0"/>
          <w:sz w:val="28"/>
          <w:szCs w:val="28"/>
        </w:rPr>
        <w:t>Отдел образования администрации Петровского муниципального округа Ставропольского края (далее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F25B5">
        <w:rPr>
          <w:rFonts w:ascii="Times New Roman" w:hAnsi="Times New Roman" w:cs="Times New Roman"/>
          <w:snapToGrid w:val="0"/>
          <w:sz w:val="28"/>
          <w:szCs w:val="28"/>
        </w:rPr>
        <w:t xml:space="preserve">- отдел образования) в 2023 году работал над решением задач, позволяющих </w:t>
      </w:r>
      <w:r w:rsidRPr="00FF25B5">
        <w:rPr>
          <w:rFonts w:ascii="Times New Roman" w:hAnsi="Times New Roman" w:cs="Times New Roman"/>
          <w:sz w:val="28"/>
          <w:szCs w:val="28"/>
        </w:rPr>
        <w:t>обеспечить доступность</w:t>
      </w:r>
      <w:r w:rsidRPr="00F909B5">
        <w:rPr>
          <w:rFonts w:ascii="Times New Roman" w:hAnsi="Times New Roman"/>
          <w:sz w:val="28"/>
          <w:szCs w:val="28"/>
        </w:rPr>
        <w:t xml:space="preserve"> и качество образования, в частности через реализацию региональных проектов в рамках национального проекта «Образования». Совместно с образовательными организациями отделом образования проводилась работа по следующим направлениям: </w:t>
      </w: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9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F909B5">
        <w:rPr>
          <w:rFonts w:ascii="Times New Roman" w:hAnsi="Times New Roman"/>
          <w:sz w:val="28"/>
          <w:szCs w:val="28"/>
        </w:rPr>
        <w:t>перехода на обновленные федеральные государственные образовательные стандарты начального и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909B5">
        <w:rPr>
          <w:rFonts w:ascii="Times New Roman" w:hAnsi="Times New Roman"/>
          <w:sz w:val="28"/>
          <w:szCs w:val="28"/>
        </w:rPr>
        <w:t xml:space="preserve"> реализации федерального государственного образовательного стандар</w:t>
      </w:r>
      <w:r>
        <w:rPr>
          <w:rFonts w:ascii="Times New Roman" w:hAnsi="Times New Roman"/>
          <w:sz w:val="28"/>
          <w:szCs w:val="28"/>
        </w:rPr>
        <w:t>та среднего общего образования</w:t>
      </w:r>
      <w:r w:rsidRPr="00F909B5">
        <w:rPr>
          <w:rFonts w:ascii="Times New Roman" w:hAnsi="Times New Roman"/>
          <w:sz w:val="28"/>
          <w:szCs w:val="28"/>
        </w:rPr>
        <w:t>;</w:t>
      </w: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909B5">
        <w:rPr>
          <w:rFonts w:ascii="Times New Roman" w:hAnsi="Times New Roman"/>
          <w:sz w:val="28"/>
          <w:szCs w:val="28"/>
        </w:rPr>
        <w:t>- создание условий, обеспечивающих постоянное обновление содержания общего образования, дальнейшее развитие муниципальной системы оценки качества образования;</w:t>
      </w:r>
    </w:p>
    <w:p w:rsidR="00FF25B5" w:rsidRPr="00F909B5" w:rsidRDefault="00FF25B5" w:rsidP="00FF25B5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909B5">
        <w:rPr>
          <w:rFonts w:ascii="Times New Roman" w:hAnsi="Times New Roman"/>
          <w:sz w:val="28"/>
          <w:szCs w:val="28"/>
        </w:rPr>
        <w:t>- повышение качества преподавания учебных предметов;</w:t>
      </w:r>
    </w:p>
    <w:p w:rsidR="00FF25B5" w:rsidRPr="00F909B5" w:rsidRDefault="00FF25B5" w:rsidP="00FF25B5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909B5">
        <w:rPr>
          <w:rFonts w:ascii="Times New Roman" w:hAnsi="Times New Roman"/>
          <w:sz w:val="28"/>
          <w:szCs w:val="28"/>
        </w:rPr>
        <w:t>- обеспечение условий для дифференцированного обучения детей, учитывающих учебные возможности, интересы и особые образовательные потребности;</w:t>
      </w:r>
    </w:p>
    <w:p w:rsidR="00FF25B5" w:rsidRPr="00F909B5" w:rsidRDefault="00FF25B5" w:rsidP="00FF25B5">
      <w:pPr>
        <w:pStyle w:val="a7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909B5">
        <w:rPr>
          <w:rFonts w:ascii="Times New Roman" w:hAnsi="Times New Roman"/>
          <w:sz w:val="28"/>
          <w:szCs w:val="28"/>
        </w:rPr>
        <w:t>- создание условий для получения образования лицами с ограниченными возможностями здоровья в образовательных организациях, максимально приближенных к месту их жительства (возможности получения образования на дому, в том числе с использованием дистанционных образовательных технологий), а также дополнительного образования;</w:t>
      </w:r>
    </w:p>
    <w:p w:rsidR="00FF25B5" w:rsidRPr="00AC3C57" w:rsidRDefault="00FF25B5" w:rsidP="00FF25B5">
      <w:pPr>
        <w:pStyle w:val="a5"/>
        <w:ind w:left="142" w:right="99" w:firstLine="567"/>
      </w:pPr>
      <w:r w:rsidRPr="00482CE1">
        <w:rPr>
          <w:szCs w:val="28"/>
        </w:rPr>
        <w:t xml:space="preserve">- </w:t>
      </w:r>
      <w:r w:rsidRPr="00482CE1">
        <w:t>построение единого воспитательного пространства</w:t>
      </w:r>
      <w:r>
        <w:t xml:space="preserve">, организация </w:t>
      </w:r>
      <w:r w:rsidRPr="00AC3C57">
        <w:t xml:space="preserve">деятельности советников </w:t>
      </w:r>
      <w:r w:rsidRPr="00A506C2">
        <w:rPr>
          <w:szCs w:val="28"/>
        </w:rPr>
        <w:t>директора школы по воспитанию и работе с детскими объединениями</w:t>
      </w:r>
      <w:r w:rsidRPr="00AC3C57">
        <w:t xml:space="preserve"> в рамках реализации программы социальной активности обучающихся начальных классов «Орлята России» и созданию Центров детских инициатив в образовательных ор</w:t>
      </w:r>
      <w:r>
        <w:t>ганизациях;</w:t>
      </w:r>
    </w:p>
    <w:p w:rsidR="00FF25B5" w:rsidRPr="00F10A7D" w:rsidRDefault="00FF25B5" w:rsidP="00FF25B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A7D">
        <w:rPr>
          <w:rFonts w:ascii="Times New Roman" w:hAnsi="Times New Roman" w:cs="Times New Roman"/>
          <w:sz w:val="28"/>
          <w:szCs w:val="28"/>
        </w:rPr>
        <w:t>- подготовка к внедрению целевой модели развития региональных систем дополнительного образования, система персонифицированного финансирования, организация мероприятий по переходу на социальный заказ в сист</w:t>
      </w:r>
      <w:r>
        <w:rPr>
          <w:rFonts w:ascii="Times New Roman" w:hAnsi="Times New Roman" w:cs="Times New Roman"/>
          <w:sz w:val="28"/>
          <w:szCs w:val="28"/>
        </w:rPr>
        <w:t>еме дополнительного образования,</w:t>
      </w:r>
      <w:r w:rsidRPr="00F10A7D">
        <w:rPr>
          <w:rFonts w:ascii="Times New Roman" w:hAnsi="Times New Roman" w:cs="Times New Roman"/>
          <w:sz w:val="28"/>
          <w:szCs w:val="28"/>
        </w:rPr>
        <w:t xml:space="preserve"> увеличение охвата обучающихся дополнительным образованием;</w:t>
      </w:r>
    </w:p>
    <w:p w:rsidR="00FF25B5" w:rsidRPr="00F10A7D" w:rsidRDefault="00FF25B5" w:rsidP="00FF25B5">
      <w:pPr>
        <w:pStyle w:val="a5"/>
        <w:ind w:left="142" w:right="99" w:firstLine="567"/>
        <w:rPr>
          <w:szCs w:val="28"/>
        </w:rPr>
      </w:pPr>
      <w:r w:rsidRPr="00F10A7D">
        <w:rPr>
          <w:szCs w:val="28"/>
        </w:rPr>
        <w:t xml:space="preserve">- внедрение единой модели профессиональной ориентации – </w:t>
      </w:r>
      <w:proofErr w:type="spellStart"/>
      <w:r w:rsidRPr="00F10A7D">
        <w:rPr>
          <w:szCs w:val="28"/>
        </w:rPr>
        <w:t>профориентационного</w:t>
      </w:r>
      <w:proofErr w:type="spellEnd"/>
      <w:r w:rsidRPr="00F10A7D">
        <w:rPr>
          <w:szCs w:val="28"/>
        </w:rPr>
        <w:t xml:space="preserve"> минимума, реализуемого по семи направлениям (внеурочная и урочная деятельность, воспитательная работа, дополнительное образование и </w:t>
      </w:r>
      <w:proofErr w:type="spellStart"/>
      <w:r w:rsidRPr="00F10A7D">
        <w:rPr>
          <w:szCs w:val="28"/>
        </w:rPr>
        <w:t>профобучение</w:t>
      </w:r>
      <w:proofErr w:type="spellEnd"/>
      <w:r w:rsidRPr="00F10A7D">
        <w:rPr>
          <w:szCs w:val="28"/>
        </w:rPr>
        <w:t>, создание профильных классо</w:t>
      </w:r>
      <w:r>
        <w:rPr>
          <w:szCs w:val="28"/>
        </w:rPr>
        <w:t>в, взаимодействие с родителями);</w:t>
      </w:r>
    </w:p>
    <w:p w:rsidR="00FF25B5" w:rsidRPr="00A506C2" w:rsidRDefault="00FF25B5" w:rsidP="00FF25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C2">
        <w:rPr>
          <w:rFonts w:ascii="Times New Roman" w:hAnsi="Times New Roman" w:cs="Times New Roman"/>
          <w:sz w:val="28"/>
          <w:szCs w:val="28"/>
        </w:rPr>
        <w:t>- р</w:t>
      </w:r>
      <w:r w:rsidRPr="00A506C2">
        <w:rPr>
          <w:rFonts w:ascii="Times New Roman" w:hAnsi="Times New Roman" w:cs="Times New Roman"/>
          <w:bCs/>
          <w:iCs/>
          <w:sz w:val="28"/>
          <w:szCs w:val="28"/>
        </w:rPr>
        <w:t>еализация права каждого ребенка дошкольного возраста на качественное и доступное образование;</w:t>
      </w:r>
      <w:r w:rsidRPr="00A506C2">
        <w:rPr>
          <w:rFonts w:ascii="Times New Roman" w:hAnsi="Times New Roman" w:cs="Times New Roman"/>
          <w:sz w:val="28"/>
          <w:szCs w:val="28"/>
        </w:rPr>
        <w:tab/>
      </w:r>
    </w:p>
    <w:p w:rsidR="00FF25B5" w:rsidRPr="00F909B5" w:rsidRDefault="00FF25B5" w:rsidP="00FF2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06C2">
        <w:rPr>
          <w:rFonts w:ascii="Times New Roman" w:hAnsi="Times New Roman" w:cs="Times New Roman"/>
          <w:sz w:val="28"/>
          <w:szCs w:val="28"/>
        </w:rPr>
        <w:lastRenderedPageBreak/>
        <w:t>- предоставление государственных и муниципальных</w:t>
      </w:r>
      <w:r w:rsidRPr="00F909B5">
        <w:rPr>
          <w:rFonts w:ascii="Times New Roman" w:hAnsi="Times New Roman"/>
          <w:sz w:val="28"/>
          <w:szCs w:val="28"/>
        </w:rPr>
        <w:t xml:space="preserve"> услуг, в том числе в электронном виде</w:t>
      </w:r>
    </w:p>
    <w:p w:rsidR="00FF25B5" w:rsidRPr="00FF25B5" w:rsidRDefault="00FF25B5" w:rsidP="00FF25B5">
      <w:pPr>
        <w:pStyle w:val="ab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F25B5">
        <w:rPr>
          <w:rFonts w:ascii="Times New Roman" w:hAnsi="Times New Roman" w:cs="Times New Roman"/>
          <w:sz w:val="28"/>
          <w:szCs w:val="28"/>
        </w:rPr>
        <w:t>- реализация мероприятий региональных проектов «Современная школа», «Успех каждого ребенка», «Цифровая образовательная среда», «Патриотическое воспитание граждан Российской Федерации» национального проекта «Образование».</w:t>
      </w: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По состоянию на 31.12.2023</w:t>
      </w:r>
      <w:r w:rsidRPr="00F909B5">
        <w:rPr>
          <w:rFonts w:ascii="Times New Roman" w:hAnsi="Times New Roman"/>
          <w:snapToGrid w:val="0"/>
          <w:sz w:val="28"/>
          <w:szCs w:val="28"/>
        </w:rPr>
        <w:t xml:space="preserve"> года сеть муниципальных образовательных организаций, подведомственных отделу образования, в округе представлена 53 образовательными организациями, в том числе:</w:t>
      </w: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909B5">
        <w:rPr>
          <w:rFonts w:ascii="Times New Roman" w:hAnsi="Times New Roman"/>
          <w:snapToGrid w:val="0"/>
          <w:sz w:val="28"/>
          <w:szCs w:val="28"/>
        </w:rPr>
        <w:t>19 общеобразовательных организаций - 16 казенных и 3 бюджетных;</w:t>
      </w: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909B5">
        <w:rPr>
          <w:rFonts w:ascii="Times New Roman" w:hAnsi="Times New Roman"/>
          <w:snapToGrid w:val="0"/>
          <w:sz w:val="28"/>
          <w:szCs w:val="28"/>
        </w:rPr>
        <w:t>29 дошкольных образовательных организаций - 23 казенных и 6 бюджетных;</w:t>
      </w:r>
    </w:p>
    <w:p w:rsidR="00FF25B5" w:rsidRPr="00F909B5" w:rsidRDefault="00FF25B5" w:rsidP="00FF25B5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909B5">
        <w:rPr>
          <w:rFonts w:ascii="Times New Roman" w:hAnsi="Times New Roman"/>
          <w:snapToGrid w:val="0"/>
          <w:sz w:val="28"/>
          <w:szCs w:val="28"/>
        </w:rPr>
        <w:t>5 организаций</w:t>
      </w:r>
      <w:r>
        <w:rPr>
          <w:rFonts w:ascii="Times New Roman" w:hAnsi="Times New Roman"/>
          <w:snapToGrid w:val="0"/>
          <w:sz w:val="28"/>
          <w:szCs w:val="28"/>
        </w:rPr>
        <w:t xml:space="preserve"> дополнительного образования - 5</w:t>
      </w:r>
      <w:r w:rsidRPr="00F909B5">
        <w:rPr>
          <w:rFonts w:ascii="Times New Roman" w:hAnsi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/>
          <w:snapToGrid w:val="0"/>
          <w:sz w:val="28"/>
          <w:szCs w:val="28"/>
        </w:rPr>
        <w:t>бюджетных</w:t>
      </w:r>
      <w:r w:rsidRPr="00F909B5">
        <w:rPr>
          <w:rFonts w:ascii="Times New Roman" w:hAnsi="Times New Roman"/>
          <w:snapToGrid w:val="0"/>
          <w:sz w:val="28"/>
          <w:szCs w:val="28"/>
        </w:rPr>
        <w:t xml:space="preserve">. </w:t>
      </w:r>
    </w:p>
    <w:p w:rsidR="006902CF" w:rsidRPr="00892847" w:rsidRDefault="00FF25B5" w:rsidP="00A56EBC">
      <w:pPr>
        <w:spacing w:after="0" w:line="240" w:lineRule="auto"/>
        <w:ind w:firstLine="708"/>
        <w:jc w:val="both"/>
        <w:rPr>
          <w:rFonts w:ascii="Times New Roman" w:hAnsi="Times New Roman"/>
          <w:snapToGrid w:val="0"/>
          <w:sz w:val="28"/>
          <w:szCs w:val="28"/>
        </w:rPr>
      </w:pPr>
      <w:r w:rsidRPr="00F909B5">
        <w:rPr>
          <w:rFonts w:ascii="Times New Roman" w:hAnsi="Times New Roman"/>
          <w:snapToGrid w:val="0"/>
          <w:sz w:val="28"/>
          <w:szCs w:val="28"/>
        </w:rPr>
        <w:t>Вся сеть функционирующих муниципальных образовательных</w:t>
      </w:r>
      <w:r>
        <w:rPr>
          <w:rFonts w:ascii="Times New Roman" w:hAnsi="Times New Roman"/>
          <w:snapToGrid w:val="0"/>
          <w:sz w:val="28"/>
          <w:szCs w:val="28"/>
        </w:rPr>
        <w:t xml:space="preserve"> организаций сохраняется. </w:t>
      </w:r>
      <w:proofErr w:type="gramStart"/>
      <w:r>
        <w:rPr>
          <w:rFonts w:ascii="Times New Roman" w:hAnsi="Times New Roman"/>
          <w:snapToGrid w:val="0"/>
          <w:sz w:val="28"/>
          <w:szCs w:val="28"/>
        </w:rPr>
        <w:t>В 2023</w:t>
      </w:r>
      <w:r w:rsidRPr="00F909B5">
        <w:rPr>
          <w:rFonts w:ascii="Times New Roman" w:hAnsi="Times New Roman"/>
          <w:snapToGrid w:val="0"/>
          <w:sz w:val="28"/>
          <w:szCs w:val="28"/>
        </w:rPr>
        <w:t xml:space="preserve"> году </w:t>
      </w:r>
      <w:r>
        <w:rPr>
          <w:rFonts w:ascii="Times New Roman" w:hAnsi="Times New Roman"/>
          <w:snapToGrid w:val="0"/>
          <w:sz w:val="28"/>
          <w:szCs w:val="28"/>
        </w:rPr>
        <w:t xml:space="preserve">начата работа по </w:t>
      </w:r>
      <w:r w:rsidRPr="00F909B5">
        <w:rPr>
          <w:rFonts w:ascii="Times New Roman" w:hAnsi="Times New Roman"/>
          <w:snapToGrid w:val="0"/>
          <w:sz w:val="28"/>
          <w:szCs w:val="28"/>
        </w:rPr>
        <w:t>реорган</w:t>
      </w:r>
      <w:r>
        <w:rPr>
          <w:rFonts w:ascii="Times New Roman" w:hAnsi="Times New Roman"/>
          <w:snapToGrid w:val="0"/>
          <w:sz w:val="28"/>
          <w:szCs w:val="28"/>
        </w:rPr>
        <w:t>изации МКДОУ ДС № 24 «</w:t>
      </w:r>
      <w:r w:rsidRPr="00892847">
        <w:rPr>
          <w:rFonts w:ascii="Times New Roman" w:hAnsi="Times New Roman"/>
          <w:snapToGrid w:val="0"/>
          <w:sz w:val="28"/>
          <w:szCs w:val="28"/>
        </w:rPr>
        <w:t>Полянка» г. Светлоград в форме присоединения к МБДОУ ДС № 38 «Колокольчик» г. Светлоград в соответствии с постановлением администрации Петровского городского округа Ставропольского края от 24.11.2023г. № 1957 «О реорганизации муниципального казенного дошкольного образовательного учреждения детского сада № 24 «Полянка» г. Светлоград в форме присоединения к МБДОУ ДС № 38 «Колокольчик» г. Светлоград</w:t>
      </w:r>
      <w:proofErr w:type="gramEnd"/>
      <w:r w:rsidRPr="00892847">
        <w:rPr>
          <w:rFonts w:ascii="Times New Roman" w:hAnsi="Times New Roman"/>
          <w:snapToGrid w:val="0"/>
          <w:sz w:val="28"/>
          <w:szCs w:val="28"/>
        </w:rPr>
        <w:t>». Планируемый срок реорганизации 31 мая 2024 года.</w:t>
      </w:r>
    </w:p>
    <w:p w:rsidR="00241AD0" w:rsidRPr="008A1334" w:rsidRDefault="00241AD0" w:rsidP="00241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2847">
        <w:rPr>
          <w:rFonts w:ascii="Times New Roman" w:hAnsi="Times New Roman"/>
          <w:sz w:val="28"/>
          <w:szCs w:val="28"/>
        </w:rPr>
        <w:t>29 дошкольных 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округа реализовали </w:t>
      </w:r>
      <w:r w:rsidRPr="008A1334">
        <w:rPr>
          <w:rFonts w:ascii="Times New Roman" w:hAnsi="Times New Roman"/>
          <w:sz w:val="28"/>
          <w:szCs w:val="28"/>
        </w:rPr>
        <w:t>основную общеобразовательную программу дошкольно</w:t>
      </w:r>
      <w:r>
        <w:rPr>
          <w:rFonts w:ascii="Times New Roman" w:hAnsi="Times New Roman"/>
          <w:sz w:val="28"/>
          <w:szCs w:val="28"/>
        </w:rPr>
        <w:t xml:space="preserve">го образования, а также проводили </w:t>
      </w:r>
      <w:r w:rsidRPr="008A1334">
        <w:rPr>
          <w:rFonts w:ascii="Times New Roman" w:hAnsi="Times New Roman"/>
          <w:sz w:val="28"/>
          <w:szCs w:val="28"/>
        </w:rPr>
        <w:t xml:space="preserve">коррекционную работу. </w:t>
      </w:r>
    </w:p>
    <w:p w:rsidR="00241AD0" w:rsidRPr="00892847" w:rsidRDefault="00241AD0" w:rsidP="00241A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334">
        <w:rPr>
          <w:rFonts w:ascii="Times New Roman" w:hAnsi="Times New Roman"/>
          <w:sz w:val="28"/>
          <w:szCs w:val="28"/>
        </w:rPr>
        <w:t xml:space="preserve">При наличии в детских </w:t>
      </w:r>
      <w:r w:rsidRPr="00892847">
        <w:rPr>
          <w:rFonts w:ascii="Times New Roman" w:hAnsi="Times New Roman"/>
          <w:sz w:val="28"/>
          <w:szCs w:val="28"/>
        </w:rPr>
        <w:t>садах 3216 мест, фактическая наполняемость на 31.12.2023 г. составила 2514 ребенок</w:t>
      </w:r>
      <w:r>
        <w:rPr>
          <w:rFonts w:ascii="Times New Roman" w:hAnsi="Times New Roman"/>
          <w:sz w:val="28"/>
          <w:szCs w:val="28"/>
        </w:rPr>
        <w:t xml:space="preserve"> (2022 г.- 2831</w:t>
      </w:r>
      <w:r w:rsidRPr="008A1334">
        <w:rPr>
          <w:rFonts w:ascii="Times New Roman" w:hAnsi="Times New Roman"/>
          <w:sz w:val="28"/>
          <w:szCs w:val="28"/>
        </w:rPr>
        <w:t>). Численность д</w:t>
      </w:r>
      <w:r>
        <w:rPr>
          <w:rFonts w:ascii="Times New Roman" w:hAnsi="Times New Roman"/>
          <w:sz w:val="28"/>
          <w:szCs w:val="28"/>
        </w:rPr>
        <w:t>етей в дошкольных группах в 2023</w:t>
      </w:r>
      <w:r w:rsidRPr="008A1334">
        <w:rPr>
          <w:rFonts w:ascii="Times New Roman" w:hAnsi="Times New Roman"/>
          <w:sz w:val="28"/>
          <w:szCs w:val="28"/>
        </w:rPr>
        <w:t xml:space="preserve"> году сократилась</w:t>
      </w:r>
      <w:r>
        <w:rPr>
          <w:rFonts w:ascii="Times New Roman" w:hAnsi="Times New Roman"/>
          <w:sz w:val="28"/>
          <w:szCs w:val="28"/>
        </w:rPr>
        <w:t xml:space="preserve"> по сравнению с показателем 2022</w:t>
      </w:r>
      <w:r w:rsidRPr="008A1334">
        <w:rPr>
          <w:rFonts w:ascii="Times New Roman" w:hAnsi="Times New Roman"/>
          <w:sz w:val="28"/>
          <w:szCs w:val="28"/>
        </w:rPr>
        <w:t xml:space="preserve"> года </w:t>
      </w:r>
      <w:r w:rsidRPr="00892847">
        <w:rPr>
          <w:rFonts w:ascii="Times New Roman" w:hAnsi="Times New Roman"/>
          <w:sz w:val="28"/>
          <w:szCs w:val="28"/>
        </w:rPr>
        <w:t>на 317</w:t>
      </w:r>
      <w:r w:rsidRPr="008A1334">
        <w:rPr>
          <w:rFonts w:ascii="Times New Roman" w:hAnsi="Times New Roman"/>
          <w:sz w:val="28"/>
          <w:szCs w:val="28"/>
        </w:rPr>
        <w:t xml:space="preserve"> человек в связи с общей демографической ситуацией в округе, в частности, с уменьшением количества малолетних жителей. Такая тенденция наблюдает</w:t>
      </w:r>
      <w:r>
        <w:rPr>
          <w:rFonts w:ascii="Times New Roman" w:hAnsi="Times New Roman"/>
          <w:sz w:val="28"/>
          <w:szCs w:val="28"/>
        </w:rPr>
        <w:t xml:space="preserve">ся </w:t>
      </w:r>
      <w:r w:rsidRPr="00892847">
        <w:rPr>
          <w:rFonts w:ascii="Times New Roman" w:hAnsi="Times New Roman"/>
          <w:sz w:val="28"/>
          <w:szCs w:val="28"/>
        </w:rPr>
        <w:t>уже на протяжении последних 5-х лет.</w:t>
      </w:r>
    </w:p>
    <w:p w:rsidR="00241AD0" w:rsidRPr="00892847" w:rsidRDefault="00241AD0" w:rsidP="00241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92847">
        <w:rPr>
          <w:rFonts w:ascii="Times New Roman" w:hAnsi="Times New Roman"/>
          <w:sz w:val="28"/>
          <w:szCs w:val="28"/>
        </w:rPr>
        <w:t xml:space="preserve">По состоянию на 31.12.2023 года на учете для зачисления в детские сады состоит 46 детей (2022 год- 55 детей) в возрасте от 0 до 3 лет, из них в городе – 46 (2022 г.-55), в сельских поселениях – 0 (2022 г.- 0) детей. В сравнении с аналогичным периодом 2022 года, это число сократилось на 9 детей. </w:t>
      </w:r>
    </w:p>
    <w:p w:rsidR="00241AD0" w:rsidRPr="00241AD0" w:rsidRDefault="00241AD0" w:rsidP="00241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A1334">
        <w:rPr>
          <w:rFonts w:ascii="Times New Roman" w:hAnsi="Times New Roman"/>
          <w:sz w:val="28"/>
          <w:szCs w:val="28"/>
        </w:rPr>
        <w:t>В настоящее время актуальной потребности в создании мест для детей от 1 года в детских садах округа нет. Очередность детей в возрасте от 3 до 7 лет закрыта на 100%.</w:t>
      </w:r>
    </w:p>
    <w:p w:rsidR="00241AD0" w:rsidRPr="00A506C2" w:rsidRDefault="00241AD0" w:rsidP="00241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Pr="008A1334">
        <w:rPr>
          <w:rFonts w:ascii="Times New Roman" w:hAnsi="Times New Roman"/>
          <w:sz w:val="28"/>
          <w:szCs w:val="28"/>
        </w:rPr>
        <w:t xml:space="preserve"> </w:t>
      </w:r>
      <w:r w:rsidRPr="00892847">
        <w:rPr>
          <w:rFonts w:ascii="Times New Roman" w:hAnsi="Times New Roman"/>
          <w:sz w:val="28"/>
          <w:szCs w:val="28"/>
        </w:rPr>
        <w:t xml:space="preserve">году в 29-ти дошкольных образовательных организациях функционировали 157 групп (2022 г.-164 группы), работающих в </w:t>
      </w:r>
      <w:proofErr w:type="gramStart"/>
      <w:r w:rsidRPr="00892847">
        <w:rPr>
          <w:rFonts w:ascii="Times New Roman" w:hAnsi="Times New Roman"/>
          <w:sz w:val="28"/>
          <w:szCs w:val="28"/>
        </w:rPr>
        <w:t>режиме полного дня</w:t>
      </w:r>
      <w:proofErr w:type="gramEnd"/>
      <w:r w:rsidRPr="00892847">
        <w:rPr>
          <w:rFonts w:ascii="Times New Roman" w:hAnsi="Times New Roman"/>
          <w:sz w:val="28"/>
          <w:szCs w:val="28"/>
        </w:rPr>
        <w:t xml:space="preserve"> (10,5 часов), с общим числом мест- 3216.</w:t>
      </w:r>
    </w:p>
    <w:p w:rsidR="00241AD0" w:rsidRPr="008F13C3" w:rsidRDefault="00241AD0" w:rsidP="00241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В 2023</w:t>
      </w:r>
      <w:r w:rsidRPr="008F13C3">
        <w:rPr>
          <w:rFonts w:ascii="Times New Roman" w:hAnsi="Times New Roman"/>
          <w:sz w:val="28"/>
          <w:szCs w:val="28"/>
        </w:rPr>
        <w:t xml:space="preserve"> </w:t>
      </w:r>
      <w:r w:rsidRPr="00892847">
        <w:rPr>
          <w:rFonts w:ascii="Times New Roman" w:hAnsi="Times New Roman"/>
          <w:sz w:val="28"/>
          <w:szCs w:val="28"/>
        </w:rPr>
        <w:t>году 17 / 59</w:t>
      </w:r>
      <w:r>
        <w:rPr>
          <w:rFonts w:ascii="Times New Roman" w:hAnsi="Times New Roman"/>
          <w:sz w:val="28"/>
          <w:szCs w:val="28"/>
        </w:rPr>
        <w:t>% детских садов (2022</w:t>
      </w:r>
      <w:r w:rsidRPr="008F13C3">
        <w:rPr>
          <w:rFonts w:ascii="Times New Roman" w:hAnsi="Times New Roman"/>
          <w:sz w:val="28"/>
          <w:szCs w:val="28"/>
        </w:rPr>
        <w:t xml:space="preserve"> г.- </w:t>
      </w:r>
      <w:r>
        <w:rPr>
          <w:rFonts w:ascii="Times New Roman" w:hAnsi="Times New Roman"/>
          <w:sz w:val="28"/>
          <w:szCs w:val="28"/>
        </w:rPr>
        <w:t>16</w:t>
      </w:r>
      <w:r w:rsidRPr="00F909B5"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 xml:space="preserve"> 55</w:t>
      </w:r>
      <w:r w:rsidRPr="008F13C3">
        <w:rPr>
          <w:rFonts w:ascii="Times New Roman" w:hAnsi="Times New Roman"/>
          <w:sz w:val="28"/>
          <w:szCs w:val="28"/>
        </w:rPr>
        <w:t xml:space="preserve">%) продолжают осуществлять коррекцию имеющихся отклонений в развитии и здоровье дошкольников на раннем этапе по следующим направлениям: коррекция нарушений речи – </w:t>
      </w:r>
      <w:r w:rsidRPr="00892847">
        <w:rPr>
          <w:rFonts w:ascii="Times New Roman" w:hAnsi="Times New Roman"/>
          <w:sz w:val="28"/>
          <w:szCs w:val="28"/>
        </w:rPr>
        <w:t>42 компенсирующих и 13 комбинированных групп, коррекция нарушения зрения – 3 компенсирующих групп, с задержкой психического развития – 2 группы, из них 1 группа для детей с расстройством аутистического спектра.</w:t>
      </w:r>
      <w:proofErr w:type="gramEnd"/>
      <w:r w:rsidRPr="00892847">
        <w:rPr>
          <w:rFonts w:ascii="Times New Roman" w:hAnsi="Times New Roman"/>
          <w:sz w:val="28"/>
          <w:szCs w:val="28"/>
        </w:rPr>
        <w:t xml:space="preserve"> Всего 575 детей (2022 г.- 555 детей), охвачены коррекционной помощью 22,9% (2022 г.-19,6%), что на 3,3%</w:t>
      </w:r>
      <w:r>
        <w:rPr>
          <w:rFonts w:ascii="Times New Roman" w:hAnsi="Times New Roman"/>
          <w:sz w:val="28"/>
          <w:szCs w:val="28"/>
        </w:rPr>
        <w:t xml:space="preserve"> больше показателя 2022</w:t>
      </w:r>
      <w:r w:rsidRPr="008F13C3">
        <w:rPr>
          <w:rFonts w:ascii="Times New Roman" w:hAnsi="Times New Roman"/>
          <w:sz w:val="28"/>
          <w:szCs w:val="28"/>
        </w:rPr>
        <w:t xml:space="preserve"> года.</w:t>
      </w:r>
    </w:p>
    <w:p w:rsidR="00241AD0" w:rsidRPr="00A506C2" w:rsidRDefault="00241AD0" w:rsidP="00241A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13C3">
        <w:rPr>
          <w:rFonts w:ascii="Times New Roman" w:hAnsi="Times New Roman"/>
          <w:sz w:val="28"/>
          <w:szCs w:val="28"/>
        </w:rPr>
        <w:t>Во всех 29 дошкольных образовательных организациях округа продолжилась реализация федерального государственного образовательного стандарта дошкольного образования,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92847">
        <w:rPr>
          <w:rFonts w:ascii="Times New Roman" w:hAnsi="Times New Roman"/>
          <w:sz w:val="28"/>
          <w:szCs w:val="28"/>
        </w:rPr>
        <w:t xml:space="preserve">4 </w:t>
      </w:r>
      <w:r w:rsidRPr="008F13C3">
        <w:rPr>
          <w:rFonts w:ascii="Times New Roman" w:hAnsi="Times New Roman"/>
          <w:sz w:val="28"/>
          <w:szCs w:val="28"/>
        </w:rPr>
        <w:t>дошкольных образовательных организации продолж</w:t>
      </w:r>
      <w:r>
        <w:rPr>
          <w:rFonts w:ascii="Times New Roman" w:hAnsi="Times New Roman"/>
          <w:sz w:val="28"/>
          <w:szCs w:val="28"/>
        </w:rPr>
        <w:t>или инновационную деятельность.</w:t>
      </w:r>
    </w:p>
    <w:p w:rsidR="00241AD0" w:rsidRPr="00892847" w:rsidRDefault="00241AD0" w:rsidP="00241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07A0">
        <w:rPr>
          <w:rFonts w:ascii="Times New Roman" w:hAnsi="Times New Roman"/>
          <w:sz w:val="28"/>
          <w:szCs w:val="28"/>
        </w:rPr>
        <w:t xml:space="preserve">Обеспечению качества образования в учреждениях дошкольного образования </w:t>
      </w:r>
      <w:r w:rsidRPr="00892847">
        <w:rPr>
          <w:rFonts w:ascii="Times New Roman" w:hAnsi="Times New Roman"/>
          <w:sz w:val="28"/>
          <w:szCs w:val="28"/>
        </w:rPr>
        <w:t>способствует также дополнительное образование. На протяжении последних лет наблюдается повышение показателя охвата дошкольников дополнительным образованием. Несмотря на то, что в детских садах нет педагогов дополнительного образования, в 112 кружках различной направленности (2022 г. - 106), функционирующих на базе дошкольных организаций, занимаются бесплатно 1400 детей (2022г.- 1231), что составляет 55,8% от общего количества воспитанников.</w:t>
      </w:r>
    </w:p>
    <w:p w:rsidR="00241AD0" w:rsidRPr="00892847" w:rsidRDefault="00241AD0" w:rsidP="00241AD0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892847">
        <w:rPr>
          <w:rFonts w:ascii="Times New Roman" w:hAnsi="Times New Roman"/>
          <w:sz w:val="28"/>
          <w:szCs w:val="28"/>
        </w:rPr>
        <w:t xml:space="preserve">В 2023 году значительно расширен перечень дополнительных общеобразовательных программ, за счет платных образовательных услуг. Данные услуги предоставляют 6 бюджетных детских садов и 1 </w:t>
      </w:r>
      <w:proofErr w:type="gramStart"/>
      <w:r w:rsidRPr="00892847">
        <w:rPr>
          <w:rFonts w:ascii="Times New Roman" w:hAnsi="Times New Roman"/>
          <w:sz w:val="28"/>
          <w:szCs w:val="28"/>
        </w:rPr>
        <w:t>казенный</w:t>
      </w:r>
      <w:proofErr w:type="gramEnd"/>
      <w:r w:rsidRPr="00892847">
        <w:rPr>
          <w:rFonts w:ascii="Times New Roman" w:hAnsi="Times New Roman"/>
          <w:sz w:val="28"/>
          <w:szCs w:val="28"/>
        </w:rPr>
        <w:t>. В 47 кружках развивали свои таланты 915/ 36% детей от общего количества воспитанников (в 2022 году 798/ 28%).</w:t>
      </w:r>
    </w:p>
    <w:p w:rsidR="00241AD0" w:rsidRPr="001512A0" w:rsidRDefault="00241AD0" w:rsidP="00241A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2A0">
        <w:rPr>
          <w:rFonts w:ascii="Times New Roman" w:hAnsi="Times New Roman"/>
          <w:sz w:val="28"/>
          <w:szCs w:val="28"/>
        </w:rPr>
        <w:t>Однако остается задачей увеличение числа детей, охваченных дополнительными общеобразовательными программами, в сельских дошкольных обра</w:t>
      </w:r>
      <w:r>
        <w:rPr>
          <w:rFonts w:ascii="Times New Roman" w:hAnsi="Times New Roman"/>
          <w:sz w:val="28"/>
          <w:szCs w:val="28"/>
        </w:rPr>
        <w:t>зовательных организациях. В 2023</w:t>
      </w:r>
      <w:r w:rsidRPr="001512A0">
        <w:rPr>
          <w:rFonts w:ascii="Times New Roman" w:hAnsi="Times New Roman"/>
          <w:sz w:val="28"/>
          <w:szCs w:val="28"/>
        </w:rPr>
        <w:t xml:space="preserve"> году это всего </w:t>
      </w:r>
      <w:r w:rsidRPr="00505FDC">
        <w:rPr>
          <w:rFonts w:ascii="Times New Roman" w:hAnsi="Times New Roman"/>
          <w:sz w:val="28"/>
          <w:szCs w:val="28"/>
        </w:rPr>
        <w:t xml:space="preserve">8 </w:t>
      </w:r>
      <w:r w:rsidRPr="001512A0">
        <w:rPr>
          <w:rFonts w:ascii="Times New Roman" w:hAnsi="Times New Roman"/>
          <w:sz w:val="28"/>
          <w:szCs w:val="28"/>
        </w:rPr>
        <w:t>детских садов</w:t>
      </w:r>
      <w:r w:rsidRPr="00892847">
        <w:rPr>
          <w:rFonts w:ascii="Times New Roman" w:hAnsi="Times New Roman"/>
          <w:sz w:val="28"/>
          <w:szCs w:val="28"/>
        </w:rPr>
        <w:t>/ 337</w:t>
      </w:r>
      <w:r w:rsidRPr="001512A0">
        <w:rPr>
          <w:rFonts w:ascii="Times New Roman" w:hAnsi="Times New Roman"/>
          <w:sz w:val="28"/>
          <w:szCs w:val="28"/>
        </w:rPr>
        <w:t xml:space="preserve"> детей. </w:t>
      </w:r>
    </w:p>
    <w:p w:rsidR="00C97B8D" w:rsidRPr="00F65C89" w:rsidRDefault="00090914" w:rsidP="006902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B8D">
        <w:rPr>
          <w:rFonts w:ascii="Times New Roman" w:hAnsi="Times New Roman" w:cs="Times New Roman"/>
          <w:sz w:val="28"/>
          <w:szCs w:val="28"/>
        </w:rPr>
        <w:t xml:space="preserve">Основным видом деятельности </w:t>
      </w:r>
      <w:r w:rsidR="00241AD0" w:rsidRPr="00C97B8D">
        <w:rPr>
          <w:rFonts w:ascii="Times New Roman" w:hAnsi="Times New Roman" w:cs="Times New Roman"/>
          <w:sz w:val="28"/>
          <w:szCs w:val="28"/>
        </w:rPr>
        <w:t>по повышению уровня компетентности родителей детей в вопросах образования и воспитания, в том числе для раннего развития детей в возрасте до трех лет</w:t>
      </w:r>
      <w:r w:rsidR="00C97B8D" w:rsidRPr="00C97B8D">
        <w:rPr>
          <w:rFonts w:ascii="Times New Roman" w:hAnsi="Times New Roman" w:cs="Times New Roman"/>
          <w:sz w:val="28"/>
          <w:szCs w:val="28"/>
        </w:rPr>
        <w:t>,</w:t>
      </w:r>
      <w:r w:rsidR="00241AD0" w:rsidRPr="00C97B8D">
        <w:rPr>
          <w:rFonts w:ascii="Times New Roman" w:hAnsi="Times New Roman" w:cs="Times New Roman"/>
          <w:sz w:val="28"/>
          <w:szCs w:val="28"/>
        </w:rPr>
        <w:t xml:space="preserve"> </w:t>
      </w:r>
      <w:r w:rsidR="00C97B8D" w:rsidRPr="00C97B8D">
        <w:rPr>
          <w:rFonts w:ascii="Times New Roman" w:hAnsi="Times New Roman" w:cs="Times New Roman"/>
          <w:sz w:val="28"/>
          <w:szCs w:val="28"/>
        </w:rPr>
        <w:t>являлась реализация</w:t>
      </w:r>
      <w:r w:rsidRPr="00C97B8D">
        <w:rPr>
          <w:rFonts w:ascii="Times New Roman" w:hAnsi="Times New Roman" w:cs="Times New Roman"/>
          <w:sz w:val="28"/>
          <w:szCs w:val="28"/>
        </w:rPr>
        <w:t xml:space="preserve"> программы психолого-педагогической и информационно-просветительской</w:t>
      </w:r>
      <w:r w:rsidRPr="00DD3F13">
        <w:rPr>
          <w:rFonts w:ascii="Times New Roman" w:hAnsi="Times New Roman" w:cs="Times New Roman"/>
          <w:sz w:val="28"/>
          <w:szCs w:val="28"/>
        </w:rPr>
        <w:t xml:space="preserve"> поддержки родителей, в том числе в рамках р</w:t>
      </w:r>
      <w:r w:rsidR="00241AD0">
        <w:rPr>
          <w:rFonts w:ascii="Times New Roman" w:hAnsi="Times New Roman" w:cs="Times New Roman"/>
          <w:sz w:val="28"/>
          <w:szCs w:val="28"/>
        </w:rPr>
        <w:t>аботы Службы Петровского муниципальн</w:t>
      </w:r>
      <w:r w:rsidRPr="00DD3F13">
        <w:rPr>
          <w:rFonts w:ascii="Times New Roman" w:hAnsi="Times New Roman" w:cs="Times New Roman"/>
          <w:sz w:val="28"/>
          <w:szCs w:val="28"/>
        </w:rPr>
        <w:t>ого округа Ставропольского края по сопровождению системы ранней помощи</w:t>
      </w:r>
      <w:r w:rsidR="00C97B8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3F13">
        <w:rPr>
          <w:rFonts w:ascii="Times New Roman" w:hAnsi="Times New Roman" w:cs="Times New Roman"/>
          <w:sz w:val="28"/>
          <w:szCs w:val="28"/>
        </w:rPr>
        <w:t xml:space="preserve"> </w:t>
      </w:r>
      <w:r w:rsidR="00C97B8D" w:rsidRPr="00F65C89">
        <w:rPr>
          <w:rFonts w:ascii="Times New Roman" w:hAnsi="Times New Roman" w:cs="Times New Roman"/>
          <w:sz w:val="28"/>
          <w:szCs w:val="28"/>
        </w:rPr>
        <w:t>Данная служба ранней помощи функционирует на базе МКДОУ ДС №8 «Малютка» г</w:t>
      </w:r>
      <w:proofErr w:type="gramStart"/>
      <w:r w:rsidR="00C97B8D" w:rsidRPr="00F65C8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C97B8D" w:rsidRPr="00F65C89">
        <w:rPr>
          <w:rFonts w:ascii="Times New Roman" w:hAnsi="Times New Roman" w:cs="Times New Roman"/>
          <w:sz w:val="28"/>
          <w:szCs w:val="28"/>
        </w:rPr>
        <w:t xml:space="preserve">ветлоград, где </w:t>
      </w:r>
      <w:r w:rsidRPr="00F65C89">
        <w:rPr>
          <w:rFonts w:ascii="Times New Roman" w:hAnsi="Times New Roman" w:cs="Times New Roman"/>
          <w:sz w:val="28"/>
          <w:szCs w:val="28"/>
        </w:rPr>
        <w:t>оказывается психолого-педагогическая и социальная поддержка семей, воспитывающих детей раннего возраста (от 1 года до 4 лет) с выявленными нарушениями развития или риском возникновения нарушения.</w:t>
      </w:r>
      <w:r w:rsidR="00241AD0" w:rsidRPr="00F65C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A99" w:rsidRPr="00DD3F13" w:rsidRDefault="0054143D" w:rsidP="002C72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3F13">
        <w:rPr>
          <w:rFonts w:ascii="Times New Roman" w:hAnsi="Times New Roman" w:cs="Times New Roman"/>
          <w:sz w:val="28"/>
          <w:szCs w:val="28"/>
        </w:rPr>
        <w:t xml:space="preserve">В целях обеспечения государственных гарантий реализации основных образовательных программ и доступности образования в системе общего образования в городском округе функционируют 19 общеобразовательных </w:t>
      </w:r>
      <w:r w:rsidRPr="00DD3F13">
        <w:rPr>
          <w:rFonts w:ascii="Times New Roman" w:hAnsi="Times New Roman" w:cs="Times New Roman"/>
          <w:sz w:val="28"/>
          <w:szCs w:val="28"/>
        </w:rPr>
        <w:lastRenderedPageBreak/>
        <w:t>организаций, реализующих основные образовательные программы начального общего, основного общего и среднего общего образования, с учетом территориальной доступности, создания условий для удовлетв</w:t>
      </w:r>
      <w:r w:rsidR="002C72D7" w:rsidRPr="00DD3F13">
        <w:rPr>
          <w:rFonts w:ascii="Times New Roman" w:hAnsi="Times New Roman" w:cs="Times New Roman"/>
          <w:sz w:val="28"/>
          <w:szCs w:val="28"/>
        </w:rPr>
        <w:t>орения различных образовательных потребностей</w:t>
      </w:r>
      <w:r w:rsidRPr="00DD3F13">
        <w:rPr>
          <w:rFonts w:ascii="Times New Roman" w:hAnsi="Times New Roman" w:cs="Times New Roman"/>
          <w:sz w:val="28"/>
          <w:szCs w:val="28"/>
        </w:rPr>
        <w:t>.</w:t>
      </w:r>
      <w:r w:rsidR="00D759F8" w:rsidRPr="00DD3F13">
        <w:rPr>
          <w:rFonts w:ascii="Times New Roman" w:hAnsi="Times New Roman" w:cs="Times New Roman"/>
          <w:sz w:val="28"/>
          <w:szCs w:val="28"/>
        </w:rPr>
        <w:tab/>
      </w:r>
    </w:p>
    <w:p w:rsidR="00C97B8D" w:rsidRDefault="009A3029" w:rsidP="00C97B8D">
      <w:pPr>
        <w:pStyle w:val="a5"/>
        <w:tabs>
          <w:tab w:val="left" w:pos="0"/>
        </w:tabs>
      </w:pPr>
      <w:r w:rsidRPr="00DD3F13">
        <w:rPr>
          <w:szCs w:val="28"/>
        </w:rPr>
        <w:tab/>
      </w:r>
      <w:r w:rsidR="00C97B8D" w:rsidRPr="0079416A">
        <w:rPr>
          <w:szCs w:val="28"/>
        </w:rPr>
        <w:t>В общеобразовательных организациях округа преобладает очная форма полу</w:t>
      </w:r>
      <w:r w:rsidR="00C97B8D">
        <w:rPr>
          <w:szCs w:val="28"/>
        </w:rPr>
        <w:t>чения образования. На 31.12.2023</w:t>
      </w:r>
      <w:r w:rsidR="00C97B8D" w:rsidRPr="0079416A">
        <w:rPr>
          <w:szCs w:val="28"/>
        </w:rPr>
        <w:t xml:space="preserve"> года в 19 общеобразовательных организациях округа по очной форме обучения обучается </w:t>
      </w:r>
      <w:r w:rsidR="00C97B8D" w:rsidRPr="009B3DD8">
        <w:rPr>
          <w:szCs w:val="28"/>
        </w:rPr>
        <w:t>6644 человек</w:t>
      </w:r>
      <w:r w:rsidR="00C97B8D">
        <w:rPr>
          <w:szCs w:val="28"/>
        </w:rPr>
        <w:t xml:space="preserve"> (в 2022</w:t>
      </w:r>
      <w:r w:rsidR="00C97B8D" w:rsidRPr="0079416A">
        <w:rPr>
          <w:szCs w:val="28"/>
        </w:rPr>
        <w:t xml:space="preserve"> году -</w:t>
      </w:r>
      <w:r w:rsidR="00C97B8D">
        <w:rPr>
          <w:szCs w:val="28"/>
        </w:rPr>
        <w:t xml:space="preserve"> </w:t>
      </w:r>
      <w:r w:rsidR="00C97B8D" w:rsidRPr="00573DAF">
        <w:rPr>
          <w:szCs w:val="28"/>
        </w:rPr>
        <w:t>6609,</w:t>
      </w:r>
      <w:r w:rsidR="00C97B8D">
        <w:rPr>
          <w:szCs w:val="28"/>
        </w:rPr>
        <w:t xml:space="preserve"> в 2021</w:t>
      </w:r>
      <w:r w:rsidR="00C97B8D" w:rsidRPr="0079416A">
        <w:rPr>
          <w:szCs w:val="28"/>
        </w:rPr>
        <w:t xml:space="preserve"> году- 6576) и </w:t>
      </w:r>
      <w:r w:rsidR="00C97B8D">
        <w:rPr>
          <w:szCs w:val="28"/>
        </w:rPr>
        <w:t>30</w:t>
      </w:r>
      <w:r w:rsidR="00C97B8D" w:rsidRPr="009B3DD8">
        <w:rPr>
          <w:szCs w:val="28"/>
        </w:rPr>
        <w:t xml:space="preserve"> </w:t>
      </w:r>
      <w:r w:rsidR="00C97B8D" w:rsidRPr="0079416A">
        <w:rPr>
          <w:szCs w:val="28"/>
        </w:rPr>
        <w:t>человек в форме семейного обучения</w:t>
      </w:r>
      <w:r w:rsidR="00C97B8D">
        <w:rPr>
          <w:szCs w:val="28"/>
        </w:rPr>
        <w:t xml:space="preserve"> (в 2022</w:t>
      </w:r>
      <w:r w:rsidR="00C97B8D" w:rsidRPr="0079416A">
        <w:rPr>
          <w:szCs w:val="28"/>
        </w:rPr>
        <w:t xml:space="preserve"> году</w:t>
      </w:r>
      <w:r w:rsidR="00C97B8D">
        <w:rPr>
          <w:szCs w:val="28"/>
        </w:rPr>
        <w:t>-17 чел.)</w:t>
      </w:r>
      <w:r w:rsidR="00C97B8D" w:rsidRPr="0079416A">
        <w:rPr>
          <w:szCs w:val="28"/>
        </w:rPr>
        <w:t>.</w:t>
      </w:r>
    </w:p>
    <w:p w:rsidR="006E6825" w:rsidRDefault="002C72D7" w:rsidP="006E6825">
      <w:pPr>
        <w:pStyle w:val="a5"/>
        <w:tabs>
          <w:tab w:val="left" w:pos="0"/>
        </w:tabs>
        <w:rPr>
          <w:szCs w:val="28"/>
        </w:rPr>
      </w:pPr>
      <w:r w:rsidRPr="00DD3F13">
        <w:rPr>
          <w:szCs w:val="28"/>
        </w:rPr>
        <w:tab/>
      </w:r>
      <w:proofErr w:type="gramStart"/>
      <w:r w:rsidR="006E6825">
        <w:rPr>
          <w:szCs w:val="28"/>
        </w:rPr>
        <w:t xml:space="preserve">В 2023 </w:t>
      </w:r>
      <w:r w:rsidR="006E6825" w:rsidRPr="00435F74">
        <w:rPr>
          <w:szCs w:val="28"/>
        </w:rPr>
        <w:t xml:space="preserve">году </w:t>
      </w:r>
      <w:r w:rsidR="006E6825">
        <w:rPr>
          <w:szCs w:val="28"/>
        </w:rPr>
        <w:t>также сохранялась</w:t>
      </w:r>
      <w:r w:rsidR="006E6825" w:rsidRPr="00435F74">
        <w:rPr>
          <w:szCs w:val="28"/>
        </w:rPr>
        <w:t xml:space="preserve"> проблема о</w:t>
      </w:r>
      <w:r w:rsidR="006E6825">
        <w:rPr>
          <w:szCs w:val="28"/>
        </w:rPr>
        <w:t>бучения во вторую смену для 3</w:t>
      </w:r>
      <w:r w:rsidR="006E6825" w:rsidRPr="00435F74">
        <w:rPr>
          <w:szCs w:val="28"/>
        </w:rPr>
        <w:t xml:space="preserve"> городских общеобразовательных организаций МБОУ гимназии № 1, МБОУ СОШ № 4, МКОУ СОШ № 7, хотя </w:t>
      </w:r>
      <w:r w:rsidR="006E6825">
        <w:rPr>
          <w:szCs w:val="28"/>
        </w:rPr>
        <w:t xml:space="preserve">на протяжении 3 последних лет </w:t>
      </w:r>
      <w:r w:rsidR="006E6825" w:rsidRPr="00435F74">
        <w:rPr>
          <w:szCs w:val="28"/>
        </w:rPr>
        <w:t>числ</w:t>
      </w:r>
      <w:r w:rsidR="006E6825">
        <w:rPr>
          <w:szCs w:val="28"/>
        </w:rPr>
        <w:t>о обучающихся данной категории сокращалось и составило на начало 2023-2024</w:t>
      </w:r>
      <w:r w:rsidR="006E6825" w:rsidRPr="00435F74">
        <w:rPr>
          <w:szCs w:val="28"/>
        </w:rPr>
        <w:t xml:space="preserve"> учебного года – </w:t>
      </w:r>
      <w:r w:rsidR="006E6825" w:rsidRPr="008F32CD">
        <w:rPr>
          <w:szCs w:val="28"/>
        </w:rPr>
        <w:t>280 учащихся (2022г. - 298 учащихся, 2021 г.- 457 учащихся), что составляет 4,21%</w:t>
      </w:r>
      <w:r w:rsidR="006E6825">
        <w:rPr>
          <w:szCs w:val="28"/>
        </w:rPr>
        <w:t xml:space="preserve"> от общего числа обучающихся.</w:t>
      </w:r>
      <w:proofErr w:type="gramEnd"/>
      <w:r w:rsidR="006E6825">
        <w:rPr>
          <w:szCs w:val="28"/>
        </w:rPr>
        <w:t xml:space="preserve"> Во всех 3 школах округа это исключительно обучающиеся начальных классов. </w:t>
      </w:r>
    </w:p>
    <w:p w:rsidR="006E6825" w:rsidRPr="009B3DD8" w:rsidRDefault="006E6825" w:rsidP="006E6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7D5E">
        <w:rPr>
          <w:rFonts w:ascii="Times New Roman" w:hAnsi="Times New Roman"/>
          <w:sz w:val="28"/>
          <w:szCs w:val="28"/>
        </w:rPr>
        <w:t xml:space="preserve">Для обеспечения доступности школьного образования организовано 12 школьных маршрутов. Подвоз из 10 населенных </w:t>
      </w:r>
      <w:r w:rsidRPr="009B3DD8">
        <w:rPr>
          <w:rFonts w:ascii="Times New Roman" w:hAnsi="Times New Roman"/>
          <w:sz w:val="28"/>
          <w:szCs w:val="28"/>
        </w:rPr>
        <w:t>пунктов 253</w:t>
      </w:r>
      <w:r>
        <w:rPr>
          <w:rFonts w:ascii="Times New Roman" w:hAnsi="Times New Roman"/>
          <w:sz w:val="28"/>
          <w:szCs w:val="28"/>
        </w:rPr>
        <w:t xml:space="preserve"> (2022 г.- 253</w:t>
      </w:r>
      <w:r w:rsidRPr="00A87D5E">
        <w:rPr>
          <w:rFonts w:ascii="Times New Roman" w:hAnsi="Times New Roman"/>
          <w:sz w:val="28"/>
          <w:szCs w:val="28"/>
        </w:rPr>
        <w:t xml:space="preserve">) обучающихся </w:t>
      </w:r>
      <w:r w:rsidRPr="009B3DD8">
        <w:rPr>
          <w:rFonts w:ascii="Times New Roman" w:hAnsi="Times New Roman"/>
          <w:sz w:val="28"/>
          <w:szCs w:val="28"/>
        </w:rPr>
        <w:t>осуществляется 10 школьными</w:t>
      </w:r>
      <w:r w:rsidRPr="00A87D5E">
        <w:rPr>
          <w:rFonts w:ascii="Times New Roman" w:hAnsi="Times New Roman"/>
          <w:sz w:val="28"/>
          <w:szCs w:val="28"/>
        </w:rPr>
        <w:t xml:space="preserve"> автобусами. Новый школьны</w:t>
      </w:r>
      <w:r>
        <w:rPr>
          <w:rFonts w:ascii="Times New Roman" w:hAnsi="Times New Roman"/>
          <w:sz w:val="28"/>
          <w:szCs w:val="28"/>
        </w:rPr>
        <w:t>й автобус в 2023</w:t>
      </w:r>
      <w:r w:rsidRPr="00A87D5E">
        <w:rPr>
          <w:rFonts w:ascii="Times New Roman" w:hAnsi="Times New Roman"/>
          <w:sz w:val="28"/>
          <w:szCs w:val="28"/>
        </w:rPr>
        <w:t xml:space="preserve"> году получила МКОУ СОШ №</w:t>
      </w:r>
      <w:r w:rsidRPr="009B3DD8">
        <w:rPr>
          <w:rFonts w:ascii="Times New Roman" w:hAnsi="Times New Roman"/>
          <w:sz w:val="28"/>
          <w:szCs w:val="28"/>
        </w:rPr>
        <w:t>16 п. Рогатая Балка.</w:t>
      </w:r>
    </w:p>
    <w:p w:rsidR="006E6825" w:rsidRPr="00E37470" w:rsidRDefault="006E6825" w:rsidP="006E6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37470">
        <w:rPr>
          <w:rFonts w:ascii="Times New Roman" w:hAnsi="Times New Roman"/>
          <w:sz w:val="28"/>
          <w:szCs w:val="28"/>
        </w:rPr>
        <w:t>Кроме того, созданы условия для индивидуального обучения</w:t>
      </w:r>
      <w:r>
        <w:rPr>
          <w:rFonts w:ascii="Times New Roman" w:hAnsi="Times New Roman"/>
          <w:sz w:val="28"/>
          <w:szCs w:val="28"/>
        </w:rPr>
        <w:t xml:space="preserve"> детей с ограниченными возможностями здоровья, в том числе и для обучения</w:t>
      </w:r>
      <w:r w:rsidRPr="00E37470">
        <w:rPr>
          <w:rFonts w:ascii="Times New Roman" w:hAnsi="Times New Roman"/>
          <w:sz w:val="28"/>
          <w:szCs w:val="28"/>
        </w:rPr>
        <w:t xml:space="preserve"> на дому по медицинским рекоменда</w:t>
      </w:r>
      <w:r>
        <w:rPr>
          <w:rFonts w:ascii="Times New Roman" w:hAnsi="Times New Roman"/>
          <w:sz w:val="28"/>
          <w:szCs w:val="28"/>
        </w:rPr>
        <w:t>циям. По состоянию на 31.12.2023</w:t>
      </w:r>
      <w:r w:rsidRPr="00E37470">
        <w:rPr>
          <w:rFonts w:ascii="Times New Roman" w:hAnsi="Times New Roman"/>
          <w:sz w:val="28"/>
          <w:szCs w:val="28"/>
        </w:rPr>
        <w:t xml:space="preserve"> года в 19 </w:t>
      </w:r>
      <w:r w:rsidRPr="009B3DD8">
        <w:rPr>
          <w:rFonts w:ascii="Times New Roman" w:hAnsi="Times New Roman"/>
          <w:sz w:val="28"/>
          <w:szCs w:val="28"/>
        </w:rPr>
        <w:t>общеобразовательных организациях Петровского городского округа (100%) обучается 96 детей-инвалидов и 76 детей, имеющих ограниченные возможности здоровья, 32 ребенка имеют</w:t>
      </w:r>
      <w:r w:rsidRPr="00E37470">
        <w:rPr>
          <w:rFonts w:ascii="Times New Roman" w:hAnsi="Times New Roman"/>
          <w:sz w:val="28"/>
          <w:szCs w:val="28"/>
        </w:rPr>
        <w:t xml:space="preserve"> оба статуса.</w:t>
      </w:r>
    </w:p>
    <w:p w:rsidR="006E6825" w:rsidRPr="002950D1" w:rsidRDefault="006E6825" w:rsidP="006E6825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DD8">
        <w:rPr>
          <w:rFonts w:ascii="Times New Roman" w:hAnsi="Times New Roman"/>
          <w:sz w:val="28"/>
          <w:szCs w:val="28"/>
        </w:rPr>
        <w:t>6 детей-инвалидов и детей с ограниченными возможностями здоровья из 6</w:t>
      </w:r>
      <w:r w:rsidRPr="00807DB2">
        <w:rPr>
          <w:rFonts w:ascii="Times New Roman" w:hAnsi="Times New Roman"/>
          <w:sz w:val="28"/>
          <w:szCs w:val="28"/>
        </w:rPr>
        <w:t xml:space="preserve"> общеобразовательных организаций получают образование с использованием дистанционных технологий.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950D1">
        <w:rPr>
          <w:rFonts w:ascii="Times New Roman" w:hAnsi="Times New Roman" w:cs="Times New Roman"/>
          <w:sz w:val="28"/>
          <w:szCs w:val="28"/>
        </w:rPr>
        <w:t xml:space="preserve">Все дети школьного возраста в соответствии с возрастными и медицинскими показателями охвачены обучением. </w:t>
      </w:r>
    </w:p>
    <w:p w:rsidR="00261042" w:rsidRDefault="00261042" w:rsidP="00261042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2023</w:t>
      </w:r>
      <w:r w:rsidRPr="002950D1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50D1">
        <w:rPr>
          <w:rFonts w:ascii="Times New Roman" w:hAnsi="Times New Roman" w:cs="Times New Roman"/>
          <w:sz w:val="28"/>
          <w:szCs w:val="28"/>
        </w:rPr>
        <w:t>продолжилась работа по внедрению сетевой формы реализации общеобразовательных программ на базе Центров образования цифрового и гуманитарного профилей «Точка роста».</w:t>
      </w:r>
    </w:p>
    <w:p w:rsidR="00261042" w:rsidRPr="00261042" w:rsidRDefault="00261042" w:rsidP="00261042">
      <w:pPr>
        <w:pStyle w:val="a5"/>
        <w:tabs>
          <w:tab w:val="left" w:pos="0"/>
        </w:tabs>
        <w:rPr>
          <w:szCs w:val="28"/>
        </w:rPr>
      </w:pPr>
      <w:r>
        <w:rPr>
          <w:szCs w:val="28"/>
        </w:rPr>
        <w:tab/>
        <w:t xml:space="preserve">В 2023 году продолжилась </w:t>
      </w:r>
      <w:r>
        <w:rPr>
          <w:szCs w:val="28"/>
          <w:shd w:val="clear" w:color="auto" w:fill="FFFFFF"/>
        </w:rPr>
        <w:t xml:space="preserve">работа по переходу на </w:t>
      </w:r>
      <w:r w:rsidRPr="00192238">
        <w:rPr>
          <w:szCs w:val="28"/>
        </w:rPr>
        <w:t>обновленные федеральные государственные образовательные стандарты</w:t>
      </w:r>
      <w:r>
        <w:rPr>
          <w:szCs w:val="28"/>
        </w:rPr>
        <w:t xml:space="preserve"> (дале</w:t>
      </w:r>
      <w:proofErr w:type="gramStart"/>
      <w:r>
        <w:rPr>
          <w:szCs w:val="28"/>
        </w:rPr>
        <w:t>е-</w:t>
      </w:r>
      <w:proofErr w:type="gramEnd"/>
      <w:r>
        <w:rPr>
          <w:szCs w:val="28"/>
        </w:rPr>
        <w:t xml:space="preserve"> ФГОС)</w:t>
      </w:r>
      <w:r w:rsidRPr="00192238">
        <w:rPr>
          <w:szCs w:val="28"/>
        </w:rPr>
        <w:t xml:space="preserve">. </w:t>
      </w:r>
      <w:r>
        <w:rPr>
          <w:szCs w:val="28"/>
        </w:rPr>
        <w:t xml:space="preserve">Во всех школах </w:t>
      </w:r>
      <w:proofErr w:type="gramStart"/>
      <w:r>
        <w:rPr>
          <w:szCs w:val="28"/>
        </w:rPr>
        <w:t>округа</w:t>
      </w:r>
      <w:proofErr w:type="gramEnd"/>
      <w:r>
        <w:rPr>
          <w:szCs w:val="28"/>
        </w:rPr>
        <w:t xml:space="preserve"> обучающиеся 1, 2, 3, 4-х и 5, 6, 7-х классов</w:t>
      </w:r>
      <w:r w:rsidRPr="00192238">
        <w:rPr>
          <w:szCs w:val="28"/>
        </w:rPr>
        <w:t xml:space="preserve"> с начала </w:t>
      </w:r>
      <w:r>
        <w:rPr>
          <w:szCs w:val="28"/>
        </w:rPr>
        <w:t xml:space="preserve">2022-2023 </w:t>
      </w:r>
      <w:r w:rsidRPr="00192238">
        <w:rPr>
          <w:szCs w:val="28"/>
        </w:rPr>
        <w:t>учебного года</w:t>
      </w:r>
      <w:r>
        <w:rPr>
          <w:szCs w:val="28"/>
        </w:rPr>
        <w:t xml:space="preserve"> перешли на обновленные ФГОС</w:t>
      </w:r>
      <w:r w:rsidRPr="00192238">
        <w:rPr>
          <w:szCs w:val="28"/>
        </w:rPr>
        <w:t xml:space="preserve">. Полный переход начальной школы завершится в 2023/24 учебном году, а основной – в 2024/25. </w:t>
      </w:r>
    </w:p>
    <w:p w:rsidR="006E6825" w:rsidRDefault="006E6825" w:rsidP="006E6825">
      <w:pPr>
        <w:pStyle w:val="a5"/>
        <w:tabs>
          <w:tab w:val="left" w:pos="0"/>
        </w:tabs>
        <w:rPr>
          <w:szCs w:val="28"/>
        </w:rPr>
      </w:pPr>
      <w:r>
        <w:rPr>
          <w:szCs w:val="28"/>
        </w:rPr>
        <w:tab/>
        <w:t>Продолжилась в 2023</w:t>
      </w:r>
      <w:r w:rsidRPr="00166185">
        <w:rPr>
          <w:szCs w:val="28"/>
        </w:rPr>
        <w:t xml:space="preserve"> году и работа по развитию профильного обучения на уровне среднего </w:t>
      </w:r>
      <w:r w:rsidRPr="009B3DD8">
        <w:rPr>
          <w:szCs w:val="28"/>
        </w:rPr>
        <w:t xml:space="preserve">общего образования. На базе 3 общеобразовательных организаций округа, созданы профильные классы психолого-педагогической направленности (МБОУ Лицей №3- 10 и 11 </w:t>
      </w:r>
      <w:r w:rsidRPr="009B3DD8">
        <w:rPr>
          <w:szCs w:val="28"/>
        </w:rPr>
        <w:lastRenderedPageBreak/>
        <w:t xml:space="preserve">классы, МБОУ СОШ №4- 10 класс, МКОУ СОШ №8- 10 и 11 класс). Всего в данных классах обучаются 71 учащихся. </w:t>
      </w:r>
    </w:p>
    <w:p w:rsidR="006E6825" w:rsidRPr="002950D1" w:rsidRDefault="006E6825" w:rsidP="006E6825">
      <w:pPr>
        <w:pStyle w:val="a5"/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Pr="002950D1">
        <w:rPr>
          <w:szCs w:val="28"/>
        </w:rPr>
        <w:t>Приоритетом деятельности отдела образования являлось также проведение государственной итоговой аттестации, результаты которой легли в основу муниципальной системы оценки качества образования.</w:t>
      </w:r>
    </w:p>
    <w:p w:rsidR="006E6825" w:rsidRDefault="006E6825" w:rsidP="006E6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Pr="005C152B">
        <w:rPr>
          <w:rFonts w:ascii="Times New Roman" w:hAnsi="Times New Roman"/>
          <w:sz w:val="28"/>
          <w:szCs w:val="28"/>
        </w:rPr>
        <w:t xml:space="preserve"> году для выпускников 9-х классов государственная итоговая аттестация прошла без особенностей, по действующему Порядку проведения государственной итоговой аттестации по </w:t>
      </w:r>
      <w:r w:rsidRPr="00EF09CC">
        <w:rPr>
          <w:rFonts w:ascii="Times New Roman" w:hAnsi="Times New Roman"/>
          <w:sz w:val="28"/>
          <w:szCs w:val="28"/>
        </w:rPr>
        <w:t>образовательным программам основного общего образования. В ГИА-9 приняли участие 649 обучающихся из 19 общеобразовательных организаций Петровского городского округа и 1 ВПЛ, 3 обучающихся из 3 школ округа не допущены к ГИА в связи с неуспеваемостью. Из них: 636 обучающихся в форме ОГЭ, 13 обучающихся - в форме ГВЭ по русскому языку и по математике</w:t>
      </w:r>
      <w:r w:rsidRPr="000C33AF">
        <w:rPr>
          <w:rFonts w:ascii="Times New Roman" w:hAnsi="Times New Roman"/>
          <w:sz w:val="28"/>
          <w:szCs w:val="28"/>
        </w:rPr>
        <w:t>. Т</w:t>
      </w:r>
      <w:r w:rsidRPr="0082374F">
        <w:rPr>
          <w:rFonts w:ascii="Times New Roman" w:hAnsi="Times New Roman"/>
          <w:sz w:val="28"/>
          <w:szCs w:val="28"/>
        </w:rPr>
        <w:t xml:space="preserve">аким правом воспользовались обучающиеся с ограниченными возможностями здоровья и дети – инвалиды. </w:t>
      </w:r>
    </w:p>
    <w:p w:rsidR="006E6825" w:rsidRDefault="006E6825" w:rsidP="006E68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72FF1">
        <w:rPr>
          <w:rFonts w:ascii="Times New Roman" w:hAnsi="Times New Roman"/>
          <w:sz w:val="28"/>
          <w:szCs w:val="28"/>
        </w:rPr>
        <w:t>По итогам ГИА-9 (с учетом пересдачи в резервные сроки</w:t>
      </w:r>
      <w:r>
        <w:rPr>
          <w:rFonts w:ascii="Times New Roman" w:hAnsi="Times New Roman"/>
          <w:sz w:val="28"/>
          <w:szCs w:val="28"/>
        </w:rPr>
        <w:t xml:space="preserve"> основного периода</w:t>
      </w:r>
      <w:r w:rsidRPr="00272FF1">
        <w:rPr>
          <w:rFonts w:ascii="Times New Roman" w:hAnsi="Times New Roman"/>
          <w:sz w:val="28"/>
          <w:szCs w:val="28"/>
        </w:rPr>
        <w:t xml:space="preserve">) все 100% </w:t>
      </w:r>
      <w:proofErr w:type="gramStart"/>
      <w:r w:rsidRPr="00272FF1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72FF1">
        <w:rPr>
          <w:rFonts w:ascii="Times New Roman" w:hAnsi="Times New Roman"/>
          <w:sz w:val="28"/>
          <w:szCs w:val="28"/>
        </w:rPr>
        <w:t xml:space="preserve"> получили аттестат об основном общем образовании.</w:t>
      </w:r>
    </w:p>
    <w:p w:rsidR="006E6825" w:rsidRDefault="006E6825" w:rsidP="006E6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374F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ГИА-11 в 2023 году приняли участие 170</w:t>
      </w:r>
      <w:r w:rsidRPr="00F34175">
        <w:rPr>
          <w:rFonts w:ascii="Times New Roman" w:hAnsi="Times New Roman"/>
          <w:sz w:val="28"/>
          <w:szCs w:val="28"/>
        </w:rPr>
        <w:t xml:space="preserve"> обучающихся</w:t>
      </w:r>
      <w:r w:rsidRPr="0082374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в 2022</w:t>
      </w:r>
      <w:r w:rsidRPr="0082374F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 xml:space="preserve"> - 225</w:t>
      </w:r>
      <w:r w:rsidRPr="0082374F">
        <w:rPr>
          <w:rFonts w:ascii="Times New Roman" w:hAnsi="Times New Roman"/>
          <w:sz w:val="28"/>
          <w:szCs w:val="28"/>
        </w:rPr>
        <w:t xml:space="preserve"> обучающихся</w:t>
      </w:r>
      <w:r>
        <w:rPr>
          <w:rFonts w:ascii="Times New Roman" w:hAnsi="Times New Roman"/>
          <w:sz w:val="28"/>
          <w:szCs w:val="28"/>
        </w:rPr>
        <w:t xml:space="preserve">) из </w:t>
      </w:r>
      <w:r w:rsidRPr="00C005EC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374F">
        <w:rPr>
          <w:rFonts w:ascii="Times New Roman" w:hAnsi="Times New Roman"/>
          <w:sz w:val="28"/>
          <w:szCs w:val="28"/>
        </w:rPr>
        <w:t>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(не было 11 класса в МКОУ СОШ № 7, 13, 14, 16, </w:t>
      </w:r>
      <w:r w:rsidRPr="00D5357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)</w:t>
      </w:r>
      <w:r w:rsidRPr="008237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2023</w:t>
      </w:r>
      <w:r w:rsidRPr="00161908">
        <w:rPr>
          <w:rFonts w:ascii="Times New Roman" w:hAnsi="Times New Roman"/>
          <w:sz w:val="28"/>
          <w:szCs w:val="28"/>
        </w:rPr>
        <w:t xml:space="preserve"> году </w:t>
      </w:r>
      <w:r w:rsidRPr="005C152B">
        <w:rPr>
          <w:rFonts w:ascii="Times New Roman" w:hAnsi="Times New Roman"/>
          <w:sz w:val="28"/>
          <w:szCs w:val="28"/>
        </w:rPr>
        <w:t>государственная итоговая аттестация прошла без особенностей, по действующему Порядку проведения государственной итоговой аттестации по образовательным программ</w:t>
      </w:r>
      <w:r>
        <w:rPr>
          <w:rFonts w:ascii="Times New Roman" w:hAnsi="Times New Roman"/>
          <w:sz w:val="28"/>
          <w:szCs w:val="28"/>
        </w:rPr>
        <w:t>ам основного общего образования</w:t>
      </w:r>
      <w:r w:rsidRPr="00161908">
        <w:rPr>
          <w:rFonts w:ascii="Times New Roman" w:hAnsi="Times New Roman"/>
          <w:sz w:val="28"/>
          <w:szCs w:val="28"/>
        </w:rPr>
        <w:t>.</w:t>
      </w:r>
    </w:p>
    <w:p w:rsidR="006E6825" w:rsidRPr="00C005EC" w:rsidRDefault="006E6825" w:rsidP="006E6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Большинство 98,8</w:t>
      </w:r>
      <w:r w:rsidRPr="00C005EC">
        <w:rPr>
          <w:rFonts w:ascii="Times New Roman" w:hAnsi="Times New Roman"/>
          <w:sz w:val="28"/>
          <w:szCs w:val="28"/>
        </w:rPr>
        <w:t>% сдавали ГИА в форме ЕГЭ, 2 чел. - дети-инвалиды сдавали ГИА в форме ГВЭ.</w:t>
      </w:r>
    </w:p>
    <w:p w:rsidR="006E6825" w:rsidRPr="00617D07" w:rsidRDefault="006E6825" w:rsidP="006E68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38C">
        <w:rPr>
          <w:rFonts w:ascii="Times New Roman" w:hAnsi="Times New Roman" w:cs="Times New Roman"/>
          <w:sz w:val="28"/>
          <w:szCs w:val="28"/>
        </w:rPr>
        <w:t>В 2023 году 5 100-балльных результатов: 4 результата по русскому языку, 1- по истории. Следует отметить, что по большинству предметов число выпускников, не преодолевших минимальный порог, осталось на уровне прошлого года, уменьшилось – по математике (Б), увеличилос</w:t>
      </w:r>
      <w:proofErr w:type="gramStart"/>
      <w:r w:rsidRPr="00A4438C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A4438C">
        <w:rPr>
          <w:rFonts w:ascii="Times New Roman" w:hAnsi="Times New Roman" w:cs="Times New Roman"/>
          <w:sz w:val="28"/>
          <w:szCs w:val="28"/>
        </w:rPr>
        <w:t xml:space="preserve"> по обществознанию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6825" w:rsidRDefault="006E6825" w:rsidP="006E68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65D2">
        <w:rPr>
          <w:rFonts w:ascii="Times New Roman" w:hAnsi="Times New Roman"/>
          <w:sz w:val="28"/>
          <w:szCs w:val="28"/>
        </w:rPr>
        <w:t>По итогам основного периода ГИА-11 (с учетом пересдачи в р</w:t>
      </w:r>
      <w:r>
        <w:rPr>
          <w:rFonts w:ascii="Times New Roman" w:hAnsi="Times New Roman"/>
          <w:sz w:val="28"/>
          <w:szCs w:val="28"/>
        </w:rPr>
        <w:t>езервные сроки</w:t>
      </w:r>
      <w:r w:rsidRPr="00DB65D2">
        <w:rPr>
          <w:rFonts w:ascii="Times New Roman" w:hAnsi="Times New Roman"/>
          <w:sz w:val="28"/>
          <w:szCs w:val="28"/>
        </w:rPr>
        <w:t>) аттестат получил</w:t>
      </w:r>
      <w:r>
        <w:rPr>
          <w:rFonts w:ascii="Times New Roman" w:hAnsi="Times New Roman"/>
          <w:sz w:val="28"/>
          <w:szCs w:val="28"/>
        </w:rPr>
        <w:t xml:space="preserve">и 168 </w:t>
      </w:r>
      <w:proofErr w:type="gramStart"/>
      <w:r>
        <w:rPr>
          <w:rFonts w:ascii="Times New Roman" w:hAnsi="Times New Roman"/>
          <w:sz w:val="28"/>
          <w:szCs w:val="28"/>
        </w:rPr>
        <w:t>обучающих</w:t>
      </w:r>
      <w:r w:rsidRPr="00DB65D2">
        <w:rPr>
          <w:rFonts w:ascii="Times New Roman" w:hAnsi="Times New Roman"/>
          <w:sz w:val="28"/>
          <w:szCs w:val="28"/>
        </w:rPr>
        <w:t>ся</w:t>
      </w:r>
      <w:proofErr w:type="gramEnd"/>
      <w:r w:rsidRPr="00DB65D2">
        <w:rPr>
          <w:rFonts w:ascii="Times New Roman" w:hAnsi="Times New Roman"/>
          <w:sz w:val="28"/>
          <w:szCs w:val="28"/>
        </w:rPr>
        <w:t>. В допол</w:t>
      </w:r>
      <w:r>
        <w:rPr>
          <w:rFonts w:ascii="Times New Roman" w:hAnsi="Times New Roman"/>
          <w:sz w:val="28"/>
          <w:szCs w:val="28"/>
        </w:rPr>
        <w:t>нительные (сентябрьские) сроки 2</w:t>
      </w:r>
      <w:r w:rsidRPr="00DB65D2">
        <w:rPr>
          <w:rFonts w:ascii="Times New Roman" w:hAnsi="Times New Roman"/>
          <w:sz w:val="28"/>
          <w:szCs w:val="28"/>
        </w:rPr>
        <w:t xml:space="preserve"> выпускника успешно пересдали математику (Б). </w:t>
      </w:r>
      <w:r>
        <w:rPr>
          <w:rFonts w:ascii="Times New Roman" w:hAnsi="Times New Roman"/>
          <w:sz w:val="28"/>
          <w:szCs w:val="28"/>
        </w:rPr>
        <w:t xml:space="preserve">По итогам ГИА-11 2023 года </w:t>
      </w:r>
      <w:r w:rsidRPr="00DB65D2">
        <w:rPr>
          <w:rFonts w:ascii="Times New Roman" w:hAnsi="Times New Roman"/>
          <w:sz w:val="28"/>
          <w:szCs w:val="28"/>
        </w:rPr>
        <w:t xml:space="preserve">все 100% выпускников получили аттестаты о среднем общем образовании. </w:t>
      </w:r>
    </w:p>
    <w:p w:rsidR="006E6825" w:rsidRDefault="006E6825" w:rsidP="006E6825">
      <w:pPr>
        <w:spacing w:after="0" w:line="240" w:lineRule="auto"/>
        <w:ind w:firstLine="708"/>
        <w:jc w:val="both"/>
      </w:pPr>
      <w:r w:rsidRPr="002950D1">
        <w:rPr>
          <w:rFonts w:ascii="Times New Roman" w:hAnsi="Times New Roman"/>
          <w:sz w:val="28"/>
          <w:szCs w:val="28"/>
        </w:rPr>
        <w:t xml:space="preserve">В качестве поддержки детей, проявивших способности в освоении учебных предметов, в округе выпускники, поощренные медалями различных уровней, традиционно получили денежное вознаграждение. </w:t>
      </w:r>
      <w:r w:rsidRPr="00AB436A">
        <w:rPr>
          <w:rFonts w:ascii="Times New Roman" w:hAnsi="Times New Roman"/>
          <w:sz w:val="28"/>
          <w:szCs w:val="28"/>
        </w:rPr>
        <w:t>Аттестат с отличием и медаль «За особые успехи в учении» (федеральную ме</w:t>
      </w:r>
      <w:r>
        <w:rPr>
          <w:rFonts w:ascii="Times New Roman" w:hAnsi="Times New Roman"/>
          <w:sz w:val="28"/>
          <w:szCs w:val="28"/>
        </w:rPr>
        <w:t xml:space="preserve">даль) в 2023 году получили </w:t>
      </w:r>
      <w:r>
        <w:rPr>
          <w:rFonts w:ascii="Times New Roman" w:hAnsi="Times New Roman" w:cs="Times New Roman"/>
          <w:sz w:val="28"/>
          <w:szCs w:val="28"/>
        </w:rPr>
        <w:t>20/11,8</w:t>
      </w:r>
      <w:r w:rsidRPr="00AB436A">
        <w:rPr>
          <w:rFonts w:ascii="Times New Roman" w:hAnsi="Times New Roman"/>
          <w:sz w:val="28"/>
          <w:szCs w:val="28"/>
        </w:rPr>
        <w:t>% выпускников (</w:t>
      </w:r>
      <w:r w:rsidRPr="00617D07">
        <w:rPr>
          <w:rFonts w:ascii="Times New Roman" w:hAnsi="Times New Roman"/>
          <w:sz w:val="28"/>
          <w:szCs w:val="28"/>
        </w:rPr>
        <w:t>2022 – 36 чел./16%</w:t>
      </w:r>
      <w:r w:rsidRPr="00AB436A">
        <w:rPr>
          <w:rFonts w:ascii="Times New Roman" w:hAnsi="Times New Roman"/>
          <w:sz w:val="28"/>
          <w:szCs w:val="28"/>
        </w:rPr>
        <w:t xml:space="preserve"> 2021- 28 че</w:t>
      </w:r>
      <w:r>
        <w:rPr>
          <w:rFonts w:ascii="Times New Roman" w:hAnsi="Times New Roman"/>
          <w:sz w:val="28"/>
          <w:szCs w:val="28"/>
        </w:rPr>
        <w:t xml:space="preserve">л. / 12,3%,). </w:t>
      </w:r>
      <w:r w:rsidRPr="00AB436A">
        <w:rPr>
          <w:rFonts w:ascii="Times New Roman" w:hAnsi="Times New Roman"/>
          <w:sz w:val="28"/>
          <w:szCs w:val="28"/>
        </w:rPr>
        <w:t>Всего поощрены золотыми медалями Ставропольск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617D07">
        <w:rPr>
          <w:rFonts w:ascii="Times New Roman" w:hAnsi="Times New Roman"/>
          <w:sz w:val="28"/>
          <w:szCs w:val="28"/>
        </w:rPr>
        <w:t>края 16 чел. (2022 г.- 30 чел.), серебряными медалями Ставропольского края – 10 (2022</w:t>
      </w:r>
      <w:r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lastRenderedPageBreak/>
        <w:t>–15</w:t>
      </w:r>
      <w:r w:rsidRPr="00AB436A">
        <w:rPr>
          <w:rFonts w:ascii="Times New Roman" w:hAnsi="Times New Roman"/>
          <w:sz w:val="28"/>
          <w:szCs w:val="28"/>
        </w:rPr>
        <w:t xml:space="preserve"> чел.).</w:t>
      </w:r>
      <w:r>
        <w:rPr>
          <w:rFonts w:ascii="Times New Roman" w:hAnsi="Times New Roman"/>
          <w:sz w:val="28"/>
          <w:szCs w:val="28"/>
        </w:rPr>
        <w:t xml:space="preserve"> Всего в 2023</w:t>
      </w:r>
      <w:r w:rsidRPr="00AB436A">
        <w:rPr>
          <w:rFonts w:ascii="Times New Roman" w:hAnsi="Times New Roman"/>
          <w:sz w:val="28"/>
          <w:szCs w:val="28"/>
        </w:rPr>
        <w:t xml:space="preserve"> году поощрены медалями различного уровня –</w:t>
      </w:r>
      <w:r>
        <w:rPr>
          <w:rFonts w:ascii="Times New Roman" w:hAnsi="Times New Roman" w:cs="Times New Roman"/>
          <w:sz w:val="28"/>
          <w:szCs w:val="28"/>
        </w:rPr>
        <w:t xml:space="preserve">28/16,% </w:t>
      </w:r>
      <w:r w:rsidRPr="00AB436A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2022 г.- </w:t>
      </w:r>
      <w:r w:rsidRPr="006B511E">
        <w:rPr>
          <w:rFonts w:ascii="Times New Roman" w:hAnsi="Times New Roman"/>
          <w:sz w:val="28"/>
          <w:szCs w:val="28"/>
        </w:rPr>
        <w:t>48/ 21,3%, 2021</w:t>
      </w:r>
      <w:r w:rsidRPr="00AB436A">
        <w:rPr>
          <w:rFonts w:ascii="Times New Roman" w:hAnsi="Times New Roman"/>
          <w:sz w:val="28"/>
          <w:szCs w:val="28"/>
        </w:rPr>
        <w:t xml:space="preserve"> г. -</w:t>
      </w:r>
      <w:r>
        <w:rPr>
          <w:rFonts w:ascii="Times New Roman" w:hAnsi="Times New Roman"/>
          <w:sz w:val="28"/>
          <w:szCs w:val="28"/>
        </w:rPr>
        <w:t xml:space="preserve"> 32 / 13,6%</w:t>
      </w:r>
      <w:r w:rsidRPr="00AB436A">
        <w:rPr>
          <w:rFonts w:ascii="Times New Roman" w:hAnsi="Times New Roman"/>
          <w:sz w:val="28"/>
          <w:szCs w:val="28"/>
        </w:rPr>
        <w:t>).</w:t>
      </w:r>
    </w:p>
    <w:p w:rsidR="003A7114" w:rsidRPr="00C46840" w:rsidRDefault="003A7114" w:rsidP="003A71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6840">
        <w:rPr>
          <w:rFonts w:ascii="Times New Roman" w:hAnsi="Times New Roman" w:cs="Times New Roman"/>
          <w:color w:val="000000"/>
          <w:sz w:val="28"/>
          <w:szCs w:val="28"/>
        </w:rPr>
        <w:t xml:space="preserve">С сентября 2022 года по всей России стартовал проект «Школа </w:t>
      </w:r>
      <w:proofErr w:type="spellStart"/>
      <w:r w:rsidRPr="00C46840">
        <w:rPr>
          <w:rFonts w:ascii="Times New Roman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C46840">
        <w:rPr>
          <w:rFonts w:ascii="Times New Roman" w:hAnsi="Times New Roman" w:cs="Times New Roman"/>
          <w:color w:val="000000"/>
          <w:sz w:val="28"/>
          <w:szCs w:val="28"/>
        </w:rPr>
        <w:t xml:space="preserve"> России», цель которого – создание единого образовательного пространства и равных условий для каждого школьника независимо от социальных и экономических факторов, его места проживания, достатка семьи, укомплектованности образовательной организации, ее материальной обеспеченности. В </w:t>
      </w:r>
      <w:r w:rsidRPr="00C46840">
        <w:rPr>
          <w:rFonts w:ascii="Times New Roman" w:hAnsi="Times New Roman" w:cs="Times New Roman"/>
          <w:bCs/>
          <w:color w:val="000000"/>
          <w:sz w:val="28"/>
          <w:szCs w:val="28"/>
        </w:rPr>
        <w:t>2023 году все школы округа провели самодиагностику в рамках данного проекта и осуществляют корректировку программ развития.</w:t>
      </w:r>
    </w:p>
    <w:p w:rsidR="006E6825" w:rsidRPr="0018560A" w:rsidRDefault="00252789" w:rsidP="00BF2738">
      <w:pPr>
        <w:spacing w:after="0" w:line="240" w:lineRule="auto"/>
        <w:ind w:firstLine="708"/>
        <w:jc w:val="both"/>
        <w:rPr>
          <w:szCs w:val="28"/>
        </w:rPr>
      </w:pPr>
      <w:r w:rsidRPr="0018560A">
        <w:rPr>
          <w:rFonts w:ascii="Times New Roman" w:hAnsi="Times New Roman" w:cs="Times New Roman"/>
          <w:sz w:val="28"/>
          <w:szCs w:val="28"/>
        </w:rPr>
        <w:t>Как показывает статистика</w:t>
      </w:r>
      <w:r w:rsidRPr="006E68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73558">
        <w:rPr>
          <w:rFonts w:ascii="Times New Roman" w:hAnsi="Times New Roman" w:cs="Times New Roman"/>
          <w:sz w:val="28"/>
          <w:szCs w:val="28"/>
        </w:rPr>
        <w:t>боле</w:t>
      </w:r>
      <w:r w:rsidR="00F73558" w:rsidRPr="00F73558">
        <w:rPr>
          <w:rFonts w:ascii="Times New Roman" w:hAnsi="Times New Roman" w:cs="Times New Roman"/>
          <w:sz w:val="28"/>
          <w:szCs w:val="28"/>
        </w:rPr>
        <w:t>е 60% выпускников 9 класса и 73</w:t>
      </w:r>
      <w:r w:rsidRPr="00F73558">
        <w:rPr>
          <w:rFonts w:ascii="Times New Roman" w:hAnsi="Times New Roman" w:cs="Times New Roman"/>
          <w:sz w:val="28"/>
          <w:szCs w:val="28"/>
        </w:rPr>
        <w:t>% выпускников 11 класса текущего года поступили в профессиональные образовательные организации.</w:t>
      </w:r>
      <w:r w:rsidR="00F73558" w:rsidRPr="00F73558">
        <w:rPr>
          <w:rFonts w:ascii="Times New Roman" w:hAnsi="Times New Roman" w:cs="Times New Roman"/>
          <w:sz w:val="28"/>
          <w:szCs w:val="28"/>
        </w:rPr>
        <w:t xml:space="preserve"> 73 из 124 человек (43%)</w:t>
      </w:r>
      <w:r w:rsidR="00F735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8560A">
        <w:rPr>
          <w:rFonts w:ascii="Times New Roman" w:hAnsi="Times New Roman" w:cs="Times New Roman"/>
          <w:sz w:val="28"/>
          <w:szCs w:val="28"/>
        </w:rPr>
        <w:t xml:space="preserve">сделали выбор в пользу ВУЗов Ставропольского края. </w:t>
      </w:r>
    </w:p>
    <w:p w:rsidR="00261042" w:rsidRPr="00261042" w:rsidRDefault="00261042" w:rsidP="006902CF">
      <w:pPr>
        <w:pStyle w:val="ab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 xml:space="preserve">Главной целью </w:t>
      </w:r>
      <w:r w:rsidRPr="00261042">
        <w:rPr>
          <w:rFonts w:ascii="Times New Roman" w:hAnsi="Times New Roman" w:cs="Times New Roman"/>
          <w:b/>
          <w:sz w:val="28"/>
          <w:szCs w:val="28"/>
        </w:rPr>
        <w:t>регионального проекта «Успех каждого ребенка»</w:t>
      </w:r>
      <w:r w:rsidRPr="00261042">
        <w:rPr>
          <w:rFonts w:ascii="Times New Roman" w:hAnsi="Times New Roman" w:cs="Times New Roman"/>
          <w:sz w:val="28"/>
          <w:szCs w:val="28"/>
        </w:rPr>
        <w:t xml:space="preserve"> национального проекта «Образование» является обеспечение для детей в возрасте от 5 до 18 лет доступных для каждого и качественных условий для воспитания гармонично развитой и социально ответственной личности путем увеличения охвата дополнительным образованием детей, обновления содержания и методов дополнительного образования детей, развития кадрового потенциала и модернизации инфраструктуры системы дополнительного образования детей в Петровском муниципальном округе Ставропольского края. Выявление и продвижение талантливых детей невозможно без интеграции общего и дополнительного образования. </w:t>
      </w:r>
    </w:p>
    <w:p w:rsidR="003A7114" w:rsidRDefault="00261042" w:rsidP="009B3CC5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  <w:r w:rsidRPr="00261042">
        <w:rPr>
          <w:sz w:val="28"/>
          <w:szCs w:val="28"/>
        </w:rPr>
        <w:t>В округе функционировали 5 организаций дополнительного образования различной направленности, подведомственных отделу образования, в которых сохраняется приоритет бесплатности и равного доступа дополнительного образования.</w:t>
      </w:r>
      <w:r w:rsidR="003A7114">
        <w:rPr>
          <w:sz w:val="28"/>
          <w:szCs w:val="28"/>
        </w:rPr>
        <w:t xml:space="preserve"> В течение 2023 года была проведена работа по созданию бюджетных организаций дополнительного образования путем изменения их типа.</w:t>
      </w:r>
      <w:r w:rsidRPr="00261042">
        <w:rPr>
          <w:sz w:val="28"/>
          <w:szCs w:val="28"/>
        </w:rPr>
        <w:t xml:space="preserve"> </w:t>
      </w:r>
      <w:r w:rsidR="009B3CC5">
        <w:rPr>
          <w:color w:val="000000"/>
          <w:sz w:val="28"/>
          <w:szCs w:val="28"/>
        </w:rPr>
        <w:t>В</w:t>
      </w:r>
      <w:r w:rsidR="009B3CC5" w:rsidRPr="00B41231">
        <w:rPr>
          <w:color w:val="000000"/>
          <w:sz w:val="28"/>
          <w:szCs w:val="28"/>
        </w:rPr>
        <w:t xml:space="preserve"> округе</w:t>
      </w:r>
      <w:r w:rsidR="009B3CC5">
        <w:rPr>
          <w:color w:val="000000"/>
          <w:sz w:val="28"/>
          <w:szCs w:val="28"/>
        </w:rPr>
        <w:t xml:space="preserve"> внедряется</w:t>
      </w:r>
      <w:r w:rsidR="009B3CC5" w:rsidRPr="00B41231">
        <w:rPr>
          <w:color w:val="000000"/>
          <w:sz w:val="28"/>
          <w:szCs w:val="28"/>
        </w:rPr>
        <w:t xml:space="preserve"> целевая модель развития региональных систем дополнительного образования, система персонифицированного финансирования.</w:t>
      </w:r>
      <w:r w:rsidR="009B3CC5">
        <w:rPr>
          <w:color w:val="000000"/>
          <w:sz w:val="28"/>
          <w:szCs w:val="28"/>
        </w:rPr>
        <w:t xml:space="preserve"> В течение 2023 года</w:t>
      </w:r>
      <w:r w:rsidR="009B3CC5" w:rsidRPr="00B41231">
        <w:rPr>
          <w:color w:val="000000"/>
          <w:sz w:val="28"/>
          <w:szCs w:val="28"/>
        </w:rPr>
        <w:t xml:space="preserve"> </w:t>
      </w:r>
      <w:r w:rsidR="009B3CC5">
        <w:rPr>
          <w:color w:val="000000"/>
          <w:sz w:val="28"/>
          <w:szCs w:val="28"/>
        </w:rPr>
        <w:t xml:space="preserve">были </w:t>
      </w:r>
      <w:r w:rsidR="009B3CC5" w:rsidRPr="00B41231">
        <w:rPr>
          <w:color w:val="000000"/>
          <w:sz w:val="28"/>
          <w:szCs w:val="28"/>
        </w:rPr>
        <w:t>организованы мероприятия по переходу на социальный заказ в системе дополнительного образования</w:t>
      </w:r>
      <w:r w:rsidR="009B3CC5">
        <w:rPr>
          <w:color w:val="000000"/>
          <w:sz w:val="28"/>
          <w:szCs w:val="28"/>
        </w:rPr>
        <w:t>, пока только в 3-х учреждениях дополнительного образования.</w:t>
      </w:r>
    </w:p>
    <w:p w:rsidR="00261042" w:rsidRPr="00261042" w:rsidRDefault="00261042" w:rsidP="006902CF">
      <w:pPr>
        <w:pStyle w:val="ab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Охват детей в учреждениях дополнительного образования составляет 3550 человек. Расширить возможности дополнительного образования помогло включение программ Точек Роста. В системе Навигатора дополнительного образования зарегистрировано 63 (в 2022 году – 46) программы «Точек Роста».</w:t>
      </w:r>
    </w:p>
    <w:p w:rsidR="00261042" w:rsidRPr="00261042" w:rsidRDefault="00261042" w:rsidP="002610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В 2023</w:t>
      </w:r>
      <w:r>
        <w:rPr>
          <w:rFonts w:ascii="Times New Roman" w:hAnsi="Times New Roman" w:cs="Times New Roman"/>
          <w:sz w:val="28"/>
          <w:szCs w:val="28"/>
        </w:rPr>
        <w:t xml:space="preserve"> году на базе МБ</w:t>
      </w:r>
      <w:r w:rsidRPr="00261042">
        <w:rPr>
          <w:rFonts w:ascii="Times New Roman" w:hAnsi="Times New Roman" w:cs="Times New Roman"/>
          <w:sz w:val="28"/>
          <w:szCs w:val="28"/>
        </w:rPr>
        <w:t>У ДО ДДТ продолжает действовать муниципальный опорный центр (МОЦ), который осуществляет координацию работы в АИС «Навигатор дополнительного образования детей Ставропольского края».</w:t>
      </w:r>
    </w:p>
    <w:p w:rsidR="00261042" w:rsidRDefault="00261042" w:rsidP="00381B24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261042">
        <w:rPr>
          <w:rFonts w:ascii="Times New Roman" w:hAnsi="Times New Roman" w:cs="Times New Roman"/>
          <w:sz w:val="28"/>
          <w:szCs w:val="28"/>
        </w:rPr>
        <w:lastRenderedPageBreak/>
        <w:t>На конец 2023 года в АИС «Навигатор дополнительного образования детей Ставропольского края» зарегистрированы 49 организаций Петровского муниципального округа, имеющие лицензию на реализацию дополнительных общеобразовательных программ, среди которых 19 общеобразовательных организаций, 5 организаций дополнительного образования и 16 дошкольных образовательных организаций.</w:t>
      </w:r>
      <w:proofErr w:type="gramEnd"/>
      <w:r w:rsidRPr="00261042">
        <w:rPr>
          <w:rFonts w:ascii="Times New Roman" w:hAnsi="Times New Roman" w:cs="Times New Roman"/>
          <w:sz w:val="28"/>
          <w:szCs w:val="28"/>
        </w:rPr>
        <w:t xml:space="preserve"> Опубликовано 633 (2022 г.- 589) дополнительных общеобразовательных программ. На конец 2023 года </w:t>
      </w:r>
      <w:proofErr w:type="gramStart"/>
      <w:r w:rsidRPr="00261042">
        <w:rPr>
          <w:rFonts w:ascii="Times New Roman" w:hAnsi="Times New Roman" w:cs="Times New Roman"/>
          <w:sz w:val="28"/>
          <w:szCs w:val="28"/>
        </w:rPr>
        <w:t>был</w:t>
      </w:r>
      <w:proofErr w:type="gramEnd"/>
      <w:r w:rsidRPr="00261042">
        <w:rPr>
          <w:rFonts w:ascii="Times New Roman" w:hAnsi="Times New Roman" w:cs="Times New Roman"/>
          <w:sz w:val="28"/>
          <w:szCs w:val="28"/>
        </w:rPr>
        <w:t xml:space="preserve"> достигнут показатель охвата детей дополнительным образованием 79,46% при среднем краевом 75,01%. </w:t>
      </w:r>
    </w:p>
    <w:p w:rsidR="006902CF" w:rsidRPr="00261042" w:rsidRDefault="006902CF" w:rsidP="00381B24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1042" w:rsidRPr="003B5419" w:rsidRDefault="00261042" w:rsidP="00381B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В рамках национального проекта «Образование» в 2023 году в Петровском муниципальном округе Ставропольского края реализовывался проект по ранней профессиональной ориентации учащихся 6-11 классов  общеобразовательных организаций</w:t>
      </w:r>
      <w:r w:rsidR="003B5419">
        <w:rPr>
          <w:rFonts w:ascii="Times New Roman" w:hAnsi="Times New Roman" w:cs="Times New Roman"/>
          <w:sz w:val="28"/>
          <w:szCs w:val="28"/>
        </w:rPr>
        <w:t>.</w:t>
      </w:r>
      <w:r w:rsidRPr="00261042">
        <w:rPr>
          <w:rFonts w:ascii="Times New Roman" w:hAnsi="Times New Roman" w:cs="Times New Roman"/>
          <w:sz w:val="28"/>
          <w:szCs w:val="28"/>
        </w:rPr>
        <w:t xml:space="preserve"> </w:t>
      </w:r>
      <w:r w:rsidR="003B5419" w:rsidRPr="0059182A">
        <w:rPr>
          <w:rFonts w:ascii="Times New Roman" w:hAnsi="Times New Roman" w:cs="Times New Roman"/>
          <w:sz w:val="28"/>
          <w:szCs w:val="28"/>
        </w:rPr>
        <w:t xml:space="preserve">Вывести данное направление на новый уровень призвана единая модель профессиональной ориентации – </w:t>
      </w:r>
      <w:proofErr w:type="spellStart"/>
      <w:r w:rsidR="003B5419" w:rsidRPr="0059182A">
        <w:rPr>
          <w:rFonts w:ascii="Times New Roman" w:hAnsi="Times New Roman" w:cs="Times New Roman"/>
          <w:sz w:val="28"/>
          <w:szCs w:val="28"/>
        </w:rPr>
        <w:t>профориентационный</w:t>
      </w:r>
      <w:proofErr w:type="spellEnd"/>
      <w:r w:rsidR="003B5419" w:rsidRPr="0059182A">
        <w:rPr>
          <w:rFonts w:ascii="Times New Roman" w:hAnsi="Times New Roman" w:cs="Times New Roman"/>
          <w:sz w:val="28"/>
          <w:szCs w:val="28"/>
        </w:rPr>
        <w:t xml:space="preserve"> минимум, которая</w:t>
      </w:r>
      <w:r w:rsidR="003B5419" w:rsidRPr="0014652F">
        <w:rPr>
          <w:rFonts w:ascii="Times New Roman" w:hAnsi="Times New Roman" w:cs="Times New Roman"/>
          <w:color w:val="000000"/>
          <w:sz w:val="28"/>
          <w:szCs w:val="28"/>
        </w:rPr>
        <w:t xml:space="preserve"> с 01 сентября 2023 г. внедрена во всех школах</w:t>
      </w:r>
      <w:r w:rsidR="003B5419">
        <w:rPr>
          <w:rFonts w:ascii="Times New Roman" w:hAnsi="Times New Roman" w:cs="Times New Roman"/>
          <w:color w:val="000000"/>
          <w:sz w:val="28"/>
          <w:szCs w:val="28"/>
        </w:rPr>
        <w:t xml:space="preserve"> страны.</w:t>
      </w:r>
      <w:r w:rsidR="003B5419">
        <w:rPr>
          <w:color w:val="000000"/>
          <w:sz w:val="28"/>
          <w:szCs w:val="28"/>
        </w:rPr>
        <w:t xml:space="preserve"> </w:t>
      </w:r>
      <w:r w:rsidR="003B5419" w:rsidRPr="0059182A">
        <w:rPr>
          <w:rFonts w:ascii="Times New Roman" w:hAnsi="Times New Roman" w:cs="Times New Roman"/>
          <w:color w:val="000000"/>
          <w:sz w:val="28"/>
          <w:szCs w:val="28"/>
        </w:rPr>
        <w:t>На муниципальном уровне проведена необходимая организационная работа.</w:t>
      </w:r>
      <w:r w:rsidR="003B5419">
        <w:rPr>
          <w:rFonts w:ascii="Times New Roman" w:hAnsi="Times New Roman" w:cs="Times New Roman"/>
          <w:color w:val="000000"/>
          <w:sz w:val="28"/>
          <w:szCs w:val="28"/>
        </w:rPr>
        <w:t xml:space="preserve"> На единой платформе</w:t>
      </w:r>
      <w:r w:rsidR="003B5419" w:rsidRPr="00261042">
        <w:rPr>
          <w:rFonts w:ascii="Times New Roman" w:hAnsi="Times New Roman" w:cs="Times New Roman"/>
          <w:sz w:val="28"/>
          <w:szCs w:val="28"/>
        </w:rPr>
        <w:t xml:space="preserve"> </w:t>
      </w:r>
      <w:r w:rsidR="003B5419">
        <w:rPr>
          <w:rFonts w:ascii="Times New Roman" w:hAnsi="Times New Roman" w:cs="Times New Roman"/>
          <w:sz w:val="28"/>
          <w:szCs w:val="28"/>
        </w:rPr>
        <w:t>«Билет в будущее»</w:t>
      </w:r>
      <w:r w:rsidRPr="00261042">
        <w:rPr>
          <w:rFonts w:ascii="Times New Roman" w:hAnsi="Times New Roman" w:cs="Times New Roman"/>
          <w:sz w:val="28"/>
          <w:szCs w:val="28"/>
        </w:rPr>
        <w:t xml:space="preserve"> </w:t>
      </w:r>
      <w:r w:rsidR="003B5419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261042">
        <w:rPr>
          <w:rFonts w:ascii="Times New Roman" w:hAnsi="Times New Roman" w:cs="Times New Roman"/>
          <w:sz w:val="28"/>
          <w:szCs w:val="28"/>
        </w:rPr>
        <w:t xml:space="preserve">зарегистрировано 532 новых участника, всего- 728 чел. </w:t>
      </w:r>
    </w:p>
    <w:p w:rsidR="00AA699E" w:rsidRPr="00AA699E" w:rsidRDefault="00AA699E" w:rsidP="003B54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699E">
        <w:rPr>
          <w:rFonts w:ascii="Times New Roman" w:hAnsi="Times New Roman" w:cs="Times New Roman"/>
          <w:sz w:val="28"/>
          <w:szCs w:val="28"/>
        </w:rPr>
        <w:t>С 01.09.2023 году обучающиеся Петровского окру</w:t>
      </w:r>
      <w:r>
        <w:rPr>
          <w:rFonts w:ascii="Times New Roman" w:hAnsi="Times New Roman" w:cs="Times New Roman"/>
          <w:sz w:val="28"/>
          <w:szCs w:val="28"/>
        </w:rPr>
        <w:t xml:space="preserve">га активно принимают участие в </w:t>
      </w:r>
      <w:r w:rsidRPr="00AA699E">
        <w:rPr>
          <w:rFonts w:ascii="Times New Roman" w:hAnsi="Times New Roman" w:cs="Times New Roman"/>
          <w:sz w:val="28"/>
          <w:szCs w:val="28"/>
        </w:rPr>
        <w:t xml:space="preserve">краткосрочных общеобразовательных общеразвивающих программах, конкурсных и других  мероприятиях, организуемых и проводимых региональным центром «Сириус 26» для обучающихся общеобразовательных учреждений. </w:t>
      </w:r>
      <w:proofErr w:type="gramEnd"/>
    </w:p>
    <w:p w:rsidR="00AA699E" w:rsidRPr="00AA699E" w:rsidRDefault="00AA699E" w:rsidP="00AA699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99E">
        <w:rPr>
          <w:rFonts w:ascii="Times New Roman" w:hAnsi="Times New Roman" w:cs="Times New Roman"/>
          <w:sz w:val="28"/>
          <w:szCs w:val="28"/>
        </w:rPr>
        <w:t>В мероприятиях «Сириус 26» для учащихся приняло участие 36</w:t>
      </w:r>
      <w:r w:rsidR="00381B24">
        <w:rPr>
          <w:rFonts w:ascii="Times New Roman" w:hAnsi="Times New Roman" w:cs="Times New Roman"/>
          <w:sz w:val="28"/>
          <w:szCs w:val="28"/>
        </w:rPr>
        <w:t xml:space="preserve"> обучающихся Петровского округа. В</w:t>
      </w:r>
      <w:r w:rsidRPr="00AA699E">
        <w:rPr>
          <w:rFonts w:ascii="Times New Roman" w:hAnsi="Times New Roman" w:cs="Times New Roman"/>
          <w:sz w:val="28"/>
          <w:szCs w:val="28"/>
        </w:rPr>
        <w:t xml:space="preserve"> краевых конкурсах, олимпиадах, фестивалях  приняло участие 199 учащихся округа, из них 6 человек стали победителями, 9 – призерами. В краткосрочных программах участвовали  112 учащихся, из них 26 участвовало в профильных сменах, в учебных курсах -  83 учащихся.</w:t>
      </w:r>
    </w:p>
    <w:p w:rsidR="00AA699E" w:rsidRPr="00AA699E" w:rsidRDefault="00AA699E" w:rsidP="00AA69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99E">
        <w:rPr>
          <w:rFonts w:ascii="Times New Roman" w:hAnsi="Times New Roman" w:cs="Times New Roman"/>
          <w:sz w:val="28"/>
          <w:szCs w:val="28"/>
        </w:rPr>
        <w:t>В 2023 году учащиеся 16 школ, организаций дополнительного образования принимали активное участие в Региональном конкурсе научно-технологических проектов (в рамках Всероссийского конкурса научно – технологических проектов «Большие вызовы»). Для участия в региональном треке конкурса от Петровского городского округа в 2023 году была подано 23 заявки и 2 заявки для участия в дистанционном треке конкурса. В Заключительном финальном этапе конкур</w:t>
      </w:r>
      <w:r w:rsidR="00381B24">
        <w:rPr>
          <w:rFonts w:ascii="Times New Roman" w:hAnsi="Times New Roman" w:cs="Times New Roman"/>
          <w:sz w:val="28"/>
          <w:szCs w:val="28"/>
        </w:rPr>
        <w:t>са городской округ представляли</w:t>
      </w:r>
      <w:r w:rsidRPr="00AA699E">
        <w:rPr>
          <w:rFonts w:ascii="Times New Roman" w:hAnsi="Times New Roman" w:cs="Times New Roman"/>
          <w:sz w:val="28"/>
          <w:szCs w:val="28"/>
        </w:rPr>
        <w:t xml:space="preserve"> 2 победителя. </w:t>
      </w:r>
    </w:p>
    <w:p w:rsidR="00AA699E" w:rsidRPr="00AA699E" w:rsidRDefault="00AA699E" w:rsidP="00AA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99E">
        <w:rPr>
          <w:rFonts w:ascii="Times New Roman" w:hAnsi="Times New Roman" w:cs="Times New Roman"/>
          <w:sz w:val="28"/>
          <w:szCs w:val="28"/>
        </w:rPr>
        <w:t>По поручению Президента России в рамках Десятилетия науки</w:t>
      </w:r>
      <w:r w:rsidR="00381B24">
        <w:rPr>
          <w:rFonts w:ascii="Times New Roman" w:hAnsi="Times New Roman" w:cs="Times New Roman"/>
          <w:sz w:val="28"/>
          <w:szCs w:val="28"/>
        </w:rPr>
        <w:t xml:space="preserve"> и технологий с 2022проводится Всероссийская Большая </w:t>
      </w:r>
      <w:r w:rsidRPr="00AA699E">
        <w:rPr>
          <w:rFonts w:ascii="Times New Roman" w:hAnsi="Times New Roman" w:cs="Times New Roman"/>
          <w:sz w:val="28"/>
          <w:szCs w:val="28"/>
        </w:rPr>
        <w:t>олимпиада «Искусство – Технологии – Спорт», реализуемая  в течение трех лет. В 2023 году Олимпиада была посвящена  направлению «Техн</w:t>
      </w:r>
      <w:r w:rsidR="00381B24">
        <w:rPr>
          <w:rFonts w:ascii="Times New Roman" w:hAnsi="Times New Roman" w:cs="Times New Roman"/>
          <w:sz w:val="28"/>
          <w:szCs w:val="28"/>
        </w:rPr>
        <w:t>ология». Участниками олимпиады на муниципальном уровне стали</w:t>
      </w:r>
      <w:r w:rsidRPr="00AA699E">
        <w:rPr>
          <w:rFonts w:ascii="Times New Roman" w:hAnsi="Times New Roman" w:cs="Times New Roman"/>
          <w:sz w:val="28"/>
          <w:szCs w:val="28"/>
        </w:rPr>
        <w:t xml:space="preserve"> 448 учащихся Петровского   </w:t>
      </w:r>
      <w:r w:rsidRPr="00AA699E">
        <w:rPr>
          <w:rFonts w:ascii="Times New Roman" w:hAnsi="Times New Roman" w:cs="Times New Roman"/>
          <w:sz w:val="28"/>
          <w:szCs w:val="28"/>
        </w:rPr>
        <w:lastRenderedPageBreak/>
        <w:t>округа, в региональном этапе приняло участие 5 кома</w:t>
      </w:r>
      <w:r w:rsidR="00381B24">
        <w:rPr>
          <w:rFonts w:ascii="Times New Roman" w:hAnsi="Times New Roman" w:cs="Times New Roman"/>
          <w:sz w:val="28"/>
          <w:szCs w:val="28"/>
        </w:rPr>
        <w:t>нд (набравших более 50 баллов) от округа.</w:t>
      </w:r>
    </w:p>
    <w:p w:rsidR="00AA699E" w:rsidRPr="00AA699E" w:rsidRDefault="00AA699E" w:rsidP="00AA69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699E">
        <w:rPr>
          <w:rFonts w:ascii="Times New Roman" w:hAnsi="Times New Roman" w:cs="Times New Roman"/>
          <w:sz w:val="28"/>
          <w:szCs w:val="28"/>
        </w:rPr>
        <w:t>Во Всероссийском интеллектуальном турнире «Л</w:t>
      </w:r>
      <w:r w:rsidR="00381B24">
        <w:rPr>
          <w:rFonts w:ascii="Times New Roman" w:hAnsi="Times New Roman" w:cs="Times New Roman"/>
          <w:sz w:val="28"/>
          <w:szCs w:val="28"/>
        </w:rPr>
        <w:t xml:space="preserve">ига знаний: школы и колледжи», </w:t>
      </w:r>
      <w:r w:rsidRPr="00AA699E">
        <w:rPr>
          <w:rFonts w:ascii="Times New Roman" w:hAnsi="Times New Roman" w:cs="Times New Roman"/>
          <w:sz w:val="28"/>
          <w:szCs w:val="28"/>
        </w:rPr>
        <w:t>направленном на развитие эрудиции и навыков командной работы, расширение кругозора участников через содержание игр, ориентированных на историю России, ее национальное достояние, достижения в областях науки, искусства и спорта,  на регионал</w:t>
      </w:r>
      <w:r w:rsidR="00381B24">
        <w:rPr>
          <w:rFonts w:ascii="Times New Roman" w:hAnsi="Times New Roman" w:cs="Times New Roman"/>
          <w:sz w:val="28"/>
          <w:szCs w:val="28"/>
        </w:rPr>
        <w:t xml:space="preserve">ьном уровне округ представляли </w:t>
      </w:r>
      <w:r w:rsidRPr="00AA699E">
        <w:rPr>
          <w:rFonts w:ascii="Times New Roman" w:hAnsi="Times New Roman" w:cs="Times New Roman"/>
          <w:sz w:val="28"/>
          <w:szCs w:val="28"/>
        </w:rPr>
        <w:t>2 команды (МБОУГ №1 и МКОУ СОШ №6 им Г.В. Батищева).</w:t>
      </w:r>
      <w:proofErr w:type="gramEnd"/>
    </w:p>
    <w:p w:rsidR="00AA699E" w:rsidRPr="00AA699E" w:rsidRDefault="00AA699E" w:rsidP="00AA69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99E">
        <w:rPr>
          <w:rFonts w:ascii="Times New Roman" w:hAnsi="Times New Roman" w:cs="Times New Roman"/>
          <w:sz w:val="28"/>
          <w:szCs w:val="28"/>
        </w:rPr>
        <w:t>В Региональном (отборочном) этапе Российской психолого-педагогической олимпиады школьников им. К.Д. Ушинского в Ставропольск</w:t>
      </w:r>
      <w:r>
        <w:rPr>
          <w:rFonts w:ascii="Times New Roman" w:hAnsi="Times New Roman" w:cs="Times New Roman"/>
          <w:sz w:val="28"/>
          <w:szCs w:val="28"/>
        </w:rPr>
        <w:t xml:space="preserve">ом крае в 2023/24 учебном году </w:t>
      </w:r>
      <w:r w:rsidRPr="00AA699E">
        <w:rPr>
          <w:rFonts w:ascii="Times New Roman" w:hAnsi="Times New Roman" w:cs="Times New Roman"/>
          <w:sz w:val="28"/>
          <w:szCs w:val="28"/>
        </w:rPr>
        <w:t>приняло участие 3 обучающихся  Петровского округа.</w:t>
      </w:r>
    </w:p>
    <w:p w:rsidR="00AA699E" w:rsidRPr="00AA699E" w:rsidRDefault="00AA699E" w:rsidP="00AA69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A699E">
        <w:rPr>
          <w:rFonts w:ascii="Times New Roman" w:hAnsi="Times New Roman" w:cs="Times New Roman"/>
          <w:bCs/>
          <w:sz w:val="28"/>
          <w:szCs w:val="28"/>
        </w:rPr>
        <w:t xml:space="preserve">В 2023 году </w:t>
      </w:r>
      <w:r w:rsidRPr="00AA699E">
        <w:rPr>
          <w:rFonts w:ascii="Times New Roman" w:hAnsi="Times New Roman" w:cs="Times New Roman"/>
          <w:sz w:val="28"/>
          <w:szCs w:val="28"/>
        </w:rPr>
        <w:t xml:space="preserve">12 </w:t>
      </w:r>
      <w:r w:rsidRPr="00AA699E">
        <w:rPr>
          <w:rFonts w:ascii="Times New Roman" w:hAnsi="Times New Roman" w:cs="Times New Roman"/>
          <w:bCs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муниципальном этапе,</w:t>
      </w:r>
      <w:r w:rsidRPr="00AA699E">
        <w:rPr>
          <w:rFonts w:ascii="Times New Roman" w:hAnsi="Times New Roman" w:cs="Times New Roman"/>
          <w:sz w:val="28"/>
          <w:szCs w:val="28"/>
        </w:rPr>
        <w:t xml:space="preserve"> 5 учащихся на региональном этапе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принимали участие в краевом </w:t>
      </w:r>
      <w:r w:rsidRPr="00AA699E">
        <w:rPr>
          <w:rFonts w:ascii="Times New Roman" w:hAnsi="Times New Roman" w:cs="Times New Roman"/>
          <w:sz w:val="28"/>
          <w:szCs w:val="28"/>
        </w:rPr>
        <w:t>конкурсе-выст</w:t>
      </w:r>
      <w:r>
        <w:rPr>
          <w:rFonts w:ascii="Times New Roman" w:hAnsi="Times New Roman" w:cs="Times New Roman"/>
          <w:sz w:val="28"/>
          <w:szCs w:val="28"/>
        </w:rPr>
        <w:t xml:space="preserve">авке </w:t>
      </w:r>
      <w:r w:rsidRPr="00AA699E">
        <w:rPr>
          <w:rFonts w:ascii="Times New Roman" w:hAnsi="Times New Roman" w:cs="Times New Roman"/>
          <w:sz w:val="28"/>
          <w:szCs w:val="28"/>
        </w:rPr>
        <w:t>научно-технического творчества молодежи  «Таланты ХХ</w:t>
      </w:r>
      <w:proofErr w:type="gramStart"/>
      <w:r w:rsidRPr="00AA699E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AA699E">
        <w:rPr>
          <w:rFonts w:ascii="Times New Roman" w:hAnsi="Times New Roman" w:cs="Times New Roman"/>
          <w:sz w:val="28"/>
          <w:szCs w:val="28"/>
        </w:rPr>
        <w:t xml:space="preserve"> века - 2023»: </w:t>
      </w:r>
    </w:p>
    <w:p w:rsidR="00AA699E" w:rsidRPr="00AA699E" w:rsidRDefault="00AA699E" w:rsidP="00AA699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открытой олимпиаде </w:t>
      </w:r>
      <w:r w:rsidRPr="00AA699E">
        <w:rPr>
          <w:rFonts w:ascii="Times New Roman" w:hAnsi="Times New Roman" w:cs="Times New Roman"/>
          <w:bCs/>
          <w:sz w:val="28"/>
          <w:szCs w:val="28"/>
        </w:rPr>
        <w:t xml:space="preserve">СКФУ «45 параллель»  округ представляли 11 </w:t>
      </w:r>
      <w:r w:rsidRPr="00AA699E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 МБОУ СОШ №4, </w:t>
      </w:r>
      <w:r w:rsidRPr="00AA699E">
        <w:rPr>
          <w:rFonts w:ascii="Times New Roman" w:hAnsi="Times New Roman" w:cs="Times New Roman"/>
          <w:bCs/>
          <w:sz w:val="28"/>
          <w:szCs w:val="28"/>
        </w:rPr>
        <w:t>МБОУГ №1;</w:t>
      </w:r>
    </w:p>
    <w:p w:rsidR="00AA699E" w:rsidRPr="00AA699E" w:rsidRDefault="00AA699E" w:rsidP="00AA699E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699E">
        <w:rPr>
          <w:rFonts w:ascii="Times New Roman" w:hAnsi="Times New Roman" w:cs="Times New Roman"/>
          <w:bCs/>
          <w:sz w:val="28"/>
          <w:szCs w:val="28"/>
        </w:rPr>
        <w:t>В X</w:t>
      </w:r>
      <w:r>
        <w:rPr>
          <w:rFonts w:ascii="Times New Roman" w:hAnsi="Times New Roman" w:cs="Times New Roman"/>
          <w:bCs/>
          <w:sz w:val="28"/>
          <w:szCs w:val="28"/>
        </w:rPr>
        <w:t xml:space="preserve">VIII открытом межрегиональном </w:t>
      </w:r>
      <w:r w:rsidRPr="00AA699E">
        <w:rPr>
          <w:rFonts w:ascii="Times New Roman" w:hAnsi="Times New Roman" w:cs="Times New Roman"/>
          <w:bCs/>
          <w:sz w:val="28"/>
          <w:szCs w:val="28"/>
        </w:rPr>
        <w:t xml:space="preserve">фестивале-конкурсе детских и молодежных СМИ «На 45-ой параллели» - 12 </w:t>
      </w:r>
      <w:r w:rsidRPr="00AA699E">
        <w:rPr>
          <w:rFonts w:ascii="Times New Roman" w:hAnsi="Times New Roman" w:cs="Times New Roman"/>
          <w:sz w:val="28"/>
          <w:szCs w:val="28"/>
        </w:rPr>
        <w:t xml:space="preserve">учащихся </w:t>
      </w:r>
      <w:r>
        <w:rPr>
          <w:rFonts w:ascii="Times New Roman" w:hAnsi="Times New Roman" w:cs="Times New Roman"/>
          <w:bCs/>
          <w:sz w:val="28"/>
          <w:szCs w:val="28"/>
        </w:rPr>
        <w:t>МКОУ  СОШ №7, МКОУ СОШ №11, МКОУ</w:t>
      </w:r>
      <w:r w:rsidRPr="00AA699E">
        <w:rPr>
          <w:rFonts w:ascii="Times New Roman" w:hAnsi="Times New Roman" w:cs="Times New Roman"/>
          <w:bCs/>
          <w:sz w:val="28"/>
          <w:szCs w:val="28"/>
        </w:rPr>
        <w:t xml:space="preserve"> СОШ №1, в краевом турнире «Юная энергия Ставропольского края 2023г.» - 5 </w:t>
      </w:r>
      <w:r w:rsidRPr="00AA699E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AA699E">
        <w:rPr>
          <w:rFonts w:ascii="Times New Roman" w:hAnsi="Times New Roman" w:cs="Times New Roman"/>
          <w:bCs/>
          <w:sz w:val="28"/>
          <w:szCs w:val="28"/>
        </w:rPr>
        <w:t>МКОУ СОШ №18.</w:t>
      </w:r>
    </w:p>
    <w:p w:rsidR="00AA699E" w:rsidRPr="006902CF" w:rsidRDefault="00AA699E" w:rsidP="006902CF">
      <w:pPr>
        <w:widowControl w:val="0"/>
        <w:spacing w:after="0" w:line="240" w:lineRule="auto"/>
        <w:ind w:firstLine="851"/>
        <w:jc w:val="both"/>
        <w:rPr>
          <w:rFonts w:ascii="Times New Roman" w:eastAsia="MS Reference Sans Serif" w:hAnsi="Times New Roman" w:cs="Times New Roman"/>
          <w:bCs/>
          <w:sz w:val="28"/>
          <w:szCs w:val="28"/>
        </w:rPr>
      </w:pPr>
      <w:r w:rsidRPr="00AA699E">
        <w:rPr>
          <w:rFonts w:ascii="Times New Roman" w:hAnsi="Times New Roman" w:cs="Times New Roman"/>
          <w:sz w:val="28"/>
          <w:szCs w:val="28"/>
        </w:rPr>
        <w:t xml:space="preserve">В Петровском муниципальном округе действует 12 ученических производственных бригад (далее – УПБ). Ежегодно проводится слет УПБ. </w:t>
      </w:r>
      <w:r>
        <w:rPr>
          <w:rFonts w:ascii="Times New Roman" w:eastAsia="MS Reference Sans Serif" w:hAnsi="Times New Roman" w:cs="Times New Roman"/>
          <w:bCs/>
          <w:sz w:val="28"/>
          <w:szCs w:val="28"/>
        </w:rPr>
        <w:t xml:space="preserve">На 57 </w:t>
      </w:r>
      <w:r w:rsidRPr="00AA699E">
        <w:rPr>
          <w:rFonts w:ascii="Times New Roman" w:eastAsia="MS Reference Sans Serif" w:hAnsi="Times New Roman" w:cs="Times New Roman"/>
          <w:bCs/>
          <w:sz w:val="28"/>
          <w:szCs w:val="28"/>
        </w:rPr>
        <w:t xml:space="preserve">слете ученических производственных бригад </w:t>
      </w:r>
      <w:r w:rsidR="00381B24">
        <w:rPr>
          <w:rFonts w:ascii="Times New Roman" w:eastAsia="MS Reference Sans Serif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eastAsia="MS Reference Sans Serif" w:hAnsi="Times New Roman" w:cs="Times New Roman"/>
          <w:bCs/>
          <w:sz w:val="28"/>
          <w:szCs w:val="28"/>
        </w:rPr>
        <w:t xml:space="preserve">муниципальном уровне </w:t>
      </w:r>
      <w:r w:rsidRPr="00AA699E">
        <w:rPr>
          <w:rFonts w:ascii="Times New Roman" w:eastAsia="MS Reference Sans Serif" w:hAnsi="Times New Roman" w:cs="Times New Roman"/>
          <w:bCs/>
          <w:sz w:val="28"/>
          <w:szCs w:val="28"/>
        </w:rPr>
        <w:t xml:space="preserve">приняло участие 72 учащихся СОШ №6 </w:t>
      </w:r>
      <w:proofErr w:type="spellStart"/>
      <w:r w:rsidRPr="00AA699E">
        <w:rPr>
          <w:rFonts w:ascii="Times New Roman" w:hAnsi="Times New Roman" w:cs="Times New Roman"/>
          <w:bCs/>
          <w:sz w:val="28"/>
          <w:szCs w:val="28"/>
        </w:rPr>
        <w:t>им.Г.В.Батищева</w:t>
      </w:r>
      <w:proofErr w:type="spellEnd"/>
      <w:r w:rsidRPr="00AA699E">
        <w:rPr>
          <w:rFonts w:ascii="Times New Roman" w:eastAsia="MS Reference Sans Serif" w:hAnsi="Times New Roman" w:cs="Times New Roman"/>
          <w:bCs/>
          <w:sz w:val="28"/>
          <w:szCs w:val="28"/>
        </w:rPr>
        <w:t xml:space="preserve">, МКОУ СОШ №8, МКОУ СОШ №9 </w:t>
      </w:r>
      <w:proofErr w:type="spellStart"/>
      <w:r w:rsidRPr="00AA699E">
        <w:rPr>
          <w:rFonts w:ascii="Times New Roman" w:hAnsi="Times New Roman" w:cs="Times New Roman"/>
          <w:bCs/>
          <w:sz w:val="28"/>
          <w:szCs w:val="28"/>
        </w:rPr>
        <w:t>им.Н.К.Калашникова</w:t>
      </w:r>
      <w:proofErr w:type="spellEnd"/>
      <w:r w:rsidRPr="00AA699E">
        <w:rPr>
          <w:rFonts w:ascii="Times New Roman" w:eastAsia="MS Reference Sans Serif" w:hAnsi="Times New Roman" w:cs="Times New Roman"/>
          <w:bCs/>
          <w:sz w:val="28"/>
          <w:szCs w:val="28"/>
        </w:rPr>
        <w:t>, МКОУ СОШ №10, МКОУ СОШ №11, МКОУ СОШ №12, МКОУ СОШ №14, МКОУ СОШ №17, МКОУ  СОШ №18, МКОУ СОШ №19;</w:t>
      </w:r>
      <w:r w:rsidRPr="00AA699E">
        <w:rPr>
          <w:rFonts w:ascii="Times New Roman" w:hAnsi="Times New Roman" w:cs="Times New Roman"/>
          <w:sz w:val="28"/>
          <w:szCs w:val="28"/>
        </w:rPr>
        <w:t xml:space="preserve">на региональном этапе </w:t>
      </w:r>
      <w:r w:rsidRPr="00AA699E">
        <w:rPr>
          <w:rFonts w:ascii="Times New Roman" w:eastAsia="MS Reference Sans Serif" w:hAnsi="Times New Roman" w:cs="Times New Roman"/>
          <w:bCs/>
          <w:sz w:val="28"/>
          <w:szCs w:val="28"/>
        </w:rPr>
        <w:t>– 10 учащихся МКОУ СОШ №11.</w:t>
      </w:r>
    </w:p>
    <w:p w:rsidR="00261042" w:rsidRPr="00261042" w:rsidRDefault="00261042" w:rsidP="00261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В рамках проекта «Успех каждого ребенка» осуществляется поддержка одаренных детей. Значимым показателем этого направления работы являются результаты Всероссийской олимпиады школьников.</w:t>
      </w:r>
    </w:p>
    <w:p w:rsidR="00261042" w:rsidRDefault="00261042" w:rsidP="0069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color w:val="000000"/>
          <w:sz w:val="28"/>
          <w:szCs w:val="28"/>
        </w:rPr>
        <w:t xml:space="preserve">В региональном этапе всероссийской </w:t>
      </w:r>
      <w:r w:rsidRPr="00261042">
        <w:rPr>
          <w:rFonts w:ascii="Times New Roman" w:hAnsi="Times New Roman" w:cs="Times New Roman"/>
          <w:sz w:val="28"/>
          <w:szCs w:val="28"/>
        </w:rPr>
        <w:t xml:space="preserve">олимпиады школьников в 2022 - 2023 учебном году Петровский округ представляли 33 (-6) учащихся по 15 предметам (+3). Победителями стали 2 чел., призерами – 10 чел., что на 3 чел. больше чем в прошлом учебном году. </w:t>
      </w:r>
      <w:r w:rsidR="00930E5A" w:rsidRPr="00930E5A">
        <w:rPr>
          <w:rFonts w:ascii="Times New Roman" w:hAnsi="Times New Roman" w:cs="Times New Roman"/>
          <w:sz w:val="28"/>
          <w:szCs w:val="28"/>
        </w:rPr>
        <w:t>По итогам регионального этапа олимпиады 2022-2023 учебного года луч</w:t>
      </w:r>
      <w:r w:rsidR="00930E5A">
        <w:rPr>
          <w:rFonts w:ascii="Times New Roman" w:hAnsi="Times New Roman" w:cs="Times New Roman"/>
          <w:sz w:val="28"/>
          <w:szCs w:val="28"/>
        </w:rPr>
        <w:t>ший результат в МБОУ гимназии №1</w:t>
      </w:r>
      <w:r w:rsidR="00930E5A" w:rsidRPr="00930E5A">
        <w:rPr>
          <w:rFonts w:ascii="Times New Roman" w:hAnsi="Times New Roman" w:cs="Times New Roman"/>
          <w:sz w:val="28"/>
          <w:szCs w:val="28"/>
        </w:rPr>
        <w:t xml:space="preserve"> – 1 победитель по МХК,  1призер по астрономии, 1- по праву, 1 - по экологии. МКОУ СОШ №6 им. Г.В. Батищева 1 победитель по технологии. МБОУ лицей № 3 – 1</w:t>
      </w:r>
      <w:r w:rsidR="00930E5A">
        <w:rPr>
          <w:rFonts w:ascii="Times New Roman" w:hAnsi="Times New Roman" w:cs="Times New Roman"/>
          <w:sz w:val="28"/>
          <w:szCs w:val="28"/>
        </w:rPr>
        <w:t xml:space="preserve"> </w:t>
      </w:r>
      <w:r w:rsidR="00930E5A" w:rsidRPr="00930E5A">
        <w:rPr>
          <w:rFonts w:ascii="Times New Roman" w:hAnsi="Times New Roman" w:cs="Times New Roman"/>
          <w:sz w:val="28"/>
          <w:szCs w:val="28"/>
        </w:rPr>
        <w:t>призер по обществознанию</w:t>
      </w:r>
      <w:r w:rsidR="00930E5A">
        <w:rPr>
          <w:rFonts w:ascii="Times New Roman" w:hAnsi="Times New Roman" w:cs="Times New Roman"/>
          <w:sz w:val="28"/>
          <w:szCs w:val="28"/>
        </w:rPr>
        <w:t xml:space="preserve">, по 1 призеру по литературе и </w:t>
      </w:r>
      <w:r w:rsidR="00930E5A" w:rsidRPr="00930E5A">
        <w:rPr>
          <w:rFonts w:ascii="Times New Roman" w:hAnsi="Times New Roman" w:cs="Times New Roman"/>
          <w:sz w:val="28"/>
          <w:szCs w:val="28"/>
        </w:rPr>
        <w:t>по физической культуре, МБОУСОШ №4 -1 призер по истории, 1 призер по литературе, МКОУСОШ №8 – 1 призер по технологии, МКОУСОШ №2 - 1 призер по обществознанию</w:t>
      </w:r>
      <w:r w:rsidR="00930E5A" w:rsidRPr="006902CF">
        <w:rPr>
          <w:rFonts w:ascii="Times New Roman" w:hAnsi="Times New Roman" w:cs="Times New Roman"/>
          <w:sz w:val="28"/>
          <w:szCs w:val="28"/>
        </w:rPr>
        <w:t>.</w:t>
      </w:r>
      <w:r w:rsidR="006902CF" w:rsidRPr="006902CF">
        <w:rPr>
          <w:rFonts w:ascii="Times New Roman" w:hAnsi="Times New Roman" w:cs="Times New Roman"/>
          <w:sz w:val="28"/>
          <w:szCs w:val="28"/>
        </w:rPr>
        <w:t xml:space="preserve"> </w:t>
      </w:r>
      <w:r w:rsidR="00F26482" w:rsidRPr="006902CF">
        <w:rPr>
          <w:rFonts w:ascii="Times New Roman" w:hAnsi="Times New Roman" w:cs="Times New Roman"/>
          <w:sz w:val="28"/>
          <w:szCs w:val="28"/>
        </w:rPr>
        <w:t xml:space="preserve">Повышение результативности участия в </w:t>
      </w:r>
      <w:r w:rsidR="00F26482" w:rsidRPr="006902CF">
        <w:rPr>
          <w:rFonts w:ascii="Times New Roman" w:hAnsi="Times New Roman" w:cs="Times New Roman"/>
          <w:sz w:val="28"/>
          <w:szCs w:val="28"/>
        </w:rPr>
        <w:lastRenderedPageBreak/>
        <w:t>олимпиадах различных уровней - одна из задач работы общеобразовательных организаций по развитию детской одаренности.</w:t>
      </w:r>
    </w:p>
    <w:p w:rsidR="006902CF" w:rsidRPr="006902CF" w:rsidRDefault="006902CF" w:rsidP="006902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042" w:rsidRPr="00261042" w:rsidRDefault="00261042" w:rsidP="002610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Отдел образования администрации Петровского муниципального округа является координатором совместной деятельности по организации и проведению летней оздоровительной кампании детей и подростков.</w:t>
      </w:r>
    </w:p>
    <w:p w:rsidR="00261042" w:rsidRPr="00261042" w:rsidRDefault="00261042" w:rsidP="009F2D5D">
      <w:pPr>
        <w:pStyle w:val="ab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В 2023 году организация отдыха и оздоровления д</w:t>
      </w:r>
      <w:r>
        <w:rPr>
          <w:rFonts w:ascii="Times New Roman" w:hAnsi="Times New Roman" w:cs="Times New Roman"/>
          <w:sz w:val="28"/>
          <w:szCs w:val="28"/>
        </w:rPr>
        <w:t>етей проводилась согласно закону</w:t>
      </w:r>
      <w:r w:rsidRPr="00261042">
        <w:rPr>
          <w:rFonts w:ascii="Times New Roman" w:hAnsi="Times New Roman" w:cs="Times New Roman"/>
          <w:sz w:val="28"/>
          <w:szCs w:val="28"/>
        </w:rPr>
        <w:t xml:space="preserve"> Ставропольского края от 27 декабря 2021 г. № 136-кз «О наделении органов местного самоуправления муниципальных и городских округов Ставропольского края отдельными государственными полномочиями Ставропольского края по организации и обеспечению отдыха и оздоровления детей». </w:t>
      </w:r>
    </w:p>
    <w:p w:rsidR="00261042" w:rsidRPr="00261042" w:rsidRDefault="00261042" w:rsidP="009F2D5D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На базе образовательных организаций в летний период 2023 года были открыты 22 лагеря с дневным пребыванием детей в количестве 1503</w:t>
      </w:r>
      <w:r w:rsidRPr="0026104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61042">
        <w:rPr>
          <w:rFonts w:ascii="Times New Roman" w:hAnsi="Times New Roman" w:cs="Times New Roman"/>
          <w:sz w:val="28"/>
          <w:szCs w:val="28"/>
        </w:rPr>
        <w:t>человека. Не функционировал уже 3-ий год загородный лагерь «Родничок» в</w:t>
      </w:r>
      <w:r>
        <w:rPr>
          <w:rFonts w:ascii="Times New Roman" w:hAnsi="Times New Roman" w:cs="Times New Roman"/>
          <w:sz w:val="28"/>
          <w:szCs w:val="28"/>
        </w:rPr>
        <w:t xml:space="preserve"> связи с аварийностью пищеблока</w:t>
      </w:r>
      <w:r w:rsidRPr="002610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1042" w:rsidRPr="00261042" w:rsidRDefault="00261042" w:rsidP="009F2D5D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 xml:space="preserve">Кроме этого, в Петровском округе был организован отдых по месту жительства на 33 площадках с охватом 2042 человек. </w:t>
      </w:r>
    </w:p>
    <w:p w:rsidR="00EE0A16" w:rsidRDefault="00261042" w:rsidP="009F2D5D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 xml:space="preserve">Организована и трудовая занятость детей летом через УПБ, ремонтные бригады, индивидуальное трудоустройство, </w:t>
      </w:r>
      <w:r w:rsidRPr="00EE0A16">
        <w:rPr>
          <w:rFonts w:ascii="Times New Roman" w:hAnsi="Times New Roman" w:cs="Times New Roman"/>
          <w:sz w:val="28"/>
          <w:szCs w:val="28"/>
        </w:rPr>
        <w:t xml:space="preserve">трудоустройство через ГКУ «Центр занятости населения Петровского района», а также в рамках пришкольной трудовой практики. Всего трудоустроено через ГКУ «Центр занятости населения Петровского района» было 130 учащихся. </w:t>
      </w:r>
      <w:r w:rsidR="00EE0A16" w:rsidRPr="00EE0A16">
        <w:rPr>
          <w:rFonts w:ascii="Times New Roman" w:hAnsi="Times New Roman" w:cs="Times New Roman"/>
          <w:sz w:val="28"/>
          <w:szCs w:val="28"/>
        </w:rPr>
        <w:t>К трудовой занятости было привлечено 2721 учащихся.</w:t>
      </w:r>
    </w:p>
    <w:p w:rsidR="009F2D5D" w:rsidRPr="00EE0A16" w:rsidRDefault="009F2D5D" w:rsidP="009F2D5D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F2D5D" w:rsidRPr="00261042" w:rsidRDefault="00261042" w:rsidP="009F2D5D">
      <w:pPr>
        <w:pStyle w:val="ab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61042">
        <w:rPr>
          <w:rFonts w:ascii="Times New Roman" w:hAnsi="Times New Roman" w:cs="Times New Roman"/>
          <w:sz w:val="28"/>
          <w:szCs w:val="28"/>
        </w:rPr>
        <w:t>Ежегодно отдел образования и образовательные организации направляют свои усилия на работу по ранней профилактике правонарушений. Профилактическая работа по борьбе с правонарушениями и детской преступностью, социально негативными проявлениями в среде несовершеннолетних (</w:t>
      </w:r>
      <w:proofErr w:type="spellStart"/>
      <w:r w:rsidRPr="00261042"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 w:rsidRPr="00261042">
        <w:rPr>
          <w:rFonts w:ascii="Times New Roman" w:hAnsi="Times New Roman" w:cs="Times New Roman"/>
          <w:sz w:val="28"/>
          <w:szCs w:val="28"/>
        </w:rPr>
        <w:t xml:space="preserve">, алкоголизм, употребление ПАВ) осуществляется в подведомственных организациях в различных формах (индивидуальных, групповых, массовых) с детьми и родителями соответственно планам организаций, но требуется принятие дополнительных мер по повышению эффективности профилактических мероприятий с несовершеннолетними. Продолжилась и реализации </w:t>
      </w:r>
      <w:proofErr w:type="gramStart"/>
      <w:r w:rsidRPr="00261042">
        <w:rPr>
          <w:rFonts w:ascii="Times New Roman" w:hAnsi="Times New Roman" w:cs="Times New Roman"/>
          <w:sz w:val="28"/>
          <w:szCs w:val="28"/>
        </w:rPr>
        <w:t>программы повышения правовой грамотности обучающихся общеобразовательных организаций округа</w:t>
      </w:r>
      <w:proofErr w:type="gramEnd"/>
      <w:r w:rsidRPr="00261042">
        <w:rPr>
          <w:rFonts w:ascii="Times New Roman" w:hAnsi="Times New Roman" w:cs="Times New Roman"/>
          <w:sz w:val="28"/>
          <w:szCs w:val="28"/>
        </w:rPr>
        <w:t xml:space="preserve">. Проводились соответствующие беседы, мероприятия, встречи с работниками прокуратуры, ОМВД, классные часы по правовому воспитанию. По состоянию на 31.12.2023 года на </w:t>
      </w:r>
      <w:proofErr w:type="spellStart"/>
      <w:r w:rsidRPr="00261042">
        <w:rPr>
          <w:rFonts w:ascii="Times New Roman" w:hAnsi="Times New Roman" w:cs="Times New Roman"/>
          <w:sz w:val="28"/>
          <w:szCs w:val="28"/>
        </w:rPr>
        <w:t>внутришкольном</w:t>
      </w:r>
      <w:proofErr w:type="spellEnd"/>
      <w:r w:rsidRPr="00261042">
        <w:rPr>
          <w:rFonts w:ascii="Times New Roman" w:hAnsi="Times New Roman" w:cs="Times New Roman"/>
          <w:sz w:val="28"/>
          <w:szCs w:val="28"/>
        </w:rPr>
        <w:t xml:space="preserve"> учете состояло 39 учащихся (2022 г.- 44), из них на учете КДН –5 учащихся (2022 г.-11), ОДН – 10 учащихся (2022 г.- 11).</w:t>
      </w:r>
    </w:p>
    <w:p w:rsidR="00261042" w:rsidRPr="00FE2F56" w:rsidRDefault="00261042" w:rsidP="00261042">
      <w:pPr>
        <w:spacing w:after="0" w:line="240" w:lineRule="auto"/>
        <w:ind w:firstLine="708"/>
        <w:jc w:val="both"/>
        <w:rPr>
          <w:rFonts w:ascii="Times New Roman" w:hAnsi="Times New Roman"/>
          <w:color w:val="0070C0"/>
          <w:sz w:val="28"/>
          <w:szCs w:val="28"/>
        </w:rPr>
      </w:pPr>
      <w:r w:rsidRPr="00807DB2">
        <w:rPr>
          <w:rFonts w:ascii="Times New Roman" w:hAnsi="Times New Roman"/>
          <w:sz w:val="28"/>
          <w:szCs w:val="28"/>
        </w:rPr>
        <w:t>В целях сохранения и укрепления зд</w:t>
      </w:r>
      <w:r>
        <w:rPr>
          <w:rFonts w:ascii="Times New Roman" w:hAnsi="Times New Roman"/>
          <w:sz w:val="28"/>
          <w:szCs w:val="28"/>
        </w:rPr>
        <w:t>оровья школьников в течение 2023</w:t>
      </w:r>
      <w:r w:rsidRPr="00807DB2">
        <w:rPr>
          <w:rFonts w:ascii="Times New Roman" w:hAnsi="Times New Roman"/>
          <w:sz w:val="28"/>
          <w:szCs w:val="28"/>
        </w:rPr>
        <w:t xml:space="preserve"> года проводилась целенаправленная </w:t>
      </w:r>
      <w:r w:rsidRPr="008C68D2">
        <w:rPr>
          <w:rFonts w:ascii="Times New Roman" w:hAnsi="Times New Roman"/>
          <w:sz w:val="28"/>
          <w:szCs w:val="28"/>
        </w:rPr>
        <w:t xml:space="preserve">работа по совершенствованию </w:t>
      </w:r>
      <w:r w:rsidRPr="008C68D2">
        <w:rPr>
          <w:rFonts w:ascii="Times New Roman" w:hAnsi="Times New Roman"/>
          <w:sz w:val="28"/>
          <w:szCs w:val="28"/>
        </w:rPr>
        <w:lastRenderedPageBreak/>
        <w:t>организации школьного питания.</w:t>
      </w:r>
      <w:r>
        <w:rPr>
          <w:rFonts w:ascii="Times New Roman" w:hAnsi="Times New Roman"/>
          <w:sz w:val="28"/>
          <w:szCs w:val="28"/>
        </w:rPr>
        <w:t xml:space="preserve"> По состоянию на 31.12.2023</w:t>
      </w:r>
      <w:r w:rsidRPr="000F7332">
        <w:rPr>
          <w:rFonts w:ascii="Times New Roman" w:hAnsi="Times New Roman"/>
          <w:sz w:val="28"/>
          <w:szCs w:val="28"/>
        </w:rPr>
        <w:t xml:space="preserve">г. в 19 общеобразовательных организациях Петровского городского округа всеми видами горячего питания </w:t>
      </w:r>
      <w:r w:rsidRPr="00795213">
        <w:rPr>
          <w:rFonts w:ascii="Times New Roman" w:hAnsi="Times New Roman"/>
          <w:sz w:val="28"/>
          <w:szCs w:val="28"/>
        </w:rPr>
        <w:t>охвачено 6308/95,0</w:t>
      </w:r>
      <w:r>
        <w:rPr>
          <w:rFonts w:ascii="Times New Roman" w:hAnsi="Times New Roman"/>
          <w:sz w:val="28"/>
          <w:szCs w:val="28"/>
        </w:rPr>
        <w:t>% (2022 г.- 92,1</w:t>
      </w:r>
      <w:r w:rsidRPr="000F7332">
        <w:rPr>
          <w:rFonts w:ascii="Times New Roman" w:hAnsi="Times New Roman"/>
          <w:sz w:val="28"/>
          <w:szCs w:val="28"/>
        </w:rPr>
        <w:t>%).</w:t>
      </w:r>
    </w:p>
    <w:p w:rsidR="00261042" w:rsidRPr="00391394" w:rsidRDefault="00261042" w:rsidP="002610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332">
        <w:rPr>
          <w:rFonts w:ascii="Times New Roman" w:hAnsi="Times New Roman"/>
          <w:sz w:val="28"/>
          <w:szCs w:val="28"/>
        </w:rPr>
        <w:t xml:space="preserve">В рамках исполнения перечня поручений по реализации Послания Президента Российской Федерации Федеральному Собранию Российской Федерации от 24 января 2020 года с 1 сентября 2020 года во всех 19 школах округа организовано бесплатное горячее питание обучающихся по образовательным программам начального общего образования (1-4 </w:t>
      </w:r>
      <w:r w:rsidRPr="00795213">
        <w:rPr>
          <w:rFonts w:ascii="Times New Roman" w:hAnsi="Times New Roman"/>
          <w:sz w:val="28"/>
          <w:szCs w:val="28"/>
        </w:rPr>
        <w:t xml:space="preserve">классов). </w:t>
      </w:r>
      <w:r w:rsidRPr="00795213">
        <w:rPr>
          <w:rFonts w:ascii="Times New Roman" w:hAnsi="Times New Roman"/>
          <w:sz w:val="28"/>
          <w:szCs w:val="28"/>
          <w:shd w:val="clear" w:color="auto" w:fill="FFFFFF"/>
        </w:rPr>
        <w:t>По состоянию на 3</w:t>
      </w:r>
      <w:r w:rsidRPr="00795213">
        <w:rPr>
          <w:rFonts w:ascii="Times New Roman" w:hAnsi="Times New Roman"/>
          <w:sz w:val="28"/>
          <w:szCs w:val="28"/>
        </w:rPr>
        <w:t xml:space="preserve">1 декабря 2023 года горячим питанием охвачено 2874 ребенка начальных классов, обучающихся по очной форме обучения. </w:t>
      </w:r>
      <w:r w:rsidRPr="00795213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BA0B7E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Pr="000F7332">
        <w:rPr>
          <w:rFonts w:ascii="Times New Roman" w:hAnsi="Times New Roman"/>
          <w:sz w:val="28"/>
          <w:szCs w:val="28"/>
          <w:shd w:val="clear" w:color="auto" w:fill="FFFFFF"/>
        </w:rPr>
        <w:t>детей, получающих образование индивидуально на дому, относящиеся к категории «дети с ограниченными возможностями здоровья» получают е</w:t>
      </w:r>
      <w:r w:rsidRPr="000F7332">
        <w:rPr>
          <w:rFonts w:ascii="Times New Roman" w:hAnsi="Times New Roman"/>
          <w:sz w:val="28"/>
          <w:szCs w:val="28"/>
        </w:rPr>
        <w:t>жемесячную денежную компенсацию на обеспечение горячим питанием.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F7332">
        <w:rPr>
          <w:rFonts w:ascii="Times New Roman" w:hAnsi="Times New Roman"/>
          <w:sz w:val="28"/>
          <w:szCs w:val="28"/>
          <w:shd w:val="clear" w:color="auto" w:fill="FFFFFF"/>
        </w:rPr>
        <w:t xml:space="preserve">Целевой показатель - </w:t>
      </w:r>
      <w:r w:rsidRPr="000F7332">
        <w:rPr>
          <w:rFonts w:ascii="Times New Roman" w:hAnsi="Times New Roman"/>
          <w:sz w:val="28"/>
          <w:szCs w:val="28"/>
        </w:rPr>
        <w:t>100% обеспечение учащихся, получающих начальное общее образование, бесплат</w:t>
      </w:r>
      <w:r>
        <w:rPr>
          <w:rFonts w:ascii="Times New Roman" w:hAnsi="Times New Roman"/>
          <w:sz w:val="28"/>
          <w:szCs w:val="28"/>
        </w:rPr>
        <w:t>ным горячим питанием достигнут</w:t>
      </w:r>
      <w:r w:rsidRPr="000F733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91394">
        <w:rPr>
          <w:rFonts w:ascii="Times New Roman" w:hAnsi="Times New Roman"/>
          <w:sz w:val="28"/>
          <w:szCs w:val="28"/>
        </w:rPr>
        <w:t>На конец</w:t>
      </w:r>
      <w:proofErr w:type="gramEnd"/>
      <w:r w:rsidRPr="00391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2023 </w:t>
      </w:r>
      <w:r w:rsidRPr="00391394">
        <w:rPr>
          <w:rFonts w:ascii="Times New Roman" w:hAnsi="Times New Roman"/>
          <w:sz w:val="28"/>
          <w:szCs w:val="28"/>
        </w:rPr>
        <w:t xml:space="preserve">года стоимость одноразового бесплатного питания на одного обучающегося в день для обучающихся </w:t>
      </w:r>
      <w:r>
        <w:rPr>
          <w:rFonts w:ascii="Times New Roman" w:hAnsi="Times New Roman"/>
          <w:sz w:val="28"/>
          <w:szCs w:val="28"/>
        </w:rPr>
        <w:t xml:space="preserve">1-4 классов </w:t>
      </w:r>
      <w:r w:rsidRPr="00391394">
        <w:rPr>
          <w:rFonts w:ascii="Times New Roman" w:hAnsi="Times New Roman"/>
          <w:sz w:val="28"/>
          <w:szCs w:val="28"/>
        </w:rPr>
        <w:t>составляет</w:t>
      </w:r>
      <w:r>
        <w:rPr>
          <w:rFonts w:ascii="Times New Roman" w:hAnsi="Times New Roman"/>
          <w:sz w:val="28"/>
          <w:szCs w:val="28"/>
        </w:rPr>
        <w:t>:</w:t>
      </w:r>
      <w:r w:rsidRPr="00391394">
        <w:rPr>
          <w:rFonts w:ascii="Times New Roman" w:hAnsi="Times New Roman"/>
          <w:sz w:val="28"/>
          <w:szCs w:val="28"/>
        </w:rPr>
        <w:t xml:space="preserve"> из расчета стоимости завтрака – </w:t>
      </w:r>
      <w:r w:rsidRPr="00795213">
        <w:rPr>
          <w:rFonts w:ascii="Times New Roman" w:hAnsi="Times New Roman"/>
          <w:sz w:val="28"/>
          <w:szCs w:val="28"/>
        </w:rPr>
        <w:t>73 рублей 65</w:t>
      </w:r>
      <w:r>
        <w:rPr>
          <w:rFonts w:ascii="Times New Roman" w:hAnsi="Times New Roman"/>
          <w:sz w:val="28"/>
          <w:szCs w:val="28"/>
        </w:rPr>
        <w:t xml:space="preserve"> копеек (2022 г. - 69 рубля 25</w:t>
      </w:r>
      <w:r w:rsidRPr="00391394">
        <w:rPr>
          <w:rFonts w:ascii="Times New Roman" w:hAnsi="Times New Roman"/>
          <w:sz w:val="28"/>
          <w:szCs w:val="28"/>
        </w:rPr>
        <w:t xml:space="preserve"> копеек), обеда – </w:t>
      </w:r>
      <w:r w:rsidRPr="00795213">
        <w:rPr>
          <w:rFonts w:ascii="Times New Roman" w:hAnsi="Times New Roman"/>
          <w:sz w:val="28"/>
          <w:szCs w:val="28"/>
        </w:rPr>
        <w:t>73 рублей 65</w:t>
      </w:r>
      <w:r>
        <w:rPr>
          <w:rFonts w:ascii="Times New Roman" w:hAnsi="Times New Roman"/>
          <w:sz w:val="28"/>
          <w:szCs w:val="28"/>
        </w:rPr>
        <w:t xml:space="preserve"> копеек (2022 г.- 69 рублей 25</w:t>
      </w:r>
      <w:r w:rsidRPr="00391394">
        <w:rPr>
          <w:rFonts w:ascii="Times New Roman" w:hAnsi="Times New Roman"/>
          <w:sz w:val="28"/>
          <w:szCs w:val="28"/>
        </w:rPr>
        <w:t xml:space="preserve"> копеек).</w:t>
      </w:r>
    </w:p>
    <w:p w:rsidR="00261042" w:rsidRPr="002950D1" w:rsidRDefault="00261042" w:rsidP="002610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677D" w:rsidRPr="0046677D" w:rsidRDefault="0046677D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767">
        <w:rPr>
          <w:rFonts w:ascii="Times New Roman" w:hAnsi="Times New Roman" w:cs="Times New Roman"/>
          <w:color w:val="000000"/>
          <w:sz w:val="28"/>
          <w:szCs w:val="28"/>
        </w:rPr>
        <w:t>В реализации национального проекта «Образование», направленного на достижение национальной цели, определённой Президентом Российской Федерации Владимиром Путиным, – обеспечение возможности самореализации и развития талантов педагоги и наставники играют ключевую роль.</w:t>
      </w:r>
    </w:p>
    <w:p w:rsidR="0046677D" w:rsidRPr="00BB463B" w:rsidRDefault="00261042" w:rsidP="0046677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463B">
        <w:rPr>
          <w:rFonts w:ascii="Times New Roman" w:hAnsi="Times New Roman" w:cs="Times New Roman"/>
          <w:sz w:val="28"/>
          <w:szCs w:val="28"/>
        </w:rPr>
        <w:t>Почти 1000 педагогов работают в системе образования Петровского муниципального округа.</w:t>
      </w:r>
      <w:r w:rsidR="0046677D" w:rsidRPr="00BB463B">
        <w:rPr>
          <w:rFonts w:ascii="Times New Roman" w:hAnsi="Times New Roman"/>
          <w:sz w:val="28"/>
          <w:szCs w:val="28"/>
        </w:rPr>
        <w:t xml:space="preserve"> Кадровый состав системы образования Петровского муниципального округа составляет</w:t>
      </w:r>
      <w:r w:rsidR="009B7667" w:rsidRPr="00BB463B">
        <w:rPr>
          <w:rFonts w:ascii="Times New Roman" w:hAnsi="Times New Roman"/>
          <w:sz w:val="28"/>
          <w:szCs w:val="28"/>
        </w:rPr>
        <w:t xml:space="preserve"> 894</w:t>
      </w:r>
      <w:r w:rsidR="00BB463B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BB463B" w:rsidRPr="00BB463B">
        <w:rPr>
          <w:rFonts w:ascii="Times New Roman" w:hAnsi="Times New Roman"/>
          <w:sz w:val="28"/>
          <w:szCs w:val="28"/>
        </w:rPr>
        <w:t>(-16</w:t>
      </w:r>
      <w:r w:rsidR="0046677D" w:rsidRPr="00BB463B">
        <w:rPr>
          <w:rFonts w:ascii="Times New Roman" w:hAnsi="Times New Roman"/>
          <w:sz w:val="28"/>
          <w:szCs w:val="28"/>
        </w:rPr>
        <w:t xml:space="preserve"> чел.)</w:t>
      </w:r>
      <w:r w:rsidR="0046677D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46677D" w:rsidRPr="00BB463B">
        <w:rPr>
          <w:rFonts w:ascii="Times New Roman" w:hAnsi="Times New Roman"/>
          <w:sz w:val="28"/>
          <w:szCs w:val="28"/>
        </w:rPr>
        <w:t xml:space="preserve">педагогических и руководящих работников, среди них </w:t>
      </w:r>
      <w:r w:rsidR="009B7667" w:rsidRPr="00BB463B">
        <w:rPr>
          <w:rFonts w:ascii="Times New Roman" w:hAnsi="Times New Roman"/>
          <w:sz w:val="28"/>
          <w:szCs w:val="28"/>
        </w:rPr>
        <w:t>– 532</w:t>
      </w:r>
      <w:r w:rsidR="00BB463B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BB463B" w:rsidRPr="00BB463B">
        <w:rPr>
          <w:rFonts w:ascii="Times New Roman" w:hAnsi="Times New Roman"/>
          <w:sz w:val="28"/>
          <w:szCs w:val="28"/>
        </w:rPr>
        <w:t>(+93</w:t>
      </w:r>
      <w:r w:rsidR="0046677D" w:rsidRPr="00BB463B">
        <w:rPr>
          <w:rFonts w:ascii="Times New Roman" w:hAnsi="Times New Roman"/>
          <w:sz w:val="28"/>
          <w:szCs w:val="28"/>
        </w:rPr>
        <w:t xml:space="preserve"> чел.)</w:t>
      </w:r>
      <w:r w:rsidR="0046677D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46677D" w:rsidRPr="00BB463B">
        <w:rPr>
          <w:rFonts w:ascii="Times New Roman" w:hAnsi="Times New Roman"/>
          <w:sz w:val="28"/>
          <w:szCs w:val="28"/>
        </w:rPr>
        <w:t>педагогических работников общеобразовательных организаций,</w:t>
      </w:r>
      <w:r w:rsidR="009B7667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9B7667" w:rsidRPr="00BB463B">
        <w:rPr>
          <w:rFonts w:ascii="Times New Roman" w:hAnsi="Times New Roman"/>
          <w:sz w:val="28"/>
          <w:szCs w:val="28"/>
        </w:rPr>
        <w:t>295</w:t>
      </w:r>
      <w:r w:rsidR="009B7667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BB463B" w:rsidRPr="00BB463B">
        <w:rPr>
          <w:rFonts w:ascii="Times New Roman" w:hAnsi="Times New Roman"/>
          <w:sz w:val="28"/>
          <w:szCs w:val="28"/>
        </w:rPr>
        <w:t>(-6</w:t>
      </w:r>
      <w:r w:rsidR="0046677D" w:rsidRPr="00BB463B">
        <w:rPr>
          <w:rFonts w:ascii="Times New Roman" w:hAnsi="Times New Roman"/>
          <w:sz w:val="28"/>
          <w:szCs w:val="28"/>
        </w:rPr>
        <w:t xml:space="preserve"> чел.)</w:t>
      </w:r>
      <w:r w:rsidR="0046677D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46677D" w:rsidRPr="00BB463B">
        <w:rPr>
          <w:rFonts w:ascii="Times New Roman" w:hAnsi="Times New Roman"/>
          <w:sz w:val="28"/>
          <w:szCs w:val="28"/>
        </w:rPr>
        <w:t>педагогов дошкольных образовательных учреждений</w:t>
      </w:r>
      <w:r w:rsidR="009B7667" w:rsidRPr="00BB463B">
        <w:rPr>
          <w:rFonts w:ascii="Times New Roman" w:hAnsi="Times New Roman"/>
          <w:color w:val="0070C0"/>
          <w:sz w:val="28"/>
          <w:szCs w:val="28"/>
        </w:rPr>
        <w:t>,</w:t>
      </w:r>
      <w:r w:rsidR="009B7667" w:rsidRPr="00BB463B">
        <w:rPr>
          <w:rFonts w:ascii="Times New Roman" w:hAnsi="Times New Roman"/>
          <w:sz w:val="28"/>
          <w:szCs w:val="28"/>
        </w:rPr>
        <w:t xml:space="preserve"> 62</w:t>
      </w:r>
      <w:r w:rsidR="0046677D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9B7667" w:rsidRPr="00BB463B">
        <w:rPr>
          <w:rFonts w:ascii="Times New Roman" w:hAnsi="Times New Roman"/>
          <w:sz w:val="28"/>
          <w:szCs w:val="28"/>
        </w:rPr>
        <w:t>педагога</w:t>
      </w:r>
      <w:r w:rsidR="0046677D" w:rsidRPr="00BB463B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="009B7667" w:rsidRPr="00BB463B">
        <w:rPr>
          <w:rFonts w:ascii="Times New Roman" w:hAnsi="Times New Roman"/>
          <w:sz w:val="28"/>
          <w:szCs w:val="28"/>
        </w:rPr>
        <w:t>, 113</w:t>
      </w:r>
      <w:r w:rsidR="0046677D" w:rsidRPr="00BB463B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46677D" w:rsidRPr="00BB463B">
        <w:rPr>
          <w:rFonts w:ascii="Times New Roman" w:hAnsi="Times New Roman"/>
          <w:sz w:val="28"/>
          <w:szCs w:val="28"/>
        </w:rPr>
        <w:t>руководящих работников.</w:t>
      </w:r>
      <w:r w:rsidR="009B7667" w:rsidRPr="00BB46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B7667" w:rsidRPr="00BB463B">
        <w:rPr>
          <w:rFonts w:ascii="Times New Roman" w:hAnsi="Times New Roman"/>
          <w:sz w:val="28"/>
          <w:szCs w:val="28"/>
        </w:rPr>
        <w:t>Школах</w:t>
      </w:r>
      <w:proofErr w:type="gramEnd"/>
      <w:r w:rsidR="009B7667" w:rsidRPr="00BB463B">
        <w:rPr>
          <w:rFonts w:ascii="Times New Roman" w:hAnsi="Times New Roman"/>
          <w:sz w:val="28"/>
          <w:szCs w:val="28"/>
        </w:rPr>
        <w:t xml:space="preserve"> округа 405 учителей, 102 из них – </w:t>
      </w:r>
      <w:proofErr w:type="spellStart"/>
      <w:r w:rsidR="009B7667" w:rsidRPr="00BB463B">
        <w:rPr>
          <w:rFonts w:ascii="Times New Roman" w:hAnsi="Times New Roman"/>
          <w:sz w:val="28"/>
          <w:szCs w:val="28"/>
        </w:rPr>
        <w:t>многопредметники</w:t>
      </w:r>
      <w:proofErr w:type="spellEnd"/>
      <w:r w:rsidR="009B7667" w:rsidRPr="00BB463B">
        <w:rPr>
          <w:rFonts w:ascii="Times New Roman" w:hAnsi="Times New Roman"/>
          <w:sz w:val="28"/>
          <w:szCs w:val="28"/>
        </w:rPr>
        <w:t xml:space="preserve">, причем 33% приходится на сельские школы. </w:t>
      </w:r>
    </w:p>
    <w:p w:rsidR="006F1D8E" w:rsidRDefault="0046677D" w:rsidP="006F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1FB">
        <w:rPr>
          <w:rFonts w:ascii="Times New Roman" w:hAnsi="Times New Roman" w:cs="Times New Roman"/>
          <w:bCs/>
          <w:sz w:val="28"/>
          <w:szCs w:val="28"/>
        </w:rPr>
        <w:t>В общеобразовательных организациях преобладает показатель педагогических работников со стажем работы более 20 лет</w:t>
      </w:r>
      <w:r w:rsidR="003E30D7" w:rsidRPr="009C71FB">
        <w:rPr>
          <w:rFonts w:ascii="Times New Roman" w:hAnsi="Times New Roman" w:cs="Times New Roman"/>
          <w:bCs/>
          <w:sz w:val="28"/>
          <w:szCs w:val="28"/>
        </w:rPr>
        <w:t xml:space="preserve"> (47%)</w:t>
      </w:r>
      <w:r w:rsidRPr="009C71FB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gramStart"/>
      <w:r w:rsidRPr="009C71FB">
        <w:rPr>
          <w:rFonts w:ascii="Times New Roman" w:hAnsi="Times New Roman" w:cs="Times New Roman"/>
          <w:bCs/>
          <w:sz w:val="28"/>
          <w:szCs w:val="28"/>
        </w:rPr>
        <w:t>В учреждениях системы образования работает</w:t>
      </w:r>
      <w:r w:rsidR="009C71FB" w:rsidRPr="009C71FB">
        <w:rPr>
          <w:rFonts w:ascii="Times New Roman" w:hAnsi="Times New Roman" w:cs="Times New Roman"/>
          <w:bCs/>
          <w:sz w:val="28"/>
          <w:szCs w:val="28"/>
        </w:rPr>
        <w:t xml:space="preserve"> 57</w:t>
      </w:r>
      <w:r w:rsidRPr="009C71F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1D8E" w:rsidRPr="009C71FB">
        <w:rPr>
          <w:rFonts w:ascii="Times New Roman" w:hAnsi="Times New Roman" w:cs="Times New Roman"/>
          <w:bCs/>
          <w:sz w:val="28"/>
          <w:szCs w:val="28"/>
        </w:rPr>
        <w:t>молодых специалистов</w:t>
      </w:r>
      <w:r w:rsidRPr="009C71FB">
        <w:rPr>
          <w:rFonts w:ascii="Times New Roman" w:hAnsi="Times New Roman" w:cs="Times New Roman"/>
          <w:bCs/>
          <w:sz w:val="28"/>
          <w:szCs w:val="28"/>
        </w:rPr>
        <w:t xml:space="preserve"> со стажем до 3 лет,</w:t>
      </w:r>
      <w:r w:rsidR="006F1D8E" w:rsidRPr="009C71FB">
        <w:rPr>
          <w:rFonts w:ascii="Times New Roman" w:hAnsi="Times New Roman" w:cs="Times New Roman"/>
          <w:bCs/>
          <w:sz w:val="28"/>
          <w:szCs w:val="28"/>
        </w:rPr>
        <w:t xml:space="preserve"> в том числе в школах</w:t>
      </w:r>
      <w:r w:rsidR="009C71FB" w:rsidRPr="009C71FB">
        <w:rPr>
          <w:rFonts w:ascii="Times New Roman" w:hAnsi="Times New Roman" w:cs="Times New Roman"/>
          <w:bCs/>
          <w:sz w:val="28"/>
          <w:szCs w:val="28"/>
        </w:rPr>
        <w:t>- 18</w:t>
      </w:r>
      <w:r w:rsidR="006F1D8E" w:rsidRPr="009C71FB">
        <w:rPr>
          <w:rFonts w:ascii="Times New Roman" w:hAnsi="Times New Roman" w:cs="Times New Roman"/>
          <w:bCs/>
          <w:sz w:val="28"/>
          <w:szCs w:val="28"/>
        </w:rPr>
        <w:t xml:space="preserve"> чел., в детских садах- 37 чел.</w:t>
      </w:r>
      <w:r w:rsidR="009C71FB" w:rsidRPr="009C71FB">
        <w:rPr>
          <w:rFonts w:ascii="Times New Roman" w:hAnsi="Times New Roman" w:cs="Times New Roman"/>
          <w:bCs/>
          <w:sz w:val="28"/>
          <w:szCs w:val="28"/>
        </w:rPr>
        <w:t>, в организациях дополнительного образования – 2 чел.</w:t>
      </w:r>
      <w:r w:rsidR="006F1D8E" w:rsidRPr="009C71FB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9C71FB">
        <w:rPr>
          <w:rFonts w:ascii="Times New Roman" w:hAnsi="Times New Roman" w:cs="Times New Roman"/>
          <w:bCs/>
          <w:sz w:val="28"/>
          <w:szCs w:val="28"/>
        </w:rPr>
        <w:t xml:space="preserve"> том числе на начало 2023/2024 учебного года </w:t>
      </w:r>
      <w:r w:rsidRPr="009C71FB">
        <w:rPr>
          <w:rFonts w:ascii="Times New Roman" w:hAnsi="Times New Roman" w:cs="Times New Roman"/>
          <w:sz w:val="28"/>
          <w:szCs w:val="28"/>
        </w:rPr>
        <w:t xml:space="preserve">принято на работу </w:t>
      </w:r>
      <w:r w:rsidR="009C71FB" w:rsidRPr="009C71FB">
        <w:rPr>
          <w:rFonts w:ascii="Times New Roman" w:hAnsi="Times New Roman" w:cs="Times New Roman"/>
          <w:sz w:val="28"/>
          <w:szCs w:val="28"/>
        </w:rPr>
        <w:t>24</w:t>
      </w:r>
      <w:r w:rsidRPr="009C71F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9C71FB">
        <w:rPr>
          <w:rFonts w:ascii="Times New Roman" w:hAnsi="Times New Roman" w:cs="Times New Roman"/>
          <w:sz w:val="28"/>
          <w:szCs w:val="28"/>
        </w:rPr>
        <w:t>молодых</w:t>
      </w:r>
      <w:r w:rsidR="009C71FB" w:rsidRPr="009C71FB">
        <w:rPr>
          <w:rFonts w:ascii="Times New Roman" w:hAnsi="Times New Roman" w:cs="Times New Roman"/>
          <w:sz w:val="28"/>
          <w:szCs w:val="28"/>
        </w:rPr>
        <w:t xml:space="preserve"> специалиста, из них в школы- 11</w:t>
      </w:r>
      <w:r w:rsidR="006F1D8E" w:rsidRPr="009C71FB">
        <w:rPr>
          <w:rFonts w:ascii="Times New Roman" w:hAnsi="Times New Roman" w:cs="Times New Roman"/>
          <w:sz w:val="28"/>
          <w:szCs w:val="28"/>
        </w:rPr>
        <w:t xml:space="preserve"> учителей </w:t>
      </w:r>
      <w:r w:rsidR="009C71FB" w:rsidRPr="009C71FB">
        <w:rPr>
          <w:rFonts w:ascii="Times New Roman" w:hAnsi="Times New Roman" w:cs="Times New Roman"/>
          <w:sz w:val="28"/>
          <w:szCs w:val="28"/>
        </w:rPr>
        <w:t>(начальные классы-7, русский язык- 1 , математика- 2, английский</w:t>
      </w:r>
      <w:proofErr w:type="gramEnd"/>
      <w:r w:rsidR="009C71FB" w:rsidRPr="009C71F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1FB" w:rsidRPr="009C71FB">
        <w:rPr>
          <w:rFonts w:ascii="Times New Roman" w:hAnsi="Times New Roman" w:cs="Times New Roman"/>
          <w:sz w:val="28"/>
          <w:szCs w:val="28"/>
        </w:rPr>
        <w:t>язык-1)</w:t>
      </w:r>
      <w:r w:rsidR="006F1D8E" w:rsidRPr="009C71FB">
        <w:rPr>
          <w:rFonts w:ascii="Times New Roman" w:hAnsi="Times New Roman" w:cs="Times New Roman"/>
          <w:sz w:val="28"/>
          <w:szCs w:val="28"/>
        </w:rPr>
        <w:t xml:space="preserve">, в детские сады – </w:t>
      </w:r>
      <w:r w:rsidR="009C71FB" w:rsidRPr="009C71FB">
        <w:rPr>
          <w:rFonts w:ascii="Times New Roman" w:hAnsi="Times New Roman" w:cs="Times New Roman"/>
          <w:sz w:val="28"/>
          <w:szCs w:val="28"/>
        </w:rPr>
        <w:t>12</w:t>
      </w:r>
      <w:r w:rsidR="006F1D8E" w:rsidRPr="009C71FB">
        <w:rPr>
          <w:rFonts w:ascii="Times New Roman" w:hAnsi="Times New Roman" w:cs="Times New Roman"/>
          <w:sz w:val="28"/>
          <w:szCs w:val="28"/>
        </w:rPr>
        <w:t xml:space="preserve"> воспитателей</w:t>
      </w:r>
      <w:r w:rsidR="009C71FB" w:rsidRPr="009C71FB">
        <w:rPr>
          <w:rFonts w:ascii="Times New Roman" w:hAnsi="Times New Roman" w:cs="Times New Roman"/>
          <w:sz w:val="28"/>
          <w:szCs w:val="28"/>
        </w:rPr>
        <w:t xml:space="preserve">, в </w:t>
      </w:r>
      <w:r w:rsidR="009C71FB" w:rsidRPr="009C71FB">
        <w:rPr>
          <w:rFonts w:ascii="Times New Roman" w:hAnsi="Times New Roman" w:cs="Times New Roman"/>
          <w:bCs/>
          <w:sz w:val="28"/>
          <w:szCs w:val="28"/>
        </w:rPr>
        <w:t xml:space="preserve">организации дополнительного образования </w:t>
      </w:r>
      <w:r w:rsidR="009C71FB" w:rsidRPr="009C71FB">
        <w:rPr>
          <w:rFonts w:ascii="Times New Roman" w:hAnsi="Times New Roman" w:cs="Times New Roman"/>
          <w:sz w:val="28"/>
          <w:szCs w:val="28"/>
        </w:rPr>
        <w:t>– 1 чел</w:t>
      </w:r>
      <w:r w:rsidR="006F1D8E">
        <w:rPr>
          <w:rFonts w:ascii="Times New Roman" w:hAnsi="Times New Roman" w:cs="Times New Roman"/>
          <w:sz w:val="28"/>
          <w:szCs w:val="28"/>
        </w:rPr>
        <w:t>. О</w:t>
      </w:r>
      <w:r w:rsidRPr="00BF2738">
        <w:rPr>
          <w:rFonts w:ascii="Times New Roman" w:hAnsi="Times New Roman" w:cs="Times New Roman"/>
          <w:sz w:val="28"/>
          <w:szCs w:val="28"/>
        </w:rPr>
        <w:t>днако существует проблема закрепления молодых специалистов в отрасли.</w:t>
      </w:r>
      <w:proofErr w:type="gramEnd"/>
      <w:r w:rsidRPr="00BF2738">
        <w:rPr>
          <w:rFonts w:ascii="Times New Roman" w:hAnsi="Times New Roman" w:cs="Times New Roman"/>
          <w:sz w:val="28"/>
          <w:szCs w:val="28"/>
        </w:rPr>
        <w:t xml:space="preserve"> В округе на протяжении нескольких лет реализуется программа поддержки молодых специалистов. </w:t>
      </w:r>
    </w:p>
    <w:p w:rsidR="006F1D8E" w:rsidRDefault="0046677D" w:rsidP="006F1D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70C0"/>
          <w:sz w:val="28"/>
          <w:szCs w:val="28"/>
        </w:rPr>
      </w:pPr>
      <w:r w:rsidRPr="00BF2738">
        <w:rPr>
          <w:rFonts w:ascii="Times New Roman" w:hAnsi="Times New Roman" w:cs="Times New Roman"/>
          <w:sz w:val="28"/>
          <w:szCs w:val="28"/>
        </w:rPr>
        <w:lastRenderedPageBreak/>
        <w:t>Нужно отметить, что в  Петровском</w:t>
      </w:r>
      <w:r w:rsidRPr="00BF2738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BF2738">
        <w:rPr>
          <w:rFonts w:ascii="Times New Roman" w:hAnsi="Times New Roman" w:cs="Times New Roman"/>
          <w:sz w:val="28"/>
          <w:szCs w:val="28"/>
        </w:rPr>
        <w:t>муниципальном округе сохраняется высокая потребность в педагогических кадрах.</w:t>
      </w:r>
      <w:r w:rsidRPr="00BF2738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  <w:r w:rsidRPr="00BF2738">
        <w:rPr>
          <w:rFonts w:ascii="Times New Roman" w:eastAsia="Calibri" w:hAnsi="Times New Roman" w:cs="Times New Roman"/>
          <w:sz w:val="28"/>
          <w:szCs w:val="28"/>
        </w:rPr>
        <w:t>По прогнозам в школах округа сохранится самая высокая потребность в квалифицированных учителях</w:t>
      </w:r>
      <w:r w:rsidRPr="00BF2738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: </w:t>
      </w:r>
      <w:r w:rsidRPr="003E30D7">
        <w:rPr>
          <w:rFonts w:ascii="Times New Roman" w:eastAsia="Calibri" w:hAnsi="Times New Roman" w:cs="Times New Roman"/>
          <w:sz w:val="28"/>
          <w:szCs w:val="28"/>
        </w:rPr>
        <w:t>математики, физики, химии, иностранного языка.</w:t>
      </w:r>
      <w:r w:rsidRPr="00BF2738">
        <w:rPr>
          <w:rFonts w:ascii="Times New Roman" w:eastAsia="Calibri" w:hAnsi="Times New Roman" w:cs="Times New Roman"/>
          <w:color w:val="0070C0"/>
          <w:sz w:val="28"/>
          <w:szCs w:val="28"/>
        </w:rPr>
        <w:t xml:space="preserve"> </w:t>
      </w:r>
    </w:p>
    <w:p w:rsidR="0046677D" w:rsidRPr="00B42755" w:rsidRDefault="0046677D" w:rsidP="006F1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738">
        <w:rPr>
          <w:rFonts w:ascii="Times New Roman" w:eastAsia="Calibri" w:hAnsi="Times New Roman" w:cs="Times New Roman"/>
          <w:sz w:val="28"/>
          <w:szCs w:val="28"/>
        </w:rPr>
        <w:t xml:space="preserve">Основным ресурсом восполнения недостатка кадров мы видим в активном привлечении выпускников на целевое </w:t>
      </w:r>
      <w:proofErr w:type="gramStart"/>
      <w:r w:rsidRPr="00BF2738">
        <w:rPr>
          <w:rFonts w:ascii="Times New Roman" w:eastAsia="Calibri" w:hAnsi="Times New Roman" w:cs="Times New Roman"/>
          <w:sz w:val="28"/>
          <w:szCs w:val="28"/>
        </w:rPr>
        <w:t>обучение</w:t>
      </w:r>
      <w:proofErr w:type="gramEnd"/>
      <w:r w:rsidRPr="00BF2738">
        <w:rPr>
          <w:rFonts w:ascii="Times New Roman" w:eastAsia="Calibri" w:hAnsi="Times New Roman" w:cs="Times New Roman"/>
          <w:sz w:val="28"/>
          <w:szCs w:val="28"/>
        </w:rPr>
        <w:t xml:space="preserve"> по востребованным педагогическим специальностям.</w:t>
      </w:r>
      <w:r w:rsidR="00BF2738" w:rsidRPr="00BF27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F2738" w:rsidRPr="00BF2738">
        <w:rPr>
          <w:rFonts w:ascii="Times New Roman" w:hAnsi="Times New Roman" w:cs="Times New Roman"/>
          <w:sz w:val="28"/>
          <w:szCs w:val="28"/>
        </w:rPr>
        <w:t xml:space="preserve">В летний период была продолжена работа по организации целевого обучения граждан в образовательных организациях высшего образования Ставропольского края. По состоянию на 01.09.2023 года целевое обучение в вузах Ставропольского края </w:t>
      </w:r>
      <w:r w:rsidR="00BF2738" w:rsidRPr="00B42755">
        <w:rPr>
          <w:rFonts w:ascii="Times New Roman" w:hAnsi="Times New Roman" w:cs="Times New Roman"/>
          <w:sz w:val="28"/>
          <w:szCs w:val="28"/>
        </w:rPr>
        <w:t>проходят</w:t>
      </w:r>
      <w:r w:rsidR="00B42755" w:rsidRPr="00B42755">
        <w:rPr>
          <w:rFonts w:ascii="Times New Roman" w:hAnsi="Times New Roman" w:cs="Times New Roman"/>
          <w:sz w:val="28"/>
          <w:szCs w:val="28"/>
        </w:rPr>
        <w:t xml:space="preserve"> 36 </w:t>
      </w:r>
      <w:r w:rsidR="00BF2738" w:rsidRPr="00B42755">
        <w:rPr>
          <w:rFonts w:ascii="Times New Roman" w:hAnsi="Times New Roman" w:cs="Times New Roman"/>
          <w:sz w:val="28"/>
          <w:szCs w:val="28"/>
        </w:rPr>
        <w:t>выпускников</w:t>
      </w:r>
      <w:r w:rsidR="00A56EBC">
        <w:rPr>
          <w:rFonts w:ascii="Times New Roman" w:hAnsi="Times New Roman" w:cs="Times New Roman"/>
          <w:sz w:val="28"/>
          <w:szCs w:val="28"/>
        </w:rPr>
        <w:t xml:space="preserve">, из них 10 </w:t>
      </w:r>
      <w:proofErr w:type="spellStart"/>
      <w:r w:rsidR="00A56EBC">
        <w:rPr>
          <w:rFonts w:ascii="Times New Roman" w:hAnsi="Times New Roman" w:cs="Times New Roman"/>
          <w:sz w:val="28"/>
          <w:szCs w:val="28"/>
        </w:rPr>
        <w:t>выпусников</w:t>
      </w:r>
      <w:proofErr w:type="spellEnd"/>
      <w:r w:rsidR="00A56EBC">
        <w:rPr>
          <w:rFonts w:ascii="Times New Roman" w:hAnsi="Times New Roman" w:cs="Times New Roman"/>
          <w:sz w:val="28"/>
          <w:szCs w:val="28"/>
        </w:rPr>
        <w:t xml:space="preserve"> получают педагогические специальности</w:t>
      </w:r>
      <w:r w:rsidR="00BF2738" w:rsidRPr="00B4275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677D" w:rsidRPr="00CC0F00" w:rsidRDefault="0046677D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0F00">
        <w:rPr>
          <w:rFonts w:ascii="Times New Roman" w:hAnsi="Times New Roman" w:cs="Times New Roman"/>
          <w:color w:val="000000"/>
          <w:sz w:val="28"/>
          <w:szCs w:val="28"/>
        </w:rPr>
        <w:t>Ключевым условием развития системы образования является развитие ее кадрового потенциала, непрерывный рост профессионального мастерства педагогических работников и управленческих кадров, правильность выбора пути в профессию.</w:t>
      </w:r>
    </w:p>
    <w:p w:rsidR="00BF2738" w:rsidRPr="00ED2F61" w:rsidRDefault="00BF2738" w:rsidP="00ED2F6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6677D" w:rsidRPr="0046677D">
        <w:rPr>
          <w:rFonts w:ascii="Times New Roman" w:hAnsi="Times New Roman" w:cs="Times New Roman"/>
          <w:color w:val="000000"/>
          <w:sz w:val="28"/>
          <w:szCs w:val="28"/>
        </w:rPr>
        <w:t xml:space="preserve">С этой целью в округе активно развивается система профильных психолого-педагогических классов. </w:t>
      </w:r>
      <w:r w:rsidRPr="00BF2738">
        <w:rPr>
          <w:rFonts w:ascii="Times New Roman" w:eastAsia="Times New Roman" w:hAnsi="Times New Roman" w:cs="Times New Roman"/>
          <w:sz w:val="28"/>
          <w:szCs w:val="28"/>
        </w:rPr>
        <w:t>На базе 3 общеобразовательных организаций округа, созданы профильные классы психолого-педагогической направленности (МБОУ Лицей №3- 10 и 11 классы, МБОУ СОШ №4- 10 класс, МКОУ СОШ №8- 10 и 11 класс). Всего в да</w:t>
      </w:r>
      <w:r w:rsidR="00ED2F61">
        <w:rPr>
          <w:rFonts w:ascii="Times New Roman" w:eastAsia="Times New Roman" w:hAnsi="Times New Roman" w:cs="Times New Roman"/>
          <w:sz w:val="28"/>
          <w:szCs w:val="28"/>
        </w:rPr>
        <w:t>нных классах обучаются 71 учащий</w:t>
      </w:r>
      <w:r w:rsidRPr="00BF2738">
        <w:rPr>
          <w:rFonts w:ascii="Times New Roman" w:eastAsia="Times New Roman" w:hAnsi="Times New Roman" w:cs="Times New Roman"/>
          <w:sz w:val="28"/>
          <w:szCs w:val="28"/>
        </w:rPr>
        <w:t xml:space="preserve">ся. </w:t>
      </w:r>
    </w:p>
    <w:p w:rsidR="0046677D" w:rsidRPr="0046677D" w:rsidRDefault="0046677D" w:rsidP="0046677D">
      <w:pPr>
        <w:pStyle w:val="a8"/>
        <w:spacing w:before="0" w:after="0"/>
        <w:ind w:firstLine="709"/>
        <w:jc w:val="both"/>
        <w:rPr>
          <w:rFonts w:eastAsia="Calibri"/>
          <w:sz w:val="28"/>
          <w:szCs w:val="28"/>
        </w:rPr>
      </w:pPr>
      <w:r w:rsidRPr="0046677D">
        <w:rPr>
          <w:color w:val="000000"/>
          <w:sz w:val="28"/>
          <w:szCs w:val="28"/>
        </w:rPr>
        <w:t xml:space="preserve">Благодаря проекту «Земский учитель» в школы округа 01 сентября 2023 года пришли </w:t>
      </w:r>
      <w:r w:rsidRPr="00930E5A">
        <w:rPr>
          <w:sz w:val="28"/>
          <w:szCs w:val="28"/>
        </w:rPr>
        <w:t>работать 2 учителя (МКОУ СОШ №8 – учитель математики, МБОУ СОШ №4 – учитель биологии)</w:t>
      </w:r>
      <w:r>
        <w:rPr>
          <w:sz w:val="28"/>
          <w:szCs w:val="28"/>
        </w:rPr>
        <w:t xml:space="preserve">. </w:t>
      </w:r>
    </w:p>
    <w:p w:rsidR="0046677D" w:rsidRPr="00166631" w:rsidRDefault="00BF2738" w:rsidP="00166631">
      <w:pPr>
        <w:pStyle w:val="ab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52789">
        <w:rPr>
          <w:rFonts w:ascii="Times New Roman" w:hAnsi="Times New Roman"/>
          <w:sz w:val="28"/>
          <w:szCs w:val="28"/>
        </w:rPr>
        <w:t xml:space="preserve">В округе функционирует МКУ «Центр развития и поддержки системы образования», </w:t>
      </w:r>
      <w:r w:rsidR="00ED2F61">
        <w:rPr>
          <w:rFonts w:ascii="Times New Roman" w:hAnsi="Times New Roman"/>
          <w:sz w:val="28"/>
          <w:szCs w:val="28"/>
        </w:rPr>
        <w:t xml:space="preserve">который </w:t>
      </w:r>
      <w:r w:rsidRPr="00252789">
        <w:rPr>
          <w:rFonts w:ascii="Times New Roman" w:hAnsi="Times New Roman"/>
          <w:sz w:val="28"/>
          <w:szCs w:val="28"/>
        </w:rPr>
        <w:t xml:space="preserve">координирует работу 29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252789">
        <w:rPr>
          <w:rFonts w:ascii="Times New Roman" w:hAnsi="Times New Roman"/>
          <w:sz w:val="28"/>
          <w:szCs w:val="28"/>
        </w:rPr>
        <w:t xml:space="preserve">методических объединений педагогов и воспитателей, школы молодого педагога дошкольных образовательных организаций. </w:t>
      </w:r>
      <w:r w:rsidR="00ED2F61">
        <w:rPr>
          <w:rFonts w:ascii="Times New Roman" w:hAnsi="Times New Roman"/>
          <w:sz w:val="28"/>
          <w:szCs w:val="28"/>
        </w:rPr>
        <w:t xml:space="preserve">Под его сопровождением </w:t>
      </w:r>
      <w:r w:rsidR="00ED2F61">
        <w:rPr>
          <w:rFonts w:ascii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</w:rPr>
        <w:t>азвивалась и совершенствовалась</w:t>
      </w:r>
      <w:r w:rsidR="0046677D" w:rsidRPr="00CC0F00">
        <w:rPr>
          <w:rFonts w:ascii="Times New Roman" w:hAnsi="Times New Roman" w:cs="Times New Roman"/>
          <w:color w:val="000000"/>
          <w:sz w:val="28"/>
          <w:szCs w:val="28"/>
        </w:rPr>
        <w:t xml:space="preserve"> система наставничества и ее новые форматы. Трансформация системы наставничества способствует укреплению статуса</w:t>
      </w:r>
      <w:r w:rsidR="00ED2F6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6677D" w:rsidRPr="00CC0F00">
        <w:rPr>
          <w:rFonts w:ascii="Times New Roman" w:hAnsi="Times New Roman" w:cs="Times New Roman"/>
          <w:color w:val="000000"/>
          <w:sz w:val="28"/>
          <w:szCs w:val="28"/>
        </w:rPr>
        <w:t xml:space="preserve"> как наставников, так и методистов (денежные выплаты наставникам, введение новых аттестационных категорий: педагог-методист и педагог- наставник</w:t>
      </w:r>
      <w:r w:rsidR="0046677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6677D" w:rsidRPr="00CC0F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677D" w:rsidRPr="0046677D">
        <w:rPr>
          <w:rFonts w:ascii="Times New Roman" w:hAnsi="Times New Roman"/>
          <w:sz w:val="28"/>
          <w:szCs w:val="28"/>
        </w:rPr>
        <w:t xml:space="preserve"> </w:t>
      </w:r>
    </w:p>
    <w:p w:rsidR="0046677D" w:rsidRDefault="0046677D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5767">
        <w:rPr>
          <w:rFonts w:ascii="Times New Roman" w:hAnsi="Times New Roman" w:cs="Times New Roman"/>
          <w:color w:val="000000"/>
          <w:sz w:val="28"/>
          <w:szCs w:val="28"/>
        </w:rPr>
        <w:t>В рамках реализации мероприятий Года педагога</w:t>
      </w:r>
      <w:r w:rsidRPr="00B41231">
        <w:rPr>
          <w:rFonts w:ascii="Times New Roman" w:hAnsi="Times New Roman" w:cs="Times New Roman"/>
          <w:color w:val="000000"/>
          <w:sz w:val="28"/>
          <w:szCs w:val="28"/>
        </w:rPr>
        <w:t xml:space="preserve"> и наставника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было </w:t>
      </w:r>
      <w:r w:rsidRPr="00B41231">
        <w:rPr>
          <w:rFonts w:ascii="Times New Roman" w:hAnsi="Times New Roman" w:cs="Times New Roman"/>
          <w:color w:val="000000"/>
          <w:sz w:val="28"/>
          <w:szCs w:val="28"/>
        </w:rPr>
        <w:t>акцентировано внимание на выполнении миссии Года – признание особого статуса педагогических работников, в том числе, выполняю</w:t>
      </w:r>
      <w:r>
        <w:rPr>
          <w:rFonts w:ascii="Times New Roman" w:hAnsi="Times New Roman" w:cs="Times New Roman"/>
          <w:color w:val="000000"/>
          <w:sz w:val="28"/>
          <w:szCs w:val="28"/>
        </w:rPr>
        <w:t>щих наставническую деятельность.</w:t>
      </w:r>
    </w:p>
    <w:p w:rsidR="0046677D" w:rsidRDefault="0046677D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41231">
        <w:rPr>
          <w:rFonts w:ascii="Times New Roman" w:hAnsi="Times New Roman" w:cs="Times New Roman"/>
          <w:color w:val="000000"/>
          <w:sz w:val="28"/>
          <w:szCs w:val="28"/>
        </w:rPr>
        <w:t>План основных мероприятий по проведению в 2023 году на территории округа Год</w:t>
      </w:r>
      <w:r>
        <w:rPr>
          <w:rFonts w:ascii="Times New Roman" w:hAnsi="Times New Roman" w:cs="Times New Roman"/>
          <w:color w:val="000000"/>
          <w:sz w:val="28"/>
          <w:szCs w:val="28"/>
        </w:rPr>
        <w:t>а педагога и наставника содержал</w:t>
      </w:r>
      <w:r w:rsidRPr="00B41231">
        <w:rPr>
          <w:rFonts w:ascii="Times New Roman" w:hAnsi="Times New Roman" w:cs="Times New Roman"/>
          <w:color w:val="000000"/>
          <w:sz w:val="28"/>
          <w:szCs w:val="28"/>
        </w:rPr>
        <w:t xml:space="preserve"> более 50 мероприятий муниципального, регионального и федерального уровней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677D" w:rsidRPr="00BB463B" w:rsidRDefault="0046677D" w:rsidP="00BB463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631">
        <w:rPr>
          <w:rFonts w:ascii="Times New Roman" w:hAnsi="Times New Roman" w:cs="Times New Roman"/>
          <w:sz w:val="28"/>
          <w:szCs w:val="28"/>
        </w:rPr>
        <w:t xml:space="preserve">Особое место </w:t>
      </w:r>
      <w:r w:rsidR="00166631" w:rsidRPr="00166631">
        <w:rPr>
          <w:rFonts w:ascii="Times New Roman" w:hAnsi="Times New Roman" w:cs="Times New Roman"/>
          <w:sz w:val="28"/>
          <w:szCs w:val="28"/>
        </w:rPr>
        <w:t xml:space="preserve">традиционно </w:t>
      </w:r>
      <w:r w:rsidRPr="00166631">
        <w:rPr>
          <w:rFonts w:ascii="Times New Roman" w:hAnsi="Times New Roman" w:cs="Times New Roman"/>
          <w:sz w:val="28"/>
          <w:szCs w:val="28"/>
        </w:rPr>
        <w:t>занимают конкурсы «Учитель года»</w:t>
      </w:r>
      <w:r w:rsidR="00166631" w:rsidRPr="00166631">
        <w:rPr>
          <w:rFonts w:ascii="Times New Roman" w:hAnsi="Times New Roman" w:cs="Times New Roman"/>
          <w:sz w:val="28"/>
          <w:szCs w:val="28"/>
        </w:rPr>
        <w:t xml:space="preserve"> и </w:t>
      </w:r>
      <w:r w:rsidRPr="00166631">
        <w:rPr>
          <w:rFonts w:ascii="Times New Roman" w:hAnsi="Times New Roman" w:cs="Times New Roman"/>
          <w:sz w:val="28"/>
          <w:szCs w:val="28"/>
        </w:rPr>
        <w:t>«Воспитатель года»</w:t>
      </w:r>
      <w:r w:rsidR="00BB463B">
        <w:rPr>
          <w:rFonts w:ascii="Times New Roman" w:hAnsi="Times New Roman" w:cs="Times New Roman"/>
          <w:sz w:val="28"/>
          <w:szCs w:val="28"/>
        </w:rPr>
        <w:t>,</w:t>
      </w:r>
      <w:r w:rsidR="00BB463B" w:rsidRPr="00BB463B">
        <w:rPr>
          <w:rFonts w:ascii="Times New Roman" w:hAnsi="Times New Roman"/>
          <w:sz w:val="28"/>
          <w:szCs w:val="28"/>
        </w:rPr>
        <w:t xml:space="preserve"> </w:t>
      </w:r>
      <w:r w:rsidR="00BB463B" w:rsidRPr="005D7B49">
        <w:rPr>
          <w:rFonts w:ascii="Times New Roman" w:eastAsia="Times New Roman" w:hAnsi="Times New Roman" w:cs="Times New Roman"/>
          <w:sz w:val="28"/>
          <w:szCs w:val="28"/>
        </w:rPr>
        <w:t>«Воспитать че</w:t>
      </w:r>
      <w:r w:rsidR="00BB463B">
        <w:rPr>
          <w:rFonts w:ascii="Times New Roman" w:eastAsia="Times New Roman" w:hAnsi="Times New Roman" w:cs="Times New Roman"/>
          <w:sz w:val="28"/>
          <w:szCs w:val="28"/>
        </w:rPr>
        <w:t>ловека» и «Сердце отдаю детям».</w:t>
      </w:r>
    </w:p>
    <w:p w:rsidR="00166631" w:rsidRPr="00166631" w:rsidRDefault="003E30D7" w:rsidP="0046677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30D7">
        <w:rPr>
          <w:rFonts w:ascii="Times New Roman" w:hAnsi="Times New Roman" w:cs="Times New Roman"/>
          <w:sz w:val="28"/>
          <w:szCs w:val="28"/>
        </w:rPr>
        <w:lastRenderedPageBreak/>
        <w:t>Новикова Мария Михайловна</w:t>
      </w:r>
      <w:r w:rsidR="0046677D" w:rsidRPr="003E30D7">
        <w:rPr>
          <w:rFonts w:ascii="Times New Roman" w:hAnsi="Times New Roman" w:cs="Times New Roman"/>
          <w:sz w:val="28"/>
          <w:szCs w:val="28"/>
        </w:rPr>
        <w:t>,</w:t>
      </w:r>
      <w:r w:rsidR="0046677D" w:rsidRPr="00F2648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46677D" w:rsidRPr="00166631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начальных классов </w:t>
      </w:r>
      <w:r w:rsidR="0046677D" w:rsidRPr="00166631">
        <w:rPr>
          <w:rFonts w:ascii="Times New Roman" w:hAnsi="Times New Roman" w:cs="Times New Roman"/>
          <w:sz w:val="28"/>
          <w:szCs w:val="28"/>
        </w:rPr>
        <w:t>МБОУЛ</w:t>
      </w:r>
      <w:r w:rsidR="00166631" w:rsidRPr="00166631">
        <w:rPr>
          <w:rFonts w:ascii="Times New Roman" w:hAnsi="Times New Roman" w:cs="Times New Roman"/>
          <w:sz w:val="28"/>
          <w:szCs w:val="28"/>
        </w:rPr>
        <w:t xml:space="preserve"> </w:t>
      </w:r>
      <w:r w:rsidR="0046677D" w:rsidRPr="00166631">
        <w:rPr>
          <w:rFonts w:ascii="Times New Roman" w:hAnsi="Times New Roman" w:cs="Times New Roman"/>
          <w:sz w:val="28"/>
          <w:szCs w:val="28"/>
        </w:rPr>
        <w:t>№3</w:t>
      </w:r>
      <w:r w:rsidR="00F26FD1">
        <w:rPr>
          <w:rFonts w:ascii="Times New Roman" w:hAnsi="Times New Roman" w:cs="Times New Roman"/>
          <w:sz w:val="28"/>
          <w:szCs w:val="28"/>
        </w:rPr>
        <w:t>, победитель муниципального этапа</w:t>
      </w:r>
      <w:r w:rsidR="00F26FD1" w:rsidRPr="00F26FD1">
        <w:rPr>
          <w:rFonts w:ascii="Times New Roman" w:hAnsi="Times New Roman" w:cs="Times New Roman"/>
          <w:sz w:val="28"/>
          <w:szCs w:val="28"/>
        </w:rPr>
        <w:t xml:space="preserve"> </w:t>
      </w:r>
      <w:r w:rsidR="00F26FD1">
        <w:rPr>
          <w:rFonts w:ascii="Times New Roman" w:hAnsi="Times New Roman" w:cs="Times New Roman"/>
          <w:sz w:val="28"/>
          <w:szCs w:val="28"/>
        </w:rPr>
        <w:t>конкурса «Учитель года» в номинации «Педагогический дебют»</w:t>
      </w:r>
      <w:r w:rsidR="0046677D" w:rsidRPr="00166631">
        <w:rPr>
          <w:rFonts w:ascii="Times New Roman" w:hAnsi="Times New Roman" w:cs="Times New Roman"/>
          <w:sz w:val="28"/>
          <w:szCs w:val="28"/>
        </w:rPr>
        <w:t xml:space="preserve"> представляла молодых у</w:t>
      </w:r>
      <w:r w:rsidR="00166631" w:rsidRPr="00166631">
        <w:rPr>
          <w:rFonts w:ascii="Times New Roman" w:hAnsi="Times New Roman" w:cs="Times New Roman"/>
          <w:sz w:val="28"/>
          <w:szCs w:val="28"/>
        </w:rPr>
        <w:t xml:space="preserve">чителей округа на краевом </w:t>
      </w:r>
      <w:r w:rsidR="00166631" w:rsidRPr="00F26FD1">
        <w:rPr>
          <w:rFonts w:ascii="Times New Roman" w:hAnsi="Times New Roman" w:cs="Times New Roman"/>
          <w:sz w:val="28"/>
          <w:szCs w:val="28"/>
        </w:rPr>
        <w:t>этапе</w:t>
      </w:r>
      <w:r w:rsidR="0046677D" w:rsidRPr="00F26FD1">
        <w:rPr>
          <w:rFonts w:ascii="Times New Roman" w:hAnsi="Times New Roman" w:cs="Times New Roman"/>
          <w:sz w:val="28"/>
          <w:szCs w:val="28"/>
        </w:rPr>
        <w:t>.</w:t>
      </w:r>
      <w:r w:rsidR="0046677D" w:rsidRPr="00F2648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166631" w:rsidRPr="00166631">
        <w:rPr>
          <w:rFonts w:ascii="Times New Roman" w:hAnsi="Times New Roman" w:cs="Times New Roman"/>
          <w:sz w:val="28"/>
          <w:szCs w:val="28"/>
        </w:rPr>
        <w:t>Победителем муниципального этапа «Учитель года» стал Калмыков Евгений Геннадьевич, учитель информатики и математики МКОУ СОШ №6 им. Г.В.Батищева, но в краевом этапе участия не принимал (по состоянию здоровья).</w:t>
      </w:r>
    </w:p>
    <w:p w:rsidR="0046677D" w:rsidRPr="0013081A" w:rsidRDefault="0013081A" w:rsidP="001308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3081A">
        <w:rPr>
          <w:rFonts w:ascii="Times New Roman" w:hAnsi="Times New Roman" w:cs="Times New Roman"/>
          <w:sz w:val="28"/>
          <w:szCs w:val="28"/>
        </w:rPr>
        <w:t xml:space="preserve">В профессиональном конкурсе «Воспитатель года» победителем муниципального этапа в номинации «Лучший воспитатель» стала </w:t>
      </w:r>
      <w:proofErr w:type="spellStart"/>
      <w:r w:rsidRPr="0013081A">
        <w:rPr>
          <w:rFonts w:ascii="Times New Roman" w:hAnsi="Times New Roman" w:cs="Times New Roman"/>
          <w:sz w:val="28"/>
          <w:szCs w:val="28"/>
        </w:rPr>
        <w:t>Чеботаева</w:t>
      </w:r>
      <w:proofErr w:type="spellEnd"/>
      <w:r w:rsidRPr="0013081A">
        <w:rPr>
          <w:rFonts w:ascii="Times New Roman" w:hAnsi="Times New Roman" w:cs="Times New Roman"/>
          <w:sz w:val="28"/>
          <w:szCs w:val="28"/>
        </w:rPr>
        <w:t xml:space="preserve"> Н.А., воспитатель детского сада №33 «Аленка</w:t>
      </w:r>
      <w:r w:rsidR="0046677D" w:rsidRPr="0013081A">
        <w:rPr>
          <w:rFonts w:ascii="Times New Roman" w:hAnsi="Times New Roman" w:cs="Times New Roman"/>
          <w:sz w:val="28"/>
          <w:szCs w:val="28"/>
        </w:rPr>
        <w:t xml:space="preserve">» </w:t>
      </w:r>
      <w:r w:rsidRPr="0013081A">
        <w:rPr>
          <w:rFonts w:ascii="Times New Roman" w:hAnsi="Times New Roman" w:cs="Times New Roman"/>
          <w:sz w:val="28"/>
          <w:szCs w:val="28"/>
        </w:rPr>
        <w:t>г. Светлограда, а в номинации «Педагогический дебют»- Дмитриева Ю.М., музыкальный руководитель МКДОУ ДС №8 «Малютка» г. Светлограда. Н</w:t>
      </w:r>
      <w:r w:rsidR="0046677D" w:rsidRPr="0013081A">
        <w:rPr>
          <w:rFonts w:ascii="Times New Roman" w:hAnsi="Times New Roman" w:cs="Times New Roman"/>
          <w:sz w:val="28"/>
          <w:szCs w:val="28"/>
        </w:rPr>
        <w:t>а</w:t>
      </w:r>
      <w:r w:rsidR="0046677D" w:rsidRPr="0013081A">
        <w:rPr>
          <w:rFonts w:ascii="Times New Roman" w:hAnsi="Times New Roman"/>
          <w:sz w:val="28"/>
          <w:szCs w:val="28"/>
        </w:rPr>
        <w:t xml:space="preserve"> краевом этапе конкурса</w:t>
      </w:r>
      <w:r w:rsidRPr="0013081A">
        <w:rPr>
          <w:rFonts w:ascii="Times New Roman" w:hAnsi="Times New Roman"/>
          <w:sz w:val="28"/>
          <w:szCs w:val="28"/>
        </w:rPr>
        <w:t xml:space="preserve"> они стали лауреатами</w:t>
      </w:r>
      <w:r w:rsidR="0046677D" w:rsidRPr="0013081A">
        <w:rPr>
          <w:rFonts w:ascii="Times New Roman" w:hAnsi="Times New Roman"/>
          <w:sz w:val="28"/>
          <w:szCs w:val="28"/>
        </w:rPr>
        <w:t xml:space="preserve">. </w:t>
      </w:r>
    </w:p>
    <w:p w:rsidR="0046677D" w:rsidRPr="00166631" w:rsidRDefault="0046677D" w:rsidP="0046677D">
      <w:pPr>
        <w:tabs>
          <w:tab w:val="left" w:pos="567"/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631">
        <w:rPr>
          <w:rFonts w:ascii="Times New Roman" w:hAnsi="Times New Roman"/>
          <w:sz w:val="28"/>
          <w:szCs w:val="28"/>
        </w:rPr>
        <w:t>Значительными победами были отмечены достижения многих образовательных организаций в области дополнительного обра</w:t>
      </w:r>
      <w:r w:rsidR="00166631" w:rsidRPr="00166631">
        <w:rPr>
          <w:rFonts w:ascii="Times New Roman" w:hAnsi="Times New Roman"/>
          <w:sz w:val="28"/>
          <w:szCs w:val="28"/>
        </w:rPr>
        <w:t>зования и воспитательной работы</w:t>
      </w:r>
      <w:r w:rsidR="00F26FD1">
        <w:rPr>
          <w:rFonts w:ascii="Times New Roman" w:hAnsi="Times New Roman"/>
          <w:sz w:val="28"/>
          <w:szCs w:val="28"/>
        </w:rPr>
        <w:t xml:space="preserve"> в </w:t>
      </w:r>
      <w:r w:rsidR="00166631">
        <w:rPr>
          <w:rFonts w:ascii="Times New Roman" w:hAnsi="Times New Roman"/>
          <w:sz w:val="28"/>
          <w:szCs w:val="28"/>
        </w:rPr>
        <w:t>прошедшем учебном году.</w:t>
      </w:r>
    </w:p>
    <w:p w:rsidR="00661C4C" w:rsidRPr="00661C4C" w:rsidRDefault="0046677D" w:rsidP="004667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C4C">
        <w:rPr>
          <w:rFonts w:ascii="Times New Roman" w:hAnsi="Times New Roman"/>
          <w:sz w:val="28"/>
          <w:szCs w:val="28"/>
        </w:rPr>
        <w:t>Краевой этап Всероссийского</w:t>
      </w:r>
      <w:r w:rsidR="00166631" w:rsidRPr="00661C4C">
        <w:rPr>
          <w:rFonts w:ascii="Times New Roman" w:hAnsi="Times New Roman"/>
          <w:sz w:val="28"/>
          <w:szCs w:val="28"/>
        </w:rPr>
        <w:t xml:space="preserve"> </w:t>
      </w:r>
      <w:r w:rsidRPr="00661C4C">
        <w:rPr>
          <w:rFonts w:ascii="Times New Roman" w:hAnsi="Times New Roman"/>
          <w:sz w:val="28"/>
          <w:szCs w:val="28"/>
        </w:rPr>
        <w:t>конкурса «Сердце</w:t>
      </w:r>
      <w:r w:rsidR="00166631" w:rsidRPr="00661C4C">
        <w:rPr>
          <w:rFonts w:ascii="Times New Roman" w:hAnsi="Times New Roman"/>
          <w:sz w:val="28"/>
          <w:szCs w:val="28"/>
        </w:rPr>
        <w:t xml:space="preserve"> </w:t>
      </w:r>
      <w:r w:rsidRPr="00661C4C">
        <w:rPr>
          <w:rFonts w:ascii="Times New Roman" w:hAnsi="Times New Roman"/>
          <w:sz w:val="28"/>
          <w:szCs w:val="28"/>
        </w:rPr>
        <w:t>отдаю детям»</w:t>
      </w:r>
      <w:r w:rsidR="00661C4C" w:rsidRPr="00661C4C">
        <w:rPr>
          <w:rFonts w:ascii="Times New Roman" w:hAnsi="Times New Roman"/>
          <w:sz w:val="28"/>
          <w:szCs w:val="28"/>
        </w:rPr>
        <w:t>:</w:t>
      </w:r>
    </w:p>
    <w:p w:rsidR="0046677D" w:rsidRPr="00661C4C" w:rsidRDefault="0046677D" w:rsidP="004667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C4C">
        <w:rPr>
          <w:rFonts w:ascii="Times New Roman" w:hAnsi="Times New Roman"/>
          <w:sz w:val="28"/>
          <w:szCs w:val="28"/>
          <w:lang w:val="en-GB"/>
        </w:rPr>
        <w:t>I</w:t>
      </w:r>
      <w:r w:rsidRPr="00661C4C">
        <w:rPr>
          <w:rFonts w:ascii="Times New Roman" w:hAnsi="Times New Roman"/>
          <w:sz w:val="28"/>
          <w:szCs w:val="28"/>
          <w:lang w:val="en-US"/>
        </w:rPr>
        <w:t>I</w:t>
      </w:r>
      <w:r w:rsidR="00661C4C" w:rsidRPr="00661C4C">
        <w:rPr>
          <w:rFonts w:ascii="Times New Roman" w:hAnsi="Times New Roman"/>
          <w:sz w:val="28"/>
          <w:szCs w:val="28"/>
        </w:rPr>
        <w:t xml:space="preserve"> место Тихонова Елена Викторовна</w:t>
      </w:r>
      <w:r w:rsidRPr="00661C4C">
        <w:rPr>
          <w:rFonts w:ascii="Times New Roman" w:hAnsi="Times New Roman"/>
          <w:sz w:val="28"/>
          <w:szCs w:val="28"/>
        </w:rPr>
        <w:t>, педагог дополнительного образования</w:t>
      </w:r>
      <w:r w:rsidR="00166631" w:rsidRPr="00661C4C">
        <w:rPr>
          <w:rFonts w:ascii="Times New Roman" w:hAnsi="Times New Roman"/>
          <w:sz w:val="28"/>
          <w:szCs w:val="28"/>
        </w:rPr>
        <w:t xml:space="preserve"> МБ</w:t>
      </w:r>
      <w:r w:rsidR="00661C4C" w:rsidRPr="00661C4C">
        <w:rPr>
          <w:rFonts w:ascii="Times New Roman" w:hAnsi="Times New Roman"/>
          <w:sz w:val="28"/>
          <w:szCs w:val="28"/>
        </w:rPr>
        <w:t>У ДО РДЭЦ (в номинации «Естественно-научная</w:t>
      </w:r>
      <w:r w:rsidRPr="00661C4C">
        <w:rPr>
          <w:rFonts w:ascii="Times New Roman" w:hAnsi="Times New Roman"/>
          <w:sz w:val="28"/>
          <w:szCs w:val="28"/>
        </w:rPr>
        <w:t>»)</w:t>
      </w:r>
    </w:p>
    <w:p w:rsidR="00661C4C" w:rsidRPr="00661C4C" w:rsidRDefault="00661C4C" w:rsidP="00661C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C4C">
        <w:rPr>
          <w:rFonts w:ascii="Times New Roman" w:hAnsi="Times New Roman"/>
          <w:sz w:val="28"/>
          <w:szCs w:val="28"/>
          <w:lang w:val="en-GB"/>
        </w:rPr>
        <w:t>I</w:t>
      </w:r>
      <w:r w:rsidRPr="00661C4C">
        <w:rPr>
          <w:rFonts w:ascii="Times New Roman" w:hAnsi="Times New Roman"/>
          <w:sz w:val="28"/>
          <w:szCs w:val="28"/>
          <w:lang w:val="en-US"/>
        </w:rPr>
        <w:t>I</w:t>
      </w:r>
      <w:r w:rsidRPr="00661C4C">
        <w:rPr>
          <w:rFonts w:ascii="Times New Roman" w:hAnsi="Times New Roman"/>
          <w:sz w:val="28"/>
          <w:szCs w:val="28"/>
        </w:rPr>
        <w:t xml:space="preserve"> место Немцова Кристина Александровна, педагог дополнительного образования МБУ ДО ДДТ (в номинации «Социально-гуманитарная»)</w:t>
      </w:r>
    </w:p>
    <w:p w:rsidR="0046677D" w:rsidRPr="00661C4C" w:rsidRDefault="0046677D" w:rsidP="00661C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1C4C">
        <w:rPr>
          <w:rFonts w:ascii="Times New Roman" w:hAnsi="Times New Roman"/>
          <w:sz w:val="28"/>
          <w:szCs w:val="28"/>
          <w:lang w:val="en-GB"/>
        </w:rPr>
        <w:t>I</w:t>
      </w:r>
      <w:r w:rsidRPr="00661C4C">
        <w:rPr>
          <w:rFonts w:ascii="Times New Roman" w:hAnsi="Times New Roman"/>
          <w:sz w:val="28"/>
          <w:szCs w:val="28"/>
          <w:lang w:val="en-US"/>
        </w:rPr>
        <w:t>II</w:t>
      </w:r>
      <w:r w:rsidR="00661C4C" w:rsidRPr="00661C4C">
        <w:rPr>
          <w:rFonts w:ascii="Times New Roman" w:hAnsi="Times New Roman"/>
          <w:sz w:val="28"/>
          <w:szCs w:val="28"/>
        </w:rPr>
        <w:t xml:space="preserve"> место </w:t>
      </w:r>
      <w:proofErr w:type="spellStart"/>
      <w:r w:rsidR="00661C4C" w:rsidRPr="00661C4C">
        <w:rPr>
          <w:rFonts w:ascii="Times New Roman" w:hAnsi="Times New Roman"/>
          <w:sz w:val="28"/>
          <w:szCs w:val="28"/>
        </w:rPr>
        <w:t>Парфилова</w:t>
      </w:r>
      <w:proofErr w:type="spellEnd"/>
      <w:r w:rsidR="00661C4C" w:rsidRPr="00661C4C">
        <w:rPr>
          <w:rFonts w:ascii="Times New Roman" w:hAnsi="Times New Roman"/>
          <w:sz w:val="28"/>
          <w:szCs w:val="28"/>
        </w:rPr>
        <w:t xml:space="preserve"> Валентина Ивановна</w:t>
      </w:r>
      <w:r w:rsidRPr="00661C4C">
        <w:rPr>
          <w:rFonts w:ascii="Times New Roman" w:hAnsi="Times New Roman"/>
          <w:sz w:val="28"/>
          <w:szCs w:val="28"/>
        </w:rPr>
        <w:t>, педагог дополнительного образования</w:t>
      </w:r>
      <w:r w:rsidR="00661C4C" w:rsidRPr="00661C4C">
        <w:rPr>
          <w:rFonts w:ascii="Times New Roman" w:hAnsi="Times New Roman"/>
          <w:sz w:val="28"/>
          <w:szCs w:val="28"/>
        </w:rPr>
        <w:t xml:space="preserve"> МБУ ДО РЦДЮТТ</w:t>
      </w:r>
      <w:r w:rsidR="00166631" w:rsidRPr="00661C4C">
        <w:rPr>
          <w:rFonts w:ascii="Times New Roman" w:hAnsi="Times New Roman"/>
          <w:sz w:val="28"/>
          <w:szCs w:val="28"/>
        </w:rPr>
        <w:t xml:space="preserve"> </w:t>
      </w:r>
      <w:r w:rsidRPr="00661C4C">
        <w:rPr>
          <w:rFonts w:ascii="Times New Roman" w:hAnsi="Times New Roman"/>
          <w:sz w:val="28"/>
          <w:szCs w:val="28"/>
        </w:rPr>
        <w:t>(в но</w:t>
      </w:r>
      <w:r w:rsidR="00661C4C" w:rsidRPr="00661C4C">
        <w:rPr>
          <w:rFonts w:ascii="Times New Roman" w:hAnsi="Times New Roman"/>
          <w:sz w:val="28"/>
          <w:szCs w:val="28"/>
        </w:rPr>
        <w:t>минации «Техническая»).</w:t>
      </w:r>
      <w:proofErr w:type="gramEnd"/>
    </w:p>
    <w:p w:rsidR="00661C4C" w:rsidRDefault="00661C4C" w:rsidP="00661C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1C4C">
        <w:rPr>
          <w:rFonts w:ascii="Times New Roman" w:hAnsi="Times New Roman"/>
          <w:sz w:val="28"/>
          <w:szCs w:val="28"/>
        </w:rPr>
        <w:t>В краевом конкурсе дополнительных общеобразовательных программ победителем стала  программа «Лаборатория открытий» разработанная педагогами дополнительного образования МБУ ДО РДЭЦ Перепелицей М.Ю. и Павленко О.В.</w:t>
      </w:r>
    </w:p>
    <w:p w:rsidR="001576C5" w:rsidRDefault="001576C5" w:rsidP="001576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краевом этапе 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а «Детский сад - года - 2023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педагоги и руководители 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>дошкольных образовательных организаций Петровского городского округа показали высокие результаты:</w:t>
      </w:r>
    </w:p>
    <w:p w:rsidR="001576C5" w:rsidRPr="00E71100" w:rsidRDefault="001576C5" w:rsidP="00157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>номинация «</w:t>
      </w:r>
      <w:r>
        <w:rPr>
          <w:rFonts w:ascii="Times New Roman" w:hAnsi="Times New Roman"/>
          <w:sz w:val="28"/>
          <w:szCs w:val="28"/>
        </w:rPr>
        <w:t>Наставник- это призвание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»: </w:t>
      </w:r>
    </w:p>
    <w:p w:rsidR="001576C5" w:rsidRPr="00E71100" w:rsidRDefault="001576C5" w:rsidP="00157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диплом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 I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 степени –</w:t>
      </w:r>
      <w:r w:rsidRPr="001576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Романенко Т.А.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заместитель заведующего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МБДОУ ДС 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>№ 48 «Одуванчик» г. Светлограда;</w:t>
      </w:r>
    </w:p>
    <w:p w:rsidR="001576C5" w:rsidRPr="001576C5" w:rsidRDefault="001576C5" w:rsidP="001576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71100">
        <w:rPr>
          <w:rFonts w:ascii="Times New Roman" w:eastAsia="Times New Roman" w:hAnsi="Times New Roman" w:cs="Times New Roman"/>
          <w:sz w:val="28"/>
          <w:szCs w:val="28"/>
        </w:rPr>
        <w:t>- номинация «</w:t>
      </w:r>
      <w:r>
        <w:rPr>
          <w:rFonts w:ascii="Times New Roman" w:hAnsi="Times New Roman"/>
          <w:sz w:val="28"/>
          <w:szCs w:val="28"/>
        </w:rPr>
        <w:t>Молодые профессионалы»:</w:t>
      </w:r>
    </w:p>
    <w:p w:rsidR="001576C5" w:rsidRDefault="001576C5" w:rsidP="00157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диплом</w:t>
      </w:r>
      <w:r>
        <w:rPr>
          <w:rFonts w:ascii="Times New Roman" w:hAnsi="Times New Roman"/>
          <w:sz w:val="28"/>
          <w:szCs w:val="28"/>
        </w:rPr>
        <w:t xml:space="preserve"> I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 степени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место на всероссийском уровне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Сподина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В.А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 xml:space="preserve">., воспитатель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МБДОУ ДС </w:t>
      </w:r>
      <w:r w:rsidRPr="00E71100">
        <w:rPr>
          <w:rFonts w:ascii="Times New Roman" w:eastAsia="Times New Roman" w:hAnsi="Times New Roman" w:cs="Times New Roman"/>
          <w:sz w:val="28"/>
          <w:szCs w:val="28"/>
        </w:rPr>
        <w:t>№ 48 «Одуванчик» г. Светлограда.</w:t>
      </w:r>
    </w:p>
    <w:p w:rsidR="001576C5" w:rsidRPr="00BE51B5" w:rsidRDefault="00BE51B5" w:rsidP="00661C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Победитель муниципального этапа краевого смотра – конкурса по безопасности дорожного движения «Золотой огонек-2023» в номинации «Лучший воспитатель ДОО по обучению детей ПДД и их пропаганде среди родителей» </w:t>
      </w:r>
      <w:proofErr w:type="spellStart"/>
      <w:r>
        <w:rPr>
          <w:rFonts w:ascii="Times New Roman" w:hAnsi="Times New Roman"/>
          <w:sz w:val="28"/>
          <w:szCs w:val="28"/>
        </w:rPr>
        <w:t>Заплаткина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В.Л., воспитатель МБДОУ ДС №47 «Радуга» г. Светлограда стала призером (2 место) в краевом этапе конкурса.</w:t>
      </w:r>
    </w:p>
    <w:p w:rsidR="00661C4C" w:rsidRDefault="0046677D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0D1">
        <w:rPr>
          <w:rFonts w:ascii="Times New Roman" w:hAnsi="Times New Roman" w:cs="Times New Roman"/>
          <w:sz w:val="28"/>
          <w:szCs w:val="28"/>
        </w:rPr>
        <w:t xml:space="preserve">Ключевая роль в организации воспитательной работы принадлежит классным руководителям. </w:t>
      </w:r>
      <w:r w:rsidR="00661C4C">
        <w:rPr>
          <w:rFonts w:ascii="Times New Roman" w:hAnsi="Times New Roman" w:cs="Times New Roman"/>
          <w:sz w:val="28"/>
          <w:szCs w:val="28"/>
        </w:rPr>
        <w:t xml:space="preserve">По результатам краевого этапа конкурса «Воспитать человека» в номинации «Воспитание в урочной деятельности» </w:t>
      </w:r>
      <w:r w:rsidR="00661C4C">
        <w:rPr>
          <w:rFonts w:ascii="Times New Roman" w:hAnsi="Times New Roman" w:cs="Times New Roman"/>
          <w:sz w:val="28"/>
          <w:szCs w:val="28"/>
        </w:rPr>
        <w:lastRenderedPageBreak/>
        <w:t xml:space="preserve">заняла 2 место Ковалева Мария Сергеевна, классный руководитель 7 </w:t>
      </w:r>
      <w:proofErr w:type="spellStart"/>
      <w:r w:rsidR="00661C4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661C4C">
        <w:rPr>
          <w:rFonts w:ascii="Times New Roman" w:hAnsi="Times New Roman" w:cs="Times New Roman"/>
          <w:sz w:val="28"/>
          <w:szCs w:val="28"/>
        </w:rPr>
        <w:t>. МКОУ СОШ №9 им. Н.К. Калашникова.</w:t>
      </w:r>
      <w:r w:rsidR="0013081A">
        <w:rPr>
          <w:rFonts w:ascii="Times New Roman" w:hAnsi="Times New Roman" w:cs="Times New Roman"/>
          <w:sz w:val="28"/>
          <w:szCs w:val="28"/>
        </w:rPr>
        <w:t xml:space="preserve"> Победителями муниципального этапа конкурса «Воспитать человека» в номинациях «Воспитание во внеурочной деятельности»- Ковалева Анастасия Алексеевна, </w:t>
      </w:r>
      <w:proofErr w:type="spellStart"/>
      <w:r w:rsidR="0013081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13081A">
        <w:rPr>
          <w:rFonts w:ascii="Times New Roman" w:hAnsi="Times New Roman" w:cs="Times New Roman"/>
          <w:sz w:val="28"/>
          <w:szCs w:val="28"/>
        </w:rPr>
        <w:t>. руководитель 9б класса МКОУ СОШ №6 им. Г.В.Батищева, в номинации «Воспитание в детских и молодежных общественных объединениях»</w:t>
      </w:r>
      <w:r w:rsidR="00A56EBC">
        <w:rPr>
          <w:rFonts w:ascii="Times New Roman" w:hAnsi="Times New Roman" w:cs="Times New Roman"/>
          <w:sz w:val="28"/>
          <w:szCs w:val="28"/>
        </w:rPr>
        <w:t xml:space="preserve"> </w:t>
      </w:r>
      <w:r w:rsidR="0013081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3081A">
        <w:rPr>
          <w:rFonts w:ascii="Times New Roman" w:hAnsi="Times New Roman" w:cs="Times New Roman"/>
          <w:sz w:val="28"/>
          <w:szCs w:val="28"/>
        </w:rPr>
        <w:t>Белик</w:t>
      </w:r>
      <w:proofErr w:type="spellEnd"/>
      <w:r w:rsidR="0013081A">
        <w:rPr>
          <w:rFonts w:ascii="Times New Roman" w:hAnsi="Times New Roman" w:cs="Times New Roman"/>
          <w:sz w:val="28"/>
          <w:szCs w:val="28"/>
        </w:rPr>
        <w:t xml:space="preserve"> Татьяна Ивановна, советник по воспитанию  и взаимодействию с детскими общественными объединениями МКОУ СОШ №18.</w:t>
      </w:r>
    </w:p>
    <w:p w:rsidR="0046677D" w:rsidRDefault="0046677D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0D1">
        <w:rPr>
          <w:rFonts w:ascii="Times New Roman" w:hAnsi="Times New Roman" w:cs="Times New Roman"/>
          <w:sz w:val="28"/>
          <w:szCs w:val="28"/>
        </w:rPr>
        <w:t>По инициативе Президен</w:t>
      </w:r>
      <w:r w:rsidR="00F26FD1">
        <w:rPr>
          <w:rFonts w:ascii="Times New Roman" w:hAnsi="Times New Roman" w:cs="Times New Roman"/>
          <w:sz w:val="28"/>
          <w:szCs w:val="28"/>
        </w:rPr>
        <w:t xml:space="preserve">та России с 2020 года педагоги </w:t>
      </w:r>
      <w:r w:rsidRPr="002950D1">
        <w:rPr>
          <w:rFonts w:ascii="Times New Roman" w:hAnsi="Times New Roman" w:cs="Times New Roman"/>
          <w:sz w:val="28"/>
          <w:szCs w:val="28"/>
        </w:rPr>
        <w:t>школ получают ежемесячную федеральную выплату в размере 5000 руб. за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EB8">
        <w:rPr>
          <w:rFonts w:ascii="Times New Roman" w:hAnsi="Times New Roman" w:cs="Times New Roman"/>
          <w:sz w:val="28"/>
          <w:szCs w:val="28"/>
        </w:rPr>
        <w:t>функций классных руководителей. На выплату ежемесячного денежного вознаграждения 310 педагогическим работникам за классное руководство на 2023 год из средств федерального бюджета было выделено 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F3EB8">
        <w:rPr>
          <w:rFonts w:ascii="Times New Roman" w:hAnsi="Times New Roman" w:cs="Times New Roman"/>
          <w:sz w:val="28"/>
          <w:szCs w:val="28"/>
        </w:rPr>
        <w:t>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EB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00 </w:t>
      </w:r>
      <w:r w:rsidRPr="00EF3EB8">
        <w:rPr>
          <w:rFonts w:ascii="Times New Roman" w:hAnsi="Times New Roman" w:cs="Times New Roman"/>
          <w:sz w:val="28"/>
          <w:szCs w:val="28"/>
        </w:rPr>
        <w:t>руб.</w:t>
      </w:r>
    </w:p>
    <w:p w:rsidR="009A0657" w:rsidRPr="00252789" w:rsidRDefault="009A0657" w:rsidP="009A0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50D1">
        <w:rPr>
          <w:rFonts w:ascii="Times New Roman" w:hAnsi="Times New Roman" w:cs="Times New Roman"/>
          <w:sz w:val="28"/>
          <w:szCs w:val="28"/>
        </w:rPr>
        <w:t xml:space="preserve">Продолжилась работа по повышению социального статуса учителя. Средняя </w:t>
      </w:r>
      <w:r w:rsidRPr="00864217">
        <w:rPr>
          <w:rFonts w:ascii="Times New Roman" w:hAnsi="Times New Roman" w:cs="Times New Roman"/>
          <w:sz w:val="28"/>
          <w:szCs w:val="28"/>
        </w:rPr>
        <w:t>заработная плата педагогических работников школ в 2023 году составила 35202,26 рублей, педагогических работников дошкольных образовательных организаций –38556,52 рубля, педагогических работников организаций дополнительного образования – 34445,76 рублей.</w:t>
      </w:r>
    </w:p>
    <w:p w:rsidR="0046677D" w:rsidRPr="00EF3EB8" w:rsidRDefault="00905708" w:rsidP="004667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участия в конкурсе на получение денежного поощрения лучшим учителем в 2023 году победителем от округа стала Ковтун Алла Юрьевна, учитель начальных классов МКОУ СОШ №6 им. Г.В. Батищева.</w:t>
      </w:r>
    </w:p>
    <w:p w:rsidR="00261042" w:rsidRPr="00D60182" w:rsidRDefault="00261042" w:rsidP="00261042">
      <w:pPr>
        <w:pStyle w:val="10"/>
        <w:ind w:firstLine="573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3B68D2">
        <w:rPr>
          <w:rFonts w:ascii="Times New Roman" w:hAnsi="Times New Roman"/>
          <w:sz w:val="28"/>
          <w:szCs w:val="28"/>
          <w:shd w:val="clear" w:color="auto" w:fill="FFFFFF"/>
        </w:rPr>
        <w:t xml:space="preserve">о инициативе Министерства просвещения </w:t>
      </w:r>
      <w:r w:rsidRPr="00D6018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 рамках проекта «Патриотическое воспитание граждан РФ» </w:t>
      </w:r>
      <w:r w:rsidRPr="00D60182">
        <w:rPr>
          <w:rFonts w:ascii="Times New Roman" w:hAnsi="Times New Roman"/>
          <w:b/>
          <w:sz w:val="28"/>
          <w:szCs w:val="28"/>
        </w:rPr>
        <w:t xml:space="preserve">национального проекта «Образование» </w:t>
      </w:r>
      <w:r w:rsidRPr="003B68D2">
        <w:rPr>
          <w:rFonts w:ascii="Times New Roman" w:hAnsi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</w:rPr>
        <w:t>о всех 19 школах</w:t>
      </w:r>
      <w:r w:rsidRPr="003B68D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округа осуществляли работу советники </w:t>
      </w:r>
      <w:r w:rsidRPr="003B68D2">
        <w:rPr>
          <w:rFonts w:ascii="Times New Roman" w:hAnsi="Times New Roman"/>
          <w:sz w:val="28"/>
          <w:szCs w:val="28"/>
          <w:shd w:val="clear" w:color="auto" w:fill="FFFFFF"/>
        </w:rPr>
        <w:t>директора по воспитанию и взаимодействию с детски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ми общественными объединениями, который решает</w:t>
      </w:r>
      <w:r w:rsidRPr="003B68D2">
        <w:rPr>
          <w:rFonts w:ascii="Times New Roman" w:hAnsi="Times New Roman"/>
          <w:sz w:val="28"/>
          <w:szCs w:val="28"/>
          <w:shd w:val="clear" w:color="auto" w:fill="FFFFFF"/>
        </w:rPr>
        <w:t xml:space="preserve"> задачи по развитию личности на основе духовно-нравственных ценностей, по организации интересной и яркой внеурочной деятельности, успешной социализации, вовлечению детей в инициативы «Российского движения школьников» (РДШ), </w:t>
      </w:r>
      <w:proofErr w:type="spellStart"/>
      <w:r w:rsidRPr="003B68D2">
        <w:rPr>
          <w:rFonts w:ascii="Times New Roman" w:hAnsi="Times New Roman"/>
          <w:sz w:val="28"/>
          <w:szCs w:val="28"/>
          <w:shd w:val="clear" w:color="auto" w:fill="FFFFFF"/>
        </w:rPr>
        <w:t>волонтерства</w:t>
      </w:r>
      <w:proofErr w:type="spellEnd"/>
      <w:r w:rsidRPr="003B68D2">
        <w:rPr>
          <w:rFonts w:ascii="Times New Roman" w:hAnsi="Times New Roman"/>
          <w:sz w:val="28"/>
          <w:szCs w:val="28"/>
          <w:shd w:val="clear" w:color="auto" w:fill="FFFFFF"/>
        </w:rPr>
        <w:t xml:space="preserve"> и</w:t>
      </w:r>
      <w:proofErr w:type="gramEnd"/>
      <w:r w:rsidRPr="003B68D2">
        <w:rPr>
          <w:rFonts w:ascii="Times New Roman" w:hAnsi="Times New Roman"/>
          <w:sz w:val="28"/>
          <w:szCs w:val="28"/>
          <w:shd w:val="clear" w:color="auto" w:fill="FFFFFF"/>
        </w:rPr>
        <w:t xml:space="preserve"> юнармейские программы.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выплату заработной платы этим работникам выделено </w:t>
      </w:r>
      <w:r w:rsidRPr="002950D1">
        <w:rPr>
          <w:rFonts w:ascii="Times New Roman" w:hAnsi="Times New Roman"/>
          <w:sz w:val="28"/>
          <w:szCs w:val="28"/>
        </w:rPr>
        <w:t xml:space="preserve">из средств </w:t>
      </w:r>
      <w:r w:rsidRPr="007628EF">
        <w:rPr>
          <w:rFonts w:ascii="Times New Roman" w:hAnsi="Times New Roman"/>
          <w:sz w:val="28"/>
          <w:szCs w:val="28"/>
        </w:rPr>
        <w:t>4 597 854,16 руб. из бюджета</w:t>
      </w:r>
      <w:r w:rsidRPr="002950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Ставропольского края.</w:t>
      </w:r>
    </w:p>
    <w:p w:rsidR="009A0657" w:rsidRPr="009A0657" w:rsidRDefault="009F2D5D" w:rsidP="009A0657">
      <w:pPr>
        <w:pStyle w:val="ab"/>
        <w:spacing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0FF9">
        <w:rPr>
          <w:rFonts w:ascii="Times New Roman" w:hAnsi="Times New Roman" w:cs="Times New Roman"/>
          <w:color w:val="000000"/>
          <w:sz w:val="28"/>
          <w:szCs w:val="28"/>
        </w:rPr>
        <w:t xml:space="preserve">Объединяющей, консолидирующей организацией всего детского движения нашей страны </w:t>
      </w:r>
      <w:r>
        <w:rPr>
          <w:rFonts w:ascii="Times New Roman" w:hAnsi="Times New Roman" w:cs="Times New Roman"/>
          <w:color w:val="000000"/>
          <w:sz w:val="28"/>
          <w:szCs w:val="28"/>
        </w:rPr>
        <w:t>за 2023</w:t>
      </w:r>
      <w:r w:rsidRPr="00720FF9">
        <w:rPr>
          <w:rFonts w:ascii="Times New Roman" w:hAnsi="Times New Roman" w:cs="Times New Roman"/>
          <w:color w:val="000000"/>
          <w:sz w:val="28"/>
          <w:szCs w:val="28"/>
        </w:rPr>
        <w:t xml:space="preserve"> год стало РДДМ «Движение первых»</w:t>
      </w:r>
      <w:r>
        <w:rPr>
          <w:rFonts w:ascii="Times New Roman" w:hAnsi="Times New Roman" w:cs="Times New Roman"/>
          <w:color w:val="000000"/>
          <w:sz w:val="28"/>
          <w:szCs w:val="28"/>
        </w:rPr>
        <w:t>, первичные отделения которых были торжественно открыты в каждой школе округа.</w:t>
      </w:r>
    </w:p>
    <w:p w:rsidR="009A0657" w:rsidRPr="006C0666" w:rsidRDefault="009A0657" w:rsidP="009A065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DD3F13">
        <w:rPr>
          <w:rFonts w:ascii="Times New Roman" w:hAnsi="Times New Roman" w:cs="Times New Roman"/>
          <w:sz w:val="28"/>
          <w:szCs w:val="28"/>
        </w:rPr>
        <w:t xml:space="preserve"> году была</w:t>
      </w:r>
      <w:r w:rsidRPr="006C0666">
        <w:rPr>
          <w:rFonts w:ascii="Times New Roman" w:hAnsi="Times New Roman" w:cs="Times New Roman"/>
          <w:sz w:val="28"/>
          <w:szCs w:val="28"/>
        </w:rPr>
        <w:t xml:space="preserve"> проведена независимая оценка качества условий осуществления образовательной деятельности в отношении 20 образовательных организаций (18 детских садов, 2 организации дополнительного образования). Средний балл по результатам НОК УООД   составил </w:t>
      </w:r>
      <w:r w:rsidRPr="006C0666">
        <w:rPr>
          <w:rFonts w:ascii="Tinos" w:hAnsi="Tinos" w:cs="Times New Roman"/>
          <w:sz w:val="24"/>
          <w:szCs w:val="24"/>
        </w:rPr>
        <w:t>87,83</w:t>
      </w:r>
      <w:r w:rsidRPr="006C0666">
        <w:rPr>
          <w:rFonts w:ascii="Times New Roman" w:hAnsi="Times New Roman" w:cs="Times New Roman"/>
          <w:sz w:val="28"/>
          <w:szCs w:val="28"/>
        </w:rPr>
        <w:t xml:space="preserve"> б., что выше показателя прошлого года</w:t>
      </w:r>
      <w:r w:rsidRPr="00F264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85E40">
        <w:rPr>
          <w:rFonts w:ascii="Times New Roman" w:hAnsi="Times New Roman" w:cs="Times New Roman"/>
          <w:sz w:val="28"/>
          <w:szCs w:val="28"/>
        </w:rPr>
        <w:t xml:space="preserve">на </w:t>
      </w:r>
      <w:r w:rsidR="00285E40" w:rsidRPr="00285E40">
        <w:rPr>
          <w:rFonts w:ascii="Times New Roman" w:hAnsi="Times New Roman" w:cs="Times New Roman"/>
          <w:sz w:val="28"/>
          <w:szCs w:val="28"/>
        </w:rPr>
        <w:t>0,19</w:t>
      </w:r>
      <w:r w:rsidR="00285E40" w:rsidRPr="00285E4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85E40">
        <w:rPr>
          <w:rFonts w:ascii="Times New Roman" w:hAnsi="Times New Roman" w:cs="Times New Roman"/>
          <w:sz w:val="28"/>
          <w:szCs w:val="28"/>
        </w:rPr>
        <w:t>б.</w:t>
      </w:r>
      <w:r w:rsidRPr="00F264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C0666">
        <w:rPr>
          <w:rFonts w:ascii="Times New Roman" w:hAnsi="Times New Roman" w:cs="Times New Roman"/>
          <w:sz w:val="28"/>
          <w:szCs w:val="28"/>
        </w:rPr>
        <w:t>Наибольшее количество баллов по итогам независимой оценки качества набрало МБУДО ДДТ- 95,38 баллов.</w:t>
      </w:r>
      <w:r>
        <w:rPr>
          <w:sz w:val="28"/>
          <w:szCs w:val="28"/>
        </w:rPr>
        <w:t xml:space="preserve"> </w:t>
      </w:r>
      <w:r w:rsidRPr="006C0666">
        <w:rPr>
          <w:rFonts w:ascii="Times New Roman" w:hAnsi="Times New Roman" w:cs="Times New Roman"/>
          <w:sz w:val="28"/>
          <w:szCs w:val="28"/>
        </w:rPr>
        <w:t xml:space="preserve">Наименьшее количество баллов по итогам независимой </w:t>
      </w:r>
      <w:r w:rsidRPr="006C0666">
        <w:rPr>
          <w:rFonts w:ascii="Times New Roman" w:hAnsi="Times New Roman" w:cs="Times New Roman"/>
          <w:sz w:val="28"/>
          <w:szCs w:val="28"/>
        </w:rPr>
        <w:lastRenderedPageBreak/>
        <w:t xml:space="preserve">оценки качества набрало </w:t>
      </w:r>
      <w:r w:rsidRPr="006C0666">
        <w:rPr>
          <w:rFonts w:ascii="Times New Roman" w:eastAsiaTheme="minorHAnsi" w:hAnsi="Times New Roman" w:cs="Times New Roman"/>
          <w:sz w:val="28"/>
          <w:szCs w:val="28"/>
        </w:rPr>
        <w:t>МКДОУ ДС № 5 «Чебурашка» п. Рогатая Балка – 81,04 балла.</w:t>
      </w:r>
      <w:r w:rsidRPr="006C0666">
        <w:rPr>
          <w:rFonts w:ascii="Tinos" w:hAnsi="Tinos" w:cs="Times New Roman"/>
          <w:sz w:val="24"/>
          <w:szCs w:val="24"/>
        </w:rPr>
        <w:t xml:space="preserve"> </w:t>
      </w:r>
      <w:r w:rsidRPr="006C0666">
        <w:rPr>
          <w:rFonts w:ascii="Times New Roman" w:hAnsi="Times New Roman" w:cs="Times New Roman"/>
          <w:sz w:val="28"/>
          <w:szCs w:val="28"/>
        </w:rPr>
        <w:t>Высокими оценками были отмечены следующие критерии:</w:t>
      </w:r>
    </w:p>
    <w:p w:rsidR="009A0657" w:rsidRPr="006C0666" w:rsidRDefault="009A0657" w:rsidP="009A06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0666">
        <w:rPr>
          <w:rFonts w:ascii="Times New Roman" w:hAnsi="Times New Roman" w:cs="Times New Roman"/>
          <w:sz w:val="28"/>
          <w:szCs w:val="28"/>
        </w:rPr>
        <w:t>- «Открытость и доступность информации об организации» (93,43 балла);</w:t>
      </w:r>
    </w:p>
    <w:p w:rsidR="009A0657" w:rsidRPr="006C0666" w:rsidRDefault="009A0657" w:rsidP="009A06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0666">
        <w:rPr>
          <w:rFonts w:ascii="Times New Roman" w:hAnsi="Times New Roman" w:cs="Times New Roman"/>
          <w:sz w:val="28"/>
          <w:szCs w:val="28"/>
        </w:rPr>
        <w:t>- «Комфортность условий предоставления услуг» (96,78 балла);</w:t>
      </w:r>
    </w:p>
    <w:p w:rsidR="009A0657" w:rsidRPr="006C0666" w:rsidRDefault="009A0657" w:rsidP="009A06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0666">
        <w:rPr>
          <w:rFonts w:ascii="Times New Roman" w:hAnsi="Times New Roman" w:cs="Times New Roman"/>
          <w:sz w:val="28"/>
          <w:szCs w:val="28"/>
        </w:rPr>
        <w:t>- «Доброжелательность, вежливость работников организации (учреждения)» (98,06 балла);</w:t>
      </w:r>
    </w:p>
    <w:p w:rsidR="009A0657" w:rsidRPr="006C0666" w:rsidRDefault="009A0657" w:rsidP="009A06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0666">
        <w:rPr>
          <w:rFonts w:ascii="Times New Roman" w:hAnsi="Times New Roman" w:cs="Times New Roman"/>
          <w:sz w:val="28"/>
          <w:szCs w:val="28"/>
        </w:rPr>
        <w:t>- «Удовлетворенность условиями оказания услуг» (97,44 балла).</w:t>
      </w:r>
    </w:p>
    <w:p w:rsidR="009A0657" w:rsidRPr="006C0666" w:rsidRDefault="009A0657" w:rsidP="009A06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C0666">
        <w:rPr>
          <w:rFonts w:ascii="Times New Roman" w:hAnsi="Times New Roman" w:cs="Times New Roman"/>
          <w:sz w:val="28"/>
          <w:szCs w:val="28"/>
        </w:rPr>
        <w:tab/>
        <w:t>По результатам анализа общих критериев, выявлено, что ряд проблем в деятельности организаций связан с доступностью услуг для и</w:t>
      </w:r>
      <w:bookmarkStart w:id="0" w:name="_GoBack"/>
      <w:bookmarkEnd w:id="0"/>
      <w:r w:rsidRPr="006C0666">
        <w:rPr>
          <w:rFonts w:ascii="Times New Roman" w:hAnsi="Times New Roman" w:cs="Times New Roman"/>
          <w:sz w:val="28"/>
          <w:szCs w:val="28"/>
        </w:rPr>
        <w:t>нвалидов (53,44 балла).</w:t>
      </w:r>
    </w:p>
    <w:p w:rsidR="009A0657" w:rsidRDefault="009A0657" w:rsidP="009A0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666">
        <w:rPr>
          <w:rFonts w:ascii="Times New Roman" w:hAnsi="Times New Roman" w:cs="Times New Roman"/>
          <w:sz w:val="28"/>
          <w:szCs w:val="28"/>
        </w:rPr>
        <w:t>Результаты НОК УООД размещены на официальном сайте администрации Петровского муниципального округа Ставропольского края, отдела образования, по итогам разработаны проекты планов мероприятий по устранению недостатков.</w:t>
      </w:r>
    </w:p>
    <w:p w:rsidR="009A0657" w:rsidRPr="009A0657" w:rsidRDefault="009A0657" w:rsidP="009A0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042" w:rsidRDefault="00261042" w:rsidP="00261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Pr="001E4C6B">
        <w:rPr>
          <w:rFonts w:ascii="Times New Roman" w:hAnsi="Times New Roman"/>
          <w:sz w:val="28"/>
          <w:szCs w:val="28"/>
        </w:rPr>
        <w:t xml:space="preserve"> году была продолжена работа по созданию комфортных современных условий для получения общего и дополнительного образования, развития инфраструктуры образовательных организаций.</w:t>
      </w:r>
    </w:p>
    <w:p w:rsidR="00252789" w:rsidRPr="002950D1" w:rsidRDefault="00252789" w:rsidP="00252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50D1">
        <w:rPr>
          <w:rFonts w:ascii="Times New Roman" w:hAnsi="Times New Roman"/>
          <w:sz w:val="28"/>
          <w:szCs w:val="28"/>
        </w:rPr>
        <w:t>Уточненный объем финансов</w:t>
      </w:r>
      <w:r>
        <w:rPr>
          <w:rFonts w:ascii="Times New Roman" w:hAnsi="Times New Roman"/>
          <w:sz w:val="28"/>
          <w:szCs w:val="28"/>
        </w:rPr>
        <w:t>ого обеспечения муниципальной программы «Развитие образования» в 2023</w:t>
      </w:r>
      <w:r w:rsidRPr="002950D1">
        <w:rPr>
          <w:rFonts w:ascii="Times New Roman" w:hAnsi="Times New Roman"/>
          <w:sz w:val="28"/>
          <w:szCs w:val="28"/>
        </w:rPr>
        <w:t xml:space="preserve"> году –</w:t>
      </w:r>
      <w:r w:rsidRPr="00C12716">
        <w:rPr>
          <w:rFonts w:ascii="Times New Roman" w:hAnsi="Times New Roman"/>
          <w:sz w:val="28"/>
          <w:szCs w:val="28"/>
        </w:rPr>
        <w:t>1 132 983 975,62 рублей, кассовое исполнение составило 1 111 206 310,81 рублей или 98,08 % от уточненных</w:t>
      </w:r>
      <w:r w:rsidRPr="002950D1">
        <w:rPr>
          <w:rFonts w:ascii="Times New Roman" w:hAnsi="Times New Roman"/>
          <w:sz w:val="28"/>
          <w:szCs w:val="28"/>
        </w:rPr>
        <w:t xml:space="preserve"> плановых назначений.</w:t>
      </w:r>
    </w:p>
    <w:p w:rsidR="00252789" w:rsidRPr="001E4C6B" w:rsidRDefault="00252789" w:rsidP="002527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50D1">
        <w:rPr>
          <w:rFonts w:ascii="Times New Roman" w:hAnsi="Times New Roman"/>
          <w:sz w:val="28"/>
          <w:szCs w:val="28"/>
        </w:rPr>
        <w:t xml:space="preserve">Из них средства краевого бюджета </w:t>
      </w:r>
      <w:r w:rsidRPr="00C12716">
        <w:rPr>
          <w:rFonts w:ascii="Times New Roman" w:hAnsi="Times New Roman"/>
          <w:sz w:val="28"/>
          <w:szCs w:val="28"/>
        </w:rPr>
        <w:t>599 900 022, 43 руб., кассовое исполнение 592 082 682,07 руб.,</w:t>
      </w:r>
      <w:r w:rsidRPr="002950D1">
        <w:rPr>
          <w:rFonts w:ascii="Times New Roman" w:hAnsi="Times New Roman"/>
          <w:sz w:val="28"/>
          <w:szCs w:val="28"/>
        </w:rPr>
        <w:t xml:space="preserve"> средства бюджета округа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2950D1">
        <w:rPr>
          <w:rFonts w:ascii="Times New Roman" w:hAnsi="Times New Roman"/>
          <w:sz w:val="28"/>
          <w:szCs w:val="28"/>
        </w:rPr>
        <w:t xml:space="preserve"> </w:t>
      </w:r>
      <w:r w:rsidRPr="00C12716">
        <w:rPr>
          <w:rFonts w:ascii="Times New Roman" w:hAnsi="Times New Roman"/>
          <w:sz w:val="28"/>
          <w:szCs w:val="28"/>
        </w:rPr>
        <w:t>533 083 953,19</w:t>
      </w:r>
      <w:r w:rsidRPr="0080516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950D1">
        <w:rPr>
          <w:rFonts w:ascii="Times New Roman" w:hAnsi="Times New Roman"/>
          <w:sz w:val="28"/>
          <w:szCs w:val="28"/>
        </w:rPr>
        <w:t>руб.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12716">
        <w:rPr>
          <w:rFonts w:ascii="Times New Roman" w:hAnsi="Times New Roman"/>
          <w:sz w:val="28"/>
          <w:szCs w:val="28"/>
        </w:rPr>
        <w:t>кассовое исполнение</w:t>
      </w:r>
      <w:r>
        <w:rPr>
          <w:rFonts w:ascii="Times New Roman" w:hAnsi="Times New Roman"/>
          <w:sz w:val="28"/>
          <w:szCs w:val="28"/>
        </w:rPr>
        <w:t xml:space="preserve"> 519 123 628,74 руб.</w:t>
      </w:r>
    </w:p>
    <w:p w:rsidR="00261042" w:rsidRDefault="00261042" w:rsidP="00261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Часть этих мероприятий продолжилась в 2023 году в рамках реализации</w:t>
      </w:r>
      <w:r w:rsidRPr="00E24F19">
        <w:rPr>
          <w:rFonts w:ascii="Times New Roman" w:hAnsi="Times New Roman"/>
          <w:sz w:val="28"/>
          <w:szCs w:val="28"/>
        </w:rPr>
        <w:t xml:space="preserve"> региональных проектов национального проекта «Образование».</w:t>
      </w:r>
    </w:p>
    <w:p w:rsidR="00261042" w:rsidRDefault="00261042" w:rsidP="002610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8C4839">
        <w:rPr>
          <w:rFonts w:ascii="Times New Roman" w:hAnsi="Times New Roman"/>
          <w:sz w:val="28"/>
          <w:szCs w:val="28"/>
        </w:rPr>
        <w:t xml:space="preserve">лагодаря </w:t>
      </w:r>
      <w:r w:rsidRPr="00D60182">
        <w:rPr>
          <w:rFonts w:ascii="Times New Roman" w:hAnsi="Times New Roman"/>
          <w:b/>
          <w:sz w:val="28"/>
          <w:szCs w:val="28"/>
        </w:rPr>
        <w:t>региональному проекту «Успех каждого ребенка»</w:t>
      </w:r>
      <w:r w:rsidRPr="008C4839">
        <w:rPr>
          <w:rFonts w:ascii="Times New Roman" w:hAnsi="Times New Roman"/>
          <w:sz w:val="28"/>
          <w:szCs w:val="28"/>
        </w:rPr>
        <w:t xml:space="preserve">, </w:t>
      </w:r>
      <w:r w:rsidRPr="00A00E10">
        <w:rPr>
          <w:rFonts w:ascii="Times New Roman" w:hAnsi="Times New Roman"/>
          <w:sz w:val="28"/>
          <w:szCs w:val="28"/>
        </w:rPr>
        <w:t>капитально отремонти</w:t>
      </w:r>
      <w:r>
        <w:rPr>
          <w:rFonts w:ascii="Times New Roman" w:hAnsi="Times New Roman"/>
          <w:sz w:val="28"/>
          <w:szCs w:val="28"/>
        </w:rPr>
        <w:t>рован спортивный зал в школе №14</w:t>
      </w:r>
      <w:r w:rsidRPr="00A00E10">
        <w:rPr>
          <w:rFonts w:ascii="Times New Roman" w:hAnsi="Times New Roman"/>
          <w:sz w:val="28"/>
          <w:szCs w:val="28"/>
        </w:rPr>
        <w:t xml:space="preserve"> села </w:t>
      </w:r>
      <w:r>
        <w:rPr>
          <w:rFonts w:ascii="Times New Roman" w:hAnsi="Times New Roman"/>
          <w:sz w:val="28"/>
          <w:szCs w:val="28"/>
        </w:rPr>
        <w:t>Прося</w:t>
      </w:r>
      <w:r w:rsidRPr="00A00E10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к</w:t>
      </w:r>
      <w:r w:rsidRPr="00A00E10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A00E10">
        <w:rPr>
          <w:rFonts w:ascii="Times New Roman" w:hAnsi="Times New Roman"/>
          <w:sz w:val="28"/>
          <w:szCs w:val="28"/>
        </w:rPr>
        <w:t xml:space="preserve">сумму </w:t>
      </w:r>
      <w:r w:rsidRPr="00987D33">
        <w:rPr>
          <w:rFonts w:ascii="Times New Roman" w:hAnsi="Times New Roman"/>
          <w:bCs/>
          <w:sz w:val="28"/>
          <w:szCs w:val="28"/>
        </w:rPr>
        <w:t>1 729,28</w:t>
      </w:r>
      <w:r w:rsidRPr="00987D33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A00E10">
        <w:rPr>
          <w:rFonts w:ascii="Times New Roman" w:hAnsi="Times New Roman"/>
          <w:sz w:val="28"/>
          <w:szCs w:val="28"/>
        </w:rPr>
        <w:t xml:space="preserve">тыс. рублей. Кстати, это уже </w:t>
      </w:r>
      <w:r>
        <w:rPr>
          <w:rFonts w:ascii="Times New Roman" w:hAnsi="Times New Roman"/>
          <w:sz w:val="28"/>
          <w:szCs w:val="28"/>
        </w:rPr>
        <w:t xml:space="preserve">одиннадцатый </w:t>
      </w:r>
      <w:r w:rsidRPr="00A00E10">
        <w:rPr>
          <w:rFonts w:ascii="Times New Roman" w:hAnsi="Times New Roman"/>
          <w:sz w:val="28"/>
          <w:szCs w:val="28"/>
        </w:rPr>
        <w:t xml:space="preserve">по счёту школьный спортзал, который </w:t>
      </w:r>
      <w:r>
        <w:rPr>
          <w:rFonts w:ascii="Times New Roman" w:hAnsi="Times New Roman"/>
          <w:sz w:val="28"/>
          <w:szCs w:val="28"/>
        </w:rPr>
        <w:t>приведен</w:t>
      </w:r>
      <w:r w:rsidRPr="008C4839">
        <w:rPr>
          <w:rFonts w:ascii="Times New Roman" w:hAnsi="Times New Roman"/>
          <w:sz w:val="28"/>
          <w:szCs w:val="28"/>
        </w:rPr>
        <w:t xml:space="preserve"> в порядок с помощью краевой программы «Развитие образования».</w:t>
      </w:r>
    </w:p>
    <w:p w:rsidR="00261042" w:rsidRPr="00D60182" w:rsidRDefault="00261042" w:rsidP="0026104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современных условий для обучения продолжилось </w:t>
      </w:r>
      <w:r w:rsidRPr="004775E3">
        <w:rPr>
          <w:rFonts w:ascii="Times New Roman" w:hAnsi="Times New Roman"/>
          <w:sz w:val="28"/>
          <w:szCs w:val="28"/>
        </w:rPr>
        <w:t xml:space="preserve">в рамках </w:t>
      </w:r>
      <w:r w:rsidRPr="00D60182">
        <w:rPr>
          <w:rFonts w:ascii="Times New Roman" w:hAnsi="Times New Roman"/>
          <w:b/>
          <w:sz w:val="28"/>
          <w:szCs w:val="28"/>
        </w:rPr>
        <w:t xml:space="preserve">региональных проектов «Современная школа» и «Цифровая образовательная среда». </w:t>
      </w:r>
    </w:p>
    <w:p w:rsidR="00261042" w:rsidRDefault="00261042" w:rsidP="00261042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2023 году федеральная сеть Центров образования «Точка роста» пополнилась еще 3 Центрами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/>
          <w:sz w:val="28"/>
          <w:szCs w:val="28"/>
        </w:rPr>
        <w:t xml:space="preserve"> и технологической направленности в нашем округе. В МКОУ СОШ №9 им. Н.К. Калашникова села Высоцкого, МКОУ СОШ №19 села </w:t>
      </w:r>
      <w:proofErr w:type="spellStart"/>
      <w:r>
        <w:rPr>
          <w:rFonts w:ascii="Times New Roman" w:hAnsi="Times New Roman"/>
          <w:sz w:val="28"/>
          <w:szCs w:val="28"/>
        </w:rPr>
        <w:t>Шведино</w:t>
      </w:r>
      <w:proofErr w:type="spellEnd"/>
      <w:r>
        <w:rPr>
          <w:rFonts w:ascii="Times New Roman" w:hAnsi="Times New Roman"/>
          <w:sz w:val="28"/>
          <w:szCs w:val="28"/>
        </w:rPr>
        <w:t xml:space="preserve">, МБОУЛ №3 города Светлограда отремонтированы кабинеты химии, биологии, физики, информатики. В каждой школе создана зона проектной деятельности, приобретена </w:t>
      </w:r>
      <w:r w:rsidRPr="00722C65">
        <w:rPr>
          <w:rFonts w:ascii="Times New Roman" w:hAnsi="Times New Roman"/>
          <w:sz w:val="28"/>
          <w:szCs w:val="28"/>
        </w:rPr>
        <w:t xml:space="preserve">новая </w:t>
      </w:r>
      <w:r>
        <w:rPr>
          <w:rFonts w:ascii="Times New Roman" w:hAnsi="Times New Roman"/>
          <w:sz w:val="28"/>
          <w:szCs w:val="28"/>
        </w:rPr>
        <w:t xml:space="preserve">ученическая </w:t>
      </w:r>
      <w:r w:rsidRPr="00722C65">
        <w:rPr>
          <w:rFonts w:ascii="Times New Roman" w:hAnsi="Times New Roman"/>
          <w:sz w:val="28"/>
          <w:szCs w:val="28"/>
        </w:rPr>
        <w:t>мебель</w:t>
      </w:r>
      <w:r>
        <w:rPr>
          <w:rFonts w:ascii="Times New Roman" w:hAnsi="Times New Roman"/>
          <w:sz w:val="28"/>
          <w:szCs w:val="28"/>
        </w:rPr>
        <w:t>, вытяжной шкаф для проведения химических экспериментов</w:t>
      </w:r>
      <w:r w:rsidRPr="00722C6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результате для учеников этих </w:t>
      </w:r>
      <w:r w:rsidRPr="00006EEF">
        <w:rPr>
          <w:rFonts w:ascii="Times New Roman" w:hAnsi="Times New Roman"/>
          <w:sz w:val="28"/>
          <w:szCs w:val="28"/>
        </w:rPr>
        <w:t>школ создано</w:t>
      </w:r>
      <w:r>
        <w:rPr>
          <w:rFonts w:ascii="Times New Roman" w:hAnsi="Times New Roman"/>
          <w:sz w:val="28"/>
          <w:szCs w:val="28"/>
        </w:rPr>
        <w:t xml:space="preserve"> яркое</w:t>
      </w:r>
      <w:r w:rsidRPr="00006EEF">
        <w:rPr>
          <w:rFonts w:ascii="Times New Roman" w:hAnsi="Times New Roman"/>
          <w:sz w:val="28"/>
          <w:szCs w:val="28"/>
        </w:rPr>
        <w:t xml:space="preserve"> современное образовательное пространство. </w:t>
      </w:r>
      <w:r>
        <w:rPr>
          <w:rFonts w:ascii="Times New Roman" w:hAnsi="Times New Roman"/>
          <w:sz w:val="28"/>
          <w:szCs w:val="28"/>
        </w:rPr>
        <w:t xml:space="preserve">На эти цели было </w:t>
      </w:r>
      <w:r>
        <w:rPr>
          <w:rFonts w:ascii="Times New Roman" w:hAnsi="Times New Roman"/>
          <w:sz w:val="28"/>
          <w:szCs w:val="28"/>
        </w:rPr>
        <w:lastRenderedPageBreak/>
        <w:t xml:space="preserve">выделено </w:t>
      </w:r>
      <w:r w:rsidRPr="00F82109">
        <w:rPr>
          <w:rFonts w:ascii="Times New Roman" w:hAnsi="Times New Roman"/>
          <w:bCs/>
          <w:sz w:val="28"/>
          <w:szCs w:val="28"/>
        </w:rPr>
        <w:t>9440,54</w:t>
      </w:r>
      <w:r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руб. За счет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>аевого бюджета приобретено новое учебно-лабораторное оборудование</w:t>
      </w:r>
      <w:r w:rsidRPr="007E61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состоянию на 31.12.2023 года в округе функционируют 11</w:t>
      </w:r>
      <w:r w:rsidRPr="007E611C">
        <w:rPr>
          <w:rFonts w:ascii="Times New Roman" w:hAnsi="Times New Roman" w:cs="Times New Roman"/>
          <w:sz w:val="28"/>
          <w:szCs w:val="28"/>
        </w:rPr>
        <w:t xml:space="preserve"> центров образования «Точка роста» - на базе МКОУ СОШ №6 им. Г.В. Батищева с. Гофицкое, МКОУ СОШ №17 с. Сухая Буйвола, МКОУ СОШ №2 г. Светлограда, МКОУ СОШ №8 с. Благодатное, МКОУ СОШ №10 с. Донская Балка, МКОУ СОШ №18 с. </w:t>
      </w:r>
      <w:proofErr w:type="spellStart"/>
      <w:r w:rsidRPr="007E611C">
        <w:rPr>
          <w:rFonts w:ascii="Times New Roman" w:hAnsi="Times New Roman" w:cs="Times New Roman"/>
          <w:sz w:val="28"/>
          <w:szCs w:val="28"/>
        </w:rPr>
        <w:t>Шангала</w:t>
      </w:r>
      <w:proofErr w:type="spellEnd"/>
      <w:r w:rsidRPr="007E611C">
        <w:rPr>
          <w:rFonts w:ascii="Times New Roman" w:hAnsi="Times New Roman" w:cs="Times New Roman"/>
          <w:sz w:val="28"/>
          <w:szCs w:val="28"/>
        </w:rPr>
        <w:t>, МКОУ СОШ №16 п. Рогатая Балка, МКОУ СОШ №11</w:t>
      </w:r>
      <w:proofErr w:type="gramEnd"/>
      <w:r w:rsidRPr="007E611C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7E611C">
        <w:rPr>
          <w:rFonts w:ascii="Times New Roman" w:hAnsi="Times New Roman" w:cs="Times New Roman"/>
          <w:sz w:val="28"/>
          <w:szCs w:val="28"/>
        </w:rPr>
        <w:t>Константиновское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МКОУ СОШ №9 им. Н.К. Калашникова с. Высоцкое, МКОУ СОШ №19 с. </w:t>
      </w:r>
      <w:proofErr w:type="spellStart"/>
      <w:r>
        <w:rPr>
          <w:rFonts w:ascii="Times New Roman" w:hAnsi="Times New Roman"/>
          <w:sz w:val="28"/>
          <w:szCs w:val="28"/>
        </w:rPr>
        <w:t>Шведино</w:t>
      </w:r>
      <w:proofErr w:type="spellEnd"/>
      <w:r>
        <w:rPr>
          <w:rFonts w:ascii="Times New Roman" w:hAnsi="Times New Roman"/>
          <w:sz w:val="28"/>
          <w:szCs w:val="28"/>
        </w:rPr>
        <w:t>, МБОУЛ №3 г. Светлоград</w:t>
      </w:r>
      <w:r w:rsidRPr="007E611C">
        <w:rPr>
          <w:rFonts w:ascii="Times New Roman" w:hAnsi="Times New Roman" w:cs="Times New Roman"/>
          <w:sz w:val="28"/>
          <w:szCs w:val="28"/>
        </w:rPr>
        <w:t>.</w:t>
      </w:r>
    </w:p>
    <w:p w:rsidR="00261042" w:rsidRPr="003E7B23" w:rsidRDefault="00261042" w:rsidP="002610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D72E9">
        <w:rPr>
          <w:rFonts w:ascii="Times New Roman" w:hAnsi="Times New Roman" w:cs="Times New Roman"/>
          <w:sz w:val="28"/>
          <w:szCs w:val="28"/>
        </w:rPr>
        <w:t xml:space="preserve">Оснащение школ новым компьютерным и презентационным оборудованием начато в 2019 году в рамках реализации </w:t>
      </w:r>
      <w:r w:rsidRPr="003D72E9">
        <w:rPr>
          <w:rFonts w:ascii="Times New Roman" w:hAnsi="Times New Roman" w:cs="Times New Roman"/>
          <w:b/>
          <w:sz w:val="28"/>
          <w:szCs w:val="28"/>
        </w:rPr>
        <w:t>регионального проекта «Цифровая образовательная среда»</w:t>
      </w:r>
      <w:r w:rsidRPr="003D72E9">
        <w:rPr>
          <w:rFonts w:ascii="Times New Roman" w:hAnsi="Times New Roman" w:cs="Times New Roman"/>
          <w:sz w:val="28"/>
          <w:szCs w:val="28"/>
        </w:rPr>
        <w:t xml:space="preserve"> нацпроекта «Образова</w:t>
      </w:r>
      <w:r>
        <w:rPr>
          <w:rFonts w:ascii="Times New Roman" w:hAnsi="Times New Roman" w:cs="Times New Roman"/>
          <w:sz w:val="28"/>
          <w:szCs w:val="28"/>
        </w:rPr>
        <w:t>ние». По состоянию на 31.12.2023</w:t>
      </w:r>
      <w:r w:rsidRPr="003D72E9">
        <w:rPr>
          <w:rFonts w:ascii="Times New Roman" w:hAnsi="Times New Roman" w:cs="Times New Roman"/>
          <w:sz w:val="28"/>
          <w:szCs w:val="28"/>
        </w:rPr>
        <w:t xml:space="preserve"> года оснащены 3 крупные школы округа - МБОУГ №1, МБОУ Л №3 и МБОУ СОШ №4г. Светлограда и одна сельская школ</w:t>
      </w:r>
      <w:proofErr w:type="gramStart"/>
      <w:r w:rsidRPr="003D72E9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3D72E9">
        <w:rPr>
          <w:rFonts w:ascii="Times New Roman" w:hAnsi="Times New Roman" w:cs="Times New Roman"/>
          <w:sz w:val="28"/>
          <w:szCs w:val="28"/>
        </w:rPr>
        <w:t xml:space="preserve"> МКОУ СОШ</w:t>
      </w:r>
      <w:r w:rsidRPr="003D72E9">
        <w:rPr>
          <w:rFonts w:ascii="Times New Roman" w:hAnsi="Times New Roman"/>
          <w:sz w:val="28"/>
          <w:szCs w:val="28"/>
        </w:rPr>
        <w:t xml:space="preserve"> №12 с. Николина Балка</w:t>
      </w:r>
      <w:r>
        <w:rPr>
          <w:rFonts w:ascii="Times New Roman" w:hAnsi="Times New Roman"/>
          <w:sz w:val="28"/>
          <w:szCs w:val="28"/>
        </w:rPr>
        <w:t xml:space="preserve">. В 2023 году в округе новые объекты образования в рамках </w:t>
      </w:r>
      <w:r w:rsidRPr="003E7B23">
        <w:rPr>
          <w:rFonts w:ascii="Times New Roman" w:hAnsi="Times New Roman" w:cs="Times New Roman"/>
          <w:sz w:val="28"/>
          <w:szCs w:val="28"/>
        </w:rPr>
        <w:t>регионального проекта «Цифровая образовательная среда» не оснащались.</w:t>
      </w:r>
    </w:p>
    <w:p w:rsidR="00E81B33" w:rsidRPr="00252789" w:rsidRDefault="00261042" w:rsidP="00252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11C">
        <w:rPr>
          <w:rFonts w:ascii="Times New Roman" w:hAnsi="Times New Roman" w:cs="Times New Roman"/>
          <w:sz w:val="28"/>
          <w:szCs w:val="28"/>
        </w:rPr>
        <w:t>Нормой жизни становится информационная открытость образовательной организации, прозрачность ее деятельности, широкая информированность общественности об основных результатах и проблемах системы образов</w:t>
      </w:r>
      <w:r>
        <w:rPr>
          <w:rFonts w:ascii="Times New Roman" w:hAnsi="Times New Roman" w:cs="Times New Roman"/>
          <w:sz w:val="28"/>
          <w:szCs w:val="28"/>
        </w:rPr>
        <w:t>ания. По состоянию на 31.12.2023</w:t>
      </w:r>
      <w:r w:rsidRPr="007E611C">
        <w:rPr>
          <w:rFonts w:ascii="Times New Roman" w:hAnsi="Times New Roman" w:cs="Times New Roman"/>
          <w:sz w:val="28"/>
          <w:szCs w:val="28"/>
        </w:rPr>
        <w:t xml:space="preserve"> года в 19 школах (100%) обеспечено подключение к единой системе передачи данных (дале</w:t>
      </w:r>
      <w:proofErr w:type="gramStart"/>
      <w:r w:rsidRPr="007E611C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7E611C">
        <w:rPr>
          <w:rFonts w:ascii="Times New Roman" w:hAnsi="Times New Roman" w:cs="Times New Roman"/>
          <w:sz w:val="28"/>
          <w:szCs w:val="28"/>
        </w:rPr>
        <w:t xml:space="preserve"> ЕСПД) в рамках нацпроекта «Цифровая экономика».</w:t>
      </w:r>
    </w:p>
    <w:p w:rsidR="00F26482" w:rsidRPr="002950D1" w:rsidRDefault="00F26482" w:rsidP="00F264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50D1">
        <w:rPr>
          <w:rFonts w:ascii="Times New Roman" w:eastAsia="Times New Roman" w:hAnsi="Times New Roman" w:cs="Times New Roman"/>
          <w:sz w:val="28"/>
          <w:szCs w:val="28"/>
        </w:rPr>
        <w:t>В преддверии нового учебного года был проведен целый комплекс мероприятий по повышению антитеррористической защищенности образовательных организаций:</w:t>
      </w:r>
    </w:p>
    <w:p w:rsidR="00F26482" w:rsidRPr="00864217" w:rsidRDefault="00F26482" w:rsidP="00F26482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</w:t>
      </w:r>
      <w:r w:rsidRPr="00BC35C6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в</w:t>
      </w:r>
      <w:r w:rsidRPr="00320258">
        <w:rPr>
          <w:rFonts w:ascii="Times New Roman" w:hAnsi="Times New Roman"/>
          <w:sz w:val="28"/>
          <w:szCs w:val="28"/>
        </w:rPr>
        <w:t xml:space="preserve"> рамках</w:t>
      </w:r>
      <w:r w:rsidRPr="00D60182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осударственной программы</w:t>
      </w:r>
      <w:r w:rsidRPr="00173D2D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64217">
        <w:rPr>
          <w:rFonts w:ascii="Times New Roman" w:hAnsi="Times New Roman" w:cs="Times New Roman"/>
          <w:sz w:val="28"/>
          <w:szCs w:val="28"/>
        </w:rPr>
        <w:t xml:space="preserve">Межнациональные отношения, профилактика терроризма и поддержка казачества» </w:t>
      </w:r>
      <w:r w:rsidRPr="00864217">
        <w:rPr>
          <w:rFonts w:ascii="Times New Roman" w:hAnsi="Times New Roman"/>
          <w:sz w:val="28"/>
          <w:szCs w:val="28"/>
        </w:rPr>
        <w:t>была обеспечена организованная охрана 16 общеобразовательных организаций, 17 дошкольных образовательных организаций</w:t>
      </w:r>
      <w:r w:rsidR="00E81B33">
        <w:rPr>
          <w:rFonts w:ascii="Times New Roman" w:hAnsi="Times New Roman"/>
          <w:sz w:val="28"/>
          <w:szCs w:val="28"/>
        </w:rPr>
        <w:t xml:space="preserve"> </w:t>
      </w:r>
      <w:r w:rsidRPr="00864217">
        <w:rPr>
          <w:rFonts w:ascii="Times New Roman" w:hAnsi="Times New Roman"/>
          <w:sz w:val="28"/>
          <w:szCs w:val="28"/>
        </w:rPr>
        <w:t xml:space="preserve">и 1 учреждения дополнительного образования (дневное время) сотрудниками частных охранных организаций. </w:t>
      </w:r>
    </w:p>
    <w:p w:rsidR="00F26482" w:rsidRPr="00864217" w:rsidRDefault="00F26482" w:rsidP="00F2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27161">
        <w:rPr>
          <w:rFonts w:ascii="Times New Roman" w:hAnsi="Times New Roman"/>
          <w:sz w:val="28"/>
          <w:szCs w:val="28"/>
        </w:rPr>
        <w:t xml:space="preserve">Не менее важной и </w:t>
      </w:r>
      <w:proofErr w:type="spellStart"/>
      <w:r w:rsidRPr="00E27161">
        <w:rPr>
          <w:rFonts w:ascii="Times New Roman" w:hAnsi="Times New Roman"/>
          <w:sz w:val="28"/>
          <w:szCs w:val="28"/>
        </w:rPr>
        <w:t>финансовоемкой</w:t>
      </w:r>
      <w:proofErr w:type="spellEnd"/>
      <w:r w:rsidRPr="00E27161">
        <w:rPr>
          <w:rFonts w:ascii="Times New Roman" w:hAnsi="Times New Roman"/>
          <w:sz w:val="28"/>
          <w:szCs w:val="28"/>
        </w:rPr>
        <w:t xml:space="preserve"> являлась проблема обеспечения противопожарной безопасности в образовательных организациях округа. </w:t>
      </w:r>
      <w:proofErr w:type="gramStart"/>
      <w:r w:rsidRPr="00E27161">
        <w:rPr>
          <w:rFonts w:ascii="Times New Roman" w:hAnsi="Times New Roman"/>
          <w:sz w:val="28"/>
          <w:szCs w:val="28"/>
        </w:rPr>
        <w:t xml:space="preserve">В 2023 году вместе с плановыми мероприятиями по обслуживанию систем пожарной сигнализации, проведению огнезащитной обработки конструкций из средств бюджета округа на проведение других мероприятий по повышению уровня пожарной безопасности (замена линолеума, установка эвакуационных и противопожарных дверей, приобретение противопожарного оборудования) было выделено </w:t>
      </w:r>
      <w:r>
        <w:rPr>
          <w:rFonts w:ascii="Times New Roman" w:hAnsi="Times New Roman"/>
          <w:bCs/>
          <w:sz w:val="28"/>
          <w:szCs w:val="28"/>
        </w:rPr>
        <w:t>4 980 644,40</w:t>
      </w:r>
      <w:r>
        <w:rPr>
          <w:rFonts w:ascii="Times New Roman" w:hAnsi="Times New Roman"/>
          <w:sz w:val="28"/>
          <w:szCs w:val="28"/>
        </w:rPr>
        <w:t xml:space="preserve"> руб., в том числе для разработки проектно-сметной документации на замену пожарной сигнализации в 3 школах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МБОУЛ №3, МКОУ СОШ №5, МКОУ СОШ №9 им. Н.К. Калашникова) 135 124,40 руб.</w:t>
      </w:r>
      <w:proofErr w:type="gramEnd"/>
    </w:p>
    <w:p w:rsidR="00F26482" w:rsidRDefault="00F26482" w:rsidP="00F264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округе ежегодно выделяются средства местного бюджета на</w:t>
      </w:r>
      <w:r w:rsidRPr="004D2CEE">
        <w:rPr>
          <w:rFonts w:ascii="Times New Roman" w:hAnsi="Times New Roman"/>
          <w:sz w:val="28"/>
          <w:szCs w:val="28"/>
        </w:rPr>
        <w:t xml:space="preserve"> ремо</w:t>
      </w:r>
      <w:r>
        <w:rPr>
          <w:rFonts w:ascii="Times New Roman" w:hAnsi="Times New Roman"/>
          <w:sz w:val="28"/>
          <w:szCs w:val="28"/>
        </w:rPr>
        <w:t xml:space="preserve">нт и благоустройство </w:t>
      </w:r>
      <w:r w:rsidRPr="004D2CEE">
        <w:rPr>
          <w:rFonts w:ascii="Times New Roman" w:hAnsi="Times New Roman"/>
          <w:sz w:val="28"/>
          <w:szCs w:val="28"/>
        </w:rPr>
        <w:t>территорий</w:t>
      </w:r>
      <w:r>
        <w:rPr>
          <w:rFonts w:ascii="Times New Roman" w:hAnsi="Times New Roman"/>
          <w:sz w:val="28"/>
          <w:szCs w:val="28"/>
        </w:rPr>
        <w:t xml:space="preserve"> образовательных организаций</w:t>
      </w:r>
      <w:r w:rsidRPr="004D2C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Так в 2023 году порадовала обновленная территория ДС №10 «Березка» города Светлограда на сумму 7 202 730, 00 руб.</w:t>
      </w:r>
    </w:p>
    <w:p w:rsidR="00F26482" w:rsidRPr="00BC4FE2" w:rsidRDefault="00F26482" w:rsidP="00F264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2021 года округе появился д</w:t>
      </w:r>
      <w:r w:rsidRPr="00B25262">
        <w:rPr>
          <w:rFonts w:ascii="Times New Roman" w:hAnsi="Times New Roman"/>
          <w:sz w:val="28"/>
          <w:szCs w:val="28"/>
        </w:rPr>
        <w:t>ополнительны</w:t>
      </w:r>
      <w:r>
        <w:rPr>
          <w:rFonts w:ascii="Times New Roman" w:hAnsi="Times New Roman"/>
          <w:sz w:val="28"/>
          <w:szCs w:val="28"/>
        </w:rPr>
        <w:t>й</w:t>
      </w:r>
      <w:r w:rsidRPr="00B25262">
        <w:rPr>
          <w:rFonts w:ascii="Times New Roman" w:hAnsi="Times New Roman"/>
          <w:sz w:val="28"/>
          <w:szCs w:val="28"/>
        </w:rPr>
        <w:t xml:space="preserve"> ресурс для улучшения условий осуществления образовательной деятельности</w:t>
      </w:r>
      <w:r>
        <w:rPr>
          <w:rFonts w:ascii="Times New Roman" w:hAnsi="Times New Roman"/>
          <w:sz w:val="28"/>
          <w:szCs w:val="28"/>
        </w:rPr>
        <w:t xml:space="preserve"> – это инициативные проекты</w:t>
      </w:r>
      <w:r w:rsidRPr="00B25262">
        <w:rPr>
          <w:rFonts w:ascii="Times New Roman" w:hAnsi="Times New Roman"/>
          <w:sz w:val="28"/>
          <w:szCs w:val="28"/>
        </w:rPr>
        <w:t xml:space="preserve">. Предложения граждан при финансовом участии индивидуальных предпринимателей, самих жителей сельских населенных пунктов уже начали воплощаться в жизнь. </w:t>
      </w:r>
      <w:r>
        <w:rPr>
          <w:rFonts w:ascii="Times New Roman" w:hAnsi="Times New Roman"/>
          <w:sz w:val="28"/>
          <w:szCs w:val="28"/>
        </w:rPr>
        <w:t xml:space="preserve">В 2023 году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. Просянка был реализован инициативный проект</w:t>
      </w:r>
      <w:r w:rsidRPr="003E7B23">
        <w:rPr>
          <w:rFonts w:ascii="Times New Roman" w:hAnsi="Times New Roman"/>
          <w:sz w:val="28"/>
          <w:szCs w:val="28"/>
        </w:rPr>
        <w:t xml:space="preserve"> </w:t>
      </w:r>
      <w:r w:rsidRPr="00B25262">
        <w:rPr>
          <w:rFonts w:ascii="Times New Roman" w:hAnsi="Times New Roman"/>
          <w:sz w:val="28"/>
          <w:szCs w:val="28"/>
        </w:rPr>
        <w:t>по благоуст</w:t>
      </w:r>
      <w:r>
        <w:rPr>
          <w:rFonts w:ascii="Times New Roman" w:hAnsi="Times New Roman"/>
          <w:sz w:val="28"/>
          <w:szCs w:val="28"/>
        </w:rPr>
        <w:t>ройству прилегающей территории в детском саду №14 «Колокольчик</w:t>
      </w:r>
      <w:r w:rsidRPr="00B25262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 сумму 1 188 589, 00 руб.</w:t>
      </w:r>
    </w:p>
    <w:p w:rsidR="00F26482" w:rsidRPr="00957E08" w:rsidRDefault="00F26482" w:rsidP="00F264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был решен</w:t>
      </w:r>
      <w:r w:rsidRPr="005811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один из </w:t>
      </w:r>
      <w:r w:rsidRPr="00581141">
        <w:rPr>
          <w:rFonts w:ascii="Times New Roman" w:hAnsi="Times New Roman"/>
          <w:sz w:val="28"/>
          <w:szCs w:val="28"/>
        </w:rPr>
        <w:t>глобальных вопросов в системе образования округа.</w:t>
      </w:r>
      <w:r>
        <w:rPr>
          <w:rFonts w:ascii="Times New Roman" w:hAnsi="Times New Roman"/>
          <w:sz w:val="28"/>
          <w:szCs w:val="28"/>
        </w:rPr>
        <w:t xml:space="preserve"> Завершено </w:t>
      </w:r>
      <w:r w:rsidRPr="00581141">
        <w:rPr>
          <w:rFonts w:ascii="Times New Roman" w:hAnsi="Times New Roman"/>
          <w:sz w:val="28"/>
          <w:szCs w:val="28"/>
        </w:rPr>
        <w:t xml:space="preserve">строительство </w:t>
      </w:r>
      <w:r w:rsidRPr="00320258">
        <w:rPr>
          <w:rFonts w:ascii="Times New Roman" w:hAnsi="Times New Roman"/>
          <w:sz w:val="28"/>
          <w:szCs w:val="28"/>
        </w:rPr>
        <w:t xml:space="preserve">спортзала, мастерской и спортивной площадки для МКОУ СОШ № 5. Решение этого вопроса стало возможным при поддержке </w:t>
      </w:r>
      <w:proofErr w:type="gramStart"/>
      <w:r w:rsidRPr="00320258">
        <w:rPr>
          <w:rFonts w:ascii="Times New Roman" w:hAnsi="Times New Roman"/>
          <w:sz w:val="28"/>
          <w:szCs w:val="28"/>
        </w:rPr>
        <w:t xml:space="preserve">Губернатора Ставропольского края </w:t>
      </w:r>
      <w:r w:rsidRPr="00864217">
        <w:rPr>
          <w:rFonts w:ascii="Times New Roman" w:hAnsi="Times New Roman"/>
          <w:sz w:val="28"/>
          <w:szCs w:val="28"/>
        </w:rPr>
        <w:t>Владимирова Владимира Владимировича</w:t>
      </w:r>
      <w:proofErr w:type="gramEnd"/>
      <w:r w:rsidRPr="00864217">
        <w:rPr>
          <w:rFonts w:ascii="Times New Roman" w:hAnsi="Times New Roman"/>
          <w:sz w:val="28"/>
          <w:szCs w:val="28"/>
        </w:rPr>
        <w:t xml:space="preserve">. Необходимые финансовые средства в объеме </w:t>
      </w:r>
      <w:r w:rsidRPr="00864217">
        <w:rPr>
          <w:rFonts w:ascii="Times New Roman" w:hAnsi="Times New Roman"/>
          <w:bCs/>
          <w:sz w:val="28"/>
          <w:szCs w:val="28"/>
        </w:rPr>
        <w:t>34 155,38</w:t>
      </w:r>
      <w:r w:rsidRPr="00864217">
        <w:rPr>
          <w:rFonts w:ascii="Times New Roman" w:hAnsi="Times New Roman"/>
          <w:sz w:val="28"/>
          <w:szCs w:val="28"/>
        </w:rPr>
        <w:t xml:space="preserve"> тыс. руб. были выделены из краевого</w:t>
      </w:r>
      <w:r w:rsidRPr="00C54936">
        <w:rPr>
          <w:rFonts w:ascii="Times New Roman" w:eastAsia="+mn-ea" w:hAnsi="Times New Roman" w:cs="Times New Roman"/>
          <w:bCs/>
          <w:kern w:val="24"/>
          <w:sz w:val="36"/>
          <w:szCs w:val="36"/>
        </w:rPr>
        <w:t xml:space="preserve"> (</w:t>
      </w:r>
      <w:r w:rsidRPr="00864217">
        <w:rPr>
          <w:rFonts w:ascii="Times New Roman" w:hAnsi="Times New Roman"/>
          <w:bCs/>
          <w:sz w:val="28"/>
          <w:szCs w:val="28"/>
        </w:rPr>
        <w:t>33 813,83 тыс. руб.)</w:t>
      </w:r>
      <w:r w:rsidRPr="008642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4217">
        <w:rPr>
          <w:rFonts w:ascii="Times New Roman" w:hAnsi="Times New Roman"/>
          <w:sz w:val="28"/>
          <w:szCs w:val="28"/>
        </w:rPr>
        <w:t>и местного бюджетов (341,55 тыс. руб.). Период реализации совпал с нелегкими временами пандемии, значительного удорожания стройматериалов</w:t>
      </w:r>
      <w:r>
        <w:rPr>
          <w:rFonts w:ascii="Times New Roman" w:hAnsi="Times New Roman"/>
          <w:sz w:val="28"/>
          <w:szCs w:val="28"/>
        </w:rPr>
        <w:t xml:space="preserve"> и продолжался более 2 лет</w:t>
      </w:r>
      <w:r w:rsidRPr="008F096B">
        <w:rPr>
          <w:rFonts w:ascii="Times New Roman" w:hAnsi="Times New Roman"/>
          <w:sz w:val="28"/>
          <w:szCs w:val="28"/>
        </w:rPr>
        <w:t xml:space="preserve">. </w:t>
      </w:r>
    </w:p>
    <w:p w:rsidR="00F26482" w:rsidRPr="00E27161" w:rsidRDefault="00F26482" w:rsidP="00F26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1141">
        <w:rPr>
          <w:rFonts w:ascii="Times New Roman" w:hAnsi="Times New Roman"/>
          <w:sz w:val="28"/>
          <w:szCs w:val="28"/>
        </w:rPr>
        <w:t xml:space="preserve">Большинство образовательных организаций округа построены более 40 лет назад, поэтому имеется потребность в приведении их в соответствие с современными требованиями, многие нуждаются в замене износившихся коммуникаций. </w:t>
      </w:r>
      <w:r>
        <w:rPr>
          <w:rFonts w:ascii="Times New Roman" w:hAnsi="Times New Roman"/>
          <w:sz w:val="28"/>
          <w:szCs w:val="28"/>
        </w:rPr>
        <w:t>С 2022</w:t>
      </w:r>
      <w:r w:rsidRPr="00581141">
        <w:rPr>
          <w:rFonts w:ascii="Times New Roman" w:hAnsi="Times New Roman"/>
          <w:sz w:val="28"/>
          <w:szCs w:val="28"/>
        </w:rPr>
        <w:t xml:space="preserve"> года начала действовать федеральная программа </w:t>
      </w:r>
      <w:r>
        <w:rPr>
          <w:rFonts w:ascii="Times New Roman" w:hAnsi="Times New Roman"/>
          <w:sz w:val="28"/>
          <w:szCs w:val="28"/>
        </w:rPr>
        <w:t>модернизация</w:t>
      </w:r>
      <w:r w:rsidRPr="00581141">
        <w:rPr>
          <w:rFonts w:ascii="Times New Roman" w:hAnsi="Times New Roman"/>
          <w:sz w:val="28"/>
          <w:szCs w:val="28"/>
        </w:rPr>
        <w:t xml:space="preserve"> школьных систем образования</w:t>
      </w:r>
      <w:r>
        <w:rPr>
          <w:rFonts w:ascii="Times New Roman" w:hAnsi="Times New Roman"/>
          <w:sz w:val="28"/>
          <w:szCs w:val="28"/>
        </w:rPr>
        <w:t xml:space="preserve"> по капитальному ремонту школ</w:t>
      </w:r>
      <w:r w:rsidRPr="00581141">
        <w:rPr>
          <w:rFonts w:ascii="Times New Roman" w:hAnsi="Times New Roman"/>
          <w:sz w:val="28"/>
          <w:szCs w:val="28"/>
        </w:rPr>
        <w:t xml:space="preserve">. </w:t>
      </w:r>
      <w:r w:rsidRPr="00D63978">
        <w:rPr>
          <w:rFonts w:ascii="Times New Roman" w:hAnsi="Times New Roman" w:cs="Times New Roman"/>
          <w:sz w:val="28"/>
          <w:szCs w:val="28"/>
        </w:rPr>
        <w:t>В нем нуждаются 16 школ округа</w:t>
      </w:r>
      <w:r>
        <w:rPr>
          <w:rFonts w:ascii="Times New Roman" w:hAnsi="Times New Roman" w:cs="Times New Roman"/>
          <w:sz w:val="28"/>
          <w:szCs w:val="28"/>
        </w:rPr>
        <w:t>, 8 из них</w:t>
      </w:r>
      <w:r w:rsidRPr="00D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D63978">
        <w:rPr>
          <w:rFonts w:ascii="Times New Roman" w:hAnsi="Times New Roman" w:cs="Times New Roman"/>
          <w:sz w:val="28"/>
          <w:szCs w:val="28"/>
        </w:rPr>
        <w:t xml:space="preserve">включены в заявку на 2024-2026 годы. </w:t>
      </w:r>
      <w:r>
        <w:rPr>
          <w:rFonts w:ascii="Times New Roman" w:hAnsi="Times New Roman" w:cs="Times New Roman"/>
          <w:sz w:val="28"/>
          <w:szCs w:val="28"/>
        </w:rPr>
        <w:t>В конце 2023 года получены положительные заключения государственной экспертизы</w:t>
      </w:r>
      <w:r w:rsidRPr="00D639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проектно-сметную документацию еще по </w:t>
      </w:r>
      <w:r w:rsidRPr="00E27161">
        <w:rPr>
          <w:rFonts w:ascii="Times New Roman" w:hAnsi="Times New Roman" w:cs="Times New Roman"/>
          <w:sz w:val="28"/>
          <w:szCs w:val="28"/>
        </w:rPr>
        <w:t>8 школам.</w:t>
      </w:r>
    </w:p>
    <w:p w:rsidR="00F26482" w:rsidRDefault="00F26482" w:rsidP="00F264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262">
        <w:rPr>
          <w:rFonts w:ascii="Times New Roman" w:hAnsi="Times New Roman"/>
          <w:sz w:val="28"/>
          <w:szCs w:val="28"/>
        </w:rPr>
        <w:t>Остаются актуальными проблемы ремонта и замены коммуникаций (водоснабжения, отопления и канализации)</w:t>
      </w:r>
      <w:r>
        <w:rPr>
          <w:rFonts w:ascii="Times New Roman" w:hAnsi="Times New Roman"/>
          <w:sz w:val="28"/>
          <w:szCs w:val="28"/>
        </w:rPr>
        <w:t>, а также благоустройства территории.</w:t>
      </w:r>
    </w:p>
    <w:p w:rsidR="00F26482" w:rsidRPr="00E81B33" w:rsidRDefault="00F26482" w:rsidP="00E81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978">
        <w:rPr>
          <w:rFonts w:ascii="Times New Roman" w:hAnsi="Times New Roman" w:cs="Times New Roman"/>
          <w:sz w:val="28"/>
          <w:szCs w:val="28"/>
        </w:rPr>
        <w:t>В 2023 году во всех 19 школах и 3-х детских садах была проведена большая работа по приведению медицинских кабинетов к требованиям стандарта оснащения. На эти цели из бюджета Петровского городского округа израсходовано более 5 млн. рублей.</w:t>
      </w:r>
    </w:p>
    <w:p w:rsidR="00F26482" w:rsidRPr="00B25262" w:rsidRDefault="00F26482" w:rsidP="00F264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5262">
        <w:rPr>
          <w:rFonts w:ascii="Times New Roman" w:hAnsi="Times New Roman"/>
          <w:sz w:val="28"/>
          <w:szCs w:val="28"/>
        </w:rPr>
        <w:t>В настоящее время очень важной остается проблема ликвидации аварийности в школе № 7 г. Светлограда.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5262">
        <w:rPr>
          <w:rFonts w:ascii="Times New Roman" w:hAnsi="Times New Roman"/>
          <w:sz w:val="28"/>
          <w:szCs w:val="28"/>
        </w:rPr>
        <w:t>Строительство новой школы в городе помогло бы не только создать безопасные современные условия для обучения школьников, но и сократить число учащихся во 2 смене.</w:t>
      </w:r>
      <w:r>
        <w:rPr>
          <w:rFonts w:ascii="Times New Roman" w:hAnsi="Times New Roman"/>
          <w:sz w:val="28"/>
          <w:szCs w:val="28"/>
        </w:rPr>
        <w:t xml:space="preserve"> Разработка проектно-сметной документации запланирована на 2024 год.</w:t>
      </w:r>
    </w:p>
    <w:p w:rsidR="00F26482" w:rsidRPr="002950D1" w:rsidRDefault="00F26482" w:rsidP="0018560A">
      <w:pPr>
        <w:pStyle w:val="ab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81B33">
        <w:rPr>
          <w:rFonts w:ascii="Times New Roman" w:hAnsi="Times New Roman" w:cs="Times New Roman"/>
          <w:sz w:val="28"/>
          <w:szCs w:val="28"/>
        </w:rPr>
        <w:t>Еще один объект образовани</w:t>
      </w:r>
      <w:proofErr w:type="gramStart"/>
      <w:r w:rsidRPr="00E81B33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E81B33">
        <w:rPr>
          <w:rFonts w:ascii="Times New Roman" w:hAnsi="Times New Roman" w:cs="Times New Roman"/>
          <w:sz w:val="28"/>
          <w:szCs w:val="28"/>
        </w:rPr>
        <w:t xml:space="preserve"> всеми любимый загородный лагерь «Родничок» ожидает реконструкции и уже на протяжении 3-х лет не функционирует из-за аварийного состояния пищеблока, столовой и еще </w:t>
      </w:r>
      <w:r w:rsidRPr="00E81B33">
        <w:rPr>
          <w:rFonts w:ascii="Times New Roman" w:hAnsi="Times New Roman" w:cs="Times New Roman"/>
          <w:sz w:val="28"/>
          <w:szCs w:val="28"/>
        </w:rPr>
        <w:lastRenderedPageBreak/>
        <w:t xml:space="preserve">одного корпуса. За счет средств бюджета округа разработана проектно-сметная документация. Но решение данного вопроса является </w:t>
      </w:r>
      <w:proofErr w:type="spellStart"/>
      <w:r w:rsidRPr="00E81B33">
        <w:rPr>
          <w:rFonts w:ascii="Times New Roman" w:hAnsi="Times New Roman" w:cs="Times New Roman"/>
          <w:sz w:val="28"/>
          <w:szCs w:val="28"/>
        </w:rPr>
        <w:t>финансовоемким</w:t>
      </w:r>
      <w:proofErr w:type="spellEnd"/>
      <w:r w:rsidRPr="00E81B33">
        <w:rPr>
          <w:rFonts w:ascii="Times New Roman" w:hAnsi="Times New Roman" w:cs="Times New Roman"/>
          <w:sz w:val="28"/>
          <w:szCs w:val="28"/>
        </w:rPr>
        <w:t xml:space="preserve"> и без поддержки краевых или федеральных программ не представляется возможным. После подготовки всего пакета документов при поддержке наших депутатов будем участвовать в конкурсе по включению данного объекта в государственную программу «Развитие образования».</w:t>
      </w:r>
    </w:p>
    <w:p w:rsidR="0018560A" w:rsidRDefault="0018560A" w:rsidP="001856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60A">
        <w:rPr>
          <w:rFonts w:ascii="Times New Roman" w:hAnsi="Times New Roman" w:cs="Times New Roman"/>
          <w:sz w:val="28"/>
          <w:szCs w:val="28"/>
        </w:rPr>
        <w:t>Все эти проблемы требуют дальнейшей оптимизации деятельности и отдела образования, и всех образовательных организаций Петровского городского округа.</w:t>
      </w:r>
    </w:p>
    <w:p w:rsidR="00F26482" w:rsidRPr="00891221" w:rsidRDefault="00F26482" w:rsidP="0018560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1221">
        <w:rPr>
          <w:rFonts w:ascii="Times New Roman" w:hAnsi="Times New Roman"/>
          <w:sz w:val="28"/>
          <w:szCs w:val="28"/>
        </w:rPr>
        <w:t>В заключение</w:t>
      </w:r>
      <w:r>
        <w:rPr>
          <w:rFonts w:ascii="Times New Roman" w:hAnsi="Times New Roman"/>
          <w:sz w:val="28"/>
          <w:szCs w:val="28"/>
        </w:rPr>
        <w:t xml:space="preserve"> необходимо отметить, что в 2023</w:t>
      </w:r>
      <w:r w:rsidRPr="00891221">
        <w:rPr>
          <w:rFonts w:ascii="Times New Roman" w:hAnsi="Times New Roman"/>
          <w:sz w:val="28"/>
          <w:szCs w:val="28"/>
        </w:rPr>
        <w:t xml:space="preserve"> году система образования округа имела стабильные показатели. По результатам </w:t>
      </w:r>
      <w:proofErr w:type="gramStart"/>
      <w:r w:rsidRPr="00891221">
        <w:rPr>
          <w:rFonts w:ascii="Times New Roman" w:hAnsi="Times New Roman"/>
          <w:sz w:val="28"/>
          <w:szCs w:val="28"/>
        </w:rPr>
        <w:t>достижения основных показателей эффективности работы органов местного самоуправления</w:t>
      </w:r>
      <w:proofErr w:type="gramEnd"/>
      <w:r w:rsidRPr="00891221">
        <w:rPr>
          <w:rFonts w:ascii="Times New Roman" w:hAnsi="Times New Roman"/>
          <w:sz w:val="28"/>
          <w:szCs w:val="28"/>
        </w:rPr>
        <w:t xml:space="preserve"> в сфере образования среди городских округов Петровски</w:t>
      </w:r>
      <w:r>
        <w:rPr>
          <w:rFonts w:ascii="Times New Roman" w:hAnsi="Times New Roman"/>
          <w:sz w:val="28"/>
          <w:szCs w:val="28"/>
        </w:rPr>
        <w:t>й городской округ снова занимал</w:t>
      </w:r>
      <w:r w:rsidRPr="00891221">
        <w:rPr>
          <w:rFonts w:ascii="Times New Roman" w:hAnsi="Times New Roman"/>
          <w:sz w:val="28"/>
          <w:szCs w:val="28"/>
        </w:rPr>
        <w:t xml:space="preserve"> лидирующую позицию.</w:t>
      </w:r>
    </w:p>
    <w:p w:rsidR="00D4574C" w:rsidRPr="006E6825" w:rsidRDefault="00D4574C" w:rsidP="006E6825">
      <w:pPr>
        <w:pStyle w:val="a5"/>
        <w:tabs>
          <w:tab w:val="left" w:pos="0"/>
        </w:tabs>
        <w:rPr>
          <w:color w:val="FF0000"/>
          <w:szCs w:val="28"/>
        </w:rPr>
      </w:pPr>
    </w:p>
    <w:p w:rsidR="00C5696B" w:rsidRDefault="00C5696B" w:rsidP="002941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696B" w:rsidRPr="00DD3F13" w:rsidRDefault="00C5696B" w:rsidP="002941C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460" w:rsidRPr="00DD3F13" w:rsidRDefault="00563EB6" w:rsidP="00891460">
      <w:pPr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D3F13">
        <w:rPr>
          <w:rFonts w:ascii="Times New Roman" w:hAnsi="Times New Roman" w:cs="Times New Roman"/>
          <w:sz w:val="28"/>
          <w:szCs w:val="28"/>
        </w:rPr>
        <w:t>Н</w:t>
      </w:r>
      <w:r w:rsidR="00891460" w:rsidRPr="00DD3F13">
        <w:rPr>
          <w:rFonts w:ascii="Times New Roman" w:hAnsi="Times New Roman" w:cs="Times New Roman"/>
          <w:sz w:val="28"/>
          <w:szCs w:val="28"/>
        </w:rPr>
        <w:t>ачальник отдела образования</w:t>
      </w:r>
    </w:p>
    <w:p w:rsidR="00891460" w:rsidRPr="00DD3F13" w:rsidRDefault="00891460" w:rsidP="0089146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D3F1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DD3F13">
        <w:rPr>
          <w:rFonts w:ascii="Times New Roman" w:hAnsi="Times New Roman" w:cs="Times New Roman"/>
          <w:sz w:val="28"/>
          <w:szCs w:val="28"/>
        </w:rPr>
        <w:t>Петровского</w:t>
      </w:r>
      <w:proofErr w:type="gramEnd"/>
    </w:p>
    <w:p w:rsidR="00891460" w:rsidRPr="00DD3F13" w:rsidRDefault="0018560A" w:rsidP="0089146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2116DB" w:rsidRPr="00DD3F13">
        <w:rPr>
          <w:rFonts w:ascii="Times New Roman" w:hAnsi="Times New Roman" w:cs="Times New Roman"/>
          <w:sz w:val="28"/>
          <w:szCs w:val="28"/>
        </w:rPr>
        <w:t>ого округа</w:t>
      </w:r>
    </w:p>
    <w:p w:rsidR="00891460" w:rsidRPr="00DD3F13" w:rsidRDefault="00891460" w:rsidP="0089146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D3F13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</w:t>
      </w:r>
      <w:r w:rsidR="005F3FA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63EB6" w:rsidRPr="00DD3F13">
        <w:rPr>
          <w:rFonts w:ascii="Times New Roman" w:hAnsi="Times New Roman" w:cs="Times New Roman"/>
          <w:sz w:val="28"/>
          <w:szCs w:val="28"/>
        </w:rPr>
        <w:t>Н.А.Ше</w:t>
      </w:r>
      <w:r w:rsidRPr="00DD3F13">
        <w:rPr>
          <w:rFonts w:ascii="Times New Roman" w:hAnsi="Times New Roman" w:cs="Times New Roman"/>
          <w:sz w:val="28"/>
          <w:szCs w:val="28"/>
        </w:rPr>
        <w:t>вченко</w:t>
      </w:r>
    </w:p>
    <w:p w:rsidR="00891460" w:rsidRPr="00DD3F13" w:rsidRDefault="00891460" w:rsidP="0089146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B0504" w:rsidRPr="00DD3F13" w:rsidRDefault="006B0504" w:rsidP="0089146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B0504" w:rsidRPr="00DD3F13" w:rsidRDefault="006B0504" w:rsidP="0089146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B0504" w:rsidRPr="00DD3F13" w:rsidRDefault="006B0504" w:rsidP="0089146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6B0504" w:rsidRPr="00DD3F13" w:rsidSect="00A56EBC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nos">
    <w:altName w:val="Times New Roman"/>
    <w:charset w:val="01"/>
    <w:family w:val="roman"/>
    <w:pitch w:val="variable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177AA"/>
    <w:multiLevelType w:val="hybridMultilevel"/>
    <w:tmpl w:val="F1A4BE14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1">
    <w:nsid w:val="575B75D1"/>
    <w:multiLevelType w:val="singleLevel"/>
    <w:tmpl w:val="D680718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79F3"/>
    <w:rsid w:val="00001A0B"/>
    <w:rsid w:val="000136DE"/>
    <w:rsid w:val="000141CF"/>
    <w:rsid w:val="000213A1"/>
    <w:rsid w:val="00025F1C"/>
    <w:rsid w:val="000325C4"/>
    <w:rsid w:val="00036CD5"/>
    <w:rsid w:val="00051A95"/>
    <w:rsid w:val="00055721"/>
    <w:rsid w:val="00055B20"/>
    <w:rsid w:val="00061B5D"/>
    <w:rsid w:val="00065819"/>
    <w:rsid w:val="00065924"/>
    <w:rsid w:val="00074F00"/>
    <w:rsid w:val="000808E2"/>
    <w:rsid w:val="0008152C"/>
    <w:rsid w:val="00090914"/>
    <w:rsid w:val="000969F4"/>
    <w:rsid w:val="000A1C5C"/>
    <w:rsid w:val="000B2C34"/>
    <w:rsid w:val="000B54FC"/>
    <w:rsid w:val="000C5D0F"/>
    <w:rsid w:val="000D1C77"/>
    <w:rsid w:val="000D30AA"/>
    <w:rsid w:val="000D6A99"/>
    <w:rsid w:val="000E5179"/>
    <w:rsid w:val="000E6E2E"/>
    <w:rsid w:val="001066B6"/>
    <w:rsid w:val="001221A6"/>
    <w:rsid w:val="0013081A"/>
    <w:rsid w:val="00140D12"/>
    <w:rsid w:val="0014779C"/>
    <w:rsid w:val="001576C5"/>
    <w:rsid w:val="00161201"/>
    <w:rsid w:val="00166631"/>
    <w:rsid w:val="00183E41"/>
    <w:rsid w:val="0018560A"/>
    <w:rsid w:val="001A256D"/>
    <w:rsid w:val="001B004A"/>
    <w:rsid w:val="001C64A8"/>
    <w:rsid w:val="001E7595"/>
    <w:rsid w:val="001F7F55"/>
    <w:rsid w:val="00203AAA"/>
    <w:rsid w:val="002069F7"/>
    <w:rsid w:val="002116DB"/>
    <w:rsid w:val="00212B10"/>
    <w:rsid w:val="00233DE3"/>
    <w:rsid w:val="00236325"/>
    <w:rsid w:val="00241AD0"/>
    <w:rsid w:val="002460BD"/>
    <w:rsid w:val="00252789"/>
    <w:rsid w:val="002536BA"/>
    <w:rsid w:val="00261042"/>
    <w:rsid w:val="002633F5"/>
    <w:rsid w:val="00267921"/>
    <w:rsid w:val="00276A40"/>
    <w:rsid w:val="00285E40"/>
    <w:rsid w:val="002941C3"/>
    <w:rsid w:val="002A327D"/>
    <w:rsid w:val="002A5C24"/>
    <w:rsid w:val="002A5E1D"/>
    <w:rsid w:val="002A737C"/>
    <w:rsid w:val="002B0D73"/>
    <w:rsid w:val="002C1E2C"/>
    <w:rsid w:val="002C1FEA"/>
    <w:rsid w:val="002C31B0"/>
    <w:rsid w:val="002C72D7"/>
    <w:rsid w:val="002D48A8"/>
    <w:rsid w:val="002D76BE"/>
    <w:rsid w:val="002F1C74"/>
    <w:rsid w:val="002F67D9"/>
    <w:rsid w:val="00300228"/>
    <w:rsid w:val="00304798"/>
    <w:rsid w:val="0031538C"/>
    <w:rsid w:val="00320DAF"/>
    <w:rsid w:val="00320F55"/>
    <w:rsid w:val="00331810"/>
    <w:rsid w:val="00342BE5"/>
    <w:rsid w:val="00344BD2"/>
    <w:rsid w:val="00345A08"/>
    <w:rsid w:val="00346775"/>
    <w:rsid w:val="003478B3"/>
    <w:rsid w:val="0034793E"/>
    <w:rsid w:val="003510FC"/>
    <w:rsid w:val="00351A53"/>
    <w:rsid w:val="00353BD2"/>
    <w:rsid w:val="003611E1"/>
    <w:rsid w:val="00381B24"/>
    <w:rsid w:val="00392507"/>
    <w:rsid w:val="003A7114"/>
    <w:rsid w:val="003B5419"/>
    <w:rsid w:val="003B7582"/>
    <w:rsid w:val="003B7952"/>
    <w:rsid w:val="003C551B"/>
    <w:rsid w:val="003D0502"/>
    <w:rsid w:val="003E30D7"/>
    <w:rsid w:val="003F3345"/>
    <w:rsid w:val="003F71E8"/>
    <w:rsid w:val="00406857"/>
    <w:rsid w:val="00415D55"/>
    <w:rsid w:val="004236BB"/>
    <w:rsid w:val="00440426"/>
    <w:rsid w:val="004606F1"/>
    <w:rsid w:val="00462E2F"/>
    <w:rsid w:val="00463013"/>
    <w:rsid w:val="0046613D"/>
    <w:rsid w:val="0046677D"/>
    <w:rsid w:val="00472D9F"/>
    <w:rsid w:val="00477843"/>
    <w:rsid w:val="004841BB"/>
    <w:rsid w:val="004949B6"/>
    <w:rsid w:val="004B3539"/>
    <w:rsid w:val="004C036D"/>
    <w:rsid w:val="004C05D8"/>
    <w:rsid w:val="004C16EF"/>
    <w:rsid w:val="004D28B0"/>
    <w:rsid w:val="004D536F"/>
    <w:rsid w:val="004F22A6"/>
    <w:rsid w:val="00502825"/>
    <w:rsid w:val="00502913"/>
    <w:rsid w:val="005038C8"/>
    <w:rsid w:val="00510D69"/>
    <w:rsid w:val="005230BA"/>
    <w:rsid w:val="00534BBD"/>
    <w:rsid w:val="00540B1A"/>
    <w:rsid w:val="0054143D"/>
    <w:rsid w:val="0055601E"/>
    <w:rsid w:val="00557042"/>
    <w:rsid w:val="00563EB6"/>
    <w:rsid w:val="005754E8"/>
    <w:rsid w:val="005778FA"/>
    <w:rsid w:val="00582E02"/>
    <w:rsid w:val="00586B38"/>
    <w:rsid w:val="00597D2C"/>
    <w:rsid w:val="005A5D53"/>
    <w:rsid w:val="005B2BB3"/>
    <w:rsid w:val="005B6365"/>
    <w:rsid w:val="005C6A59"/>
    <w:rsid w:val="005D5EE8"/>
    <w:rsid w:val="005D62E5"/>
    <w:rsid w:val="005D7586"/>
    <w:rsid w:val="005E0720"/>
    <w:rsid w:val="005E1AFD"/>
    <w:rsid w:val="005E43F5"/>
    <w:rsid w:val="005F0270"/>
    <w:rsid w:val="005F26C0"/>
    <w:rsid w:val="005F3FA7"/>
    <w:rsid w:val="0060348F"/>
    <w:rsid w:val="00605094"/>
    <w:rsid w:val="00605220"/>
    <w:rsid w:val="00606818"/>
    <w:rsid w:val="00613B23"/>
    <w:rsid w:val="00617BA5"/>
    <w:rsid w:val="00623BCD"/>
    <w:rsid w:val="00627EFF"/>
    <w:rsid w:val="00650474"/>
    <w:rsid w:val="00661C4C"/>
    <w:rsid w:val="006801F2"/>
    <w:rsid w:val="006859B2"/>
    <w:rsid w:val="006860BD"/>
    <w:rsid w:val="006902CF"/>
    <w:rsid w:val="006934C3"/>
    <w:rsid w:val="00695F11"/>
    <w:rsid w:val="006A072F"/>
    <w:rsid w:val="006A57E8"/>
    <w:rsid w:val="006B0504"/>
    <w:rsid w:val="006C0666"/>
    <w:rsid w:val="006C06D9"/>
    <w:rsid w:val="006D00AF"/>
    <w:rsid w:val="006D6087"/>
    <w:rsid w:val="006D67F9"/>
    <w:rsid w:val="006E223A"/>
    <w:rsid w:val="006E3739"/>
    <w:rsid w:val="006E6825"/>
    <w:rsid w:val="006F0233"/>
    <w:rsid w:val="006F1C5B"/>
    <w:rsid w:val="006F1D8E"/>
    <w:rsid w:val="0070612F"/>
    <w:rsid w:val="00714303"/>
    <w:rsid w:val="007218A0"/>
    <w:rsid w:val="00722BA4"/>
    <w:rsid w:val="00737499"/>
    <w:rsid w:val="007402A2"/>
    <w:rsid w:val="00740AB2"/>
    <w:rsid w:val="007453CF"/>
    <w:rsid w:val="007535DB"/>
    <w:rsid w:val="0076656D"/>
    <w:rsid w:val="00780CCF"/>
    <w:rsid w:val="00783D82"/>
    <w:rsid w:val="00787408"/>
    <w:rsid w:val="007B44AE"/>
    <w:rsid w:val="007C127F"/>
    <w:rsid w:val="007C43AC"/>
    <w:rsid w:val="007D5996"/>
    <w:rsid w:val="007E5271"/>
    <w:rsid w:val="00800CAE"/>
    <w:rsid w:val="008158FC"/>
    <w:rsid w:val="0083113A"/>
    <w:rsid w:val="0083458E"/>
    <w:rsid w:val="00856EA6"/>
    <w:rsid w:val="0085738B"/>
    <w:rsid w:val="008620CE"/>
    <w:rsid w:val="008639DE"/>
    <w:rsid w:val="00870DB8"/>
    <w:rsid w:val="00876641"/>
    <w:rsid w:val="008867B5"/>
    <w:rsid w:val="00891460"/>
    <w:rsid w:val="00893FC1"/>
    <w:rsid w:val="008A7C50"/>
    <w:rsid w:val="008C6050"/>
    <w:rsid w:val="008D0D2E"/>
    <w:rsid w:val="008E05CC"/>
    <w:rsid w:val="008E32D5"/>
    <w:rsid w:val="008F3996"/>
    <w:rsid w:val="008F5D20"/>
    <w:rsid w:val="0090053C"/>
    <w:rsid w:val="0090382D"/>
    <w:rsid w:val="00905708"/>
    <w:rsid w:val="00913EB7"/>
    <w:rsid w:val="00926421"/>
    <w:rsid w:val="00927449"/>
    <w:rsid w:val="00930E5A"/>
    <w:rsid w:val="009342B3"/>
    <w:rsid w:val="00946CEE"/>
    <w:rsid w:val="00965B38"/>
    <w:rsid w:val="0096643C"/>
    <w:rsid w:val="00972118"/>
    <w:rsid w:val="009878C7"/>
    <w:rsid w:val="00990DB0"/>
    <w:rsid w:val="009938D2"/>
    <w:rsid w:val="009965CE"/>
    <w:rsid w:val="009A0657"/>
    <w:rsid w:val="009A275E"/>
    <w:rsid w:val="009A3029"/>
    <w:rsid w:val="009B3CC5"/>
    <w:rsid w:val="009B7667"/>
    <w:rsid w:val="009C5894"/>
    <w:rsid w:val="009C67E1"/>
    <w:rsid w:val="009C71FB"/>
    <w:rsid w:val="009D505A"/>
    <w:rsid w:val="009D6477"/>
    <w:rsid w:val="009F2D5D"/>
    <w:rsid w:val="009F7DD7"/>
    <w:rsid w:val="00A027E1"/>
    <w:rsid w:val="00A07845"/>
    <w:rsid w:val="00A118C5"/>
    <w:rsid w:val="00A15B92"/>
    <w:rsid w:val="00A2112B"/>
    <w:rsid w:val="00A31FE0"/>
    <w:rsid w:val="00A33C51"/>
    <w:rsid w:val="00A35902"/>
    <w:rsid w:val="00A37E53"/>
    <w:rsid w:val="00A47CC0"/>
    <w:rsid w:val="00A56EBC"/>
    <w:rsid w:val="00A6325D"/>
    <w:rsid w:val="00A6789C"/>
    <w:rsid w:val="00A713D7"/>
    <w:rsid w:val="00A85C64"/>
    <w:rsid w:val="00A953D4"/>
    <w:rsid w:val="00AA1AED"/>
    <w:rsid w:val="00AA699E"/>
    <w:rsid w:val="00AB296A"/>
    <w:rsid w:val="00AC51CC"/>
    <w:rsid w:val="00AE0689"/>
    <w:rsid w:val="00B06DA1"/>
    <w:rsid w:val="00B1102F"/>
    <w:rsid w:val="00B1781C"/>
    <w:rsid w:val="00B270D3"/>
    <w:rsid w:val="00B325B1"/>
    <w:rsid w:val="00B42755"/>
    <w:rsid w:val="00B47316"/>
    <w:rsid w:val="00B51475"/>
    <w:rsid w:val="00B7251D"/>
    <w:rsid w:val="00B80348"/>
    <w:rsid w:val="00B8129E"/>
    <w:rsid w:val="00BA3A74"/>
    <w:rsid w:val="00BA73A9"/>
    <w:rsid w:val="00BB3534"/>
    <w:rsid w:val="00BB463B"/>
    <w:rsid w:val="00BD3F30"/>
    <w:rsid w:val="00BD7A99"/>
    <w:rsid w:val="00BE097F"/>
    <w:rsid w:val="00BE2FB8"/>
    <w:rsid w:val="00BE3F15"/>
    <w:rsid w:val="00BE51B5"/>
    <w:rsid w:val="00BE6CE6"/>
    <w:rsid w:val="00BF2738"/>
    <w:rsid w:val="00C1467C"/>
    <w:rsid w:val="00C16FF7"/>
    <w:rsid w:val="00C20D75"/>
    <w:rsid w:val="00C323C5"/>
    <w:rsid w:val="00C34F5E"/>
    <w:rsid w:val="00C40256"/>
    <w:rsid w:val="00C42A14"/>
    <w:rsid w:val="00C45FDA"/>
    <w:rsid w:val="00C46840"/>
    <w:rsid w:val="00C54CDA"/>
    <w:rsid w:val="00C5696B"/>
    <w:rsid w:val="00C7237B"/>
    <w:rsid w:val="00C724FC"/>
    <w:rsid w:val="00C7788A"/>
    <w:rsid w:val="00C82741"/>
    <w:rsid w:val="00C84CF1"/>
    <w:rsid w:val="00C9365C"/>
    <w:rsid w:val="00C9664B"/>
    <w:rsid w:val="00C97B8D"/>
    <w:rsid w:val="00CA518D"/>
    <w:rsid w:val="00CA600F"/>
    <w:rsid w:val="00CA73BB"/>
    <w:rsid w:val="00CB1F33"/>
    <w:rsid w:val="00CB24B0"/>
    <w:rsid w:val="00CC6E02"/>
    <w:rsid w:val="00CE0D30"/>
    <w:rsid w:val="00CE0D82"/>
    <w:rsid w:val="00CE7EE6"/>
    <w:rsid w:val="00CE7F02"/>
    <w:rsid w:val="00D1619B"/>
    <w:rsid w:val="00D312E3"/>
    <w:rsid w:val="00D4574C"/>
    <w:rsid w:val="00D50889"/>
    <w:rsid w:val="00D55C23"/>
    <w:rsid w:val="00D74E17"/>
    <w:rsid w:val="00D759F8"/>
    <w:rsid w:val="00D82C57"/>
    <w:rsid w:val="00D84FED"/>
    <w:rsid w:val="00D91EC6"/>
    <w:rsid w:val="00D92A69"/>
    <w:rsid w:val="00DC673C"/>
    <w:rsid w:val="00DD3754"/>
    <w:rsid w:val="00DD3F13"/>
    <w:rsid w:val="00DD7403"/>
    <w:rsid w:val="00DD75D2"/>
    <w:rsid w:val="00DE416A"/>
    <w:rsid w:val="00DF5791"/>
    <w:rsid w:val="00DF6662"/>
    <w:rsid w:val="00E020B0"/>
    <w:rsid w:val="00E06C08"/>
    <w:rsid w:val="00E30FDC"/>
    <w:rsid w:val="00E36EBC"/>
    <w:rsid w:val="00E434D4"/>
    <w:rsid w:val="00E53F7E"/>
    <w:rsid w:val="00E6450C"/>
    <w:rsid w:val="00E72E55"/>
    <w:rsid w:val="00E81B33"/>
    <w:rsid w:val="00E826AA"/>
    <w:rsid w:val="00E8585B"/>
    <w:rsid w:val="00E903A9"/>
    <w:rsid w:val="00E91F2E"/>
    <w:rsid w:val="00E936CD"/>
    <w:rsid w:val="00E94F45"/>
    <w:rsid w:val="00EA0EA2"/>
    <w:rsid w:val="00EB5A1A"/>
    <w:rsid w:val="00EB7CBD"/>
    <w:rsid w:val="00EC3E1F"/>
    <w:rsid w:val="00EC667B"/>
    <w:rsid w:val="00ED03E1"/>
    <w:rsid w:val="00ED2F61"/>
    <w:rsid w:val="00EE0A16"/>
    <w:rsid w:val="00EE7765"/>
    <w:rsid w:val="00EF07A1"/>
    <w:rsid w:val="00EF3E1D"/>
    <w:rsid w:val="00EF7A22"/>
    <w:rsid w:val="00EF7BC1"/>
    <w:rsid w:val="00F01F0D"/>
    <w:rsid w:val="00F02737"/>
    <w:rsid w:val="00F159C4"/>
    <w:rsid w:val="00F16F5D"/>
    <w:rsid w:val="00F26482"/>
    <w:rsid w:val="00F26FD1"/>
    <w:rsid w:val="00F32143"/>
    <w:rsid w:val="00F33EAF"/>
    <w:rsid w:val="00F51A3A"/>
    <w:rsid w:val="00F60A94"/>
    <w:rsid w:val="00F60B3E"/>
    <w:rsid w:val="00F64DD3"/>
    <w:rsid w:val="00F65C89"/>
    <w:rsid w:val="00F66890"/>
    <w:rsid w:val="00F73558"/>
    <w:rsid w:val="00F74A75"/>
    <w:rsid w:val="00F7629B"/>
    <w:rsid w:val="00F76E2C"/>
    <w:rsid w:val="00F80952"/>
    <w:rsid w:val="00F83402"/>
    <w:rsid w:val="00F916BB"/>
    <w:rsid w:val="00F96338"/>
    <w:rsid w:val="00F979F3"/>
    <w:rsid w:val="00FA74C5"/>
    <w:rsid w:val="00FB32B8"/>
    <w:rsid w:val="00FB71C3"/>
    <w:rsid w:val="00FC5568"/>
    <w:rsid w:val="00FD138B"/>
    <w:rsid w:val="00FD38B5"/>
    <w:rsid w:val="00FD5F73"/>
    <w:rsid w:val="00FD614D"/>
    <w:rsid w:val="00FE6481"/>
    <w:rsid w:val="00FF25B5"/>
    <w:rsid w:val="00FF2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979F3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979F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F979F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F979F3"/>
    <w:rPr>
      <w:rFonts w:ascii="Times New Roman" w:eastAsia="Times New Roman" w:hAnsi="Times New Roman" w:cs="Times New Roman"/>
      <w:sz w:val="28"/>
      <w:szCs w:val="20"/>
    </w:rPr>
  </w:style>
  <w:style w:type="paragraph" w:customStyle="1" w:styleId="Standard">
    <w:name w:val="Standard"/>
    <w:rsid w:val="00F979F3"/>
    <w:pPr>
      <w:widowControl w:val="0"/>
      <w:suppressAutoHyphens/>
      <w:textAlignment w:val="baseline"/>
    </w:pPr>
    <w:rPr>
      <w:rFonts w:ascii="Cambria" w:eastAsia="MS Mincho" w:hAnsi="Cambria" w:cs="Cambria"/>
      <w:kern w:val="1"/>
      <w:lang w:eastAsia="ar-SA"/>
    </w:rPr>
  </w:style>
  <w:style w:type="paragraph" w:styleId="a7">
    <w:name w:val="List Paragraph"/>
    <w:basedOn w:val="a"/>
    <w:uiPriority w:val="34"/>
    <w:qFormat/>
    <w:rsid w:val="009878C7"/>
    <w:pPr>
      <w:ind w:left="720"/>
      <w:contextualSpacing/>
    </w:pPr>
  </w:style>
  <w:style w:type="paragraph" w:styleId="a8">
    <w:name w:val="Normal (Web)"/>
    <w:basedOn w:val="a"/>
    <w:rsid w:val="00C724FC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">
    <w:name w:val="Основной шрифт абзаца1"/>
    <w:rsid w:val="004236BB"/>
  </w:style>
  <w:style w:type="paragraph" w:styleId="a9">
    <w:name w:val="footer"/>
    <w:basedOn w:val="a"/>
    <w:link w:val="aa"/>
    <w:unhideWhenUsed/>
    <w:rsid w:val="00FA74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Нижний колонтитул Знак"/>
    <w:basedOn w:val="a0"/>
    <w:link w:val="a9"/>
    <w:rsid w:val="00FA74C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b">
    <w:name w:val="No Spacing"/>
    <w:aliases w:val="ыыы"/>
    <w:link w:val="ac"/>
    <w:uiPriority w:val="1"/>
    <w:qFormat/>
    <w:rsid w:val="00A47CC0"/>
    <w:pPr>
      <w:spacing w:after="120" w:line="720" w:lineRule="auto"/>
      <w:ind w:left="6" w:firstLine="57"/>
      <w:jc w:val="both"/>
    </w:pPr>
    <w:rPr>
      <w:rFonts w:ascii="Calibri" w:eastAsia="Times New Roman" w:hAnsi="Calibri" w:cs="Calibri"/>
    </w:rPr>
  </w:style>
  <w:style w:type="character" w:customStyle="1" w:styleId="ac">
    <w:name w:val="Без интервала Знак"/>
    <w:aliases w:val="ыыы Знак"/>
    <w:link w:val="ab"/>
    <w:uiPriority w:val="1"/>
    <w:rsid w:val="00A47CC0"/>
    <w:rPr>
      <w:rFonts w:ascii="Calibri" w:eastAsia="Times New Roman" w:hAnsi="Calibri" w:cs="Calibri"/>
    </w:rPr>
  </w:style>
  <w:style w:type="paragraph" w:customStyle="1" w:styleId="10">
    <w:name w:val="Без интервала1"/>
    <w:qFormat/>
    <w:rsid w:val="00A47CC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E36EBC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4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34BBD"/>
    <w:rPr>
      <w:rFonts w:ascii="Tahoma" w:hAnsi="Tahoma" w:cs="Tahoma"/>
      <w:sz w:val="16"/>
      <w:szCs w:val="16"/>
    </w:rPr>
  </w:style>
  <w:style w:type="character" w:customStyle="1" w:styleId="af">
    <w:name w:val="Основной текст_"/>
    <w:basedOn w:val="a0"/>
    <w:link w:val="2"/>
    <w:rsid w:val="00351A5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"/>
    <w:rsid w:val="00351A5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Обычный1"/>
    <w:rsid w:val="00440426"/>
    <w:pPr>
      <w:spacing w:after="0"/>
    </w:pPr>
    <w:rPr>
      <w:rFonts w:ascii="Arial" w:eastAsia="Times New Roman" w:hAnsi="Arial" w:cs="Arial"/>
      <w:color w:val="000000"/>
      <w:szCs w:val="20"/>
    </w:rPr>
  </w:style>
  <w:style w:type="character" w:styleId="af0">
    <w:name w:val="Strong"/>
    <w:basedOn w:val="a0"/>
    <w:qFormat/>
    <w:rsid w:val="005F26C0"/>
    <w:rPr>
      <w:b/>
      <w:bCs/>
    </w:rPr>
  </w:style>
  <w:style w:type="character" w:customStyle="1" w:styleId="apple-converted-space">
    <w:name w:val="apple-converted-space"/>
    <w:basedOn w:val="a0"/>
    <w:rsid w:val="00A118C5"/>
  </w:style>
  <w:style w:type="paragraph" w:customStyle="1" w:styleId="Default">
    <w:name w:val="Default"/>
    <w:qFormat/>
    <w:rsid w:val="002610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2260</TotalTime>
  <Pages>17</Pages>
  <Words>6417</Words>
  <Characters>36581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</dc:creator>
  <cp:keywords/>
  <dc:description/>
  <cp:lastModifiedBy>seryak</cp:lastModifiedBy>
  <cp:revision>260</cp:revision>
  <cp:lastPrinted>2024-02-26T05:50:00Z</cp:lastPrinted>
  <dcterms:created xsi:type="dcterms:W3CDTF">2015-01-13T09:12:00Z</dcterms:created>
  <dcterms:modified xsi:type="dcterms:W3CDTF">2024-02-26T05:50:00Z</dcterms:modified>
</cp:coreProperties>
</file>