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BDB" w:rsidRDefault="005E117C" w:rsidP="00902BDB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E117C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589.3pt;margin-top:-3.85pt;width:221.3pt;height:109.75pt;z-index:251660288;mso-wrap-distance-right:0;mso-position-horizontal-relative:page" stroked="f">
            <v:fill opacity="0" color2="black"/>
            <v:textbox inset="0,0,0,0">
              <w:txbxContent>
                <w:tbl>
                  <w:tblPr>
                    <w:tblW w:w="0" w:type="auto"/>
                    <w:tblInd w:w="-34" w:type="dxa"/>
                    <w:tblLayout w:type="fixed"/>
                    <w:tblLook w:val="0000"/>
                  </w:tblPr>
                  <w:tblGrid>
                    <w:gridCol w:w="4569"/>
                  </w:tblGrid>
                  <w:tr w:rsidR="00902BDB" w:rsidTr="002469AC">
                    <w:trPr>
                      <w:trHeight w:val="335"/>
                    </w:trPr>
                    <w:tc>
                      <w:tcPr>
                        <w:tcW w:w="4569" w:type="dxa"/>
                      </w:tcPr>
                      <w:p w:rsidR="00902BDB" w:rsidRPr="002469AC" w:rsidRDefault="00902BDB">
                        <w:pPr>
                          <w:widowControl w:val="0"/>
                          <w:autoSpaceDE w:val="0"/>
                          <w:snapToGrid w:val="0"/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2469A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Приложение 1</w:t>
                        </w:r>
                      </w:p>
                      <w:p w:rsidR="00902BDB" w:rsidRDefault="00902BDB" w:rsidP="00112286">
                        <w:pPr>
                          <w:spacing w:after="0" w:line="240" w:lineRule="exact"/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2469A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к муниципальной программе Петровского 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городского округа Ставропольского края «</w:t>
                        </w:r>
                        <w:r w:rsidR="00112286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Охрана окружающей среды 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»</w:t>
                        </w:r>
                      </w:p>
                    </w:tc>
                  </w:tr>
                </w:tbl>
                <w:p w:rsidR="00870338" w:rsidRPr="00514165" w:rsidRDefault="0087033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  <w10:wrap type="square" side="largest" anchorx="page"/>
          </v:shape>
        </w:pict>
      </w:r>
    </w:p>
    <w:p w:rsidR="00902BDB" w:rsidRDefault="00902BDB" w:rsidP="00902BDB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02BDB" w:rsidRDefault="00902BDB" w:rsidP="00902BDB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02BDB" w:rsidRDefault="00902BDB" w:rsidP="00902BDB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02BDB" w:rsidRDefault="00902BDB" w:rsidP="00902BDB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02BDB" w:rsidRDefault="00902BDB" w:rsidP="00902BDB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02BDB" w:rsidRDefault="00902BDB" w:rsidP="00902BDB">
      <w:pPr>
        <w:widowControl w:val="0"/>
        <w:autoSpaceDE w:val="0"/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902BDB" w:rsidRDefault="00902BDB" w:rsidP="00902BDB">
      <w:pPr>
        <w:widowControl w:val="0"/>
        <w:autoSpaceDE w:val="0"/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902BDB" w:rsidRDefault="00902BDB" w:rsidP="00902BDB">
      <w:pPr>
        <w:widowControl w:val="0"/>
        <w:autoSpaceDE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</w:t>
      </w:r>
    </w:p>
    <w:p w:rsidR="00902BDB" w:rsidRDefault="00902BDB" w:rsidP="00902BDB">
      <w:pPr>
        <w:widowControl w:val="0"/>
        <w:autoSpaceDE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индикаторах достижения целей муниципальной программы</w:t>
      </w:r>
    </w:p>
    <w:p w:rsidR="00902BDB" w:rsidRDefault="00902BDB" w:rsidP="00902BDB">
      <w:pPr>
        <w:widowControl w:val="0"/>
        <w:autoSpaceDE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Петровского </w:t>
      </w:r>
      <w:r w:rsidR="00E94B4B">
        <w:rPr>
          <w:rFonts w:ascii="Times New Roman" w:hAnsi="Times New Roman"/>
          <w:sz w:val="28"/>
          <w:szCs w:val="28"/>
        </w:rPr>
        <w:t>городского округа</w:t>
      </w:r>
      <w:r>
        <w:rPr>
          <w:rFonts w:ascii="Times New Roman" w:hAnsi="Times New Roman"/>
          <w:sz w:val="28"/>
          <w:szCs w:val="28"/>
        </w:rPr>
        <w:t xml:space="preserve"> Ставропольского края </w:t>
      </w:r>
    </w:p>
    <w:p w:rsidR="00902BDB" w:rsidRDefault="00902BDB" w:rsidP="00902BDB">
      <w:pPr>
        <w:widowControl w:val="0"/>
        <w:autoSpaceDE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</w:t>
      </w:r>
      <w:proofErr w:type="gramStart"/>
      <w:r>
        <w:rPr>
          <w:rFonts w:ascii="Times New Roman" w:hAnsi="Times New Roman"/>
          <w:sz w:val="28"/>
          <w:szCs w:val="28"/>
        </w:rPr>
        <w:t>показателях</w:t>
      </w:r>
      <w:proofErr w:type="gramEnd"/>
      <w:r>
        <w:rPr>
          <w:rFonts w:ascii="Times New Roman" w:hAnsi="Times New Roman"/>
          <w:sz w:val="28"/>
          <w:szCs w:val="28"/>
        </w:rPr>
        <w:t xml:space="preserve"> решения задач подпрограмм Программы и их значениях</w:t>
      </w:r>
    </w:p>
    <w:p w:rsidR="00902BDB" w:rsidRDefault="00902BDB" w:rsidP="00902BDB">
      <w:pPr>
        <w:widowControl w:val="0"/>
        <w:autoSpaceDE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tbl>
      <w:tblPr>
        <w:tblW w:w="14743" w:type="dxa"/>
        <w:tblInd w:w="-364" w:type="dxa"/>
        <w:tblLayout w:type="fixed"/>
        <w:tblCellMar>
          <w:left w:w="62" w:type="dxa"/>
          <w:right w:w="62" w:type="dxa"/>
        </w:tblCellMar>
        <w:tblLook w:val="0000"/>
      </w:tblPr>
      <w:tblGrid>
        <w:gridCol w:w="710"/>
        <w:gridCol w:w="4000"/>
        <w:gridCol w:w="1005"/>
        <w:gridCol w:w="1110"/>
        <w:gridCol w:w="1019"/>
        <w:gridCol w:w="1010"/>
        <w:gridCol w:w="1134"/>
        <w:gridCol w:w="1134"/>
        <w:gridCol w:w="1127"/>
        <w:gridCol w:w="7"/>
        <w:gridCol w:w="1127"/>
        <w:gridCol w:w="7"/>
        <w:gridCol w:w="1353"/>
      </w:tblGrid>
      <w:tr w:rsidR="00902BDB" w:rsidRPr="00A64582" w:rsidTr="00574345">
        <w:trPr>
          <w:trHeight w:hRule="exact" w:val="694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0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Наименование индикатора достижения цели Программы и показателя решения задачи подпрограммы Программы</w:t>
            </w:r>
          </w:p>
        </w:tc>
        <w:tc>
          <w:tcPr>
            <w:tcW w:w="10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Едини-ца</w:t>
            </w:r>
            <w:proofErr w:type="spellEnd"/>
            <w:proofErr w:type="gramEnd"/>
            <w:r w:rsidRPr="00A64582">
              <w:rPr>
                <w:rFonts w:ascii="Times New Roman" w:hAnsi="Times New Roman" w:cs="Times New Roman"/>
                <w:sz w:val="24"/>
                <w:szCs w:val="24"/>
              </w:rPr>
              <w:t xml:space="preserve"> измерения</w:t>
            </w:r>
          </w:p>
        </w:tc>
        <w:tc>
          <w:tcPr>
            <w:tcW w:w="902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Значение индикатора достижения цели Программы и показателя решения задачи подпрограммы Программы по годам</w:t>
            </w:r>
          </w:p>
        </w:tc>
      </w:tr>
      <w:tr w:rsidR="00902BDB" w:rsidRPr="00A64582" w:rsidTr="00574345"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02BDB" w:rsidRPr="00A64582" w:rsidRDefault="00902BDB" w:rsidP="005743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02BDB" w:rsidRPr="00A64582" w:rsidRDefault="00902BDB" w:rsidP="005743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02BDB" w:rsidRPr="00A64582" w:rsidRDefault="00902BDB" w:rsidP="005743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02BDB" w:rsidRPr="00A64582" w:rsidRDefault="00902BDB" w:rsidP="00EF059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EF059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02BDB" w:rsidRPr="00A64582" w:rsidRDefault="00902BDB" w:rsidP="00EF059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F059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02BDB" w:rsidRPr="00A64582" w:rsidRDefault="00902BDB" w:rsidP="00EF059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F059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02BDB" w:rsidRPr="00A64582" w:rsidRDefault="00902BDB" w:rsidP="00EF059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F059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02BDB" w:rsidRPr="00A64582" w:rsidRDefault="00902BDB" w:rsidP="00EF059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F059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02BDB" w:rsidRPr="00A64582" w:rsidRDefault="00902BDB" w:rsidP="00EF059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F05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02BDB" w:rsidRPr="00A64582" w:rsidRDefault="00902BDB" w:rsidP="00EF059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F05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3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BDB" w:rsidRPr="00A64582" w:rsidRDefault="00902BDB" w:rsidP="00EF059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F059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902BDB" w:rsidRPr="00A64582" w:rsidTr="00574345">
        <w:trPr>
          <w:trHeight w:val="53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02BDB" w:rsidRPr="00A64582" w:rsidRDefault="00E94B4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02BDB" w:rsidRPr="00A64582" w:rsidRDefault="00E94B4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02BDB" w:rsidRPr="00A64582" w:rsidRDefault="00E94B4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BDB" w:rsidRPr="00A64582" w:rsidRDefault="00E94B4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02BDB" w:rsidRPr="00A64582" w:rsidTr="00574345">
        <w:tc>
          <w:tcPr>
            <w:tcW w:w="710" w:type="dxa"/>
            <w:tcBorders>
              <w:left w:val="single" w:sz="4" w:space="0" w:color="000000"/>
              <w:bottom w:val="single" w:sz="4" w:space="0" w:color="auto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3" w:type="dxa"/>
            <w:gridSpan w:val="1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02BDB" w:rsidRPr="00112286" w:rsidRDefault="00902BDB" w:rsidP="00112286">
            <w:pPr>
              <w:pStyle w:val="ConsPlusNormal"/>
              <w:ind w:hanging="35"/>
              <w:rPr>
                <w:rFonts w:ascii="Times New Roman" w:hAnsi="Times New Roman" w:cs="Times New Roman"/>
                <w:sz w:val="28"/>
                <w:szCs w:val="28"/>
              </w:rPr>
            </w:pPr>
            <w:r w:rsidRPr="009E74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36F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Программы </w:t>
            </w:r>
            <w:r w:rsidRPr="009E746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1228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112286" w:rsidRPr="00FA2543">
              <w:rPr>
                <w:rFonts w:ascii="Times New Roman" w:hAnsi="Times New Roman" w:cs="Times New Roman"/>
                <w:sz w:val="28"/>
                <w:szCs w:val="28"/>
              </w:rPr>
              <w:t>овышение защищенности окружающей среды от антропогенного воздействия для обеспечения безопасности жизнедеятельности человека, рациональное использование и охрана природных ресурсов</w:t>
            </w:r>
            <w:r w:rsidRPr="009E746B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0E2363" w:rsidRPr="00A64582" w:rsidTr="00624EBD">
        <w:trPr>
          <w:trHeight w:val="3240"/>
        </w:trPr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0E2363" w:rsidRPr="00A64582" w:rsidRDefault="000E2363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0E2363" w:rsidRPr="00112286" w:rsidRDefault="000E2363" w:rsidP="00112286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2286">
              <w:rPr>
                <w:rFonts w:ascii="Times New Roman" w:hAnsi="Times New Roman" w:cs="Times New Roman"/>
                <w:sz w:val="28"/>
                <w:szCs w:val="28"/>
              </w:rPr>
              <w:t xml:space="preserve">Доля населения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112286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на защищенной в результате проведения </w:t>
            </w:r>
            <w:proofErr w:type="spellStart"/>
            <w:r w:rsidRPr="00112286">
              <w:rPr>
                <w:rFonts w:ascii="Times New Roman" w:hAnsi="Times New Roman" w:cs="Times New Roman"/>
                <w:sz w:val="28"/>
                <w:szCs w:val="28"/>
              </w:rPr>
              <w:t>противопаводковых</w:t>
            </w:r>
            <w:proofErr w:type="spellEnd"/>
            <w:r w:rsidRPr="00112286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мероприятий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112286">
              <w:rPr>
                <w:rFonts w:ascii="Times New Roman" w:hAnsi="Times New Roman" w:cs="Times New Roman"/>
                <w:sz w:val="28"/>
                <w:szCs w:val="28"/>
              </w:rPr>
              <w:t xml:space="preserve">, в общей численности населения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округа, проживающего на территории округа</w:t>
            </w:r>
            <w:r w:rsidRPr="00112286">
              <w:rPr>
                <w:rFonts w:ascii="Times New Roman" w:hAnsi="Times New Roman" w:cs="Times New Roman"/>
                <w:sz w:val="28"/>
                <w:szCs w:val="28"/>
              </w:rPr>
              <w:t>, подверженной негативному воздействию вод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0E2363" w:rsidRPr="00A64582" w:rsidRDefault="000E2363" w:rsidP="00624EB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0E2363" w:rsidRPr="00A64582" w:rsidRDefault="000E2363" w:rsidP="00624EB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0E2363" w:rsidRPr="00A64582" w:rsidRDefault="000E2363" w:rsidP="00624EB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0E2363" w:rsidRPr="00A64582" w:rsidRDefault="000E2363" w:rsidP="00624EB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0E2363" w:rsidRPr="00A64582" w:rsidRDefault="000E2363" w:rsidP="00624EB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0E2363" w:rsidRPr="00A64582" w:rsidRDefault="000E2363" w:rsidP="00624EB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0E2363" w:rsidRPr="00A64582" w:rsidRDefault="000E2363" w:rsidP="00624EB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0E2363" w:rsidRPr="00A64582" w:rsidRDefault="000E2363" w:rsidP="00624EB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0E2363" w:rsidRPr="00A64582" w:rsidRDefault="000E2363" w:rsidP="00624EB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E2363" w:rsidRPr="00A64582" w:rsidTr="009A587D">
        <w:trPr>
          <w:trHeight w:val="1266"/>
        </w:trPr>
        <w:tc>
          <w:tcPr>
            <w:tcW w:w="710" w:type="dxa"/>
            <w:tcBorders>
              <w:top w:val="single" w:sz="4" w:space="0" w:color="auto"/>
              <w:left w:val="single" w:sz="4" w:space="0" w:color="000000"/>
            </w:tcBorders>
          </w:tcPr>
          <w:p w:rsidR="000E2363" w:rsidRDefault="000E2363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000000"/>
            </w:tcBorders>
          </w:tcPr>
          <w:p w:rsidR="000E2363" w:rsidRPr="00CC6B9A" w:rsidRDefault="000E2363" w:rsidP="000E23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CC6B9A">
              <w:rPr>
                <w:rFonts w:ascii="Times New Roman" w:hAnsi="Times New Roman" w:cs="Times New Roman"/>
                <w:sz w:val="28"/>
                <w:szCs w:val="28"/>
              </w:rPr>
              <w:t>оличество ежегодных мероприятий в рамках Дней за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щиты от экологической опасности</w:t>
            </w:r>
            <w:r w:rsidR="009C183B">
              <w:rPr>
                <w:rFonts w:ascii="Times New Roman" w:hAnsi="Times New Roman" w:cs="Times New Roman"/>
                <w:sz w:val="28"/>
                <w:szCs w:val="28"/>
              </w:rPr>
              <w:t>, не менее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000000"/>
            </w:tcBorders>
            <w:vAlign w:val="bottom"/>
          </w:tcPr>
          <w:p w:rsidR="000E2363" w:rsidRPr="00A64582" w:rsidRDefault="009C183B" w:rsidP="009F4046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 w:rsidR="000E23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000000"/>
            </w:tcBorders>
            <w:vAlign w:val="bottom"/>
          </w:tcPr>
          <w:p w:rsidR="000E2363" w:rsidRPr="00A64582" w:rsidRDefault="000E2363" w:rsidP="009F4046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000000"/>
            </w:tcBorders>
            <w:vAlign w:val="bottom"/>
          </w:tcPr>
          <w:p w:rsidR="000E2363" w:rsidRPr="00A64582" w:rsidRDefault="000E2363" w:rsidP="009F4046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000000"/>
            </w:tcBorders>
            <w:vAlign w:val="bottom"/>
          </w:tcPr>
          <w:p w:rsidR="000E2363" w:rsidRPr="00A64582" w:rsidRDefault="000E2363" w:rsidP="009A587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</w:tcBorders>
            <w:vAlign w:val="bottom"/>
          </w:tcPr>
          <w:p w:rsidR="000E2363" w:rsidRPr="00A64582" w:rsidRDefault="000E2363" w:rsidP="009F4046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</w:tcBorders>
            <w:vAlign w:val="bottom"/>
          </w:tcPr>
          <w:p w:rsidR="000E2363" w:rsidRPr="00A64582" w:rsidRDefault="000E2363" w:rsidP="009F4046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000000"/>
            </w:tcBorders>
            <w:vAlign w:val="bottom"/>
          </w:tcPr>
          <w:p w:rsidR="000E2363" w:rsidRPr="00A64582" w:rsidRDefault="000E2363" w:rsidP="009F4046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</w:tcBorders>
            <w:vAlign w:val="bottom"/>
          </w:tcPr>
          <w:p w:rsidR="000E2363" w:rsidRPr="00A64582" w:rsidRDefault="000E2363" w:rsidP="009F4046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bottom"/>
          </w:tcPr>
          <w:p w:rsidR="000E2363" w:rsidRPr="00A64582" w:rsidRDefault="000E2363" w:rsidP="009F4046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A587D" w:rsidRPr="00A64582" w:rsidTr="003C18BC">
        <w:trPr>
          <w:trHeight w:val="531"/>
        </w:trPr>
        <w:tc>
          <w:tcPr>
            <w:tcW w:w="710" w:type="dxa"/>
            <w:tcBorders>
              <w:top w:val="single" w:sz="4" w:space="0" w:color="auto"/>
              <w:left w:val="single" w:sz="4" w:space="0" w:color="000000"/>
            </w:tcBorders>
          </w:tcPr>
          <w:p w:rsidR="009A587D" w:rsidRDefault="009A587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000000"/>
            </w:tcBorders>
          </w:tcPr>
          <w:p w:rsidR="009A587D" w:rsidRDefault="009A587D" w:rsidP="000E23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Площадь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рекультивированных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земель 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000000"/>
            </w:tcBorders>
            <w:vAlign w:val="bottom"/>
          </w:tcPr>
          <w:p w:rsidR="009A587D" w:rsidRDefault="009A587D" w:rsidP="009F4046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000000"/>
            </w:tcBorders>
            <w:vAlign w:val="bottom"/>
          </w:tcPr>
          <w:p w:rsidR="009A587D" w:rsidRPr="00624EBD" w:rsidRDefault="009A587D" w:rsidP="00624E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624EBD">
              <w:rPr>
                <w:rFonts w:ascii="Times New Roman" w:eastAsia="Calibri" w:hAnsi="Times New Roman" w:cs="Times New Roman"/>
                <w:sz w:val="24"/>
                <w:lang w:eastAsia="en-US"/>
              </w:rPr>
              <w:t>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000000"/>
            </w:tcBorders>
            <w:vAlign w:val="bottom"/>
          </w:tcPr>
          <w:p w:rsidR="009A587D" w:rsidRPr="00624EBD" w:rsidRDefault="009A587D" w:rsidP="00624E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624EBD">
              <w:rPr>
                <w:rFonts w:ascii="Times New Roman" w:eastAsia="Calibri" w:hAnsi="Times New Roman" w:cs="Times New Roman"/>
                <w:sz w:val="24"/>
                <w:lang w:eastAsia="en-US"/>
              </w:rPr>
              <w:t>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000000"/>
            </w:tcBorders>
            <w:vAlign w:val="bottom"/>
          </w:tcPr>
          <w:p w:rsidR="009A587D" w:rsidRPr="00624EBD" w:rsidRDefault="009A587D" w:rsidP="00624E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</w:tcBorders>
            <w:vAlign w:val="bottom"/>
          </w:tcPr>
          <w:p w:rsidR="009A587D" w:rsidRPr="00624EBD" w:rsidRDefault="009A587D" w:rsidP="00624E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624EBD">
              <w:rPr>
                <w:rFonts w:ascii="Times New Roman" w:eastAsia="Calibri" w:hAnsi="Times New Roman" w:cs="Times New Roman"/>
                <w:sz w:val="24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</w:tcBorders>
            <w:vAlign w:val="bottom"/>
          </w:tcPr>
          <w:p w:rsidR="009A587D" w:rsidRPr="00624EBD" w:rsidRDefault="009A587D" w:rsidP="003E53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624EBD">
              <w:rPr>
                <w:rFonts w:ascii="Times New Roman" w:eastAsia="Calibri" w:hAnsi="Times New Roman" w:cs="Times New Roman"/>
                <w:sz w:val="24"/>
                <w:lang w:eastAsia="en-US"/>
              </w:rPr>
              <w:t>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000000"/>
            </w:tcBorders>
            <w:vAlign w:val="bottom"/>
          </w:tcPr>
          <w:p w:rsidR="009A587D" w:rsidRPr="00624EBD" w:rsidRDefault="009A587D" w:rsidP="003E53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624EBD">
              <w:rPr>
                <w:rFonts w:ascii="Times New Roman" w:eastAsia="Calibri" w:hAnsi="Times New Roman" w:cs="Times New Roman"/>
                <w:sz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</w:tcBorders>
            <w:shd w:val="clear" w:color="auto" w:fill="FFFFFF" w:themeFill="background1"/>
            <w:vAlign w:val="bottom"/>
          </w:tcPr>
          <w:p w:rsidR="009A587D" w:rsidRPr="00624EBD" w:rsidRDefault="009A587D" w:rsidP="003E53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624EBD">
              <w:rPr>
                <w:rFonts w:ascii="Times New Roman" w:eastAsia="Calibri" w:hAnsi="Times New Roman" w:cs="Times New Roman"/>
                <w:sz w:val="24"/>
                <w:lang w:eastAsia="en-US"/>
              </w:rPr>
              <w:t>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9A587D" w:rsidRPr="00624EBD" w:rsidRDefault="009A587D" w:rsidP="003E53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624EBD">
              <w:rPr>
                <w:rFonts w:ascii="Times New Roman" w:eastAsia="Calibri" w:hAnsi="Times New Roman" w:cs="Times New Roman"/>
                <w:sz w:val="24"/>
                <w:lang w:eastAsia="en-US"/>
              </w:rPr>
              <w:t>0</w:t>
            </w:r>
          </w:p>
        </w:tc>
      </w:tr>
      <w:tr w:rsidR="00624EBD" w:rsidRPr="00A64582" w:rsidTr="00574345"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24EBD" w:rsidRPr="00A64582" w:rsidRDefault="00624EB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3" w:type="dxa"/>
            <w:gridSpan w:val="1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4EBD" w:rsidRPr="00F268BD" w:rsidRDefault="00624EBD" w:rsidP="009F4046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68BD">
              <w:rPr>
                <w:rFonts w:ascii="Times New Roman" w:hAnsi="Times New Roman" w:cs="Times New Roman"/>
                <w:sz w:val="28"/>
                <w:szCs w:val="28"/>
              </w:rPr>
              <w:t>подпрограмма 1 «Обеспечение экологической безопасности и качества окружающей среды»</w:t>
            </w:r>
          </w:p>
        </w:tc>
      </w:tr>
      <w:tr w:rsidR="00624EBD" w:rsidRPr="00A64582" w:rsidTr="00574345"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24EBD" w:rsidRPr="00A64582" w:rsidRDefault="00624EB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3" w:type="dxa"/>
            <w:gridSpan w:val="1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4EBD" w:rsidRPr="00F268BD" w:rsidRDefault="00624EBD" w:rsidP="009F4046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68BD">
              <w:rPr>
                <w:rFonts w:ascii="Times New Roman" w:hAnsi="Times New Roman" w:cs="Times New Roman"/>
                <w:sz w:val="28"/>
                <w:szCs w:val="28"/>
              </w:rPr>
              <w:t>Задача 1 подпрограммы 1 Программы «предотвращение негативного воздействия вод»</w:t>
            </w:r>
          </w:p>
        </w:tc>
      </w:tr>
      <w:tr w:rsidR="00624EBD" w:rsidRPr="00A64582" w:rsidTr="00242DDB">
        <w:trPr>
          <w:trHeight w:val="1012"/>
        </w:trPr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24EBD" w:rsidRPr="00A64582" w:rsidRDefault="009C183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000000"/>
              <w:bottom w:val="nil"/>
            </w:tcBorders>
          </w:tcPr>
          <w:p w:rsidR="00624EBD" w:rsidRDefault="00624EBD" w:rsidP="000E2363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составленных административных протоколов об административной ответственности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000000"/>
              <w:bottom w:val="nil"/>
            </w:tcBorders>
            <w:vAlign w:val="bottom"/>
          </w:tcPr>
          <w:p w:rsidR="00624EBD" w:rsidRDefault="00624EBD" w:rsidP="000E2363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000000"/>
              <w:bottom w:val="nil"/>
            </w:tcBorders>
            <w:vAlign w:val="bottom"/>
          </w:tcPr>
          <w:p w:rsidR="00624EBD" w:rsidRDefault="00624EBD" w:rsidP="009F4046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000000"/>
              <w:bottom w:val="nil"/>
            </w:tcBorders>
            <w:vAlign w:val="bottom"/>
          </w:tcPr>
          <w:p w:rsidR="00624EBD" w:rsidRDefault="00624EBD" w:rsidP="009F4046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000000"/>
              <w:bottom w:val="nil"/>
            </w:tcBorders>
            <w:vAlign w:val="bottom"/>
          </w:tcPr>
          <w:p w:rsidR="00624EBD" w:rsidRDefault="00624EBD" w:rsidP="009F4046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nil"/>
            </w:tcBorders>
            <w:vAlign w:val="bottom"/>
          </w:tcPr>
          <w:p w:rsidR="00624EBD" w:rsidRDefault="00624EBD" w:rsidP="009F4046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nil"/>
            </w:tcBorders>
            <w:vAlign w:val="bottom"/>
          </w:tcPr>
          <w:p w:rsidR="00624EBD" w:rsidRDefault="00624EBD" w:rsidP="009F4046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000000"/>
              <w:bottom w:val="nil"/>
            </w:tcBorders>
            <w:vAlign w:val="bottom"/>
          </w:tcPr>
          <w:p w:rsidR="00624EBD" w:rsidRDefault="00624EBD" w:rsidP="009F4046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</w:tcBorders>
            <w:vAlign w:val="bottom"/>
          </w:tcPr>
          <w:p w:rsidR="00624EBD" w:rsidRDefault="00624EBD" w:rsidP="009F4046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624EBD" w:rsidRDefault="00624EBD" w:rsidP="009F4046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24EBD" w:rsidRPr="00A64582" w:rsidTr="00624EBD">
        <w:trPr>
          <w:trHeight w:val="1012"/>
        </w:trPr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24EBD" w:rsidRDefault="009C183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24EBD" w:rsidRDefault="00624EBD" w:rsidP="009C18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Протяженность </w:t>
            </w:r>
            <w:r w:rsidR="009C183B">
              <w:rPr>
                <w:rFonts w:ascii="Times New Roman" w:hAnsi="Times New Roman" w:cs="Times New Roman"/>
                <w:sz w:val="28"/>
                <w:szCs w:val="28"/>
              </w:rPr>
              <w:t xml:space="preserve">новых и реконструированных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берегоукрепительных сооружений на территории округа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000000"/>
              <w:bottom w:val="nil"/>
            </w:tcBorders>
            <w:vAlign w:val="bottom"/>
          </w:tcPr>
          <w:p w:rsidR="00624EBD" w:rsidRDefault="00624EBD" w:rsidP="00624EB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000000"/>
              <w:bottom w:val="nil"/>
            </w:tcBorders>
            <w:vAlign w:val="bottom"/>
          </w:tcPr>
          <w:p w:rsidR="00624EBD" w:rsidRDefault="009A587D" w:rsidP="00624EB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000000"/>
              <w:bottom w:val="nil"/>
            </w:tcBorders>
            <w:vAlign w:val="bottom"/>
          </w:tcPr>
          <w:p w:rsidR="00624EBD" w:rsidRDefault="009A587D" w:rsidP="00624EB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000000"/>
              <w:bottom w:val="nil"/>
            </w:tcBorders>
            <w:vAlign w:val="bottom"/>
          </w:tcPr>
          <w:p w:rsidR="00624EBD" w:rsidRDefault="009A587D" w:rsidP="00624EB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nil"/>
            </w:tcBorders>
            <w:vAlign w:val="bottom"/>
          </w:tcPr>
          <w:p w:rsidR="00624EBD" w:rsidRDefault="009A587D" w:rsidP="00624EB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nil"/>
            </w:tcBorders>
            <w:vAlign w:val="bottom"/>
          </w:tcPr>
          <w:p w:rsidR="00624EBD" w:rsidRDefault="009A587D" w:rsidP="00624EB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000000"/>
              <w:bottom w:val="nil"/>
            </w:tcBorders>
            <w:vAlign w:val="bottom"/>
          </w:tcPr>
          <w:p w:rsidR="00624EBD" w:rsidRDefault="009A587D" w:rsidP="00624EB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</w:tcBorders>
            <w:vAlign w:val="bottom"/>
          </w:tcPr>
          <w:p w:rsidR="00624EBD" w:rsidRDefault="009A587D" w:rsidP="00624EB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624EBD" w:rsidRDefault="009A587D" w:rsidP="00624EB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24EBD" w:rsidRPr="00A64582" w:rsidTr="003479E4">
        <w:trPr>
          <w:trHeight w:val="1012"/>
        </w:trPr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24EBD" w:rsidRDefault="009C183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24EBD" w:rsidRDefault="00624EBD" w:rsidP="000E23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385675">
              <w:rPr>
                <w:rFonts w:ascii="Times New Roman" w:hAnsi="Times New Roman" w:cs="Times New Roman"/>
                <w:sz w:val="28"/>
                <w:szCs w:val="28"/>
              </w:rPr>
              <w:t>оличество изготовленных проектов на рекультивацию несанкционированных свалок в поселениях округа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624EBD" w:rsidRDefault="00624EBD" w:rsidP="009F4046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624EBD" w:rsidRPr="00A64582" w:rsidRDefault="009A587D" w:rsidP="009F4046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000000"/>
              <w:bottom w:val="nil"/>
            </w:tcBorders>
            <w:vAlign w:val="bottom"/>
          </w:tcPr>
          <w:p w:rsidR="00624EBD" w:rsidRPr="002A2E66" w:rsidRDefault="00624EBD" w:rsidP="009F4046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000000"/>
              <w:bottom w:val="nil"/>
            </w:tcBorders>
            <w:vAlign w:val="bottom"/>
          </w:tcPr>
          <w:p w:rsidR="00624EBD" w:rsidRPr="002A2E66" w:rsidRDefault="00624EBD" w:rsidP="009F4046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nil"/>
            </w:tcBorders>
            <w:vAlign w:val="bottom"/>
          </w:tcPr>
          <w:p w:rsidR="00624EBD" w:rsidRPr="002A2E66" w:rsidRDefault="00624EBD" w:rsidP="009F4046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nil"/>
            </w:tcBorders>
            <w:shd w:val="clear" w:color="auto" w:fill="FFFFFF" w:themeFill="background1"/>
            <w:vAlign w:val="bottom"/>
          </w:tcPr>
          <w:p w:rsidR="00624EBD" w:rsidRPr="002A2E66" w:rsidRDefault="009A587D" w:rsidP="009F4046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000000"/>
              <w:bottom w:val="nil"/>
            </w:tcBorders>
            <w:shd w:val="clear" w:color="auto" w:fill="FFFFFF" w:themeFill="background1"/>
            <w:vAlign w:val="bottom"/>
          </w:tcPr>
          <w:p w:rsidR="00624EBD" w:rsidRPr="002A2E66" w:rsidRDefault="009A587D" w:rsidP="009F4046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</w:tcBorders>
            <w:shd w:val="clear" w:color="auto" w:fill="FFFFFF" w:themeFill="background1"/>
            <w:vAlign w:val="bottom"/>
          </w:tcPr>
          <w:p w:rsidR="00624EBD" w:rsidRPr="002A2E66" w:rsidRDefault="009A587D" w:rsidP="009F4046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624EBD" w:rsidRPr="002A2E66" w:rsidRDefault="009A587D" w:rsidP="009F4046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24EBD" w:rsidRPr="00A64582" w:rsidTr="00624EBD">
        <w:trPr>
          <w:trHeight w:val="799"/>
        </w:trPr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24EBD" w:rsidRDefault="009C183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24EBD" w:rsidRDefault="00624EBD" w:rsidP="00624E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7C4948">
              <w:rPr>
                <w:rFonts w:ascii="Times New Roman" w:hAnsi="Times New Roman" w:cs="Times New Roman"/>
                <w:sz w:val="28"/>
                <w:szCs w:val="28"/>
              </w:rPr>
              <w:t xml:space="preserve">оличество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опубликованных </w:t>
            </w:r>
            <w:r w:rsidRPr="007C4948">
              <w:rPr>
                <w:rFonts w:ascii="Times New Roman" w:hAnsi="Times New Roman" w:cs="Times New Roman"/>
                <w:sz w:val="28"/>
                <w:szCs w:val="28"/>
              </w:rPr>
              <w:t>стат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ей экологической направленности</w:t>
            </w:r>
            <w:r w:rsidR="009C183B">
              <w:rPr>
                <w:rFonts w:ascii="Times New Roman" w:hAnsi="Times New Roman" w:cs="Times New Roman"/>
                <w:sz w:val="28"/>
                <w:szCs w:val="28"/>
              </w:rPr>
              <w:t>, не менее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624EBD" w:rsidRDefault="00624EBD" w:rsidP="00624EB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624EBD" w:rsidRDefault="00624EBD" w:rsidP="00624EB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624EBD" w:rsidRDefault="00624EBD" w:rsidP="00624EB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624EBD" w:rsidRDefault="00624EBD" w:rsidP="00624EB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624EBD" w:rsidRDefault="00624EBD" w:rsidP="00624EB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624EBD" w:rsidRDefault="00624EBD" w:rsidP="00624EB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624EBD" w:rsidRDefault="00624EBD" w:rsidP="00624EB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624EBD" w:rsidRDefault="00624EBD" w:rsidP="00624EB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624EBD" w:rsidRDefault="00624EBD" w:rsidP="00624EB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24EBD" w:rsidRPr="00A64582" w:rsidTr="009A587D">
        <w:trPr>
          <w:trHeight w:val="531"/>
        </w:trPr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24EBD" w:rsidRDefault="009C183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24EBD" w:rsidRDefault="00624EBD" w:rsidP="009C18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</w:t>
            </w:r>
            <w:r w:rsidR="009C183B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несанкционированных свалок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624EBD" w:rsidRDefault="00624EBD" w:rsidP="00624EB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624EBD" w:rsidRPr="00624EBD" w:rsidRDefault="00624EBD" w:rsidP="00624E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24E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624EBD" w:rsidRPr="00624EBD" w:rsidRDefault="00624EBD" w:rsidP="00624E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24E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624EBD" w:rsidRPr="00624EBD" w:rsidRDefault="00624EBD" w:rsidP="00624E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24E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624EBD" w:rsidRPr="00624EBD" w:rsidRDefault="00624EBD" w:rsidP="00624E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24E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624EBD" w:rsidRPr="00624EBD" w:rsidRDefault="00624EBD" w:rsidP="00624E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24E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624EBD" w:rsidRPr="00624EBD" w:rsidRDefault="00624EBD" w:rsidP="00624E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24E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624EBD" w:rsidRPr="00624EBD" w:rsidRDefault="00624EBD" w:rsidP="00624EB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624EBD" w:rsidRPr="00624EBD" w:rsidRDefault="00624EBD" w:rsidP="00624EB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</w:tbl>
    <w:p w:rsidR="004B1D1B" w:rsidRDefault="004B1D1B"/>
    <w:sectPr w:rsidR="004B1D1B" w:rsidSect="009A587D">
      <w:footnotePr>
        <w:pos w:val="beneathText"/>
      </w:footnotePr>
      <w:pgSz w:w="16837" w:h="11905" w:orient="landscape"/>
      <w:pgMar w:top="1134" w:right="624" w:bottom="709" w:left="1985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C850BC"/>
    <w:multiLevelType w:val="hybridMultilevel"/>
    <w:tmpl w:val="421A5C7C"/>
    <w:lvl w:ilvl="0" w:tplc="DBEC727A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153A46"/>
    <w:multiLevelType w:val="hybridMultilevel"/>
    <w:tmpl w:val="165ADF08"/>
    <w:lvl w:ilvl="0" w:tplc="29EA794E"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08"/>
  <w:characterSpacingControl w:val="doNotCompress"/>
  <w:footnotePr>
    <w:pos w:val="beneathText"/>
  </w:footnotePr>
  <w:compat>
    <w:useFELayout/>
  </w:compat>
  <w:rsids>
    <w:rsidRoot w:val="00902BDB"/>
    <w:rsid w:val="000E2363"/>
    <w:rsid w:val="00112286"/>
    <w:rsid w:val="00147FA6"/>
    <w:rsid w:val="001A2EA3"/>
    <w:rsid w:val="00233988"/>
    <w:rsid w:val="00245BB2"/>
    <w:rsid w:val="002B6D33"/>
    <w:rsid w:val="002C1200"/>
    <w:rsid w:val="00307A88"/>
    <w:rsid w:val="0032618B"/>
    <w:rsid w:val="00327856"/>
    <w:rsid w:val="003479E4"/>
    <w:rsid w:val="00361FAC"/>
    <w:rsid w:val="003E473A"/>
    <w:rsid w:val="00435B60"/>
    <w:rsid w:val="004B1D1B"/>
    <w:rsid w:val="004C52DE"/>
    <w:rsid w:val="00514165"/>
    <w:rsid w:val="00574ED9"/>
    <w:rsid w:val="005D4849"/>
    <w:rsid w:val="005E117C"/>
    <w:rsid w:val="00621B9C"/>
    <w:rsid w:val="00623033"/>
    <w:rsid w:val="00624EBD"/>
    <w:rsid w:val="00646816"/>
    <w:rsid w:val="006678E1"/>
    <w:rsid w:val="006B435C"/>
    <w:rsid w:val="006C0144"/>
    <w:rsid w:val="007310F9"/>
    <w:rsid w:val="00851F80"/>
    <w:rsid w:val="008526F5"/>
    <w:rsid w:val="00870338"/>
    <w:rsid w:val="0089050F"/>
    <w:rsid w:val="00891709"/>
    <w:rsid w:val="00902BDB"/>
    <w:rsid w:val="00922B11"/>
    <w:rsid w:val="009908CC"/>
    <w:rsid w:val="009A587D"/>
    <w:rsid w:val="009C183B"/>
    <w:rsid w:val="00A279A3"/>
    <w:rsid w:val="00B03FB7"/>
    <w:rsid w:val="00BC721E"/>
    <w:rsid w:val="00BD36F0"/>
    <w:rsid w:val="00C05386"/>
    <w:rsid w:val="00C6625C"/>
    <w:rsid w:val="00C8337F"/>
    <w:rsid w:val="00CC6B9A"/>
    <w:rsid w:val="00CE323B"/>
    <w:rsid w:val="00D035DE"/>
    <w:rsid w:val="00E94B4B"/>
    <w:rsid w:val="00EB071C"/>
    <w:rsid w:val="00EF0592"/>
    <w:rsid w:val="00F268BD"/>
    <w:rsid w:val="00F36F40"/>
    <w:rsid w:val="00F705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3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902BDB"/>
  </w:style>
  <w:style w:type="character" w:customStyle="1" w:styleId="a3">
    <w:name w:val="Основной текст Знак"/>
    <w:basedOn w:val="1"/>
    <w:rsid w:val="00902BDB"/>
    <w:rPr>
      <w:rFonts w:ascii="Times New Roman" w:eastAsia="Lucida Sans Unicode" w:hAnsi="Times New Roman" w:cs="Times New Roman"/>
      <w:sz w:val="24"/>
      <w:szCs w:val="20"/>
    </w:rPr>
  </w:style>
  <w:style w:type="character" w:styleId="a4">
    <w:name w:val="Hyperlink"/>
    <w:basedOn w:val="1"/>
    <w:semiHidden/>
    <w:rsid w:val="00902BDB"/>
    <w:rPr>
      <w:color w:val="0000FF"/>
      <w:u w:val="single"/>
    </w:rPr>
  </w:style>
  <w:style w:type="paragraph" w:customStyle="1" w:styleId="a5">
    <w:name w:val="Заголовок"/>
    <w:basedOn w:val="a"/>
    <w:next w:val="a6"/>
    <w:rsid w:val="00902BDB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a6">
    <w:name w:val="Body Text"/>
    <w:basedOn w:val="a"/>
    <w:link w:val="10"/>
    <w:semiHidden/>
    <w:rsid w:val="00902BDB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sz w:val="24"/>
      <w:szCs w:val="20"/>
      <w:lang w:eastAsia="ar-SA"/>
    </w:rPr>
  </w:style>
  <w:style w:type="character" w:customStyle="1" w:styleId="10">
    <w:name w:val="Основной текст Знак1"/>
    <w:basedOn w:val="a0"/>
    <w:link w:val="a6"/>
    <w:semiHidden/>
    <w:rsid w:val="00902BDB"/>
    <w:rPr>
      <w:rFonts w:ascii="Times New Roman" w:eastAsia="Lucida Sans Unicode" w:hAnsi="Times New Roman" w:cs="Times New Roman"/>
      <w:sz w:val="24"/>
      <w:szCs w:val="20"/>
      <w:lang w:eastAsia="ar-SA"/>
    </w:rPr>
  </w:style>
  <w:style w:type="paragraph" w:styleId="a7">
    <w:name w:val="List"/>
    <w:basedOn w:val="a6"/>
    <w:semiHidden/>
    <w:rsid w:val="00902BDB"/>
    <w:rPr>
      <w:rFonts w:cs="Tahoma"/>
    </w:rPr>
  </w:style>
  <w:style w:type="paragraph" w:customStyle="1" w:styleId="11">
    <w:name w:val="Название1"/>
    <w:basedOn w:val="a"/>
    <w:rsid w:val="00902BDB"/>
    <w:pPr>
      <w:suppressLineNumbers/>
      <w:suppressAutoHyphens/>
      <w:spacing w:before="120" w:after="120"/>
    </w:pPr>
    <w:rPr>
      <w:rFonts w:ascii="Calibri" w:eastAsia="Times New Roman" w:hAnsi="Calibri" w:cs="Tahoma"/>
      <w:i/>
      <w:iCs/>
      <w:sz w:val="24"/>
      <w:szCs w:val="24"/>
      <w:lang w:eastAsia="ar-SA"/>
    </w:rPr>
  </w:style>
  <w:style w:type="paragraph" w:customStyle="1" w:styleId="12">
    <w:name w:val="Указатель1"/>
    <w:basedOn w:val="a"/>
    <w:rsid w:val="00902BDB"/>
    <w:pPr>
      <w:suppressLineNumbers/>
      <w:suppressAutoHyphens/>
    </w:pPr>
    <w:rPr>
      <w:rFonts w:ascii="Calibri" w:eastAsia="Times New Roman" w:hAnsi="Calibri" w:cs="Tahoma"/>
      <w:lang w:eastAsia="ar-SA"/>
    </w:rPr>
  </w:style>
  <w:style w:type="paragraph" w:customStyle="1" w:styleId="ConsPlusCell">
    <w:name w:val="ConsPlusCell"/>
    <w:rsid w:val="00902BDB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styleId="a8">
    <w:name w:val="No Spacing"/>
    <w:qFormat/>
    <w:rsid w:val="00902BDB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ar-SA"/>
    </w:rPr>
  </w:style>
  <w:style w:type="paragraph" w:customStyle="1" w:styleId="a9">
    <w:name w:val="Содержимое врезки"/>
    <w:basedOn w:val="a6"/>
    <w:rsid w:val="00902BDB"/>
  </w:style>
  <w:style w:type="paragraph" w:customStyle="1" w:styleId="aa">
    <w:name w:val="Содержимое таблицы"/>
    <w:basedOn w:val="a"/>
    <w:rsid w:val="00902BDB"/>
    <w:pPr>
      <w:suppressLineNumbers/>
      <w:suppressAutoHyphens/>
    </w:pPr>
    <w:rPr>
      <w:rFonts w:ascii="Calibri" w:eastAsia="Times New Roman" w:hAnsi="Calibri" w:cs="Calibri"/>
      <w:lang w:eastAsia="ar-SA"/>
    </w:rPr>
  </w:style>
  <w:style w:type="paragraph" w:customStyle="1" w:styleId="ab">
    <w:name w:val="Заголовок таблицы"/>
    <w:basedOn w:val="aa"/>
    <w:rsid w:val="00902BDB"/>
    <w:pPr>
      <w:jc w:val="center"/>
    </w:pPr>
    <w:rPr>
      <w:b/>
      <w:bCs/>
    </w:rPr>
  </w:style>
  <w:style w:type="paragraph" w:customStyle="1" w:styleId="ConsPlusNormal">
    <w:name w:val="ConsPlusNormal"/>
    <w:rsid w:val="00902B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EC25F1-0563-46E7-A06D-DFBE6D39D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2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Галина</cp:lastModifiedBy>
  <cp:revision>27</cp:revision>
  <cp:lastPrinted>2017-12-05T11:57:00Z</cp:lastPrinted>
  <dcterms:created xsi:type="dcterms:W3CDTF">2017-08-16T09:57:00Z</dcterms:created>
  <dcterms:modified xsi:type="dcterms:W3CDTF">2018-01-05T07:33:00Z</dcterms:modified>
</cp:coreProperties>
</file>