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F0" w:rsidRDefault="00304DF0" w:rsidP="00304DF0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4DF0">
        <w:rPr>
          <w:rFonts w:ascii="Times New Roman" w:eastAsia="Calibri" w:hAnsi="Times New Roman" w:cs="Times New Roman"/>
          <w:sz w:val="28"/>
          <w:szCs w:val="28"/>
        </w:rPr>
        <w:t>ИНФОРМАЦИЯ</w:t>
      </w:r>
    </w:p>
    <w:p w:rsidR="00404DD4" w:rsidRDefault="00304DF0" w:rsidP="00304DF0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4DF0">
        <w:rPr>
          <w:rFonts w:ascii="Times New Roman" w:eastAsia="Calibri" w:hAnsi="Times New Roman" w:cs="Times New Roman"/>
          <w:sz w:val="28"/>
          <w:szCs w:val="28"/>
        </w:rPr>
        <w:t xml:space="preserve">о проведении общественного обсуждения </w:t>
      </w:r>
    </w:p>
    <w:p w:rsidR="00304DF0" w:rsidRPr="00304DF0" w:rsidRDefault="00304DF0" w:rsidP="00304DF0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04DF0">
        <w:rPr>
          <w:rFonts w:ascii="Times New Roman" w:eastAsia="Calibri" w:hAnsi="Times New Roman" w:cs="Times New Roman"/>
          <w:sz w:val="28"/>
          <w:szCs w:val="28"/>
        </w:rPr>
        <w:t xml:space="preserve">проекта документа стратегического планирования </w:t>
      </w:r>
    </w:p>
    <w:p w:rsidR="00304DF0" w:rsidRPr="00304DF0" w:rsidRDefault="00304DF0" w:rsidP="00304DF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81" w:type="dxa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19"/>
        <w:gridCol w:w="6662"/>
      </w:tblGrid>
      <w:tr w:rsidR="00404DD4" w:rsidRPr="00304DF0" w:rsidTr="00B96162">
        <w:trPr>
          <w:tblCellSpacing w:w="15" w:type="dxa"/>
        </w:trPr>
        <w:tc>
          <w:tcPr>
            <w:tcW w:w="3074" w:type="dxa"/>
            <w:tcBorders>
              <w:right w:val="nil"/>
            </w:tcBorders>
          </w:tcPr>
          <w:p w:rsidR="00404DD4" w:rsidRPr="00304DF0" w:rsidRDefault="00404DD4" w:rsidP="002C7412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> Наименование проекта  документа стратегического планирования</w:t>
            </w:r>
          </w:p>
        </w:tc>
        <w:tc>
          <w:tcPr>
            <w:tcW w:w="6617" w:type="dxa"/>
          </w:tcPr>
          <w:p w:rsidR="002C7412" w:rsidRPr="002C7412" w:rsidRDefault="00404DD4" w:rsidP="009A12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4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Проект 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>внесени</w:t>
            </w:r>
            <w:r w:rsidR="009A12A2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изменений в </w:t>
            </w:r>
            <w:r w:rsidR="00B96162" w:rsidRPr="00B96162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>ую</w:t>
            </w:r>
            <w:r w:rsidR="00B96162" w:rsidRPr="00B961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B96162" w:rsidRPr="00B961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Петровского </w:t>
            </w:r>
            <w:r w:rsidR="00226FE7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  <w:r w:rsidR="00B96162" w:rsidRPr="00B961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 w:rsidR="006A4B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«Охрана окружающей среды», 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утвержденную постановлением администрации Петровского городского округа Ставропольского края от 28 декабря 2017 г.  № 14</w:t>
            </w:r>
          </w:p>
        </w:tc>
      </w:tr>
      <w:tr w:rsidR="00404DD4" w:rsidRPr="00304DF0" w:rsidTr="00B96162">
        <w:trPr>
          <w:trHeight w:val="1082"/>
          <w:tblCellSpacing w:w="15" w:type="dxa"/>
        </w:trPr>
        <w:tc>
          <w:tcPr>
            <w:tcW w:w="3074" w:type="dxa"/>
            <w:tcBorders>
              <w:right w:val="nil"/>
            </w:tcBorders>
          </w:tcPr>
          <w:p w:rsidR="00404DD4" w:rsidRDefault="00404DD4" w:rsidP="002C7412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разработчике проекта документа стратегического планирования</w:t>
            </w:r>
          </w:p>
          <w:p w:rsidR="002C7412" w:rsidRPr="002C7412" w:rsidRDefault="002C7412" w:rsidP="002C7412">
            <w:pPr>
              <w:spacing w:after="0" w:line="240" w:lineRule="exact"/>
              <w:rPr>
                <w:rFonts w:ascii="Times New Roman" w:eastAsia="Calibri" w:hAnsi="Times New Roman" w:cs="Times New Roman"/>
                <w:sz w:val="10"/>
                <w:szCs w:val="10"/>
              </w:rPr>
            </w:pPr>
          </w:p>
        </w:tc>
        <w:tc>
          <w:tcPr>
            <w:tcW w:w="6617" w:type="dxa"/>
          </w:tcPr>
          <w:p w:rsidR="00404DD4" w:rsidRPr="00304DF0" w:rsidRDefault="00E37B08" w:rsidP="00226F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</w:t>
            </w:r>
            <w:r w:rsidR="00551F0C"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26FE7">
              <w:rPr>
                <w:rFonts w:ascii="Times New Roman" w:eastAsia="Calibri" w:hAnsi="Times New Roman" w:cs="Times New Roman"/>
                <w:sz w:val="28"/>
                <w:szCs w:val="28"/>
              </w:rPr>
              <w:t>сельского хозяйства и охраны окружающей среды</w:t>
            </w:r>
            <w:r w:rsidR="00551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Петровского </w:t>
            </w:r>
            <w:r w:rsidR="00226FE7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  <w:r w:rsidR="00551F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</w:tr>
      <w:tr w:rsidR="00404DD4" w:rsidRPr="00304DF0" w:rsidTr="00B96162">
        <w:trPr>
          <w:tblCellSpacing w:w="15" w:type="dxa"/>
        </w:trPr>
        <w:tc>
          <w:tcPr>
            <w:tcW w:w="3074" w:type="dxa"/>
            <w:tcBorders>
              <w:right w:val="nil"/>
            </w:tcBorders>
          </w:tcPr>
          <w:p w:rsidR="00404DD4" w:rsidRPr="00304DF0" w:rsidRDefault="00404DD4" w:rsidP="002C7412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>Срок начала и окончания общественного обсуждения проекта документа стратегического планирования</w:t>
            </w:r>
          </w:p>
        </w:tc>
        <w:tc>
          <w:tcPr>
            <w:tcW w:w="6617" w:type="dxa"/>
          </w:tcPr>
          <w:p w:rsidR="002C7412" w:rsidRPr="00B96162" w:rsidRDefault="00404DD4" w:rsidP="005047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Общественное обсуждение проводится в течение 7 календарных дней с момента размещения настоящей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нформации на официальном сайте администрации Петровского </w:t>
            </w:r>
            <w:r w:rsidR="0050477E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информационно-телекоммуникационной сети «Интернет» </w:t>
            </w:r>
            <w:hyperlink r:id="rId4" w:history="1">
              <w:r w:rsidR="0050477E" w:rsidRPr="0050477E">
                <w:rPr>
                  <w:rStyle w:val="a3"/>
                  <w:rFonts w:ascii="regular" w:hAnsi="regular"/>
                  <w:b/>
                  <w:bCs/>
                  <w:color w:val="0072BC"/>
                  <w:sz w:val="28"/>
                  <w:szCs w:val="28"/>
                  <w:shd w:val="clear" w:color="auto" w:fill="FFFFFF"/>
                </w:rPr>
                <w:t>http://petrgosk.ru/</w:t>
              </w:r>
            </w:hyperlink>
            <w:r w:rsidR="0050477E" w:rsidRPr="007F7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F7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(с </w:t>
            </w:r>
            <w:r w:rsidR="00226FE7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  <w:r w:rsidR="00B96162">
              <w:rPr>
                <w:rFonts w:ascii="Times New Roman" w:eastAsia="Calibri" w:hAnsi="Times New Roman" w:cs="Times New Roman"/>
                <w:sz w:val="28"/>
                <w:szCs w:val="28"/>
              </w:rPr>
              <w:t>.03.2017г.</w:t>
            </w:r>
            <w:r w:rsidRPr="007F7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</w:t>
            </w:r>
            <w:r w:rsidR="00226FE7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="00B96162">
              <w:rPr>
                <w:rFonts w:ascii="Times New Roman" w:eastAsia="Calibri" w:hAnsi="Times New Roman" w:cs="Times New Roman"/>
                <w:sz w:val="28"/>
                <w:szCs w:val="28"/>
              </w:rPr>
              <w:t>.03.2017г.</w:t>
            </w:r>
            <w:r w:rsidRPr="007F7E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включительно)</w:t>
            </w: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04DD4" w:rsidRPr="00304DF0" w:rsidTr="00B96162">
        <w:trPr>
          <w:tblCellSpacing w:w="15" w:type="dxa"/>
        </w:trPr>
        <w:tc>
          <w:tcPr>
            <w:tcW w:w="3074" w:type="dxa"/>
            <w:tcBorders>
              <w:right w:val="nil"/>
            </w:tcBorders>
          </w:tcPr>
          <w:p w:rsidR="00404DD4" w:rsidRPr="00304DF0" w:rsidRDefault="00404DD4" w:rsidP="002C7412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Юридический адрес и электронный адрес разработчика, контактный телефон сотрудника разработчика, ответственного за свод предложений и замечаний  </w:t>
            </w:r>
          </w:p>
        </w:tc>
        <w:tc>
          <w:tcPr>
            <w:tcW w:w="6617" w:type="dxa"/>
          </w:tcPr>
          <w:p w:rsidR="00404DD4" w:rsidRPr="00304DF0" w:rsidRDefault="00404DD4" w:rsidP="002C74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Юридический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адрес: г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ветлоград,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пл.50 </w:t>
            </w: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лет Октября, д. 8 </w:t>
            </w:r>
          </w:p>
          <w:p w:rsidR="00404DD4" w:rsidRPr="00304DF0" w:rsidRDefault="00404DD4" w:rsidP="002C74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Электронный адрес: </w:t>
            </w:r>
            <w:hyperlink r:id="rId5" w:history="1"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</w:rPr>
                <w:t>а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  <w:lang w:val="en-US"/>
                </w:rPr>
                <w:t>dm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</w:rPr>
                <w:t>.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  <w:lang w:val="en-US"/>
                </w:rPr>
                <w:t>petr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</w:rPr>
                <w:t>.307@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  <w:lang w:val="en-US"/>
                </w:rPr>
                <w:t>mail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</w:rPr>
                <w:t>.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  <w:lang w:val="en-US"/>
                </w:rPr>
                <w:t>ru</w:t>
              </w:r>
            </w:hyperlink>
          </w:p>
          <w:p w:rsidR="002C7412" w:rsidRPr="00B96162" w:rsidRDefault="00404DD4" w:rsidP="00CD5A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Ответственное лицо: 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>Ковтун В.Б.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начальник </w:t>
            </w: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>отдела</w:t>
            </w:r>
            <w:r w:rsidR="00B961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>сельского хозяйства и охраны окружающей среды</w:t>
            </w: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администрации Петровского 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>городского 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2C74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телефон</w:t>
            </w:r>
            <w:r w:rsidR="00BB008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4-0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CD5ACA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</w:tr>
      <w:tr w:rsidR="00404DD4" w:rsidRPr="00304DF0" w:rsidTr="00B96162">
        <w:trPr>
          <w:trHeight w:val="3058"/>
          <w:tblCellSpacing w:w="15" w:type="dxa"/>
        </w:trPr>
        <w:tc>
          <w:tcPr>
            <w:tcW w:w="3074" w:type="dxa"/>
            <w:tcBorders>
              <w:right w:val="nil"/>
            </w:tcBorders>
          </w:tcPr>
          <w:p w:rsidR="00404DD4" w:rsidRPr="00304DF0" w:rsidRDefault="00404DD4" w:rsidP="002C7412">
            <w:pPr>
              <w:spacing w:after="0" w:line="240" w:lineRule="exac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>Порядок напр</w:t>
            </w:r>
            <w:r w:rsidR="002C7412">
              <w:rPr>
                <w:rFonts w:ascii="Times New Roman" w:eastAsia="Calibri" w:hAnsi="Times New Roman" w:cs="Times New Roman"/>
                <w:sz w:val="28"/>
                <w:szCs w:val="28"/>
              </w:rPr>
              <w:t>авления предложений и замечаний</w:t>
            </w: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проекту документа стратегического планирования, требования к предложениям и замечаниям </w:t>
            </w:r>
          </w:p>
        </w:tc>
        <w:tc>
          <w:tcPr>
            <w:tcW w:w="6617" w:type="dxa"/>
          </w:tcPr>
          <w:p w:rsidR="00404DD4" w:rsidRPr="00304DF0" w:rsidRDefault="00404DD4" w:rsidP="002C74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Предложения принимаются в произвольной письменной форме на бумажном носителе или в электронной форме по электронному адресу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hyperlink r:id="rId6" w:history="1">
              <w:r w:rsidR="00CD5ACA">
                <w:rPr>
                  <w:rStyle w:val="a3"/>
                  <w:rFonts w:ascii="Times New Roman" w:eastAsia="Calibri" w:hAnsi="Times New Roman" w:cs="Times New Roman"/>
                  <w:sz w:val="28"/>
                </w:rPr>
                <w:t>а</w:t>
              </w:r>
              <w:r w:rsidR="00CD5ACA">
                <w:rPr>
                  <w:rStyle w:val="a3"/>
                  <w:rFonts w:ascii="Times New Roman" w:eastAsia="Calibri" w:hAnsi="Times New Roman" w:cs="Times New Roman"/>
                  <w:sz w:val="28"/>
                  <w:lang w:val="en-US"/>
                </w:rPr>
                <w:t>dm</w:t>
              </w:r>
              <w:r w:rsidR="00CD5ACA" w:rsidRPr="00CD5ACA">
                <w:rPr>
                  <w:rStyle w:val="a3"/>
                  <w:rFonts w:ascii="Times New Roman" w:eastAsia="Calibri" w:hAnsi="Times New Roman" w:cs="Times New Roman"/>
                  <w:sz w:val="28"/>
                </w:rPr>
                <w:t>.</w:t>
              </w:r>
              <w:r w:rsidR="00CD5ACA">
                <w:rPr>
                  <w:rStyle w:val="a3"/>
                  <w:rFonts w:ascii="Times New Roman" w:eastAsia="Calibri" w:hAnsi="Times New Roman" w:cs="Times New Roman"/>
                  <w:sz w:val="28"/>
                  <w:lang w:val="en-US"/>
                </w:rPr>
                <w:t>petr</w:t>
              </w:r>
              <w:r w:rsidR="00CD5ACA" w:rsidRPr="00CD5ACA">
                <w:rPr>
                  <w:rStyle w:val="a3"/>
                  <w:rFonts w:ascii="Times New Roman" w:eastAsia="Calibri" w:hAnsi="Times New Roman" w:cs="Times New Roman"/>
                  <w:sz w:val="28"/>
                </w:rPr>
                <w:t>.307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</w:rPr>
                <w:t>@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  <w:lang w:val="en-US"/>
                </w:rPr>
                <w:t>mail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</w:rPr>
                <w:t>.</w:t>
              </w:r>
              <w:r w:rsidR="00CD5ACA" w:rsidRPr="00174B23">
                <w:rPr>
                  <w:rStyle w:val="a3"/>
                  <w:rFonts w:ascii="Times New Roman" w:eastAsia="Calibri" w:hAnsi="Times New Roman" w:cs="Times New Roman"/>
                  <w:sz w:val="28"/>
                  <w:lang w:val="en-US"/>
                </w:rPr>
                <w:t>ru</w:t>
              </w:r>
            </w:hyperlink>
          </w:p>
          <w:p w:rsidR="00404DD4" w:rsidRPr="00304DF0" w:rsidRDefault="00404DD4" w:rsidP="002C74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>При направлении предложений и замечаний участники общественного обсуждения указывают:</w:t>
            </w:r>
          </w:p>
          <w:p w:rsidR="00404DD4" w:rsidRPr="00304DF0" w:rsidRDefault="00404DD4" w:rsidP="002C74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граждане – фамилию, имя, отчество (при наличии); </w:t>
            </w:r>
          </w:p>
          <w:p w:rsidR="00404DD4" w:rsidRPr="00304DF0" w:rsidRDefault="00404DD4" w:rsidP="002C74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4DF0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юридические лица – официальное наименование, почтовый и электронный (при наличии) адрес, контактный телефон.</w:t>
            </w:r>
          </w:p>
        </w:tc>
      </w:tr>
    </w:tbl>
    <w:p w:rsidR="00404DD4" w:rsidRDefault="00404DD4" w:rsidP="00404D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26FE7" w:rsidRDefault="00404DD4" w:rsidP="00226FE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4DD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Начальник отдела </w:t>
      </w:r>
      <w:r w:rsidR="00226FE7">
        <w:rPr>
          <w:rFonts w:ascii="Times New Roman" w:eastAsia="Calibri" w:hAnsi="Times New Roman" w:cs="Times New Roman"/>
          <w:sz w:val="28"/>
          <w:szCs w:val="28"/>
        </w:rPr>
        <w:t>сельского хозяйства</w:t>
      </w:r>
    </w:p>
    <w:p w:rsidR="00226FE7" w:rsidRDefault="00226FE7" w:rsidP="00226FE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охраны окружающей среды</w:t>
      </w:r>
    </w:p>
    <w:p w:rsidR="00226FE7" w:rsidRDefault="00226FE7" w:rsidP="00226FE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Петровского городского округа</w:t>
      </w:r>
    </w:p>
    <w:p w:rsidR="00304DF0" w:rsidRPr="00304DF0" w:rsidRDefault="00226FE7" w:rsidP="00226FE7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                                                                             В.Б. Ковтун</w:t>
      </w:r>
    </w:p>
    <w:sectPr w:rsidR="00304DF0" w:rsidRPr="00304DF0" w:rsidSect="00404DD4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4DF0"/>
    <w:rsid w:val="00111CC5"/>
    <w:rsid w:val="00226FE7"/>
    <w:rsid w:val="002C7412"/>
    <w:rsid w:val="00304DF0"/>
    <w:rsid w:val="00404DD4"/>
    <w:rsid w:val="004B0873"/>
    <w:rsid w:val="004C7DD3"/>
    <w:rsid w:val="0050477E"/>
    <w:rsid w:val="005148E4"/>
    <w:rsid w:val="00551F0C"/>
    <w:rsid w:val="0069395F"/>
    <w:rsid w:val="006A4B8D"/>
    <w:rsid w:val="006F4BEC"/>
    <w:rsid w:val="006F601F"/>
    <w:rsid w:val="007F7E81"/>
    <w:rsid w:val="008218C2"/>
    <w:rsid w:val="008D4B58"/>
    <w:rsid w:val="009A12A2"/>
    <w:rsid w:val="00A775CE"/>
    <w:rsid w:val="00AE7ADD"/>
    <w:rsid w:val="00B96162"/>
    <w:rsid w:val="00BB008A"/>
    <w:rsid w:val="00CD5ACA"/>
    <w:rsid w:val="00DF1487"/>
    <w:rsid w:val="00E37B08"/>
    <w:rsid w:val="00FF4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DF0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047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con_petradm@mail.ru" TargetMode="External"/><Relationship Id="rId5" Type="http://schemas.openxmlformats.org/officeDocument/2006/relationships/hyperlink" Target="mailto:&#1072;dm.petr.307@mail.ru" TargetMode="External"/><Relationship Id="rId4" Type="http://schemas.openxmlformats.org/officeDocument/2006/relationships/hyperlink" Target="http://petrgo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home</cp:lastModifiedBy>
  <cp:revision>15</cp:revision>
  <cp:lastPrinted>2018-03-14T09:15:00Z</cp:lastPrinted>
  <dcterms:created xsi:type="dcterms:W3CDTF">2016-11-09T11:55:00Z</dcterms:created>
  <dcterms:modified xsi:type="dcterms:W3CDTF">2018-03-15T13:05:00Z</dcterms:modified>
</cp:coreProperties>
</file>