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6B" w:rsidRPr="008A1D27" w:rsidRDefault="006A486B" w:rsidP="00A02622">
      <w:pPr>
        <w:pStyle w:val="a3"/>
        <w:rPr>
          <w:b/>
          <w:bCs/>
          <w:sz w:val="32"/>
          <w:szCs w:val="32"/>
        </w:rPr>
      </w:pPr>
      <w:r w:rsidRPr="008A1D27">
        <w:rPr>
          <w:b/>
          <w:bCs/>
          <w:sz w:val="32"/>
          <w:szCs w:val="32"/>
        </w:rPr>
        <w:t>П О С Т А Н О В Л Е Н И Е</w:t>
      </w:r>
    </w:p>
    <w:p w:rsidR="006A486B" w:rsidRPr="00BF5253" w:rsidRDefault="006A486B" w:rsidP="00A02622">
      <w:pPr>
        <w:pStyle w:val="a3"/>
        <w:rPr>
          <w:bCs/>
        </w:rPr>
      </w:pPr>
    </w:p>
    <w:p w:rsidR="006A486B" w:rsidRPr="008A1D27" w:rsidRDefault="006A486B" w:rsidP="00A02622">
      <w:pPr>
        <w:pStyle w:val="a3"/>
        <w:rPr>
          <w:sz w:val="24"/>
          <w:szCs w:val="24"/>
        </w:rPr>
      </w:pPr>
      <w:r w:rsidRPr="008A1D27">
        <w:rPr>
          <w:sz w:val="24"/>
          <w:szCs w:val="24"/>
        </w:rPr>
        <w:t xml:space="preserve">АДМИНИСТРАЦИИ ПЕТРОВСКОГО </w:t>
      </w:r>
      <w:r>
        <w:rPr>
          <w:sz w:val="24"/>
          <w:szCs w:val="24"/>
        </w:rPr>
        <w:t>МУНИЦИПАЛЬНОГО</w:t>
      </w:r>
      <w:r w:rsidRPr="008A1D27">
        <w:rPr>
          <w:sz w:val="24"/>
          <w:szCs w:val="24"/>
        </w:rPr>
        <w:t xml:space="preserve"> ОКРУГА</w:t>
      </w:r>
    </w:p>
    <w:p w:rsidR="006A486B" w:rsidRPr="008A1D27" w:rsidRDefault="006A486B" w:rsidP="00A02622">
      <w:pPr>
        <w:pStyle w:val="a3"/>
        <w:rPr>
          <w:sz w:val="24"/>
          <w:szCs w:val="24"/>
        </w:rPr>
      </w:pPr>
      <w:r w:rsidRPr="008A1D27">
        <w:rPr>
          <w:sz w:val="24"/>
          <w:szCs w:val="24"/>
        </w:rPr>
        <w:t>СТАВРОПОЛЬСКОГО КРАЯ</w:t>
      </w:r>
    </w:p>
    <w:p w:rsidR="006A486B" w:rsidRPr="00BF5253" w:rsidRDefault="006A486B" w:rsidP="00A02622">
      <w:pPr>
        <w:jc w:val="cente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2849"/>
        <w:gridCol w:w="3171"/>
        <w:gridCol w:w="3336"/>
      </w:tblGrid>
      <w:tr w:rsidR="006A486B" w:rsidTr="00BF5253">
        <w:tc>
          <w:tcPr>
            <w:tcW w:w="2849" w:type="dxa"/>
          </w:tcPr>
          <w:p w:rsidR="006A486B" w:rsidRDefault="006A6FFC" w:rsidP="000F37D7">
            <w:pPr>
              <w:pStyle w:val="1"/>
              <w:ind w:left="-108"/>
              <w:rPr>
                <w:rFonts w:ascii="Times New Roman" w:hAnsi="Times New Roman" w:cs="Times New Roman"/>
                <w:sz w:val="24"/>
                <w:szCs w:val="24"/>
              </w:rPr>
            </w:pPr>
            <w:r w:rsidRPr="006A6FFC">
              <w:rPr>
                <w:rFonts w:ascii="Times New Roman" w:hAnsi="Times New Roman" w:cs="Times New Roman"/>
                <w:sz w:val="24"/>
                <w:szCs w:val="24"/>
              </w:rPr>
              <w:t>09 января 2024 г</w:t>
            </w:r>
            <w:r>
              <w:rPr>
                <w:rFonts w:ascii="Times New Roman" w:hAnsi="Times New Roman" w:cs="Times New Roman"/>
                <w:sz w:val="24"/>
                <w:szCs w:val="24"/>
              </w:rPr>
              <w:t>.</w:t>
            </w:r>
          </w:p>
        </w:tc>
        <w:tc>
          <w:tcPr>
            <w:tcW w:w="3171" w:type="dxa"/>
          </w:tcPr>
          <w:p w:rsidR="006A486B" w:rsidRDefault="00BF5253" w:rsidP="000F37D7">
            <w:pPr>
              <w:pStyle w:val="1"/>
              <w:jc w:val="center"/>
              <w:rPr>
                <w:rFonts w:ascii="Times New Roman" w:hAnsi="Times New Roman" w:cs="Times New Roman"/>
                <w:sz w:val="24"/>
                <w:szCs w:val="24"/>
              </w:rPr>
            </w:pPr>
            <w:r>
              <w:rPr>
                <w:rFonts w:ascii="Times New Roman" w:hAnsi="Times New Roman" w:cs="Times New Roman"/>
                <w:sz w:val="24"/>
                <w:szCs w:val="24"/>
              </w:rPr>
              <w:t xml:space="preserve">     </w:t>
            </w:r>
            <w:r w:rsidR="006A486B">
              <w:rPr>
                <w:rFonts w:ascii="Times New Roman" w:hAnsi="Times New Roman" w:cs="Times New Roman"/>
                <w:sz w:val="24"/>
                <w:szCs w:val="24"/>
              </w:rPr>
              <w:t>г. Светлоград</w:t>
            </w:r>
          </w:p>
        </w:tc>
        <w:tc>
          <w:tcPr>
            <w:tcW w:w="3336" w:type="dxa"/>
          </w:tcPr>
          <w:p w:rsidR="006A486B" w:rsidRDefault="006A6FFC" w:rsidP="000F37D7">
            <w:pPr>
              <w:pStyle w:val="1"/>
              <w:jc w:val="right"/>
              <w:rPr>
                <w:rFonts w:ascii="Times New Roman" w:hAnsi="Times New Roman" w:cs="Times New Roman"/>
                <w:sz w:val="24"/>
                <w:szCs w:val="24"/>
              </w:rPr>
            </w:pPr>
            <w:r>
              <w:rPr>
                <w:rFonts w:ascii="Times New Roman" w:hAnsi="Times New Roman" w:cs="Times New Roman"/>
                <w:sz w:val="24"/>
                <w:szCs w:val="24"/>
              </w:rPr>
              <w:t>№ 01</w:t>
            </w:r>
          </w:p>
        </w:tc>
      </w:tr>
    </w:tbl>
    <w:p w:rsidR="006A486B" w:rsidRDefault="006A486B" w:rsidP="00606906">
      <w:pPr>
        <w:pStyle w:val="ConsPlusTitle"/>
        <w:spacing w:line="240" w:lineRule="exact"/>
        <w:jc w:val="both"/>
        <w:rPr>
          <w:rFonts w:ascii="Times New Roman" w:hAnsi="Times New Roman" w:cs="Times New Roman"/>
          <w:b w:val="0"/>
          <w:bCs w:val="0"/>
          <w:sz w:val="28"/>
          <w:szCs w:val="28"/>
        </w:rPr>
      </w:pPr>
    </w:p>
    <w:p w:rsidR="006A486B" w:rsidRPr="00692F96" w:rsidRDefault="006A486B" w:rsidP="00606906">
      <w:pPr>
        <w:pStyle w:val="ConsPlusTitle"/>
        <w:spacing w:line="240" w:lineRule="exact"/>
        <w:jc w:val="both"/>
        <w:rPr>
          <w:rFonts w:ascii="Times New Roman" w:hAnsi="Times New Roman" w:cs="Times New Roman"/>
          <w:b w:val="0"/>
          <w:bCs w:val="0"/>
        </w:rPr>
      </w:pPr>
      <w:r>
        <w:rPr>
          <w:rFonts w:ascii="Times New Roman" w:hAnsi="Times New Roman" w:cs="Times New Roman"/>
          <w:b w:val="0"/>
          <w:bCs w:val="0"/>
          <w:sz w:val="28"/>
          <w:szCs w:val="28"/>
        </w:rPr>
        <w:t>О</w:t>
      </w:r>
      <w:r w:rsidRPr="00606906">
        <w:rPr>
          <w:rFonts w:ascii="Times New Roman" w:hAnsi="Times New Roman" w:cs="Times New Roman"/>
          <w:b w:val="0"/>
          <w:bCs w:val="0"/>
          <w:sz w:val="28"/>
          <w:szCs w:val="28"/>
        </w:rPr>
        <w:t xml:space="preserve"> порядке осуществления органами местного самоуправления</w:t>
      </w:r>
      <w:r>
        <w:rPr>
          <w:rFonts w:ascii="Times New Roman" w:hAnsi="Times New Roman" w:cs="Times New Roman"/>
          <w:b w:val="0"/>
          <w:bCs w:val="0"/>
          <w:sz w:val="28"/>
          <w:szCs w:val="28"/>
        </w:rPr>
        <w:t xml:space="preserve"> 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 </w:t>
      </w:r>
      <w:r>
        <w:rPr>
          <w:rFonts w:ascii="Times New Roman" w:hAnsi="Times New Roman" w:cs="Times New Roman"/>
          <w:b w:val="0"/>
          <w:bCs w:val="0"/>
          <w:sz w:val="28"/>
          <w:szCs w:val="28"/>
        </w:rPr>
        <w:t>С</w:t>
      </w:r>
      <w:r w:rsidRPr="00606906">
        <w:rPr>
          <w:rFonts w:ascii="Times New Roman" w:hAnsi="Times New Roman" w:cs="Times New Roman"/>
          <w:b w:val="0"/>
          <w:bCs w:val="0"/>
          <w:sz w:val="28"/>
          <w:szCs w:val="28"/>
        </w:rPr>
        <w:t>тавропольского края,</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 xml:space="preserve">органами администрации </w:t>
      </w:r>
      <w:r>
        <w:rPr>
          <w:rFonts w:ascii="Times New Roman" w:hAnsi="Times New Roman" w:cs="Times New Roman"/>
          <w:b w:val="0"/>
          <w:bCs w:val="0"/>
          <w:sz w:val="28"/>
          <w:szCs w:val="28"/>
        </w:rPr>
        <w:t>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w:t>
      </w:r>
      <w:r>
        <w:rPr>
          <w:rFonts w:ascii="Times New Roman" w:hAnsi="Times New Roman" w:cs="Times New Roman"/>
          <w:b w:val="0"/>
          <w:bCs w:val="0"/>
          <w:sz w:val="28"/>
          <w:szCs w:val="28"/>
        </w:rPr>
        <w:t xml:space="preserve"> С</w:t>
      </w:r>
      <w:r w:rsidRPr="00606906">
        <w:rPr>
          <w:rFonts w:ascii="Times New Roman" w:hAnsi="Times New Roman" w:cs="Times New Roman"/>
          <w:b w:val="0"/>
          <w:bCs w:val="0"/>
          <w:sz w:val="28"/>
          <w:szCs w:val="28"/>
        </w:rPr>
        <w:t>тавропольского края бюджетных полномочий главных</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администраторов доходов бюджетов бюджетной системы</w:t>
      </w:r>
      <w:r>
        <w:rPr>
          <w:rFonts w:ascii="Times New Roman" w:hAnsi="Times New Roman" w:cs="Times New Roman"/>
          <w:b w:val="0"/>
          <w:bCs w:val="0"/>
          <w:sz w:val="28"/>
          <w:szCs w:val="28"/>
        </w:rPr>
        <w:t xml:space="preserve"> Р</w:t>
      </w:r>
      <w:r w:rsidRPr="00606906">
        <w:rPr>
          <w:rFonts w:ascii="Times New Roman" w:hAnsi="Times New Roman" w:cs="Times New Roman"/>
          <w:b w:val="0"/>
          <w:bCs w:val="0"/>
          <w:sz w:val="28"/>
          <w:szCs w:val="28"/>
        </w:rPr>
        <w:t xml:space="preserve">оссийской </w:t>
      </w:r>
      <w:r>
        <w:rPr>
          <w:rFonts w:ascii="Times New Roman" w:hAnsi="Times New Roman" w:cs="Times New Roman"/>
          <w:b w:val="0"/>
          <w:bCs w:val="0"/>
          <w:sz w:val="28"/>
          <w:szCs w:val="28"/>
        </w:rPr>
        <w:t>Ф</w:t>
      </w:r>
      <w:r w:rsidRPr="00606906">
        <w:rPr>
          <w:rFonts w:ascii="Times New Roman" w:hAnsi="Times New Roman" w:cs="Times New Roman"/>
          <w:b w:val="0"/>
          <w:bCs w:val="0"/>
          <w:sz w:val="28"/>
          <w:szCs w:val="28"/>
        </w:rPr>
        <w:t>едерации</w:t>
      </w:r>
    </w:p>
    <w:p w:rsidR="006A486B" w:rsidRPr="00BF5253" w:rsidRDefault="006A486B">
      <w:pPr>
        <w:pStyle w:val="ConsPlusNormal"/>
        <w:jc w:val="both"/>
        <w:rPr>
          <w:rFonts w:ascii="Times New Roman" w:hAnsi="Times New Roman" w:cs="Times New Roman"/>
          <w:sz w:val="28"/>
          <w:szCs w:val="28"/>
        </w:rPr>
      </w:pPr>
    </w:p>
    <w:p w:rsidR="006A486B" w:rsidRPr="00BF5253" w:rsidRDefault="006A486B">
      <w:pPr>
        <w:pStyle w:val="ConsPlusNormal"/>
        <w:jc w:val="both"/>
        <w:rPr>
          <w:rFonts w:ascii="Times New Roman" w:hAnsi="Times New Roman" w:cs="Times New Roman"/>
          <w:sz w:val="28"/>
          <w:szCs w:val="28"/>
        </w:rPr>
      </w:pPr>
    </w:p>
    <w:p w:rsidR="006A486B" w:rsidRPr="00BF5253" w:rsidRDefault="006A486B" w:rsidP="00621500">
      <w:pPr>
        <w:pStyle w:val="ConsPlusNormal"/>
        <w:ind w:firstLine="540"/>
        <w:jc w:val="both"/>
        <w:rPr>
          <w:rFonts w:ascii="Times New Roman" w:hAnsi="Times New Roman" w:cs="Times New Roman"/>
          <w:sz w:val="28"/>
          <w:szCs w:val="28"/>
        </w:rPr>
      </w:pPr>
      <w:r w:rsidRPr="00BF5253">
        <w:rPr>
          <w:rFonts w:ascii="Times New Roman" w:hAnsi="Times New Roman" w:cs="Times New Roman"/>
          <w:sz w:val="28"/>
          <w:szCs w:val="28"/>
        </w:rPr>
        <w:t xml:space="preserve">В соответствии со статьей 160.1 Бюджетного кодекса Российской Федерации администрация Петровского муниципального округа Ставропольского края </w:t>
      </w:r>
    </w:p>
    <w:p w:rsidR="006A486B" w:rsidRPr="00BF5253" w:rsidRDefault="006A486B" w:rsidP="00621500">
      <w:pPr>
        <w:pStyle w:val="ConsPlusNormal"/>
        <w:ind w:firstLine="540"/>
        <w:jc w:val="both"/>
        <w:rPr>
          <w:rFonts w:ascii="Times New Roman" w:hAnsi="Times New Roman" w:cs="Times New Roman"/>
          <w:sz w:val="28"/>
          <w:szCs w:val="28"/>
        </w:rPr>
      </w:pPr>
    </w:p>
    <w:p w:rsidR="006A486B" w:rsidRPr="00BF5253" w:rsidRDefault="006A486B" w:rsidP="00621500">
      <w:pPr>
        <w:pStyle w:val="ConsPlusNormal"/>
        <w:ind w:firstLine="540"/>
        <w:jc w:val="both"/>
        <w:rPr>
          <w:rFonts w:ascii="Times New Roman" w:hAnsi="Times New Roman" w:cs="Times New Roman"/>
          <w:sz w:val="28"/>
          <w:szCs w:val="28"/>
        </w:rPr>
      </w:pPr>
    </w:p>
    <w:p w:rsidR="006A486B" w:rsidRPr="00BF5253" w:rsidRDefault="006A486B" w:rsidP="00A02622">
      <w:pPr>
        <w:pStyle w:val="ConsPlusNormal"/>
        <w:jc w:val="both"/>
        <w:rPr>
          <w:rFonts w:ascii="Times New Roman" w:hAnsi="Times New Roman" w:cs="Times New Roman"/>
          <w:sz w:val="28"/>
          <w:szCs w:val="28"/>
        </w:rPr>
      </w:pPr>
      <w:r w:rsidRPr="00BF5253">
        <w:rPr>
          <w:rFonts w:ascii="Times New Roman" w:hAnsi="Times New Roman" w:cs="Times New Roman"/>
          <w:sz w:val="28"/>
          <w:szCs w:val="28"/>
        </w:rPr>
        <w:t>ПОСТАНОВЛЯЕТ:</w:t>
      </w:r>
    </w:p>
    <w:p w:rsidR="006A486B" w:rsidRPr="00BF5253" w:rsidRDefault="006A486B" w:rsidP="00621500">
      <w:pPr>
        <w:pStyle w:val="ConsPlusNormal"/>
        <w:jc w:val="both"/>
        <w:rPr>
          <w:rFonts w:ascii="Times New Roman" w:hAnsi="Times New Roman" w:cs="Times New Roman"/>
          <w:sz w:val="28"/>
          <w:szCs w:val="28"/>
        </w:rPr>
      </w:pPr>
    </w:p>
    <w:p w:rsidR="006A486B" w:rsidRPr="00BF5253" w:rsidRDefault="006A486B" w:rsidP="00621500">
      <w:pPr>
        <w:pStyle w:val="ConsPlusNormal"/>
        <w:jc w:val="both"/>
        <w:rPr>
          <w:rFonts w:ascii="Times New Roman" w:hAnsi="Times New Roman" w:cs="Times New Roman"/>
          <w:sz w:val="28"/>
          <w:szCs w:val="28"/>
        </w:rPr>
      </w:pPr>
    </w:p>
    <w:p w:rsidR="006A486B" w:rsidRPr="00BF5253" w:rsidRDefault="006A486B" w:rsidP="00FF5107">
      <w:pPr>
        <w:pStyle w:val="ConsPlusNormal"/>
        <w:ind w:firstLine="720"/>
        <w:jc w:val="both"/>
        <w:rPr>
          <w:rFonts w:ascii="Times New Roman" w:hAnsi="Times New Roman" w:cs="Times New Roman"/>
          <w:sz w:val="28"/>
          <w:szCs w:val="28"/>
        </w:rPr>
      </w:pPr>
      <w:r w:rsidRPr="00BF5253">
        <w:rPr>
          <w:rFonts w:ascii="Times New Roman" w:hAnsi="Times New Roman" w:cs="Times New Roman"/>
          <w:sz w:val="28"/>
          <w:szCs w:val="28"/>
        </w:rPr>
        <w:t xml:space="preserve">1. Утвердить прилагаемые </w:t>
      </w:r>
      <w:hyperlink w:anchor="P42">
        <w:r w:rsidRPr="00BF5253">
          <w:rPr>
            <w:rFonts w:ascii="Times New Roman" w:hAnsi="Times New Roman" w:cs="Times New Roman"/>
            <w:sz w:val="28"/>
            <w:szCs w:val="28"/>
          </w:rPr>
          <w:t>Правила</w:t>
        </w:r>
      </w:hyperlink>
      <w:r w:rsidRPr="00BF5253">
        <w:rPr>
          <w:rFonts w:ascii="Times New Roman" w:hAnsi="Times New Roman" w:cs="Times New Roman"/>
          <w:sz w:val="28"/>
          <w:szCs w:val="28"/>
        </w:rPr>
        <w:t xml:space="preserve"> осуществления органами местного самоуправления Петровского муниципального округа Ставропольского края, органами администрации Петровского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w:t>
      </w:r>
    </w:p>
    <w:p w:rsidR="006A486B" w:rsidRPr="00BF5253" w:rsidRDefault="006A486B" w:rsidP="00FF5107">
      <w:pPr>
        <w:pStyle w:val="ConsPlusNormal"/>
        <w:ind w:firstLine="720"/>
        <w:jc w:val="both"/>
        <w:rPr>
          <w:rFonts w:ascii="Times New Roman" w:hAnsi="Times New Roman" w:cs="Times New Roman"/>
          <w:sz w:val="28"/>
          <w:szCs w:val="28"/>
        </w:rPr>
      </w:pPr>
    </w:p>
    <w:p w:rsidR="006A486B" w:rsidRPr="00BF5253" w:rsidRDefault="006A486B" w:rsidP="00FF5107">
      <w:pPr>
        <w:pStyle w:val="a5"/>
        <w:ind w:left="0" w:firstLine="720"/>
        <w:jc w:val="both"/>
        <w:rPr>
          <w:rFonts w:ascii="Times New Roman" w:hAnsi="Times New Roman" w:cs="Times New Roman"/>
          <w:sz w:val="28"/>
          <w:szCs w:val="28"/>
        </w:rPr>
      </w:pPr>
      <w:r w:rsidRPr="00BF5253">
        <w:rPr>
          <w:rFonts w:ascii="Times New Roman" w:hAnsi="Times New Roman" w:cs="Times New Roman"/>
          <w:sz w:val="28"/>
          <w:szCs w:val="28"/>
        </w:rPr>
        <w:t xml:space="preserve">2. Признать утратившими силу постановления администрации Петровского городского округа Ставропольского края: </w:t>
      </w:r>
    </w:p>
    <w:p w:rsidR="006A486B" w:rsidRPr="00BF5253" w:rsidRDefault="006A486B" w:rsidP="00FF5107">
      <w:pPr>
        <w:autoSpaceDE w:val="0"/>
        <w:autoSpaceDN w:val="0"/>
        <w:adjustRightInd w:val="0"/>
        <w:spacing w:after="0" w:line="240" w:lineRule="auto"/>
        <w:ind w:firstLine="720"/>
        <w:jc w:val="both"/>
        <w:rPr>
          <w:rFonts w:ascii="Times New Roman" w:hAnsi="Times New Roman" w:cs="Times New Roman"/>
          <w:kern w:val="0"/>
          <w:sz w:val="28"/>
          <w:szCs w:val="28"/>
        </w:rPr>
      </w:pPr>
      <w:r w:rsidRPr="00BF5253">
        <w:rPr>
          <w:rFonts w:ascii="Times New Roman" w:hAnsi="Times New Roman" w:cs="Times New Roman"/>
          <w:kern w:val="0"/>
          <w:sz w:val="28"/>
          <w:szCs w:val="28"/>
        </w:rPr>
        <w:t>от 11 августа 2020 г. № 1059 «</w:t>
      </w:r>
      <w:r w:rsidRPr="00BF5253">
        <w:rPr>
          <w:rFonts w:ascii="Times New Roman" w:hAnsi="Times New Roman" w:cs="Times New Roman"/>
          <w:kern w:val="0"/>
          <w:sz w:val="28"/>
          <w:szCs w:val="28"/>
          <w:lang w:eastAsia="ru-RU"/>
        </w:rPr>
        <w:t>О Порядке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w:t>
      </w:r>
      <w:r w:rsidRPr="00BF5253">
        <w:rPr>
          <w:rFonts w:ascii="Times New Roman" w:hAnsi="Times New Roman" w:cs="Times New Roman"/>
          <w:kern w:val="0"/>
          <w:sz w:val="28"/>
          <w:szCs w:val="28"/>
        </w:rPr>
        <w:t>»;</w:t>
      </w:r>
    </w:p>
    <w:p w:rsidR="006A486B" w:rsidRPr="00BF5253" w:rsidRDefault="006A486B" w:rsidP="00FF5107">
      <w:pPr>
        <w:autoSpaceDE w:val="0"/>
        <w:autoSpaceDN w:val="0"/>
        <w:adjustRightInd w:val="0"/>
        <w:spacing w:after="0" w:line="240" w:lineRule="auto"/>
        <w:ind w:firstLine="720"/>
        <w:jc w:val="both"/>
        <w:rPr>
          <w:rFonts w:ascii="Times New Roman" w:hAnsi="Times New Roman" w:cs="Times New Roman"/>
          <w:kern w:val="0"/>
          <w:sz w:val="28"/>
          <w:szCs w:val="28"/>
        </w:rPr>
      </w:pPr>
      <w:r w:rsidRPr="00BF5253">
        <w:rPr>
          <w:rFonts w:ascii="Times New Roman" w:hAnsi="Times New Roman" w:cs="Times New Roman"/>
          <w:kern w:val="0"/>
          <w:sz w:val="28"/>
          <w:szCs w:val="28"/>
        </w:rPr>
        <w:t>от 22 декабря 2021 г. № 2032 «</w:t>
      </w:r>
      <w:r w:rsidRPr="00BF5253">
        <w:rPr>
          <w:rFonts w:ascii="Times New Roman" w:hAnsi="Times New Roman" w:cs="Times New Roman"/>
          <w:kern w:val="0"/>
          <w:sz w:val="28"/>
          <w:szCs w:val="28"/>
          <w:lang w:eastAsia="ru-RU"/>
        </w:rPr>
        <w:t xml:space="preserve">О внесении изменений в пункты 1 и 2 Правил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утвержденных постановлением администрации Петровского городского округа Ставропольского края </w:t>
      </w:r>
      <w:r w:rsidR="00BF5253">
        <w:rPr>
          <w:rFonts w:ascii="Times New Roman" w:hAnsi="Times New Roman" w:cs="Times New Roman"/>
          <w:kern w:val="0"/>
          <w:sz w:val="28"/>
          <w:szCs w:val="28"/>
          <w:lang w:eastAsia="ru-RU"/>
        </w:rPr>
        <w:t xml:space="preserve">                     </w:t>
      </w:r>
      <w:r w:rsidRPr="00BF5253">
        <w:rPr>
          <w:rFonts w:ascii="Times New Roman" w:hAnsi="Times New Roman" w:cs="Times New Roman"/>
          <w:kern w:val="0"/>
          <w:sz w:val="28"/>
          <w:szCs w:val="28"/>
          <w:lang w:eastAsia="ru-RU"/>
        </w:rPr>
        <w:t>от 11 августа 2020 г. № 1059</w:t>
      </w:r>
      <w:r w:rsidRPr="00BF5253">
        <w:rPr>
          <w:rFonts w:ascii="Times New Roman" w:hAnsi="Times New Roman" w:cs="Times New Roman"/>
          <w:kern w:val="0"/>
          <w:sz w:val="28"/>
          <w:szCs w:val="28"/>
        </w:rPr>
        <w:t>»;</w:t>
      </w:r>
    </w:p>
    <w:p w:rsidR="006A486B" w:rsidRPr="00BF5253" w:rsidRDefault="006A486B" w:rsidP="00766ECB">
      <w:pPr>
        <w:autoSpaceDE w:val="0"/>
        <w:autoSpaceDN w:val="0"/>
        <w:adjustRightInd w:val="0"/>
        <w:spacing w:after="0" w:line="240" w:lineRule="auto"/>
        <w:ind w:firstLine="540"/>
        <w:jc w:val="both"/>
        <w:rPr>
          <w:rFonts w:ascii="Times New Roman" w:hAnsi="Times New Roman" w:cs="Times New Roman"/>
          <w:kern w:val="0"/>
          <w:sz w:val="28"/>
          <w:szCs w:val="28"/>
        </w:rPr>
      </w:pPr>
      <w:r w:rsidRPr="00BF5253">
        <w:rPr>
          <w:rFonts w:ascii="Times New Roman" w:hAnsi="Times New Roman" w:cs="Times New Roman"/>
          <w:kern w:val="0"/>
          <w:sz w:val="28"/>
          <w:szCs w:val="28"/>
        </w:rPr>
        <w:t>от 19 апреля 2022 г. № 592 «</w:t>
      </w:r>
      <w:r w:rsidRPr="00BF5253">
        <w:rPr>
          <w:rFonts w:ascii="Times New Roman" w:hAnsi="Times New Roman" w:cs="Times New Roman"/>
          <w:kern w:val="0"/>
          <w:sz w:val="28"/>
          <w:szCs w:val="28"/>
          <w:lang w:eastAsia="ru-RU"/>
        </w:rPr>
        <w:t xml:space="preserve">О внесении изменений в Правила осуществления органами местного самоуправления Петровского городского </w:t>
      </w:r>
      <w:r w:rsidRPr="00BF5253">
        <w:rPr>
          <w:rFonts w:ascii="Times New Roman" w:hAnsi="Times New Roman" w:cs="Times New Roman"/>
          <w:kern w:val="0"/>
          <w:sz w:val="28"/>
          <w:szCs w:val="28"/>
          <w:lang w:eastAsia="ru-RU"/>
        </w:rPr>
        <w:lastRenderedPageBreak/>
        <w:t>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утвержденные постановлением администрации Петровского городского округа Ставропольского края от 11 августа 2020 г. № 1059</w:t>
      </w:r>
      <w:r w:rsidRPr="00BF5253">
        <w:rPr>
          <w:rFonts w:ascii="Times New Roman" w:hAnsi="Times New Roman" w:cs="Times New Roman"/>
          <w:kern w:val="0"/>
          <w:sz w:val="28"/>
          <w:szCs w:val="28"/>
        </w:rPr>
        <w:t>»;</w:t>
      </w:r>
    </w:p>
    <w:p w:rsidR="006A486B" w:rsidRPr="00BF5253"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lang w:eastAsia="ru-RU"/>
        </w:rPr>
      </w:pPr>
      <w:r w:rsidRPr="00BF5253">
        <w:rPr>
          <w:rFonts w:ascii="Times New Roman" w:hAnsi="Times New Roman" w:cs="Times New Roman"/>
          <w:kern w:val="0"/>
          <w:sz w:val="28"/>
          <w:szCs w:val="28"/>
          <w:lang w:eastAsia="ru-RU"/>
        </w:rPr>
        <w:t>от 10 июля 2023 г. № 1059 «О внесении изменений в пункты 1 и 2 Правил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утвержденных постановлением администрации Петровского городского округа Ставропольского края</w:t>
      </w:r>
      <w:r w:rsidR="00BF5253">
        <w:rPr>
          <w:rFonts w:ascii="Times New Roman" w:hAnsi="Times New Roman" w:cs="Times New Roman"/>
          <w:kern w:val="0"/>
          <w:sz w:val="28"/>
          <w:szCs w:val="28"/>
          <w:lang w:eastAsia="ru-RU"/>
        </w:rPr>
        <w:t xml:space="preserve">                   </w:t>
      </w:r>
      <w:r w:rsidRPr="00BF5253">
        <w:rPr>
          <w:rFonts w:ascii="Times New Roman" w:hAnsi="Times New Roman" w:cs="Times New Roman"/>
          <w:kern w:val="0"/>
          <w:sz w:val="28"/>
          <w:szCs w:val="28"/>
          <w:lang w:eastAsia="ru-RU"/>
        </w:rPr>
        <w:t xml:space="preserve"> от 11 августа 2020 г. № 1059».</w:t>
      </w:r>
    </w:p>
    <w:p w:rsidR="006A486B" w:rsidRPr="00BF5253" w:rsidRDefault="006A486B" w:rsidP="00621500">
      <w:pPr>
        <w:pStyle w:val="ConsPlusNormal"/>
        <w:ind w:firstLine="540"/>
        <w:jc w:val="both"/>
        <w:rPr>
          <w:rFonts w:ascii="Times New Roman" w:hAnsi="Times New Roman" w:cs="Times New Roman"/>
          <w:sz w:val="28"/>
          <w:szCs w:val="28"/>
        </w:rPr>
      </w:pPr>
    </w:p>
    <w:p w:rsidR="006A486B" w:rsidRPr="00BF5253" w:rsidRDefault="006A486B" w:rsidP="00621500">
      <w:pPr>
        <w:pStyle w:val="ConsPlusNormal"/>
        <w:ind w:firstLine="540"/>
        <w:jc w:val="both"/>
        <w:rPr>
          <w:rFonts w:ascii="Times New Roman" w:hAnsi="Times New Roman" w:cs="Times New Roman"/>
          <w:sz w:val="28"/>
          <w:szCs w:val="28"/>
        </w:rPr>
      </w:pPr>
      <w:r w:rsidRPr="00BF5253">
        <w:rPr>
          <w:rFonts w:ascii="Times New Roman" w:hAnsi="Times New Roman" w:cs="Times New Roman"/>
          <w:sz w:val="28"/>
          <w:szCs w:val="28"/>
        </w:rPr>
        <w:t xml:space="preserve">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муниципального округа Ставропольского края </w:t>
      </w:r>
      <w:proofErr w:type="spellStart"/>
      <w:r w:rsidRPr="00BF5253">
        <w:rPr>
          <w:rFonts w:ascii="Times New Roman" w:hAnsi="Times New Roman" w:cs="Times New Roman"/>
          <w:sz w:val="28"/>
          <w:szCs w:val="28"/>
        </w:rPr>
        <w:t>Сухомлинову</w:t>
      </w:r>
      <w:proofErr w:type="spellEnd"/>
      <w:r w:rsidRPr="00BF5253">
        <w:rPr>
          <w:rFonts w:ascii="Times New Roman" w:hAnsi="Times New Roman" w:cs="Times New Roman"/>
          <w:sz w:val="28"/>
          <w:szCs w:val="28"/>
        </w:rPr>
        <w:t xml:space="preserve"> В.П.</w:t>
      </w:r>
    </w:p>
    <w:p w:rsidR="006A486B" w:rsidRPr="00BF5253" w:rsidRDefault="006A486B" w:rsidP="00621500">
      <w:pPr>
        <w:pStyle w:val="ConsPlusNormal"/>
        <w:ind w:firstLine="540"/>
        <w:jc w:val="both"/>
        <w:rPr>
          <w:rFonts w:ascii="Times New Roman" w:hAnsi="Times New Roman" w:cs="Times New Roman"/>
          <w:kern w:val="0"/>
          <w:sz w:val="28"/>
          <w:szCs w:val="28"/>
          <w:highlight w:val="yellow"/>
        </w:rPr>
      </w:pPr>
    </w:p>
    <w:p w:rsidR="006A486B" w:rsidRPr="00BF5253" w:rsidRDefault="006A486B" w:rsidP="00621500">
      <w:pPr>
        <w:pStyle w:val="ConsPlusNormal"/>
        <w:ind w:firstLine="540"/>
        <w:jc w:val="both"/>
        <w:rPr>
          <w:rFonts w:ascii="Times New Roman" w:hAnsi="Times New Roman" w:cs="Times New Roman"/>
          <w:kern w:val="0"/>
          <w:sz w:val="28"/>
          <w:szCs w:val="28"/>
        </w:rPr>
      </w:pPr>
      <w:r w:rsidRPr="00BF5253">
        <w:rPr>
          <w:rFonts w:ascii="Times New Roman" w:hAnsi="Times New Roman" w:cs="Times New Roman"/>
          <w:kern w:val="0"/>
          <w:sz w:val="28"/>
          <w:szCs w:val="28"/>
        </w:rPr>
        <w:t>4. Настоящее постановление вступает в силу со дня его опубликования в газете «Вестник Петровского муниципального округа».</w:t>
      </w:r>
    </w:p>
    <w:p w:rsidR="006A486B" w:rsidRPr="00BF5253" w:rsidRDefault="006A486B" w:rsidP="00621500">
      <w:pPr>
        <w:pStyle w:val="ConsPlusNormal"/>
        <w:jc w:val="both"/>
        <w:rPr>
          <w:rFonts w:ascii="Times New Roman" w:hAnsi="Times New Roman" w:cs="Times New Roman"/>
          <w:sz w:val="28"/>
          <w:szCs w:val="28"/>
        </w:rPr>
      </w:pPr>
    </w:p>
    <w:p w:rsidR="006A486B" w:rsidRPr="00BF5253" w:rsidRDefault="006A486B" w:rsidP="00621500">
      <w:pPr>
        <w:pStyle w:val="ConsPlusNormal"/>
        <w:jc w:val="both"/>
        <w:rPr>
          <w:rFonts w:ascii="Times New Roman" w:hAnsi="Times New Roman" w:cs="Times New Roman"/>
          <w:sz w:val="28"/>
          <w:szCs w:val="28"/>
        </w:rPr>
      </w:pPr>
    </w:p>
    <w:p w:rsidR="006A486B" w:rsidRPr="00BF5253" w:rsidRDefault="006A486B" w:rsidP="00BF5253">
      <w:pPr>
        <w:pStyle w:val="ConsPlusNormal"/>
        <w:spacing w:line="240" w:lineRule="exact"/>
        <w:jc w:val="both"/>
        <w:rPr>
          <w:rFonts w:ascii="Times New Roman" w:hAnsi="Times New Roman" w:cs="Times New Roman"/>
          <w:sz w:val="28"/>
          <w:szCs w:val="28"/>
        </w:rPr>
      </w:pPr>
      <w:r w:rsidRPr="00BF5253">
        <w:rPr>
          <w:rFonts w:ascii="Times New Roman" w:hAnsi="Times New Roman" w:cs="Times New Roman"/>
          <w:sz w:val="28"/>
          <w:szCs w:val="28"/>
        </w:rPr>
        <w:t>Глава Петровского</w:t>
      </w:r>
    </w:p>
    <w:p w:rsidR="006A486B" w:rsidRPr="00BF5253" w:rsidRDefault="006A486B" w:rsidP="00BF5253">
      <w:pPr>
        <w:pStyle w:val="ConsPlusNormal"/>
        <w:spacing w:line="240" w:lineRule="exact"/>
        <w:jc w:val="both"/>
        <w:rPr>
          <w:rFonts w:ascii="Times New Roman" w:hAnsi="Times New Roman" w:cs="Times New Roman"/>
          <w:sz w:val="28"/>
          <w:szCs w:val="28"/>
        </w:rPr>
      </w:pPr>
      <w:r w:rsidRPr="00BF5253">
        <w:rPr>
          <w:rFonts w:ascii="Times New Roman" w:hAnsi="Times New Roman" w:cs="Times New Roman"/>
          <w:sz w:val="28"/>
          <w:szCs w:val="28"/>
        </w:rPr>
        <w:t>муниципального округа</w:t>
      </w:r>
    </w:p>
    <w:p w:rsidR="006A486B" w:rsidRPr="00BF5253" w:rsidRDefault="006A486B" w:rsidP="00BF5253">
      <w:pPr>
        <w:pStyle w:val="ConsPlusNormal"/>
        <w:spacing w:line="240" w:lineRule="exact"/>
        <w:jc w:val="both"/>
        <w:rPr>
          <w:rFonts w:ascii="Times New Roman" w:hAnsi="Times New Roman" w:cs="Times New Roman"/>
          <w:sz w:val="28"/>
          <w:szCs w:val="28"/>
        </w:rPr>
      </w:pPr>
      <w:r w:rsidRPr="00BF5253">
        <w:rPr>
          <w:rFonts w:ascii="Times New Roman" w:hAnsi="Times New Roman" w:cs="Times New Roman"/>
          <w:sz w:val="28"/>
          <w:szCs w:val="28"/>
        </w:rPr>
        <w:t xml:space="preserve">Ставропольского края                                                             </w:t>
      </w:r>
      <w:r w:rsidR="00BF5253">
        <w:rPr>
          <w:rFonts w:ascii="Times New Roman" w:hAnsi="Times New Roman" w:cs="Times New Roman"/>
          <w:sz w:val="28"/>
          <w:szCs w:val="28"/>
        </w:rPr>
        <w:t xml:space="preserve"> </w:t>
      </w:r>
      <w:r w:rsidRPr="00BF5253">
        <w:rPr>
          <w:rFonts w:ascii="Times New Roman" w:hAnsi="Times New Roman" w:cs="Times New Roman"/>
          <w:sz w:val="28"/>
          <w:szCs w:val="28"/>
        </w:rPr>
        <w:t xml:space="preserve">           </w:t>
      </w:r>
      <w:proofErr w:type="spellStart"/>
      <w:r w:rsidRPr="00BF5253">
        <w:rPr>
          <w:rFonts w:ascii="Times New Roman" w:hAnsi="Times New Roman" w:cs="Times New Roman"/>
          <w:sz w:val="28"/>
          <w:szCs w:val="28"/>
        </w:rPr>
        <w:t>Н.В.Конкина</w:t>
      </w:r>
      <w:proofErr w:type="spellEnd"/>
    </w:p>
    <w:p w:rsidR="006A486B" w:rsidRPr="00BF5253" w:rsidRDefault="006A486B" w:rsidP="00BF5253">
      <w:pPr>
        <w:pStyle w:val="ConsPlusNormal"/>
        <w:spacing w:line="240" w:lineRule="exact"/>
        <w:jc w:val="both"/>
        <w:rPr>
          <w:rFonts w:ascii="Times New Roman" w:hAnsi="Times New Roman" w:cs="Times New Roman"/>
          <w:sz w:val="28"/>
          <w:szCs w:val="28"/>
        </w:rPr>
      </w:pPr>
    </w:p>
    <w:p w:rsidR="006A486B" w:rsidRPr="00BF5253" w:rsidRDefault="006A486B" w:rsidP="00BF5253">
      <w:pPr>
        <w:pStyle w:val="ConsPlusNormal"/>
        <w:spacing w:line="240" w:lineRule="exact"/>
        <w:jc w:val="both"/>
        <w:rPr>
          <w:rFonts w:ascii="Times New Roman" w:hAnsi="Times New Roman" w:cs="Times New Roman"/>
          <w:sz w:val="28"/>
          <w:szCs w:val="28"/>
        </w:rPr>
      </w:pPr>
    </w:p>
    <w:p w:rsidR="006A486B" w:rsidRPr="00BF5253" w:rsidRDefault="006A486B" w:rsidP="00BF5253">
      <w:pPr>
        <w:pStyle w:val="ConsPlusNormal"/>
        <w:spacing w:line="240" w:lineRule="exact"/>
        <w:jc w:val="both"/>
        <w:rPr>
          <w:rFonts w:ascii="Times New Roman" w:hAnsi="Times New Roman" w:cs="Times New Roman"/>
          <w:sz w:val="28"/>
          <w:szCs w:val="28"/>
        </w:rPr>
      </w:pPr>
    </w:p>
    <w:p w:rsidR="006A486B" w:rsidRPr="006A6FFC" w:rsidRDefault="006A486B" w:rsidP="00BF5253">
      <w:pPr>
        <w:shd w:val="clear" w:color="auto" w:fill="FFFFFF"/>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муниципального округа Ставропольского края</w:t>
      </w:r>
    </w:p>
    <w:p w:rsidR="006A486B" w:rsidRPr="006A6FFC" w:rsidRDefault="006A486B" w:rsidP="00BF5253">
      <w:pPr>
        <w:pStyle w:val="11"/>
        <w:spacing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                                                                                          </w:t>
      </w:r>
      <w:r w:rsidR="00BF5253" w:rsidRPr="006A6FFC">
        <w:rPr>
          <w:rFonts w:ascii="Times New Roman" w:hAnsi="Times New Roman" w:cs="Times New Roman"/>
          <w:color w:val="FFFFFF" w:themeColor="background1"/>
          <w:sz w:val="28"/>
          <w:szCs w:val="28"/>
        </w:rPr>
        <w:t xml:space="preserve">  </w:t>
      </w:r>
      <w:r w:rsidRPr="006A6FFC">
        <w:rPr>
          <w:rFonts w:ascii="Times New Roman" w:hAnsi="Times New Roman" w:cs="Times New Roman"/>
          <w:color w:val="FFFFFF" w:themeColor="background1"/>
          <w:sz w:val="28"/>
          <w:szCs w:val="28"/>
        </w:rPr>
        <w:t xml:space="preserve">          </w:t>
      </w:r>
      <w:proofErr w:type="spellStart"/>
      <w:r w:rsidRPr="006A6FFC">
        <w:rPr>
          <w:rFonts w:ascii="Times New Roman" w:hAnsi="Times New Roman" w:cs="Times New Roman"/>
          <w:color w:val="FFFFFF" w:themeColor="background1"/>
          <w:sz w:val="28"/>
          <w:szCs w:val="28"/>
        </w:rPr>
        <w:t>В.П.Сухомлинова</w:t>
      </w:r>
      <w:proofErr w:type="spellEnd"/>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Визируют:</w:t>
      </w:r>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BF5253" w:rsidRPr="006A6FFC" w:rsidRDefault="006A486B"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Начальник правового отдела</w:t>
      </w:r>
      <w:r w:rsidR="00BF5253" w:rsidRPr="006A6FFC">
        <w:rPr>
          <w:rFonts w:ascii="Times New Roman" w:hAnsi="Times New Roman" w:cs="Times New Roman"/>
          <w:color w:val="FFFFFF" w:themeColor="background1"/>
          <w:sz w:val="28"/>
          <w:szCs w:val="28"/>
        </w:rPr>
        <w:t xml:space="preserve"> </w:t>
      </w:r>
      <w:r w:rsidRPr="006A6FFC">
        <w:rPr>
          <w:rFonts w:ascii="Times New Roman" w:hAnsi="Times New Roman" w:cs="Times New Roman"/>
          <w:color w:val="FFFFFF" w:themeColor="background1"/>
          <w:sz w:val="28"/>
          <w:szCs w:val="28"/>
        </w:rPr>
        <w:t xml:space="preserve">администрации </w:t>
      </w:r>
    </w:p>
    <w:p w:rsidR="00BF5253" w:rsidRPr="006A6FFC" w:rsidRDefault="006A486B"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Петровского муниципального</w:t>
      </w:r>
      <w:r w:rsidR="00BF5253" w:rsidRPr="006A6FFC">
        <w:rPr>
          <w:rFonts w:ascii="Times New Roman" w:hAnsi="Times New Roman" w:cs="Times New Roman"/>
          <w:color w:val="FFFFFF" w:themeColor="background1"/>
          <w:sz w:val="28"/>
          <w:szCs w:val="28"/>
        </w:rPr>
        <w:t xml:space="preserve"> </w:t>
      </w:r>
      <w:r w:rsidRPr="006A6FFC">
        <w:rPr>
          <w:rFonts w:ascii="Times New Roman" w:hAnsi="Times New Roman" w:cs="Times New Roman"/>
          <w:color w:val="FFFFFF" w:themeColor="background1"/>
          <w:sz w:val="28"/>
          <w:szCs w:val="28"/>
        </w:rPr>
        <w:t xml:space="preserve">округа </w:t>
      </w:r>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Ставропольского края                                           </w:t>
      </w:r>
      <w:r w:rsidR="00BF5253" w:rsidRPr="006A6FFC">
        <w:rPr>
          <w:rFonts w:ascii="Times New Roman" w:hAnsi="Times New Roman" w:cs="Times New Roman"/>
          <w:color w:val="FFFFFF" w:themeColor="background1"/>
          <w:sz w:val="28"/>
          <w:szCs w:val="28"/>
        </w:rPr>
        <w:t xml:space="preserve">             </w:t>
      </w:r>
      <w:r w:rsidRPr="006A6FFC">
        <w:rPr>
          <w:rFonts w:ascii="Times New Roman" w:hAnsi="Times New Roman" w:cs="Times New Roman"/>
          <w:color w:val="FFFFFF" w:themeColor="background1"/>
          <w:sz w:val="28"/>
          <w:szCs w:val="28"/>
        </w:rPr>
        <w:t xml:space="preserve">                </w:t>
      </w:r>
      <w:proofErr w:type="spellStart"/>
      <w:r w:rsidRPr="006A6FFC">
        <w:rPr>
          <w:rFonts w:ascii="Times New Roman" w:hAnsi="Times New Roman" w:cs="Times New Roman"/>
          <w:color w:val="FFFFFF" w:themeColor="background1"/>
          <w:sz w:val="28"/>
          <w:szCs w:val="28"/>
        </w:rPr>
        <w:t>О.А.Нехаенко</w:t>
      </w:r>
      <w:proofErr w:type="spellEnd"/>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Начальник отдела по организационно - </w:t>
      </w: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кадровым вопросам и профилактике </w:t>
      </w: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коррупционных правонарушений </w:t>
      </w: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администрации Петровского </w:t>
      </w: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 xml:space="preserve">муниципального округа </w:t>
      </w:r>
    </w:p>
    <w:p w:rsidR="00BF5253" w:rsidRPr="006A6FFC" w:rsidRDefault="00BF5253" w:rsidP="00BF5253">
      <w:pPr>
        <w:spacing w:after="0" w:line="240" w:lineRule="exact"/>
        <w:jc w:val="both"/>
        <w:rPr>
          <w:rFonts w:ascii="Times New Roman" w:hAnsi="Times New Roman" w:cs="Times New Roman"/>
          <w:color w:val="FFFFFF" w:themeColor="background1"/>
          <w:sz w:val="28"/>
          <w:szCs w:val="28"/>
        </w:rPr>
      </w:pPr>
      <w:r w:rsidRPr="006A6FFC">
        <w:rPr>
          <w:rFonts w:ascii="Times New Roman" w:hAnsi="Times New Roman" w:cs="Times New Roman"/>
          <w:color w:val="FFFFFF" w:themeColor="background1"/>
          <w:sz w:val="28"/>
          <w:szCs w:val="28"/>
        </w:rPr>
        <w:t>Ставропольского края</w:t>
      </w:r>
      <w:r w:rsidRPr="006A6FFC">
        <w:rPr>
          <w:rFonts w:ascii="Times New Roman" w:hAnsi="Times New Roman" w:cs="Times New Roman"/>
          <w:color w:val="FFFFFF" w:themeColor="background1"/>
          <w:sz w:val="28"/>
          <w:szCs w:val="28"/>
        </w:rPr>
        <w:tab/>
      </w:r>
      <w:r w:rsidRPr="006A6FFC">
        <w:rPr>
          <w:rFonts w:ascii="Times New Roman" w:hAnsi="Times New Roman" w:cs="Times New Roman"/>
          <w:color w:val="FFFFFF" w:themeColor="background1"/>
          <w:sz w:val="28"/>
          <w:szCs w:val="28"/>
        </w:rPr>
        <w:tab/>
      </w:r>
      <w:r w:rsidRPr="006A6FFC">
        <w:rPr>
          <w:rFonts w:ascii="Times New Roman" w:hAnsi="Times New Roman" w:cs="Times New Roman"/>
          <w:color w:val="FFFFFF" w:themeColor="background1"/>
          <w:sz w:val="28"/>
          <w:szCs w:val="28"/>
        </w:rPr>
        <w:tab/>
      </w:r>
      <w:r w:rsidRPr="006A6FFC">
        <w:rPr>
          <w:rFonts w:ascii="Times New Roman" w:hAnsi="Times New Roman" w:cs="Times New Roman"/>
          <w:color w:val="FFFFFF" w:themeColor="background1"/>
          <w:sz w:val="28"/>
          <w:szCs w:val="28"/>
        </w:rPr>
        <w:tab/>
      </w:r>
      <w:r w:rsidRPr="006A6FFC">
        <w:rPr>
          <w:rFonts w:ascii="Times New Roman" w:hAnsi="Times New Roman" w:cs="Times New Roman"/>
          <w:color w:val="FFFFFF" w:themeColor="background1"/>
          <w:sz w:val="28"/>
          <w:szCs w:val="28"/>
        </w:rPr>
        <w:tab/>
        <w:t xml:space="preserve">                             </w:t>
      </w:r>
      <w:proofErr w:type="spellStart"/>
      <w:r w:rsidRPr="006A6FFC">
        <w:rPr>
          <w:rFonts w:ascii="Times New Roman" w:hAnsi="Times New Roman" w:cs="Times New Roman"/>
          <w:color w:val="FFFFFF" w:themeColor="background1"/>
          <w:sz w:val="28"/>
          <w:szCs w:val="28"/>
        </w:rPr>
        <w:t>С.Н.Кулькина</w:t>
      </w:r>
      <w:proofErr w:type="spellEnd"/>
    </w:p>
    <w:p w:rsidR="006A486B" w:rsidRPr="006A6FFC" w:rsidRDefault="006A486B" w:rsidP="00BF5253">
      <w:pPr>
        <w:spacing w:after="0" w:line="240" w:lineRule="exact"/>
        <w:jc w:val="both"/>
        <w:rPr>
          <w:rFonts w:ascii="Times New Roman" w:hAnsi="Times New Roman" w:cs="Times New Roman"/>
          <w:color w:val="FFFFFF" w:themeColor="background1"/>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jc w:val="both"/>
        <w:rPr>
          <w:rFonts w:ascii="Times New Roman" w:hAnsi="Times New Roman" w:cs="Times New Roman"/>
          <w:sz w:val="28"/>
          <w:szCs w:val="28"/>
        </w:rPr>
      </w:pPr>
    </w:p>
    <w:p w:rsidR="006A486B" w:rsidRDefault="006A486B" w:rsidP="00BF5253">
      <w:pPr>
        <w:shd w:val="clear" w:color="auto" w:fill="FFFFFF"/>
        <w:spacing w:after="0" w:line="240" w:lineRule="exact"/>
        <w:jc w:val="both"/>
        <w:rPr>
          <w:rFonts w:ascii="Times New Roman" w:hAnsi="Times New Roman" w:cs="Times New Roman"/>
          <w:sz w:val="28"/>
          <w:szCs w:val="28"/>
        </w:rPr>
      </w:pPr>
    </w:p>
    <w:p w:rsidR="00BF5253" w:rsidRDefault="00BF5253" w:rsidP="00BF5253">
      <w:pPr>
        <w:shd w:val="clear" w:color="auto" w:fill="FFFFFF"/>
        <w:spacing w:after="0" w:line="240" w:lineRule="exact"/>
        <w:jc w:val="both"/>
        <w:rPr>
          <w:rFonts w:ascii="Times New Roman" w:hAnsi="Times New Roman" w:cs="Times New Roman"/>
          <w:sz w:val="28"/>
          <w:szCs w:val="28"/>
        </w:rPr>
      </w:pPr>
    </w:p>
    <w:p w:rsidR="00BF5253" w:rsidRPr="00BF5253" w:rsidRDefault="00BF5253" w:rsidP="00BF5253">
      <w:pPr>
        <w:shd w:val="clear" w:color="auto" w:fill="FFFFFF"/>
        <w:spacing w:after="0" w:line="240" w:lineRule="exact"/>
        <w:jc w:val="both"/>
        <w:rPr>
          <w:rFonts w:ascii="Times New Roman" w:hAnsi="Times New Roman" w:cs="Times New Roman"/>
          <w:sz w:val="28"/>
          <w:szCs w:val="28"/>
        </w:rPr>
      </w:pPr>
    </w:p>
    <w:p w:rsidR="006A486B" w:rsidRPr="00BF5253" w:rsidRDefault="006A486B" w:rsidP="00BF5253">
      <w:pPr>
        <w:shd w:val="clear" w:color="auto" w:fill="FFFFFF"/>
        <w:spacing w:after="0" w:line="240" w:lineRule="exact"/>
        <w:ind w:left="-1418" w:right="1274"/>
        <w:jc w:val="both"/>
        <w:rPr>
          <w:rFonts w:ascii="Times New Roman" w:hAnsi="Times New Roman" w:cs="Times New Roman"/>
          <w:sz w:val="28"/>
          <w:szCs w:val="28"/>
        </w:rPr>
      </w:pPr>
      <w:r w:rsidRPr="00BF5253">
        <w:rPr>
          <w:rFonts w:ascii="Times New Roman" w:hAnsi="Times New Roman" w:cs="Times New Roman"/>
          <w:sz w:val="28"/>
          <w:szCs w:val="28"/>
        </w:rPr>
        <w:t xml:space="preserve">Управляющий делами администрации </w:t>
      </w:r>
    </w:p>
    <w:p w:rsidR="006A486B" w:rsidRPr="00BF5253" w:rsidRDefault="006A486B" w:rsidP="00BF5253">
      <w:pPr>
        <w:shd w:val="clear" w:color="auto" w:fill="FFFFFF"/>
        <w:spacing w:after="0" w:line="240" w:lineRule="exact"/>
        <w:ind w:left="-1418" w:right="1274"/>
        <w:jc w:val="both"/>
        <w:rPr>
          <w:rFonts w:ascii="Times New Roman" w:hAnsi="Times New Roman" w:cs="Times New Roman"/>
          <w:sz w:val="28"/>
          <w:szCs w:val="28"/>
        </w:rPr>
      </w:pPr>
      <w:r w:rsidRPr="00BF5253">
        <w:rPr>
          <w:rFonts w:ascii="Times New Roman" w:hAnsi="Times New Roman" w:cs="Times New Roman"/>
          <w:sz w:val="28"/>
          <w:szCs w:val="28"/>
        </w:rPr>
        <w:t xml:space="preserve">Петровского муниципального округа </w:t>
      </w:r>
    </w:p>
    <w:p w:rsidR="006A486B" w:rsidRPr="00BF5253" w:rsidRDefault="006A486B" w:rsidP="00BF5253">
      <w:pPr>
        <w:shd w:val="clear" w:color="auto" w:fill="FFFFFF"/>
        <w:spacing w:after="0" w:line="240" w:lineRule="exact"/>
        <w:ind w:left="-1418" w:right="1274"/>
        <w:jc w:val="both"/>
        <w:rPr>
          <w:rFonts w:ascii="Times New Roman" w:hAnsi="Times New Roman" w:cs="Times New Roman"/>
          <w:sz w:val="28"/>
          <w:szCs w:val="28"/>
        </w:rPr>
      </w:pPr>
      <w:r w:rsidRPr="00BF5253">
        <w:rPr>
          <w:rFonts w:ascii="Times New Roman" w:hAnsi="Times New Roman" w:cs="Times New Roman"/>
          <w:sz w:val="28"/>
          <w:szCs w:val="28"/>
        </w:rPr>
        <w:t xml:space="preserve">Ставропольского края                                                                            </w:t>
      </w:r>
      <w:proofErr w:type="spellStart"/>
      <w:r w:rsidRPr="00BF5253">
        <w:rPr>
          <w:rFonts w:ascii="Times New Roman" w:hAnsi="Times New Roman" w:cs="Times New Roman"/>
          <w:sz w:val="28"/>
          <w:szCs w:val="28"/>
        </w:rPr>
        <w:t>Ю.В.Петрич</w:t>
      </w:r>
      <w:proofErr w:type="spellEnd"/>
    </w:p>
    <w:p w:rsidR="006A486B" w:rsidRPr="00BF5253" w:rsidRDefault="006A486B" w:rsidP="00BF5253">
      <w:pPr>
        <w:spacing w:after="0" w:line="240" w:lineRule="exact"/>
        <w:ind w:left="-1418" w:right="1274"/>
        <w:jc w:val="both"/>
        <w:rPr>
          <w:rFonts w:ascii="Times New Roman" w:hAnsi="Times New Roman" w:cs="Times New Roman"/>
          <w:color w:val="000000"/>
          <w:sz w:val="28"/>
          <w:szCs w:val="28"/>
        </w:rPr>
      </w:pPr>
    </w:p>
    <w:p w:rsidR="006A486B" w:rsidRPr="00BF5253" w:rsidRDefault="006A486B" w:rsidP="00BF5253">
      <w:pPr>
        <w:spacing w:after="0" w:line="240" w:lineRule="exact"/>
        <w:ind w:left="-1418" w:right="1274"/>
        <w:jc w:val="both"/>
        <w:rPr>
          <w:rFonts w:ascii="Times New Roman" w:hAnsi="Times New Roman" w:cs="Times New Roman"/>
          <w:color w:val="000000"/>
          <w:sz w:val="28"/>
          <w:szCs w:val="28"/>
        </w:rPr>
      </w:pPr>
    </w:p>
    <w:p w:rsidR="006A486B" w:rsidRPr="00BF5253" w:rsidRDefault="006A486B" w:rsidP="00BF5253">
      <w:pPr>
        <w:spacing w:after="0" w:line="240" w:lineRule="exact"/>
        <w:ind w:left="-1418" w:right="1274"/>
        <w:jc w:val="both"/>
        <w:rPr>
          <w:rFonts w:ascii="Times New Roman" w:hAnsi="Times New Roman" w:cs="Times New Roman"/>
          <w:color w:val="000000"/>
          <w:sz w:val="28"/>
          <w:szCs w:val="28"/>
        </w:rPr>
      </w:pPr>
    </w:p>
    <w:p w:rsidR="006A486B" w:rsidRPr="00BF5253" w:rsidRDefault="006A486B" w:rsidP="00BF5253">
      <w:pPr>
        <w:spacing w:after="0" w:line="240" w:lineRule="exact"/>
        <w:ind w:left="-1418" w:right="1274"/>
        <w:jc w:val="both"/>
        <w:rPr>
          <w:rFonts w:ascii="Times New Roman" w:hAnsi="Times New Roman" w:cs="Times New Roman"/>
          <w:color w:val="000000"/>
          <w:sz w:val="28"/>
          <w:szCs w:val="28"/>
        </w:rPr>
      </w:pPr>
      <w:r w:rsidRPr="00BF5253">
        <w:rPr>
          <w:rFonts w:ascii="Times New Roman" w:hAnsi="Times New Roman" w:cs="Times New Roman"/>
          <w:color w:val="000000"/>
          <w:sz w:val="28"/>
          <w:szCs w:val="28"/>
        </w:rPr>
        <w:t>Проект постановления подготовлен финансовым управлением администрации Петровского муниципального округа Ставропольского края</w:t>
      </w:r>
    </w:p>
    <w:p w:rsidR="006A486B" w:rsidRPr="00BF5253" w:rsidRDefault="006A486B" w:rsidP="00BF5253">
      <w:pPr>
        <w:spacing w:after="0" w:line="240" w:lineRule="exact"/>
        <w:ind w:left="-1418" w:right="1274"/>
        <w:jc w:val="both"/>
        <w:rPr>
          <w:rFonts w:ascii="Times New Roman" w:hAnsi="Times New Roman" w:cs="Times New Roman"/>
          <w:color w:val="000000"/>
          <w:sz w:val="28"/>
          <w:szCs w:val="28"/>
        </w:rPr>
      </w:pPr>
      <w:r w:rsidRPr="00BF5253">
        <w:rPr>
          <w:rFonts w:ascii="Times New Roman" w:hAnsi="Times New Roman" w:cs="Times New Roman"/>
          <w:color w:val="000000"/>
          <w:sz w:val="28"/>
          <w:szCs w:val="28"/>
        </w:rPr>
        <w:t xml:space="preserve">                                                                                                             </w:t>
      </w:r>
      <w:proofErr w:type="spellStart"/>
      <w:r w:rsidRPr="00BF5253">
        <w:rPr>
          <w:rFonts w:ascii="Times New Roman" w:hAnsi="Times New Roman" w:cs="Times New Roman"/>
          <w:color w:val="000000"/>
          <w:sz w:val="28"/>
          <w:szCs w:val="28"/>
        </w:rPr>
        <w:t>Е.С.Меркулова</w:t>
      </w:r>
      <w:proofErr w:type="spellEnd"/>
    </w:p>
    <w:tbl>
      <w:tblPr>
        <w:tblW w:w="0" w:type="auto"/>
        <w:tblInd w:w="-106" w:type="dxa"/>
        <w:tblLook w:val="01E0" w:firstRow="1" w:lastRow="1" w:firstColumn="1" w:lastColumn="1" w:noHBand="0" w:noVBand="0"/>
      </w:tblPr>
      <w:tblGrid>
        <w:gridCol w:w="5211"/>
        <w:gridCol w:w="4253"/>
      </w:tblGrid>
      <w:tr w:rsidR="006A486B" w:rsidRPr="000E5861">
        <w:tc>
          <w:tcPr>
            <w:tcW w:w="5211" w:type="dxa"/>
          </w:tcPr>
          <w:p w:rsidR="006A486B" w:rsidRPr="000E5861" w:rsidRDefault="006A486B" w:rsidP="000E5861">
            <w:pPr>
              <w:spacing w:after="0" w:line="240" w:lineRule="exact"/>
              <w:jc w:val="both"/>
              <w:rPr>
                <w:rFonts w:ascii="Times New Roman" w:hAnsi="Times New Roman" w:cs="Times New Roman"/>
                <w:kern w:val="0"/>
                <w:sz w:val="28"/>
                <w:szCs w:val="28"/>
              </w:rPr>
            </w:pPr>
            <w:r w:rsidRPr="000E5861">
              <w:rPr>
                <w:rFonts w:ascii="Times New Roman" w:hAnsi="Times New Roman" w:cs="Times New Roman"/>
                <w:kern w:val="0"/>
                <w:sz w:val="28"/>
                <w:szCs w:val="28"/>
              </w:rPr>
              <w:lastRenderedPageBreak/>
              <w:br w:type="page"/>
            </w:r>
            <w:r w:rsidRPr="000E5861">
              <w:rPr>
                <w:rFonts w:ascii="Times New Roman" w:hAnsi="Times New Roman" w:cs="Times New Roman"/>
                <w:kern w:val="0"/>
                <w:sz w:val="28"/>
                <w:szCs w:val="28"/>
              </w:rPr>
              <w:br w:type="page"/>
            </w:r>
          </w:p>
        </w:tc>
        <w:tc>
          <w:tcPr>
            <w:tcW w:w="4253" w:type="dxa"/>
          </w:tcPr>
          <w:p w:rsidR="006A486B" w:rsidRPr="000E5861" w:rsidRDefault="006A486B" w:rsidP="000E5861">
            <w:pPr>
              <w:spacing w:after="0" w:line="240" w:lineRule="exact"/>
              <w:jc w:val="center"/>
              <w:rPr>
                <w:rFonts w:ascii="Times New Roman" w:hAnsi="Times New Roman" w:cs="Times New Roman"/>
                <w:kern w:val="0"/>
                <w:sz w:val="28"/>
                <w:szCs w:val="28"/>
              </w:rPr>
            </w:pPr>
            <w:r w:rsidRPr="000E5861">
              <w:rPr>
                <w:rFonts w:ascii="Times New Roman" w:hAnsi="Times New Roman" w:cs="Times New Roman"/>
                <w:kern w:val="0"/>
                <w:sz w:val="28"/>
                <w:szCs w:val="28"/>
              </w:rPr>
              <w:t>Утвержден</w:t>
            </w:r>
            <w:r>
              <w:rPr>
                <w:rFonts w:ascii="Times New Roman" w:hAnsi="Times New Roman" w:cs="Times New Roman"/>
                <w:kern w:val="0"/>
                <w:sz w:val="28"/>
                <w:szCs w:val="28"/>
              </w:rPr>
              <w:t>ы</w:t>
            </w:r>
          </w:p>
        </w:tc>
      </w:tr>
      <w:tr w:rsidR="006A486B" w:rsidRPr="000E5861">
        <w:tc>
          <w:tcPr>
            <w:tcW w:w="5211" w:type="dxa"/>
          </w:tcPr>
          <w:p w:rsidR="006A486B" w:rsidRPr="000E5861" w:rsidRDefault="006A486B" w:rsidP="000E5861">
            <w:pPr>
              <w:spacing w:after="0" w:line="240" w:lineRule="exact"/>
              <w:jc w:val="both"/>
              <w:rPr>
                <w:rFonts w:ascii="Times New Roman" w:hAnsi="Times New Roman" w:cs="Times New Roman"/>
                <w:kern w:val="0"/>
                <w:sz w:val="28"/>
                <w:szCs w:val="28"/>
              </w:rPr>
            </w:pPr>
          </w:p>
        </w:tc>
        <w:tc>
          <w:tcPr>
            <w:tcW w:w="4253" w:type="dxa"/>
          </w:tcPr>
          <w:p w:rsidR="006A486B" w:rsidRPr="000E5861" w:rsidRDefault="006A486B" w:rsidP="000E5861">
            <w:pPr>
              <w:shd w:val="clear" w:color="auto" w:fill="FFFFFF"/>
              <w:spacing w:before="5" w:after="0" w:line="240" w:lineRule="exact"/>
              <w:jc w:val="center"/>
              <w:rPr>
                <w:rFonts w:ascii="Times New Roman" w:hAnsi="Times New Roman" w:cs="Times New Roman"/>
                <w:kern w:val="0"/>
                <w:sz w:val="28"/>
                <w:szCs w:val="28"/>
              </w:rPr>
            </w:pPr>
            <w:r w:rsidRPr="000E5861">
              <w:rPr>
                <w:rFonts w:ascii="Times New Roman" w:hAnsi="Times New Roman" w:cs="Times New Roman"/>
                <w:kern w:val="0"/>
                <w:sz w:val="28"/>
                <w:szCs w:val="28"/>
              </w:rPr>
              <w:t>постановлением администрации Петровского муниципального округа Ставропольского края</w:t>
            </w:r>
          </w:p>
        </w:tc>
      </w:tr>
      <w:tr w:rsidR="006A486B" w:rsidRPr="000E5861">
        <w:tc>
          <w:tcPr>
            <w:tcW w:w="5211" w:type="dxa"/>
          </w:tcPr>
          <w:p w:rsidR="006A486B" w:rsidRPr="000E5861" w:rsidRDefault="006A486B" w:rsidP="000E5861">
            <w:pPr>
              <w:spacing w:after="0" w:line="240" w:lineRule="exact"/>
              <w:jc w:val="both"/>
              <w:rPr>
                <w:rFonts w:ascii="Times New Roman" w:hAnsi="Times New Roman" w:cs="Times New Roman"/>
                <w:kern w:val="0"/>
                <w:sz w:val="28"/>
                <w:szCs w:val="28"/>
              </w:rPr>
            </w:pPr>
          </w:p>
        </w:tc>
        <w:tc>
          <w:tcPr>
            <w:tcW w:w="4253" w:type="dxa"/>
          </w:tcPr>
          <w:p w:rsidR="006A486B" w:rsidRPr="000E5861" w:rsidRDefault="006A6FFC" w:rsidP="006A6FFC">
            <w:pPr>
              <w:spacing w:after="0"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09 января 2024 г. № 01</w:t>
            </w:r>
            <w:bookmarkStart w:id="0" w:name="_GoBack"/>
            <w:bookmarkEnd w:id="0"/>
          </w:p>
        </w:tc>
      </w:tr>
    </w:tbl>
    <w:p w:rsidR="006A486B" w:rsidRDefault="006A486B" w:rsidP="00766ECB">
      <w:pPr>
        <w:pStyle w:val="ConsPlusNormal"/>
        <w:spacing w:line="240" w:lineRule="exact"/>
        <w:jc w:val="center"/>
        <w:rPr>
          <w:rFonts w:ascii="Times New Roman" w:hAnsi="Times New Roman" w:cs="Times New Roman"/>
          <w:sz w:val="28"/>
          <w:szCs w:val="28"/>
        </w:rPr>
      </w:pPr>
      <w:bookmarkStart w:id="1" w:name="P42"/>
      <w:bookmarkEnd w:id="1"/>
    </w:p>
    <w:p w:rsidR="006A486B" w:rsidRDefault="006A486B" w:rsidP="00766ECB">
      <w:pPr>
        <w:pStyle w:val="ConsPlusNormal"/>
        <w:spacing w:line="240" w:lineRule="exact"/>
        <w:jc w:val="center"/>
        <w:rPr>
          <w:rFonts w:ascii="Times New Roman" w:hAnsi="Times New Roman" w:cs="Times New Roman"/>
          <w:sz w:val="28"/>
          <w:szCs w:val="28"/>
        </w:rPr>
      </w:pPr>
    </w:p>
    <w:p w:rsidR="006A486B" w:rsidRDefault="006E3C14" w:rsidP="00766ECB">
      <w:pPr>
        <w:pStyle w:val="ConsPlusNormal"/>
        <w:spacing w:line="240" w:lineRule="exact"/>
        <w:jc w:val="center"/>
        <w:rPr>
          <w:rFonts w:ascii="Times New Roman" w:hAnsi="Times New Roman" w:cs="Times New Roman"/>
          <w:sz w:val="28"/>
          <w:szCs w:val="28"/>
        </w:rPr>
      </w:pPr>
      <w:hyperlink w:anchor="P42">
        <w:r w:rsidR="006A486B" w:rsidRPr="00766ECB">
          <w:rPr>
            <w:rFonts w:ascii="Times New Roman" w:hAnsi="Times New Roman" w:cs="Times New Roman"/>
            <w:sz w:val="28"/>
            <w:szCs w:val="28"/>
          </w:rPr>
          <w:t>Правила</w:t>
        </w:r>
      </w:hyperlink>
      <w:r w:rsidR="006A486B" w:rsidRPr="00766ECB">
        <w:rPr>
          <w:rFonts w:ascii="Times New Roman" w:hAnsi="Times New Roman" w:cs="Times New Roman"/>
          <w:sz w:val="28"/>
          <w:szCs w:val="28"/>
        </w:rPr>
        <w:t xml:space="preserve"> </w:t>
      </w:r>
    </w:p>
    <w:p w:rsidR="006A486B" w:rsidRPr="00766ECB" w:rsidRDefault="006A486B" w:rsidP="00766ECB">
      <w:pPr>
        <w:pStyle w:val="ConsPlusNormal"/>
        <w:spacing w:line="240" w:lineRule="exact"/>
        <w:jc w:val="center"/>
        <w:rPr>
          <w:rFonts w:ascii="Times New Roman" w:hAnsi="Times New Roman" w:cs="Times New Roman"/>
          <w:sz w:val="28"/>
          <w:szCs w:val="28"/>
        </w:rPr>
      </w:pPr>
      <w:r w:rsidRPr="00766ECB">
        <w:rPr>
          <w:rFonts w:ascii="Times New Roman" w:hAnsi="Times New Roman" w:cs="Times New Roman"/>
          <w:sz w:val="28"/>
          <w:szCs w:val="28"/>
        </w:rPr>
        <w:t>осуществления органами местного самоуправления Петровского муниципального округа Ставропольского края, органами администрации Петровского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w:t>
      </w:r>
    </w:p>
    <w:p w:rsidR="006A486B" w:rsidRPr="00606906" w:rsidRDefault="006A486B" w:rsidP="00621500">
      <w:pPr>
        <w:pStyle w:val="ConsPlusNormal"/>
        <w:jc w:val="both"/>
        <w:rPr>
          <w:rFonts w:ascii="Times New Roman" w:hAnsi="Times New Roman" w:cs="Times New Roman"/>
          <w:sz w:val="28"/>
          <w:szCs w:val="28"/>
        </w:rPr>
      </w:pP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1. Органы местного самоуправления Петровского муниципального округа Ставропольского края, органы администрации Петровского муниципального округа Ставропольского края в качестве главных администраторов доходов бюджетов бюджетной системы Российской Федерации (далее - главные администраторы доходов бюджетов):</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а) формируют и утверждают перечень администраторов доходов бюджетов, подведомственных главному администратору доходов бюджетов;</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б) формируют и представляют в финансовое управление администрации Петровского муниципального округа Ставропольского края (далее - финансовое управление) следующие документы:</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прогноз поступления доходов в сроки, установленные нормативными правовыми актами, по форме, согласованной с финансовым управлением;</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аналитические материалы по исполнению бюджета Петровского муниципального округа Ставропольского края (далее - местный бюджет) в части доходов соответствующего бюджета в установленные законодательством Российской Федерации и Ставропольского края, муниципальными правовыми актами Петровского муниципального округа Ставропольского края сроки;</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сведения, необходимые для составления среднесрочного финансового плана и (или) проекта местного бюджета;</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иные сведения, необходимые для составления проекта местного бюджета;</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в) формируют и представляют бюджетную отчетность главного администратора доходов бюджетов по формам и в сроки, установленные законодательством Российской Федерации;</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г) исполняют в случаях, установленных законодательством Российской Федерации и законодательством Ставропольского края, муниципальными правовыми актами Петровского муниципального округа Ставропольского края,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6A486B" w:rsidRPr="00766EC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lastRenderedPageBreak/>
        <w:t>д) представляют для включения в перечень источников доходов Российской Федерации и реестр источников доходов местного бюджета сведения о закрепленных за ними источниках доходов;</w:t>
      </w:r>
    </w:p>
    <w:p w:rsidR="006A486B" w:rsidRDefault="006A486B" w:rsidP="00F56D1B">
      <w:pPr>
        <w:autoSpaceDE w:val="0"/>
        <w:autoSpaceDN w:val="0"/>
        <w:adjustRightInd w:val="0"/>
        <w:spacing w:after="0" w:line="240" w:lineRule="auto"/>
        <w:ind w:firstLine="708"/>
        <w:jc w:val="both"/>
        <w:rPr>
          <w:rFonts w:ascii="Times New Roman" w:hAnsi="Times New Roman" w:cs="Times New Roman"/>
          <w:kern w:val="0"/>
          <w:sz w:val="28"/>
          <w:szCs w:val="28"/>
          <w:lang w:eastAsia="ru-RU"/>
        </w:rPr>
      </w:pPr>
      <w:r w:rsidRPr="00766ECB">
        <w:rPr>
          <w:rFonts w:ascii="Times New Roman" w:hAnsi="Times New Roman" w:cs="Times New Roman"/>
          <w:sz w:val="28"/>
          <w:szCs w:val="28"/>
        </w:rPr>
        <w:t xml:space="preserve">е) </w:t>
      </w:r>
      <w:r>
        <w:rPr>
          <w:rFonts w:ascii="Times New Roman" w:hAnsi="Times New Roman" w:cs="Times New Roman"/>
          <w:kern w:val="0"/>
          <w:sz w:val="28"/>
          <w:szCs w:val="28"/>
          <w:lang w:eastAsia="ru-RU"/>
        </w:rPr>
        <w:t xml:space="preserve">утверждают после согласования с финансовым управлением методику прогнозирования поступлений доходов в местный бюджет, включающую все доходы, в отношении которых они осуществляют полномочия главных администраторов доходов, а также все доходы местного бюджета, полномочия главных администраторов которых осуществляют казенные учреждения, находящиеся в их ведении, в соответствии с общими </w:t>
      </w:r>
      <w:hyperlink r:id="rId5" w:history="1">
        <w:r w:rsidRPr="00F56D1B">
          <w:rPr>
            <w:rFonts w:ascii="Times New Roman" w:hAnsi="Times New Roman" w:cs="Times New Roman"/>
            <w:kern w:val="0"/>
            <w:sz w:val="28"/>
            <w:szCs w:val="28"/>
            <w:lang w:eastAsia="ru-RU"/>
          </w:rPr>
          <w:t>требованиями</w:t>
        </w:r>
      </w:hyperlink>
      <w:r>
        <w:rPr>
          <w:rFonts w:ascii="Times New Roman" w:hAnsi="Times New Roman" w:cs="Times New Roman"/>
          <w:kern w:val="0"/>
          <w:sz w:val="28"/>
          <w:szCs w:val="28"/>
          <w:lang w:eastAsia="ru-RU"/>
        </w:rPr>
        <w:t xml:space="preserve">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 574;</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ж) определяют порядок принятия решений о признании безнадежной к взысканию задолженности по платежам в местный бюджет в соответствии с общими требованиями, установленными Правительством Российской Федерации;</w:t>
      </w:r>
    </w:p>
    <w:p w:rsidR="006A486B" w:rsidRPr="00766EC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t xml:space="preserve">з) формируют в электронной форме в перечне </w:t>
      </w:r>
      <w:r>
        <w:rPr>
          <w:rFonts w:ascii="Times New Roman" w:hAnsi="Times New Roman" w:cs="Times New Roman"/>
          <w:kern w:val="0"/>
          <w:sz w:val="28"/>
          <w:szCs w:val="28"/>
        </w:rPr>
        <w:t xml:space="preserve">источников доходов Российской </w:t>
      </w:r>
      <w:r w:rsidRPr="00766ECB">
        <w:rPr>
          <w:rFonts w:ascii="Times New Roman" w:hAnsi="Times New Roman" w:cs="Times New Roman"/>
          <w:kern w:val="0"/>
          <w:sz w:val="28"/>
          <w:szCs w:val="28"/>
        </w:rPr>
        <w:t>Федерации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 сведения об источниках доходов бюджетов бюджетной системы Российской Федерации, в отношении которых они или их территориальные органы (подразделения) и казенные учреждения,</w:t>
      </w:r>
      <w:r>
        <w:rPr>
          <w:rFonts w:ascii="Times New Roman" w:hAnsi="Times New Roman" w:cs="Times New Roman"/>
          <w:kern w:val="0"/>
          <w:sz w:val="28"/>
          <w:szCs w:val="28"/>
        </w:rPr>
        <w:t xml:space="preserve">  находящиеся в их ведении, </w:t>
      </w:r>
      <w:r w:rsidRPr="00766ECB">
        <w:rPr>
          <w:rFonts w:ascii="Times New Roman" w:hAnsi="Times New Roman" w:cs="Times New Roman"/>
          <w:kern w:val="0"/>
          <w:sz w:val="28"/>
          <w:szCs w:val="28"/>
        </w:rPr>
        <w:t>осуществляют бюджетные полн</w:t>
      </w:r>
      <w:r>
        <w:rPr>
          <w:rFonts w:ascii="Times New Roman" w:hAnsi="Times New Roman" w:cs="Times New Roman"/>
          <w:kern w:val="0"/>
          <w:sz w:val="28"/>
          <w:szCs w:val="28"/>
        </w:rPr>
        <w:t xml:space="preserve">омочия  администратора доходов бюджетов в соответствии </w:t>
      </w:r>
      <w:r w:rsidRPr="00766ECB">
        <w:rPr>
          <w:rFonts w:ascii="Times New Roman" w:hAnsi="Times New Roman" w:cs="Times New Roman"/>
          <w:kern w:val="0"/>
          <w:sz w:val="28"/>
          <w:szCs w:val="28"/>
        </w:rPr>
        <w:t>с правовыми актами,</w:t>
      </w:r>
      <w:r>
        <w:rPr>
          <w:rFonts w:ascii="Times New Roman" w:hAnsi="Times New Roman" w:cs="Times New Roman"/>
          <w:kern w:val="0"/>
          <w:sz w:val="28"/>
          <w:szCs w:val="28"/>
        </w:rPr>
        <w:t xml:space="preserve">  предусмотренными подпунктом «г» настоящего </w:t>
      </w:r>
      <w:r w:rsidRPr="00766ECB">
        <w:rPr>
          <w:rFonts w:ascii="Times New Roman" w:hAnsi="Times New Roman" w:cs="Times New Roman"/>
          <w:kern w:val="0"/>
          <w:sz w:val="28"/>
          <w:szCs w:val="28"/>
        </w:rPr>
        <w:t>пункта, и порядком, предусмотренным пунктом 2 настоящих Правил;</w:t>
      </w:r>
    </w:p>
    <w:p w:rsidR="006A486B" w:rsidRPr="00766EC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и) формируют в электронной форме в перечне источников</w:t>
      </w:r>
      <w:r w:rsidRPr="00766ECB">
        <w:rPr>
          <w:rFonts w:ascii="Times New Roman" w:hAnsi="Times New Roman" w:cs="Times New Roman"/>
          <w:kern w:val="0"/>
          <w:sz w:val="28"/>
          <w:szCs w:val="28"/>
        </w:rPr>
        <w:t xml:space="preserve"> доходов Российской Федерации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 сведения об источниках доходов бюджетов бюджетной системы Российской Федерации, в отнош</w:t>
      </w:r>
      <w:r>
        <w:rPr>
          <w:rFonts w:ascii="Times New Roman" w:hAnsi="Times New Roman" w:cs="Times New Roman"/>
          <w:kern w:val="0"/>
          <w:sz w:val="28"/>
          <w:szCs w:val="28"/>
        </w:rPr>
        <w:t xml:space="preserve">ении которых    бюджетные полномочия главных </w:t>
      </w:r>
      <w:r w:rsidRPr="00766ECB">
        <w:rPr>
          <w:rFonts w:ascii="Times New Roman" w:hAnsi="Times New Roman" w:cs="Times New Roman"/>
          <w:kern w:val="0"/>
          <w:sz w:val="28"/>
          <w:szCs w:val="28"/>
        </w:rPr>
        <w:t>администрато</w:t>
      </w:r>
      <w:r>
        <w:rPr>
          <w:rFonts w:ascii="Times New Roman" w:hAnsi="Times New Roman" w:cs="Times New Roman"/>
          <w:kern w:val="0"/>
          <w:sz w:val="28"/>
          <w:szCs w:val="28"/>
        </w:rPr>
        <w:t xml:space="preserve">ров (администраторов)  доходов </w:t>
      </w:r>
      <w:r w:rsidRPr="00766ECB">
        <w:rPr>
          <w:rFonts w:ascii="Times New Roman" w:hAnsi="Times New Roman" w:cs="Times New Roman"/>
          <w:kern w:val="0"/>
          <w:sz w:val="28"/>
          <w:szCs w:val="28"/>
        </w:rPr>
        <w:t>бюджетов бюджетной системы Росс</w:t>
      </w:r>
      <w:r>
        <w:rPr>
          <w:rFonts w:ascii="Times New Roman" w:hAnsi="Times New Roman" w:cs="Times New Roman"/>
          <w:kern w:val="0"/>
          <w:sz w:val="28"/>
          <w:szCs w:val="28"/>
        </w:rPr>
        <w:t>ийской Федерации осуществляют органы местного самоуправления</w:t>
      </w:r>
      <w:r w:rsidRPr="00766ECB">
        <w:rPr>
          <w:rFonts w:ascii="Times New Roman" w:hAnsi="Times New Roman" w:cs="Times New Roman"/>
          <w:kern w:val="0"/>
          <w:sz w:val="28"/>
          <w:szCs w:val="28"/>
        </w:rPr>
        <w:t xml:space="preserve"> муниципальных</w:t>
      </w:r>
      <w:r>
        <w:rPr>
          <w:rFonts w:ascii="Times New Roman" w:hAnsi="Times New Roman" w:cs="Times New Roman"/>
          <w:kern w:val="0"/>
          <w:sz w:val="28"/>
          <w:szCs w:val="28"/>
        </w:rPr>
        <w:t xml:space="preserve">  образований Ставропольского края при осуществлении </w:t>
      </w:r>
      <w:r w:rsidRPr="00766ECB">
        <w:rPr>
          <w:rFonts w:ascii="Times New Roman" w:hAnsi="Times New Roman" w:cs="Times New Roman"/>
          <w:kern w:val="0"/>
          <w:sz w:val="28"/>
          <w:szCs w:val="28"/>
        </w:rPr>
        <w:t>переданных   государственны</w:t>
      </w:r>
      <w:r>
        <w:rPr>
          <w:rFonts w:ascii="Times New Roman" w:hAnsi="Times New Roman" w:cs="Times New Roman"/>
          <w:kern w:val="0"/>
          <w:sz w:val="28"/>
          <w:szCs w:val="28"/>
        </w:rPr>
        <w:t xml:space="preserve">х полномочий Ставропольского края в соответствии </w:t>
      </w:r>
      <w:r w:rsidRPr="00766ECB">
        <w:rPr>
          <w:rFonts w:ascii="Times New Roman" w:hAnsi="Times New Roman" w:cs="Times New Roman"/>
          <w:kern w:val="0"/>
          <w:sz w:val="28"/>
          <w:szCs w:val="28"/>
        </w:rPr>
        <w:t xml:space="preserve">с  правовыми  актами, предусмотренными  </w:t>
      </w:r>
      <w:hyperlink r:id="rId6" w:history="1">
        <w:r>
          <w:rPr>
            <w:rFonts w:ascii="Times New Roman" w:hAnsi="Times New Roman" w:cs="Times New Roman"/>
            <w:kern w:val="0"/>
            <w:sz w:val="28"/>
            <w:szCs w:val="28"/>
          </w:rPr>
          <w:t xml:space="preserve">подпунктом </w:t>
        </w:r>
        <w:r w:rsidRPr="00766ECB">
          <w:rPr>
            <w:rFonts w:ascii="Times New Roman" w:hAnsi="Times New Roman" w:cs="Times New Roman"/>
            <w:kern w:val="0"/>
            <w:sz w:val="28"/>
            <w:szCs w:val="28"/>
          </w:rPr>
          <w:t>«ж</w:t>
        </w:r>
        <w:r w:rsidRPr="00766ECB">
          <w:rPr>
            <w:rFonts w:ascii="Times New Roman" w:hAnsi="Times New Roman" w:cs="Times New Roman"/>
            <w:kern w:val="0"/>
            <w:sz w:val="28"/>
            <w:szCs w:val="28"/>
            <w:vertAlign w:val="superscript"/>
          </w:rPr>
          <w:t>1</w:t>
        </w:r>
        <w:r>
          <w:rPr>
            <w:rFonts w:ascii="Times New Roman" w:hAnsi="Times New Roman" w:cs="Times New Roman"/>
            <w:kern w:val="0"/>
            <w:sz w:val="28"/>
            <w:szCs w:val="28"/>
          </w:rPr>
          <w:t xml:space="preserve">» пункта </w:t>
        </w:r>
        <w:r w:rsidRPr="00766ECB">
          <w:rPr>
            <w:rFonts w:ascii="Times New Roman" w:hAnsi="Times New Roman" w:cs="Times New Roman"/>
            <w:kern w:val="0"/>
            <w:sz w:val="28"/>
            <w:szCs w:val="28"/>
          </w:rPr>
          <w:t>1</w:t>
        </w:r>
      </w:hyperlink>
      <w:r w:rsidRPr="00766ECB">
        <w:rPr>
          <w:rFonts w:ascii="Times New Roman" w:hAnsi="Times New Roman" w:cs="Times New Roman"/>
          <w:kern w:val="0"/>
          <w:sz w:val="28"/>
          <w:szCs w:val="28"/>
        </w:rPr>
        <w:t xml:space="preserve"> Правил осуществления органами государ</w:t>
      </w:r>
      <w:r>
        <w:rPr>
          <w:rFonts w:ascii="Times New Roman" w:hAnsi="Times New Roman" w:cs="Times New Roman"/>
          <w:kern w:val="0"/>
          <w:sz w:val="28"/>
          <w:szCs w:val="28"/>
        </w:rPr>
        <w:t xml:space="preserve">ственной  власти </w:t>
      </w:r>
      <w:r w:rsidRPr="00766ECB">
        <w:rPr>
          <w:rFonts w:ascii="Times New Roman" w:hAnsi="Times New Roman" w:cs="Times New Roman"/>
          <w:kern w:val="0"/>
          <w:sz w:val="28"/>
          <w:szCs w:val="28"/>
        </w:rPr>
        <w:t>Ставропольского  края  и  (или)  находя</w:t>
      </w:r>
      <w:r>
        <w:rPr>
          <w:rFonts w:ascii="Times New Roman" w:hAnsi="Times New Roman" w:cs="Times New Roman"/>
          <w:kern w:val="0"/>
          <w:sz w:val="28"/>
          <w:szCs w:val="28"/>
        </w:rPr>
        <w:t xml:space="preserve">щимися в их ведении  казенными </w:t>
      </w:r>
      <w:r w:rsidRPr="00766ECB">
        <w:rPr>
          <w:rFonts w:ascii="Times New Roman" w:hAnsi="Times New Roman" w:cs="Times New Roman"/>
          <w:kern w:val="0"/>
          <w:sz w:val="28"/>
          <w:szCs w:val="28"/>
        </w:rPr>
        <w:t>учреждениями, органом управления Террито</w:t>
      </w:r>
      <w:r>
        <w:rPr>
          <w:rFonts w:ascii="Times New Roman" w:hAnsi="Times New Roman" w:cs="Times New Roman"/>
          <w:kern w:val="0"/>
          <w:sz w:val="28"/>
          <w:szCs w:val="28"/>
        </w:rPr>
        <w:t xml:space="preserve">риальным фондом обязательного медицинского  страхования Ставропольского края бюджетных полномочий </w:t>
      </w:r>
      <w:r w:rsidRPr="00766ECB">
        <w:rPr>
          <w:rFonts w:ascii="Times New Roman" w:hAnsi="Times New Roman" w:cs="Times New Roman"/>
          <w:kern w:val="0"/>
          <w:sz w:val="28"/>
          <w:szCs w:val="28"/>
        </w:rPr>
        <w:t xml:space="preserve">главных  </w:t>
      </w:r>
      <w:r w:rsidRPr="00766ECB">
        <w:rPr>
          <w:rFonts w:ascii="Times New Roman" w:hAnsi="Times New Roman" w:cs="Times New Roman"/>
          <w:kern w:val="0"/>
          <w:sz w:val="28"/>
          <w:szCs w:val="28"/>
        </w:rPr>
        <w:lastRenderedPageBreak/>
        <w:t>администраторо</w:t>
      </w:r>
      <w:r>
        <w:rPr>
          <w:rFonts w:ascii="Times New Roman" w:hAnsi="Times New Roman" w:cs="Times New Roman"/>
          <w:kern w:val="0"/>
          <w:sz w:val="28"/>
          <w:szCs w:val="28"/>
        </w:rPr>
        <w:t xml:space="preserve">в доходов </w:t>
      </w:r>
      <w:r w:rsidRPr="00766ECB">
        <w:rPr>
          <w:rFonts w:ascii="Times New Roman" w:hAnsi="Times New Roman" w:cs="Times New Roman"/>
          <w:kern w:val="0"/>
          <w:sz w:val="28"/>
          <w:szCs w:val="28"/>
        </w:rPr>
        <w:t>бюджетной системы Росси</w:t>
      </w:r>
      <w:r>
        <w:rPr>
          <w:rFonts w:ascii="Times New Roman" w:hAnsi="Times New Roman" w:cs="Times New Roman"/>
          <w:kern w:val="0"/>
          <w:sz w:val="28"/>
          <w:szCs w:val="28"/>
        </w:rPr>
        <w:t xml:space="preserve">йской Федерации,  утвержденных </w:t>
      </w:r>
      <w:r w:rsidRPr="00766ECB">
        <w:rPr>
          <w:rFonts w:ascii="Times New Roman" w:hAnsi="Times New Roman" w:cs="Times New Roman"/>
          <w:kern w:val="0"/>
          <w:sz w:val="28"/>
          <w:szCs w:val="28"/>
        </w:rPr>
        <w:t xml:space="preserve">постановлением Правительства Ставропольского края от </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 xml:space="preserve">19 марта 2008 года </w:t>
      </w:r>
      <w:r>
        <w:rPr>
          <w:rFonts w:ascii="Times New Roman" w:hAnsi="Times New Roman" w:cs="Times New Roman"/>
          <w:kern w:val="0"/>
          <w:sz w:val="28"/>
          <w:szCs w:val="28"/>
        </w:rPr>
        <w:t>№</w:t>
      </w:r>
      <w:r w:rsidRPr="00766ECB">
        <w:rPr>
          <w:rFonts w:ascii="Times New Roman" w:hAnsi="Times New Roman" w:cs="Times New Roman"/>
          <w:kern w:val="0"/>
          <w:sz w:val="28"/>
          <w:szCs w:val="28"/>
        </w:rPr>
        <w:t xml:space="preserve"> 45-п;</w:t>
      </w:r>
    </w:p>
    <w:p w:rsidR="006A486B" w:rsidRPr="00766EC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t>к) организуют осуществление контроля за исполнением подведомственными им администраторами доходов бюджетов бюджетной системы Российской Федерации</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их бюджетных полномочий;</w:t>
      </w:r>
    </w:p>
    <w:p w:rsidR="006A486B" w:rsidRPr="00766EC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 xml:space="preserve">л) осуществляют иные бюджетные полномочия, установленные Бюджетным </w:t>
      </w:r>
      <w:hyperlink r:id="rId7">
        <w:r w:rsidRPr="00766ECB">
          <w:rPr>
            <w:rFonts w:ascii="Times New Roman" w:hAnsi="Times New Roman" w:cs="Times New Roman"/>
            <w:sz w:val="28"/>
            <w:szCs w:val="28"/>
          </w:rPr>
          <w:t>кодексом</w:t>
        </w:r>
      </w:hyperlink>
      <w:r w:rsidRPr="00766ECB">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6A486B" w:rsidRDefault="006A486B" w:rsidP="00766ECB">
      <w:pPr>
        <w:pStyle w:val="ConsPlusNormal"/>
        <w:ind w:firstLine="720"/>
        <w:jc w:val="both"/>
        <w:rPr>
          <w:rFonts w:ascii="Times New Roman" w:hAnsi="Times New Roman" w:cs="Times New Roman"/>
          <w:sz w:val="28"/>
          <w:szCs w:val="28"/>
        </w:rPr>
      </w:pP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Главные администраторы доходов бюджетов не позднее 15 дней до начала финансового года утверждают и доводят до казенных учреждений, находящихся в их ведении, порядок осуществления и наделения их полномочиями администратора доходов бюджетов, который должен содержать следующие положения:</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 наделение администраторов доходов бюджетов в отношении закрепленных за ними источников доходов бюджетной системы Российской Федерации следующими бюджетными полномочиями:</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взыскание задолженности по платежам в бюджет, пеней и штрафов;</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решений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порядке, установленном Министерством финансов Российской Федерации;</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решения о зачете (уточнении) платежей в бюджеты бюджетной системы Российской Федерации и представление соответствующего уведомления в орган Федерального казначейства;</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представление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8" w:history="1">
        <w:r w:rsidRPr="009F13DE">
          <w:rPr>
            <w:rFonts w:ascii="Times New Roman" w:hAnsi="Times New Roman" w:cs="Times New Roman"/>
            <w:kern w:val="0"/>
            <w:sz w:val="28"/>
            <w:szCs w:val="28"/>
            <w:lang w:eastAsia="ru-RU"/>
          </w:rPr>
          <w:t>законом</w:t>
        </w:r>
      </w:hyperlink>
      <w:r>
        <w:rPr>
          <w:rFonts w:ascii="Times New Roman" w:hAnsi="Times New Roman" w:cs="Times New Roman"/>
          <w:kern w:val="0"/>
          <w:sz w:val="28"/>
          <w:szCs w:val="28"/>
          <w:lang w:eastAsia="ru-RU"/>
        </w:rPr>
        <w:t xml:space="preserve"> от 27 июля 2010 года № 210-ФЗ "Об организации предоставления государственных и муниципальных услуг";</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решений о признании безнадежной к взысканию задолженности по платежам в местный бюджет, за исключением случаев, предусмотренных законодательством Российской Федерации;</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б)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Ставропольского края, Петровского муниципального округа Ставропольского края регулирующих данные вопросы;</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Ставропольского края, Петровского муниципального округа Ставропольского края;</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 и Ставропольского края, Петровского муниципального округа Ставропольского края;</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 определение порядка действий администраторов доходов бюджетов при принудительном взыскании администраторами доходов местного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 Ставропольского края, Петровского муниципального округа Ставропольского края;</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 установление порядка обмена информацией между структурными подразделениями администратора доходов бюджетов (в том числе обеспечение обмена информацией о принятых администратором доходов бюджетов финансовых обязательствах и решениях об уточнении (о возврате) платежей в бюджет по формам, предусмотренным в правовом акте по администрированию доходов бюджетов);</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 определение порядка и сроков представления бюджетной отчетности в финансовое управление по доходам, зачисляемым в местный бюджет;</w:t>
      </w:r>
    </w:p>
    <w:p w:rsidR="006A486B" w:rsidRPr="009E6BCC" w:rsidRDefault="006A486B" w:rsidP="009E6BCC">
      <w:pPr>
        <w:autoSpaceDE w:val="0"/>
        <w:autoSpaceDN w:val="0"/>
        <w:adjustRightInd w:val="0"/>
        <w:spacing w:after="0" w:line="240" w:lineRule="auto"/>
        <w:jc w:val="both"/>
        <w:outlineLvl w:val="0"/>
        <w:rPr>
          <w:rFonts w:ascii="Times New Roman" w:hAnsi="Times New Roman" w:cs="Times New Roman"/>
          <w:kern w:val="0"/>
          <w:sz w:val="28"/>
          <w:szCs w:val="28"/>
          <w:lang w:eastAsia="ru-RU"/>
        </w:rPr>
      </w:pPr>
      <w:r w:rsidRPr="009E6BCC">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 xml:space="preserve">и) </w:t>
      </w:r>
      <w:r w:rsidRPr="009E6BCC">
        <w:rPr>
          <w:rFonts w:ascii="Times New Roman" w:hAnsi="Times New Roman" w:cs="Times New Roman"/>
          <w:kern w:val="0"/>
          <w:sz w:val="28"/>
          <w:szCs w:val="28"/>
          <w:lang w:eastAsia="ru-RU"/>
        </w:rPr>
        <w:t>определение порядка действий администраторов доходов бюджетов по</w:t>
      </w:r>
      <w:r>
        <w:rPr>
          <w:rFonts w:ascii="Times New Roman" w:hAnsi="Times New Roman" w:cs="Times New Roman"/>
          <w:kern w:val="0"/>
          <w:sz w:val="28"/>
          <w:szCs w:val="28"/>
          <w:lang w:eastAsia="ru-RU"/>
        </w:rPr>
        <w:t xml:space="preserve"> взысканию дебиторской </w:t>
      </w:r>
      <w:r w:rsidRPr="009E6BCC">
        <w:rPr>
          <w:rFonts w:ascii="Times New Roman" w:hAnsi="Times New Roman" w:cs="Times New Roman"/>
          <w:kern w:val="0"/>
          <w:sz w:val="28"/>
          <w:szCs w:val="28"/>
          <w:lang w:eastAsia="ru-RU"/>
        </w:rPr>
        <w:t>задолженности по платежам в бюджет, пеням и штрафам</w:t>
      </w:r>
      <w:r>
        <w:rPr>
          <w:rFonts w:ascii="Times New Roman" w:hAnsi="Times New Roman" w:cs="Times New Roman"/>
          <w:kern w:val="0"/>
          <w:sz w:val="28"/>
          <w:szCs w:val="28"/>
          <w:lang w:eastAsia="ru-RU"/>
        </w:rPr>
        <w:t xml:space="preserve"> по ним в досудебном порядке (с момента истечения срока </w:t>
      </w:r>
      <w:r w:rsidRPr="009E6BCC">
        <w:rPr>
          <w:rFonts w:ascii="Times New Roman" w:hAnsi="Times New Roman" w:cs="Times New Roman"/>
          <w:kern w:val="0"/>
          <w:sz w:val="28"/>
          <w:szCs w:val="28"/>
          <w:lang w:eastAsia="ru-RU"/>
        </w:rPr>
        <w:t>уплаты</w:t>
      </w:r>
      <w:r>
        <w:rPr>
          <w:rFonts w:ascii="Times New Roman" w:hAnsi="Times New Roman" w:cs="Times New Roman"/>
          <w:kern w:val="0"/>
          <w:sz w:val="28"/>
          <w:szCs w:val="28"/>
          <w:lang w:eastAsia="ru-RU"/>
        </w:rPr>
        <w:t xml:space="preserve"> соответствующего </w:t>
      </w:r>
      <w:r w:rsidRPr="009E6BCC">
        <w:rPr>
          <w:rFonts w:ascii="Times New Roman" w:hAnsi="Times New Roman" w:cs="Times New Roman"/>
          <w:kern w:val="0"/>
          <w:sz w:val="28"/>
          <w:szCs w:val="28"/>
          <w:lang w:eastAsia="ru-RU"/>
        </w:rPr>
        <w:t>платежа  в бюджет (пеней, штрафов) до начала работы по их</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принудительному взысканию);</w:t>
      </w:r>
    </w:p>
    <w:p w:rsidR="006A486B" w:rsidRPr="009E6BCC" w:rsidRDefault="006A486B" w:rsidP="009E6BCC">
      <w:pPr>
        <w:autoSpaceDE w:val="0"/>
        <w:autoSpaceDN w:val="0"/>
        <w:adjustRightInd w:val="0"/>
        <w:spacing w:after="0" w:line="240" w:lineRule="auto"/>
        <w:jc w:val="both"/>
        <w:outlineLvl w:val="0"/>
        <w:rPr>
          <w:rFonts w:ascii="Times New Roman" w:hAnsi="Times New Roman" w:cs="Times New Roman"/>
          <w:kern w:val="0"/>
          <w:sz w:val="28"/>
          <w:szCs w:val="28"/>
          <w:lang w:eastAsia="ru-RU"/>
        </w:rPr>
      </w:pPr>
      <w:r w:rsidRPr="009E6BCC">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к) требование об установлении администраторами доходов</w:t>
      </w:r>
      <w:r w:rsidRPr="009E6BCC">
        <w:rPr>
          <w:rFonts w:ascii="Times New Roman" w:hAnsi="Times New Roman" w:cs="Times New Roman"/>
          <w:kern w:val="0"/>
          <w:sz w:val="28"/>
          <w:szCs w:val="28"/>
          <w:lang w:eastAsia="ru-RU"/>
        </w:rPr>
        <w:t xml:space="preserve"> бюджетов</w:t>
      </w:r>
      <w:r>
        <w:rPr>
          <w:rFonts w:ascii="Times New Roman" w:hAnsi="Times New Roman" w:cs="Times New Roman"/>
          <w:kern w:val="0"/>
          <w:sz w:val="28"/>
          <w:szCs w:val="28"/>
          <w:lang w:eastAsia="ru-RU"/>
        </w:rPr>
        <w:t xml:space="preserve"> регламента </w:t>
      </w:r>
      <w:r w:rsidRPr="009E6BCC">
        <w:rPr>
          <w:rFonts w:ascii="Times New Roman" w:hAnsi="Times New Roman" w:cs="Times New Roman"/>
          <w:kern w:val="0"/>
          <w:sz w:val="28"/>
          <w:szCs w:val="28"/>
          <w:lang w:eastAsia="ru-RU"/>
        </w:rPr>
        <w:t>реализации полномочий по взысканию дебиторской задолженности по</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 xml:space="preserve">платежам  в бюджет, пеням и штрафам по ним, </w:t>
      </w:r>
      <w:r w:rsidRPr="009E6BCC">
        <w:rPr>
          <w:rFonts w:ascii="Times New Roman" w:hAnsi="Times New Roman" w:cs="Times New Roman"/>
          <w:kern w:val="0"/>
          <w:sz w:val="28"/>
          <w:szCs w:val="28"/>
          <w:lang w:eastAsia="ru-RU"/>
        </w:rPr>
        <w:lastRenderedPageBreak/>
        <w:t>разработанного в соответствии с</w:t>
      </w:r>
      <w:r>
        <w:rPr>
          <w:rFonts w:ascii="Times New Roman" w:hAnsi="Times New Roman" w:cs="Times New Roman"/>
          <w:kern w:val="0"/>
          <w:sz w:val="28"/>
          <w:szCs w:val="28"/>
          <w:lang w:eastAsia="ru-RU"/>
        </w:rPr>
        <w:t xml:space="preserve"> общими требованиями, установленными  Министерством финансов </w:t>
      </w:r>
      <w:r w:rsidRPr="009E6BCC">
        <w:rPr>
          <w:rFonts w:ascii="Times New Roman" w:hAnsi="Times New Roman" w:cs="Times New Roman"/>
          <w:kern w:val="0"/>
          <w:sz w:val="28"/>
          <w:szCs w:val="28"/>
          <w:lang w:eastAsia="ru-RU"/>
        </w:rPr>
        <w:t>Российской</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Федерации;</w:t>
      </w:r>
    </w:p>
    <w:p w:rsidR="006A486B" w:rsidRDefault="006A486B"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 иные положения, необходимые для реализации полномочий администратора доходов бюджетов.</w:t>
      </w:r>
    </w:p>
    <w:p w:rsidR="006A486B" w:rsidRDefault="006A486B" w:rsidP="00766ECB">
      <w:pPr>
        <w:pStyle w:val="ConsPlusNormal"/>
        <w:ind w:firstLine="720"/>
        <w:jc w:val="both"/>
        <w:rPr>
          <w:rFonts w:ascii="Times New Roman" w:hAnsi="Times New Roman" w:cs="Times New Roman"/>
          <w:sz w:val="28"/>
          <w:szCs w:val="28"/>
        </w:rPr>
      </w:pPr>
    </w:p>
    <w:p w:rsidR="006A486B" w:rsidRDefault="006A486B"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3. Администраторы доходов бюджетов в 2-недельный срок после доведения до них главным администратором доходов бюджетов, в ведении которого они находятся, порядка осуществления полномочий администратора доходов бюджетов, заключают с управлением Федерального казначейства по Ставропольскому краю соглашение об информационном взаимодействии по форме, утверждаемой Федеральным казначейством, а также обеспечивают заключение соглашений (договоров) об обмене информацией в электронном виде.</w:t>
      </w:r>
    </w:p>
    <w:p w:rsidR="00BF5253" w:rsidRPr="00766ECB" w:rsidRDefault="00BF5253" w:rsidP="00766ECB">
      <w:pPr>
        <w:pStyle w:val="ConsPlusNormal"/>
        <w:ind w:firstLine="720"/>
        <w:jc w:val="both"/>
        <w:rPr>
          <w:rFonts w:ascii="Times New Roman" w:hAnsi="Times New Roman" w:cs="Times New Roman"/>
          <w:sz w:val="28"/>
          <w:szCs w:val="28"/>
        </w:rPr>
      </w:pPr>
    </w:p>
    <w:p w:rsidR="006A486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 xml:space="preserve">4. </w:t>
      </w:r>
      <w:r w:rsidRPr="00766ECB">
        <w:rPr>
          <w:rFonts w:ascii="Times New Roman" w:hAnsi="Times New Roman" w:cs="Times New Roman"/>
          <w:kern w:val="0"/>
          <w:sz w:val="28"/>
          <w:szCs w:val="28"/>
        </w:rPr>
        <w:t>Полномочия главного администратора (администрат</w:t>
      </w:r>
      <w:r>
        <w:rPr>
          <w:rFonts w:ascii="Times New Roman" w:hAnsi="Times New Roman" w:cs="Times New Roman"/>
          <w:kern w:val="0"/>
          <w:sz w:val="28"/>
          <w:szCs w:val="28"/>
        </w:rPr>
        <w:t xml:space="preserve">ора) доходов бюджетов бюджетной системы </w:t>
      </w:r>
      <w:r w:rsidRPr="00766ECB">
        <w:rPr>
          <w:rFonts w:ascii="Times New Roman" w:hAnsi="Times New Roman" w:cs="Times New Roman"/>
          <w:kern w:val="0"/>
          <w:sz w:val="28"/>
          <w:szCs w:val="28"/>
        </w:rPr>
        <w:t>Российской Федерации осуществляются</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 xml:space="preserve">администрацией Петровского муниципального округа Ставропольского края в отношении доходов от административных штрафов, установленных  </w:t>
      </w:r>
      <w:hyperlink r:id="rId9" w:history="1">
        <w:r w:rsidRPr="00766ECB">
          <w:rPr>
            <w:rFonts w:ascii="Times New Roman" w:hAnsi="Times New Roman" w:cs="Times New Roman"/>
            <w:kern w:val="0"/>
            <w:sz w:val="28"/>
            <w:szCs w:val="28"/>
          </w:rPr>
          <w:t>Кодексом</w:t>
        </w:r>
      </w:hyperlink>
      <w:r w:rsidRPr="00766ECB">
        <w:rPr>
          <w:rFonts w:ascii="Times New Roman" w:hAnsi="Times New Roman" w:cs="Times New Roman"/>
          <w:kern w:val="0"/>
          <w:sz w:val="28"/>
          <w:szCs w:val="28"/>
        </w:rPr>
        <w:t xml:space="preserve"> Российской Федерации об административных правонарушениях и административных штрафов, установленных </w:t>
      </w:r>
      <w:hyperlink r:id="rId10" w:history="1">
        <w:r w:rsidRPr="00766ECB">
          <w:rPr>
            <w:rFonts w:ascii="Times New Roman" w:hAnsi="Times New Roman" w:cs="Times New Roman"/>
            <w:kern w:val="0"/>
            <w:sz w:val="28"/>
            <w:szCs w:val="28"/>
          </w:rPr>
          <w:t>Законом</w:t>
        </w:r>
      </w:hyperlink>
      <w:r w:rsidRPr="00766ECB">
        <w:rPr>
          <w:rFonts w:ascii="Times New Roman" w:hAnsi="Times New Roman" w:cs="Times New Roman"/>
          <w:kern w:val="0"/>
          <w:sz w:val="28"/>
          <w:szCs w:val="28"/>
        </w:rPr>
        <w:t xml:space="preserve"> Ставропольского края «Об административных правонарушениях в Ставропольском крае», в случае, если постановления о наложении административных штрафов вынесены   комиссией по делам несовершеннолетних и защите их прав и (или) администра</w:t>
      </w:r>
      <w:r>
        <w:rPr>
          <w:rFonts w:ascii="Times New Roman" w:hAnsi="Times New Roman" w:cs="Times New Roman"/>
          <w:kern w:val="0"/>
          <w:sz w:val="28"/>
          <w:szCs w:val="28"/>
        </w:rPr>
        <w:t xml:space="preserve">тивной комиссией, образованной в Петровском </w:t>
      </w:r>
      <w:r w:rsidRPr="00766ECB">
        <w:rPr>
          <w:rFonts w:ascii="Times New Roman" w:hAnsi="Times New Roman" w:cs="Times New Roman"/>
          <w:kern w:val="0"/>
          <w:sz w:val="28"/>
          <w:szCs w:val="28"/>
        </w:rPr>
        <w:t>муниципальном  округе Ставропольского края, при осуществлении органами местного  самоуправления Петровского муниципального округа Ставропольского края   переданных государственных полномочий Ставропольского края.</w:t>
      </w:r>
    </w:p>
    <w:p w:rsidR="00BF5253" w:rsidRPr="00766ECB" w:rsidRDefault="00BF5253" w:rsidP="00766ECB">
      <w:pPr>
        <w:autoSpaceDE w:val="0"/>
        <w:autoSpaceDN w:val="0"/>
        <w:adjustRightInd w:val="0"/>
        <w:spacing w:after="0" w:line="240" w:lineRule="auto"/>
        <w:ind w:firstLine="720"/>
        <w:jc w:val="both"/>
        <w:rPr>
          <w:rFonts w:ascii="Times New Roman" w:hAnsi="Times New Roman" w:cs="Times New Roman"/>
          <w:kern w:val="0"/>
          <w:sz w:val="28"/>
          <w:szCs w:val="28"/>
        </w:rPr>
      </w:pPr>
    </w:p>
    <w:p w:rsidR="006A486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5</w:t>
      </w:r>
      <w:r w:rsidRPr="00766ECB">
        <w:rPr>
          <w:rFonts w:ascii="Times New Roman" w:hAnsi="Times New Roman" w:cs="Times New Roman"/>
          <w:kern w:val="0"/>
          <w:sz w:val="28"/>
          <w:szCs w:val="28"/>
        </w:rPr>
        <w:t xml:space="preserve">. Администрация Петровского муниципального округа Ставропольского края, осуществляющая переданные государственные полномочия Ставропольского края, в случае осуществления полномочий главного администратора (администратора) соответствующих доходов бюджетов бюджетной системы Российской Федерации, осуществляет администрирование доходов, зачисляемых в бюджеты бюджетной системы   Российской Федерации, в соответствии с правовым  актом, предусмотренным   </w:t>
      </w:r>
      <w:hyperlink r:id="rId11" w:history="1">
        <w:r>
          <w:rPr>
            <w:rFonts w:ascii="Times New Roman" w:hAnsi="Times New Roman" w:cs="Times New Roman"/>
            <w:kern w:val="0"/>
            <w:sz w:val="28"/>
            <w:szCs w:val="28"/>
          </w:rPr>
          <w:t xml:space="preserve">подпунктом </w:t>
        </w:r>
        <w:r w:rsidRPr="00766ECB">
          <w:rPr>
            <w:rFonts w:ascii="Times New Roman" w:hAnsi="Times New Roman" w:cs="Times New Roman"/>
            <w:kern w:val="0"/>
            <w:sz w:val="28"/>
            <w:szCs w:val="28"/>
          </w:rPr>
          <w:t>«ж</w:t>
        </w:r>
        <w:r w:rsidRPr="00766ECB">
          <w:rPr>
            <w:rFonts w:ascii="Times New Roman" w:hAnsi="Times New Roman" w:cs="Times New Roman"/>
            <w:kern w:val="0"/>
            <w:sz w:val="28"/>
            <w:szCs w:val="28"/>
            <w:vertAlign w:val="superscript"/>
          </w:rPr>
          <w:t>1</w:t>
        </w:r>
        <w:r w:rsidRPr="00766ECB">
          <w:rPr>
            <w:rFonts w:ascii="Times New Roman" w:hAnsi="Times New Roman" w:cs="Times New Roman"/>
            <w:kern w:val="0"/>
            <w:sz w:val="28"/>
            <w:szCs w:val="28"/>
          </w:rPr>
          <w:t>» пункта 1</w:t>
        </w:r>
      </w:hyperlink>
      <w:r w:rsidRPr="00766ECB">
        <w:rPr>
          <w:rFonts w:ascii="Times New Roman" w:hAnsi="Times New Roman" w:cs="Times New Roman"/>
          <w:kern w:val="0"/>
          <w:sz w:val="28"/>
          <w:szCs w:val="28"/>
        </w:rPr>
        <w:t xml:space="preserve"> постановления Правительства Ставропольского края от 19</w:t>
      </w:r>
      <w:r>
        <w:rPr>
          <w:rFonts w:ascii="Times New Roman" w:hAnsi="Times New Roman" w:cs="Times New Roman"/>
          <w:kern w:val="0"/>
          <w:sz w:val="28"/>
          <w:szCs w:val="28"/>
        </w:rPr>
        <w:t xml:space="preserve"> марта </w:t>
      </w:r>
      <w:r w:rsidRPr="00766ECB">
        <w:rPr>
          <w:rFonts w:ascii="Times New Roman" w:hAnsi="Times New Roman" w:cs="Times New Roman"/>
          <w:kern w:val="0"/>
          <w:sz w:val="28"/>
          <w:szCs w:val="28"/>
        </w:rPr>
        <w:t>2008 г</w:t>
      </w:r>
      <w:r>
        <w:rPr>
          <w:rFonts w:ascii="Times New Roman" w:hAnsi="Times New Roman" w:cs="Times New Roman"/>
          <w:kern w:val="0"/>
          <w:sz w:val="28"/>
          <w:szCs w:val="28"/>
        </w:rPr>
        <w:t>ода</w:t>
      </w:r>
      <w:r w:rsidRPr="00766ECB">
        <w:rPr>
          <w:rFonts w:ascii="Times New Roman" w:hAnsi="Times New Roman" w:cs="Times New Roman"/>
          <w:kern w:val="0"/>
          <w:sz w:val="28"/>
          <w:szCs w:val="28"/>
        </w:rPr>
        <w:t xml:space="preserve"> № 45-п «О порядке осуществления органами государственной власти Ставропольского края и (или) находящимися в их ведении казенными учреждениями, органом управления Территориальны</w:t>
      </w:r>
      <w:r>
        <w:rPr>
          <w:rFonts w:ascii="Times New Roman" w:hAnsi="Times New Roman" w:cs="Times New Roman"/>
          <w:kern w:val="0"/>
          <w:sz w:val="28"/>
          <w:szCs w:val="28"/>
        </w:rPr>
        <w:t xml:space="preserve">м фондом обязательного медицинского страхования </w:t>
      </w:r>
      <w:r w:rsidRPr="00766ECB">
        <w:rPr>
          <w:rFonts w:ascii="Times New Roman" w:hAnsi="Times New Roman" w:cs="Times New Roman"/>
          <w:kern w:val="0"/>
          <w:sz w:val="28"/>
          <w:szCs w:val="28"/>
        </w:rPr>
        <w:t>Ставропольского края бюджетных полномочий главных администраторов доходов бюджетов бюджетной системы Российской Федерации».</w:t>
      </w:r>
    </w:p>
    <w:p w:rsidR="00BF5253" w:rsidRPr="00766ECB" w:rsidRDefault="00BF5253" w:rsidP="00766ECB">
      <w:pPr>
        <w:autoSpaceDE w:val="0"/>
        <w:autoSpaceDN w:val="0"/>
        <w:adjustRightInd w:val="0"/>
        <w:spacing w:after="0" w:line="240" w:lineRule="auto"/>
        <w:ind w:firstLine="720"/>
        <w:jc w:val="both"/>
        <w:rPr>
          <w:rFonts w:ascii="Times New Roman" w:hAnsi="Times New Roman" w:cs="Times New Roman"/>
          <w:kern w:val="0"/>
          <w:sz w:val="28"/>
          <w:szCs w:val="28"/>
        </w:rPr>
      </w:pPr>
    </w:p>
    <w:p w:rsidR="006A486B" w:rsidRDefault="006A486B"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6</w:t>
      </w:r>
      <w:r w:rsidRPr="00766ECB">
        <w:rPr>
          <w:rFonts w:ascii="Times New Roman" w:hAnsi="Times New Roman" w:cs="Times New Roman"/>
          <w:kern w:val="0"/>
          <w:sz w:val="28"/>
          <w:szCs w:val="28"/>
        </w:rPr>
        <w:t xml:space="preserve">. Доходам местного бюджета от административных штрафов, установленных </w:t>
      </w:r>
      <w:hyperlink r:id="rId12" w:history="1">
        <w:r w:rsidRPr="00766ECB">
          <w:rPr>
            <w:rFonts w:ascii="Times New Roman" w:hAnsi="Times New Roman" w:cs="Times New Roman"/>
            <w:kern w:val="0"/>
            <w:sz w:val="28"/>
            <w:szCs w:val="28"/>
          </w:rPr>
          <w:t>Кодексом</w:t>
        </w:r>
      </w:hyperlink>
      <w:r w:rsidRPr="00766ECB">
        <w:rPr>
          <w:rFonts w:ascii="Times New Roman" w:hAnsi="Times New Roman" w:cs="Times New Roman"/>
          <w:kern w:val="0"/>
          <w:sz w:val="28"/>
          <w:szCs w:val="28"/>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Ставропольского края, комиссией по делам несовершеннолетних и защите  их прав, образованной в Петровском муниципальном округе  Ставропольского края, по результатам рассмотрения дел, направленных органами государственной власти (государственн</w:t>
      </w:r>
      <w:r>
        <w:rPr>
          <w:rFonts w:ascii="Times New Roman" w:hAnsi="Times New Roman" w:cs="Times New Roman"/>
          <w:kern w:val="0"/>
          <w:sz w:val="28"/>
          <w:szCs w:val="28"/>
        </w:rPr>
        <w:t>ыми органами, государственными</w:t>
      </w:r>
      <w:r w:rsidRPr="00766ECB">
        <w:rPr>
          <w:rFonts w:ascii="Times New Roman" w:hAnsi="Times New Roman" w:cs="Times New Roman"/>
          <w:kern w:val="0"/>
          <w:sz w:val="28"/>
          <w:szCs w:val="28"/>
        </w:rPr>
        <w:t xml:space="preserve"> учреждениями) Ставропольского кра</w:t>
      </w:r>
      <w:r>
        <w:rPr>
          <w:rFonts w:ascii="Times New Roman" w:hAnsi="Times New Roman" w:cs="Times New Roman"/>
          <w:kern w:val="0"/>
          <w:sz w:val="28"/>
          <w:szCs w:val="28"/>
        </w:rPr>
        <w:t xml:space="preserve">я, администрацией Петровского </w:t>
      </w:r>
      <w:r w:rsidRPr="00766ECB">
        <w:rPr>
          <w:rFonts w:ascii="Times New Roman" w:hAnsi="Times New Roman" w:cs="Times New Roman"/>
          <w:kern w:val="0"/>
          <w:sz w:val="28"/>
          <w:szCs w:val="28"/>
        </w:rPr>
        <w:t>муницип</w:t>
      </w:r>
      <w:r>
        <w:rPr>
          <w:rFonts w:ascii="Times New Roman" w:hAnsi="Times New Roman" w:cs="Times New Roman"/>
          <w:kern w:val="0"/>
          <w:sz w:val="28"/>
          <w:szCs w:val="28"/>
        </w:rPr>
        <w:t xml:space="preserve">ального округа Ставропольского края, </w:t>
      </w:r>
      <w:r w:rsidRPr="00766ECB">
        <w:rPr>
          <w:rFonts w:ascii="Times New Roman" w:hAnsi="Times New Roman" w:cs="Times New Roman"/>
          <w:kern w:val="0"/>
          <w:sz w:val="28"/>
          <w:szCs w:val="28"/>
        </w:rPr>
        <w:t>присваиваются коды классификации доходов бюджетов, содержащие код главного администратора доходов бюджетов, являющегося органом государственной    власти (государственным органом) Ставропольского края, от имени которого либо от имени находящегося в его ведении государственного учреждения должностное лицо направило дело на рассмотрение в мировой суд Ставропольского края, комиссию по делам несовершеннолетних и защите их прав, образованную в Петровском муниципальном округе Ставропольского края.</w:t>
      </w:r>
    </w:p>
    <w:p w:rsidR="00BF5253" w:rsidRPr="00766ECB" w:rsidRDefault="00BF5253" w:rsidP="00766ECB">
      <w:pPr>
        <w:autoSpaceDE w:val="0"/>
        <w:autoSpaceDN w:val="0"/>
        <w:adjustRightInd w:val="0"/>
        <w:spacing w:after="0" w:line="240" w:lineRule="auto"/>
        <w:ind w:firstLine="720"/>
        <w:jc w:val="both"/>
        <w:rPr>
          <w:rFonts w:ascii="Times New Roman" w:hAnsi="Times New Roman" w:cs="Times New Roman"/>
          <w:kern w:val="0"/>
          <w:sz w:val="28"/>
          <w:szCs w:val="28"/>
        </w:rPr>
      </w:pPr>
    </w:p>
    <w:p w:rsidR="006A486B" w:rsidRPr="00766ECB" w:rsidRDefault="006A486B" w:rsidP="00766EC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w:t>
      </w:r>
      <w:r w:rsidRPr="00766ECB">
        <w:rPr>
          <w:rFonts w:ascii="Times New Roman" w:hAnsi="Times New Roman" w:cs="Times New Roman"/>
          <w:sz w:val="28"/>
          <w:szCs w:val="28"/>
        </w:rPr>
        <w:t>. В случае изменения состава и (или) функций главных администраторов доходов бюджетов главный администратор доходов бюджетов, который наделен полномочиями по их взиманию, доводит эту информацию до финансового управления.</w:t>
      </w:r>
    </w:p>
    <w:p w:rsidR="006A486B" w:rsidRDefault="006A486B" w:rsidP="00621500">
      <w:pPr>
        <w:pStyle w:val="ConsPlusNormal"/>
        <w:jc w:val="both"/>
        <w:rPr>
          <w:rFonts w:ascii="Times New Roman" w:hAnsi="Times New Roman" w:cs="Times New Roman"/>
          <w:sz w:val="28"/>
          <w:szCs w:val="28"/>
        </w:rPr>
      </w:pPr>
    </w:p>
    <w:p w:rsidR="006A486B" w:rsidRPr="00606906" w:rsidRDefault="006A486B" w:rsidP="00621500">
      <w:pPr>
        <w:pStyle w:val="ConsPlusNormal"/>
        <w:jc w:val="both"/>
        <w:rPr>
          <w:rFonts w:ascii="Times New Roman" w:hAnsi="Times New Roman" w:cs="Times New Roman"/>
          <w:sz w:val="28"/>
          <w:szCs w:val="28"/>
        </w:rPr>
      </w:pPr>
    </w:p>
    <w:p w:rsidR="006A486B" w:rsidRPr="00606906" w:rsidRDefault="006A486B" w:rsidP="0034443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Управляющий делами</w:t>
      </w:r>
      <w:r w:rsidRPr="00606906">
        <w:rPr>
          <w:rFonts w:ascii="Times New Roman" w:hAnsi="Times New Roman" w:cs="Times New Roman"/>
          <w:sz w:val="28"/>
          <w:szCs w:val="28"/>
        </w:rPr>
        <w:t xml:space="preserve"> администрации</w:t>
      </w:r>
    </w:p>
    <w:p w:rsidR="006A486B" w:rsidRPr="00606906" w:rsidRDefault="006A486B" w:rsidP="00344437">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 xml:space="preserve">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w:t>
      </w:r>
    </w:p>
    <w:p w:rsidR="006A486B" w:rsidRPr="00606906" w:rsidRDefault="006A486B" w:rsidP="00344437">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Ю.В.Петрич</w:t>
      </w:r>
      <w:proofErr w:type="spellEnd"/>
    </w:p>
    <w:sectPr w:rsidR="006A486B" w:rsidRPr="00606906" w:rsidSect="00BF5253">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6"/>
    <w:rsid w:val="000060BC"/>
    <w:rsid w:val="00070F0C"/>
    <w:rsid w:val="000C4F6B"/>
    <w:rsid w:val="000D1FBF"/>
    <w:rsid w:val="000E5861"/>
    <w:rsid w:val="000F37D7"/>
    <w:rsid w:val="001B33C8"/>
    <w:rsid w:val="001D2252"/>
    <w:rsid w:val="00214974"/>
    <w:rsid w:val="00270020"/>
    <w:rsid w:val="002B4C90"/>
    <w:rsid w:val="002E0CF7"/>
    <w:rsid w:val="00300723"/>
    <w:rsid w:val="00344437"/>
    <w:rsid w:val="003622DA"/>
    <w:rsid w:val="003A014A"/>
    <w:rsid w:val="003B6CB0"/>
    <w:rsid w:val="00401D3B"/>
    <w:rsid w:val="00492566"/>
    <w:rsid w:val="00555BE7"/>
    <w:rsid w:val="00603B76"/>
    <w:rsid w:val="00606906"/>
    <w:rsid w:val="00621500"/>
    <w:rsid w:val="00627A2A"/>
    <w:rsid w:val="006326EA"/>
    <w:rsid w:val="00672B9D"/>
    <w:rsid w:val="00692F96"/>
    <w:rsid w:val="006A486B"/>
    <w:rsid w:val="006A6FFC"/>
    <w:rsid w:val="006B444E"/>
    <w:rsid w:val="006C3669"/>
    <w:rsid w:val="006E19AB"/>
    <w:rsid w:val="006E3C14"/>
    <w:rsid w:val="00766ECB"/>
    <w:rsid w:val="00792AD7"/>
    <w:rsid w:val="007A514A"/>
    <w:rsid w:val="00825AD4"/>
    <w:rsid w:val="00864A58"/>
    <w:rsid w:val="008A1D27"/>
    <w:rsid w:val="008D0BAA"/>
    <w:rsid w:val="009361BB"/>
    <w:rsid w:val="009E6BCC"/>
    <w:rsid w:val="009F13DE"/>
    <w:rsid w:val="00A02622"/>
    <w:rsid w:val="00AC4243"/>
    <w:rsid w:val="00B20B3C"/>
    <w:rsid w:val="00B3050B"/>
    <w:rsid w:val="00B6777D"/>
    <w:rsid w:val="00BA57BD"/>
    <w:rsid w:val="00BE7FA8"/>
    <w:rsid w:val="00BF3424"/>
    <w:rsid w:val="00BF5253"/>
    <w:rsid w:val="00C5652B"/>
    <w:rsid w:val="00D21971"/>
    <w:rsid w:val="00D335C0"/>
    <w:rsid w:val="00E40C0A"/>
    <w:rsid w:val="00E47E6F"/>
    <w:rsid w:val="00F461E9"/>
    <w:rsid w:val="00F56D1B"/>
    <w:rsid w:val="00FB28DF"/>
    <w:rsid w:val="00FC1834"/>
    <w:rsid w:val="00FC41EE"/>
    <w:rsid w:val="00FF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4E"/>
    <w:pPr>
      <w:spacing w:after="160" w:line="259" w:lineRule="auto"/>
    </w:pPr>
    <w:rPr>
      <w:rFonts w:cs="Calibri"/>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2F96"/>
    <w:pPr>
      <w:widowControl w:val="0"/>
      <w:autoSpaceDE w:val="0"/>
      <w:autoSpaceDN w:val="0"/>
    </w:pPr>
    <w:rPr>
      <w:rFonts w:eastAsia="Times New Roman" w:cs="Calibri"/>
      <w:kern w:val="2"/>
    </w:rPr>
  </w:style>
  <w:style w:type="paragraph" w:customStyle="1" w:styleId="ConsPlusTitle">
    <w:name w:val="ConsPlusTitle"/>
    <w:uiPriority w:val="99"/>
    <w:rsid w:val="00692F96"/>
    <w:pPr>
      <w:widowControl w:val="0"/>
      <w:autoSpaceDE w:val="0"/>
      <w:autoSpaceDN w:val="0"/>
    </w:pPr>
    <w:rPr>
      <w:rFonts w:eastAsia="Times New Roman" w:cs="Calibri"/>
      <w:b/>
      <w:bCs/>
      <w:kern w:val="2"/>
    </w:rPr>
  </w:style>
  <w:style w:type="paragraph" w:customStyle="1" w:styleId="ConsPlusTitlePage">
    <w:name w:val="ConsPlusTitlePage"/>
    <w:uiPriority w:val="99"/>
    <w:rsid w:val="00692F96"/>
    <w:pPr>
      <w:widowControl w:val="0"/>
      <w:autoSpaceDE w:val="0"/>
      <w:autoSpaceDN w:val="0"/>
    </w:pPr>
    <w:rPr>
      <w:rFonts w:ascii="Tahoma" w:eastAsia="Times New Roman" w:hAnsi="Tahoma" w:cs="Tahoma"/>
      <w:kern w:val="2"/>
      <w:sz w:val="20"/>
      <w:szCs w:val="20"/>
    </w:rPr>
  </w:style>
  <w:style w:type="paragraph" w:styleId="a3">
    <w:name w:val="Title"/>
    <w:basedOn w:val="a"/>
    <w:link w:val="a4"/>
    <w:uiPriority w:val="99"/>
    <w:qFormat/>
    <w:rsid w:val="00606906"/>
    <w:pPr>
      <w:spacing w:after="0" w:line="240" w:lineRule="auto"/>
      <w:jc w:val="center"/>
    </w:pPr>
    <w:rPr>
      <w:rFonts w:ascii="Times New Roman" w:eastAsia="Times New Roman" w:hAnsi="Times New Roman" w:cs="Times New Roman"/>
      <w:kern w:val="0"/>
      <w:sz w:val="28"/>
      <w:szCs w:val="28"/>
      <w:lang w:eastAsia="ru-RU"/>
    </w:rPr>
  </w:style>
  <w:style w:type="character" w:customStyle="1" w:styleId="a4">
    <w:name w:val="Название Знак"/>
    <w:basedOn w:val="a0"/>
    <w:link w:val="a3"/>
    <w:uiPriority w:val="99"/>
    <w:locked/>
    <w:rsid w:val="00606906"/>
    <w:rPr>
      <w:rFonts w:ascii="Times New Roman" w:hAnsi="Times New Roman" w:cs="Times New Roman"/>
      <w:kern w:val="0"/>
      <w:sz w:val="20"/>
      <w:szCs w:val="20"/>
    </w:rPr>
  </w:style>
  <w:style w:type="paragraph" w:customStyle="1" w:styleId="1">
    <w:name w:val="Без интервала1"/>
    <w:uiPriority w:val="99"/>
    <w:rsid w:val="00A02622"/>
    <w:rPr>
      <w:rFonts w:eastAsia="Times New Roman" w:cs="Calibri"/>
      <w:lang w:eastAsia="en-US"/>
    </w:rPr>
  </w:style>
  <w:style w:type="paragraph" w:styleId="a5">
    <w:name w:val="List Paragraph"/>
    <w:basedOn w:val="a"/>
    <w:uiPriority w:val="99"/>
    <w:qFormat/>
    <w:rsid w:val="00A02622"/>
    <w:pPr>
      <w:spacing w:after="0" w:line="240" w:lineRule="auto"/>
      <w:ind w:left="720"/>
    </w:pPr>
    <w:rPr>
      <w:kern w:val="0"/>
      <w:sz w:val="24"/>
      <w:szCs w:val="24"/>
      <w:lang w:eastAsia="ru-RU"/>
    </w:rPr>
  </w:style>
  <w:style w:type="paragraph" w:customStyle="1" w:styleId="11">
    <w:name w:val="Без интервала11"/>
    <w:uiPriority w:val="99"/>
    <w:rsid w:val="00766ECB"/>
    <w:rPr>
      <w:rFonts w:eastAsia="Times New Roman" w:cs="Calibri"/>
      <w:lang w:eastAsia="en-US"/>
    </w:rPr>
  </w:style>
  <w:style w:type="paragraph" w:styleId="a6">
    <w:name w:val="Balloon Text"/>
    <w:basedOn w:val="a"/>
    <w:link w:val="a7"/>
    <w:uiPriority w:val="99"/>
    <w:semiHidden/>
    <w:rsid w:val="00C565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652B"/>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4E"/>
    <w:pPr>
      <w:spacing w:after="160" w:line="259" w:lineRule="auto"/>
    </w:pPr>
    <w:rPr>
      <w:rFonts w:cs="Calibri"/>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2F96"/>
    <w:pPr>
      <w:widowControl w:val="0"/>
      <w:autoSpaceDE w:val="0"/>
      <w:autoSpaceDN w:val="0"/>
    </w:pPr>
    <w:rPr>
      <w:rFonts w:eastAsia="Times New Roman" w:cs="Calibri"/>
      <w:kern w:val="2"/>
    </w:rPr>
  </w:style>
  <w:style w:type="paragraph" w:customStyle="1" w:styleId="ConsPlusTitle">
    <w:name w:val="ConsPlusTitle"/>
    <w:uiPriority w:val="99"/>
    <w:rsid w:val="00692F96"/>
    <w:pPr>
      <w:widowControl w:val="0"/>
      <w:autoSpaceDE w:val="0"/>
      <w:autoSpaceDN w:val="0"/>
    </w:pPr>
    <w:rPr>
      <w:rFonts w:eastAsia="Times New Roman" w:cs="Calibri"/>
      <w:b/>
      <w:bCs/>
      <w:kern w:val="2"/>
    </w:rPr>
  </w:style>
  <w:style w:type="paragraph" w:customStyle="1" w:styleId="ConsPlusTitlePage">
    <w:name w:val="ConsPlusTitlePage"/>
    <w:uiPriority w:val="99"/>
    <w:rsid w:val="00692F96"/>
    <w:pPr>
      <w:widowControl w:val="0"/>
      <w:autoSpaceDE w:val="0"/>
      <w:autoSpaceDN w:val="0"/>
    </w:pPr>
    <w:rPr>
      <w:rFonts w:ascii="Tahoma" w:eastAsia="Times New Roman" w:hAnsi="Tahoma" w:cs="Tahoma"/>
      <w:kern w:val="2"/>
      <w:sz w:val="20"/>
      <w:szCs w:val="20"/>
    </w:rPr>
  </w:style>
  <w:style w:type="paragraph" w:styleId="a3">
    <w:name w:val="Title"/>
    <w:basedOn w:val="a"/>
    <w:link w:val="a4"/>
    <w:uiPriority w:val="99"/>
    <w:qFormat/>
    <w:rsid w:val="00606906"/>
    <w:pPr>
      <w:spacing w:after="0" w:line="240" w:lineRule="auto"/>
      <w:jc w:val="center"/>
    </w:pPr>
    <w:rPr>
      <w:rFonts w:ascii="Times New Roman" w:eastAsia="Times New Roman" w:hAnsi="Times New Roman" w:cs="Times New Roman"/>
      <w:kern w:val="0"/>
      <w:sz w:val="28"/>
      <w:szCs w:val="28"/>
      <w:lang w:eastAsia="ru-RU"/>
    </w:rPr>
  </w:style>
  <w:style w:type="character" w:customStyle="1" w:styleId="a4">
    <w:name w:val="Название Знак"/>
    <w:basedOn w:val="a0"/>
    <w:link w:val="a3"/>
    <w:uiPriority w:val="99"/>
    <w:locked/>
    <w:rsid w:val="00606906"/>
    <w:rPr>
      <w:rFonts w:ascii="Times New Roman" w:hAnsi="Times New Roman" w:cs="Times New Roman"/>
      <w:kern w:val="0"/>
      <w:sz w:val="20"/>
      <w:szCs w:val="20"/>
    </w:rPr>
  </w:style>
  <w:style w:type="paragraph" w:customStyle="1" w:styleId="1">
    <w:name w:val="Без интервала1"/>
    <w:uiPriority w:val="99"/>
    <w:rsid w:val="00A02622"/>
    <w:rPr>
      <w:rFonts w:eastAsia="Times New Roman" w:cs="Calibri"/>
      <w:lang w:eastAsia="en-US"/>
    </w:rPr>
  </w:style>
  <w:style w:type="paragraph" w:styleId="a5">
    <w:name w:val="List Paragraph"/>
    <w:basedOn w:val="a"/>
    <w:uiPriority w:val="99"/>
    <w:qFormat/>
    <w:rsid w:val="00A02622"/>
    <w:pPr>
      <w:spacing w:after="0" w:line="240" w:lineRule="auto"/>
      <w:ind w:left="720"/>
    </w:pPr>
    <w:rPr>
      <w:kern w:val="0"/>
      <w:sz w:val="24"/>
      <w:szCs w:val="24"/>
      <w:lang w:eastAsia="ru-RU"/>
    </w:rPr>
  </w:style>
  <w:style w:type="paragraph" w:customStyle="1" w:styleId="11">
    <w:name w:val="Без интервала11"/>
    <w:uiPriority w:val="99"/>
    <w:rsid w:val="00766ECB"/>
    <w:rPr>
      <w:rFonts w:eastAsia="Times New Roman" w:cs="Calibri"/>
      <w:lang w:eastAsia="en-US"/>
    </w:rPr>
  </w:style>
  <w:style w:type="paragraph" w:styleId="a6">
    <w:name w:val="Balloon Text"/>
    <w:basedOn w:val="a"/>
    <w:link w:val="a7"/>
    <w:uiPriority w:val="99"/>
    <w:semiHidden/>
    <w:rsid w:val="00C565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652B"/>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17A35ABD564A03B167EF11FF5527AA5817B266EC6C099E44764C374F9648E4C603EFE86B7DED1712826918CB7U7Q6G" TargetMode="External"/><Relationship Id="rId12" Type="http://schemas.openxmlformats.org/officeDocument/2006/relationships/hyperlink" Target="consultantplus://offline/ref=239B2E673C4DCAD5DD3925499E984AB9F83CBA79CCDAAC25F1A459D5A313093E57C4EDBB6C825E91A6D5ABEC7ArCU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861143EBB1BE7754D094B7D46EBF5D1E38D1C4FCB8546E3C4822CA27250CC9AB07CFE605EEF8B98548C3CF62AF8A8FDED7C83759EEF4792F80A633u3R6G" TargetMode="External"/><Relationship Id="rId11" Type="http://schemas.openxmlformats.org/officeDocument/2006/relationships/hyperlink" Target="consultantplus://offline/ref=239B2E673C4DCAD5DD393B4488F414B3FB36E07DCAD1A071A8F95F82FC430F6B0584B3E22DC64D91A7CBA9EB70C992FEEA88388B8DAE244AD865B0FFr8U5G" TargetMode="External"/><Relationship Id="rId5" Type="http://schemas.openxmlformats.org/officeDocument/2006/relationships/hyperlink" Target="https://login.consultant.ru/link/?req=doc&amp;base=LAW&amp;n=396050&amp;dst=100010" TargetMode="External"/><Relationship Id="rId10" Type="http://schemas.openxmlformats.org/officeDocument/2006/relationships/hyperlink" Target="consultantplus://offline/ref=239B2E673C4DCAD5DD393B4488F414B3FB36E07DCAD1A077AEF35F82FC430F6B0584B3E23FC6159DA5CBB7ED79DCC4AFACrDUEG" TargetMode="External"/><Relationship Id="rId4" Type="http://schemas.openxmlformats.org/officeDocument/2006/relationships/webSettings" Target="webSettings.xml"/><Relationship Id="rId9" Type="http://schemas.openxmlformats.org/officeDocument/2006/relationships/hyperlink" Target="consultantplus://offline/ref=239B2E673C4DCAD5DD3925499E984AB9F83CBA79CCDAAC25F1A459D5A313093E57C4EDBB6C825E91A6D5ABEC7ArCU1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1969</Words>
  <Characters>17608</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seryak</cp:lastModifiedBy>
  <cp:revision>3</cp:revision>
  <cp:lastPrinted>2024-01-10T06:06:00Z</cp:lastPrinted>
  <dcterms:created xsi:type="dcterms:W3CDTF">2024-01-10T06:05:00Z</dcterms:created>
  <dcterms:modified xsi:type="dcterms:W3CDTF">2024-01-10T06:06:00Z</dcterms:modified>
</cp:coreProperties>
</file>