
<file path=[Content_Types].xml><?xml version="1.0" encoding="utf-8"?>
<Types xmlns="http://schemas.openxmlformats.org/package/2006/content-types">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B07" w:rsidRPr="00CE43C7" w:rsidRDefault="00525B07" w:rsidP="00B00BBB">
      <w:pPr>
        <w:widowControl w:val="0"/>
        <w:autoSpaceDE w:val="0"/>
        <w:autoSpaceDN w:val="0"/>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ДОПОЛНИТЕЛЬНЫЕ МАТЕРИАЛЫ,</w:t>
      </w:r>
    </w:p>
    <w:p w:rsidR="00B00BBB" w:rsidRPr="00CE43C7" w:rsidRDefault="00B00BBB" w:rsidP="00B00BBB">
      <w:pPr>
        <w:widowControl w:val="0"/>
        <w:autoSpaceDE w:val="0"/>
        <w:autoSpaceDN w:val="0"/>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 xml:space="preserve">предоставляемые с проектом </w:t>
      </w:r>
      <w:r w:rsidRPr="00CE43C7">
        <w:rPr>
          <w:rFonts w:ascii="Times New Roman" w:eastAsia="Times New Roman" w:hAnsi="Times New Roman" w:cs="Times New Roman"/>
          <w:sz w:val="28"/>
          <w:szCs w:val="28"/>
        </w:rPr>
        <w:t xml:space="preserve">муниципальной программы </w:t>
      </w:r>
      <w:r w:rsidR="000E1FF4" w:rsidRPr="00CE43C7">
        <w:rPr>
          <w:rFonts w:ascii="Times New Roman" w:eastAsia="Times New Roman" w:hAnsi="Times New Roman" w:cs="Times New Roman"/>
          <w:sz w:val="28"/>
          <w:szCs w:val="28"/>
        </w:rPr>
        <w:t>Петровского городского округа Ставропольского края «Совершенствование организации деятельности органов местного самоуправления»</w:t>
      </w:r>
      <w:r w:rsidR="00525B07" w:rsidRPr="00CE43C7">
        <w:rPr>
          <w:rFonts w:ascii="Times New Roman" w:hAnsi="Times New Roman" w:cs="Times New Roman"/>
          <w:sz w:val="28"/>
          <w:szCs w:val="28"/>
        </w:rPr>
        <w:t xml:space="preserve"> </w:t>
      </w:r>
    </w:p>
    <w:p w:rsidR="00B00BBB" w:rsidRPr="00CE43C7" w:rsidRDefault="00B00BBB" w:rsidP="00B00BBB">
      <w:pPr>
        <w:widowControl w:val="0"/>
        <w:autoSpaceDE w:val="0"/>
        <w:autoSpaceDN w:val="0"/>
        <w:spacing w:after="0" w:line="240" w:lineRule="exact"/>
        <w:jc w:val="center"/>
        <w:rPr>
          <w:rFonts w:ascii="Times New Roman" w:hAnsi="Times New Roman" w:cs="Times New Roman"/>
          <w:b/>
          <w:sz w:val="28"/>
          <w:szCs w:val="28"/>
        </w:rPr>
      </w:pPr>
    </w:p>
    <w:p w:rsidR="00B00BBB" w:rsidRPr="00CE43C7" w:rsidRDefault="00B00BBB" w:rsidP="00B00BBB">
      <w:pPr>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 xml:space="preserve">Раздел 1. Общая характеристика </w:t>
      </w:r>
    </w:p>
    <w:p w:rsidR="00485B00" w:rsidRPr="00CE43C7" w:rsidRDefault="00B00BBB" w:rsidP="00485B00">
      <w:pPr>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текущего состояния сферы реализации муниципальной программы</w:t>
      </w:r>
      <w:r w:rsidR="00485B00" w:rsidRPr="00CE43C7">
        <w:rPr>
          <w:rFonts w:ascii="Times New Roman" w:hAnsi="Times New Roman" w:cs="Times New Roman"/>
          <w:sz w:val="28"/>
          <w:szCs w:val="28"/>
        </w:rPr>
        <w:t>,</w:t>
      </w:r>
    </w:p>
    <w:p w:rsidR="00B00BBB" w:rsidRPr="00CE43C7" w:rsidRDefault="00B00BBB" w:rsidP="00B00BBB">
      <w:pPr>
        <w:spacing w:after="0" w:line="240" w:lineRule="exact"/>
        <w:ind w:firstLine="709"/>
        <w:jc w:val="center"/>
        <w:rPr>
          <w:rFonts w:ascii="Times New Roman" w:hAnsi="Times New Roman" w:cs="Times New Roman"/>
          <w:sz w:val="28"/>
          <w:szCs w:val="28"/>
        </w:rPr>
      </w:pPr>
      <w:r w:rsidRPr="00CE43C7">
        <w:rPr>
          <w:rFonts w:ascii="Times New Roman" w:hAnsi="Times New Roman" w:cs="Times New Roman"/>
          <w:sz w:val="28"/>
          <w:szCs w:val="28"/>
        </w:rPr>
        <w:t>в том числе формулировка основных проблем в указанной сфере</w:t>
      </w:r>
    </w:p>
    <w:p w:rsidR="00B00BBB" w:rsidRPr="00CE43C7" w:rsidRDefault="00B00BBB" w:rsidP="00B00BBB">
      <w:pPr>
        <w:widowControl w:val="0"/>
        <w:suppressAutoHyphens/>
        <w:spacing w:after="0" w:line="240" w:lineRule="auto"/>
        <w:jc w:val="both"/>
        <w:rPr>
          <w:rFonts w:ascii="Times New Roman" w:eastAsia="Lucida Sans Unicode" w:hAnsi="Times New Roman" w:cs="Times New Roman"/>
          <w:sz w:val="28"/>
          <w:szCs w:val="28"/>
        </w:rPr>
      </w:pPr>
    </w:p>
    <w:p w:rsidR="007B3C53" w:rsidRPr="00CE43C7" w:rsidRDefault="007B3C53" w:rsidP="007B3C53">
      <w:pPr>
        <w:suppressAutoHyphens/>
        <w:spacing w:after="0" w:line="240" w:lineRule="auto"/>
        <w:ind w:firstLine="708"/>
        <w:jc w:val="both"/>
        <w:rPr>
          <w:rFonts w:ascii="Times New Roman" w:eastAsia="Times New Roman" w:hAnsi="Times New Roman" w:cs="Times New Roman"/>
          <w:sz w:val="28"/>
          <w:szCs w:val="28"/>
        </w:rPr>
      </w:pPr>
      <w:proofErr w:type="gramStart"/>
      <w:r w:rsidRPr="00CE43C7">
        <w:rPr>
          <w:rFonts w:ascii="Times New Roman" w:eastAsia="Times New Roman" w:hAnsi="Times New Roman" w:cs="Times New Roman"/>
          <w:sz w:val="28"/>
          <w:szCs w:val="28"/>
        </w:rPr>
        <w:t>К приоритетным направлениям политики администрации Петровского городского округа Ставропольского края в сфере муниципального управления относится</w:t>
      </w:r>
      <w:r w:rsidRPr="00CE43C7">
        <w:rPr>
          <w:rFonts w:ascii="Times New Roman" w:eastAsia="Times New Roman" w:hAnsi="Times New Roman" w:cs="Times New Roman"/>
          <w:sz w:val="28"/>
          <w:szCs w:val="28"/>
          <w:shd w:val="clear" w:color="auto" w:fill="FFFFFF"/>
        </w:rPr>
        <w:t xml:space="preserve"> </w:t>
      </w:r>
      <w:r w:rsidRPr="00CE43C7">
        <w:rPr>
          <w:rFonts w:ascii="Times New Roman" w:eastAsia="Times New Roman" w:hAnsi="Times New Roman" w:cs="Times New Roman"/>
          <w:sz w:val="28"/>
          <w:szCs w:val="28"/>
        </w:rPr>
        <w:t xml:space="preserve">повышение эффективности принятия управленческих решений, </w:t>
      </w:r>
      <w:r w:rsidR="00D7029E" w:rsidRPr="00CE43C7">
        <w:rPr>
          <w:rFonts w:ascii="Times New Roman" w:eastAsia="Times New Roman" w:hAnsi="Times New Roman" w:cs="Times New Roman"/>
          <w:sz w:val="28"/>
          <w:szCs w:val="28"/>
        </w:rPr>
        <w:t xml:space="preserve">обеспечение стабильности муниципальной службы, </w:t>
      </w:r>
      <w:r w:rsidRPr="00CE43C7">
        <w:rPr>
          <w:rFonts w:ascii="Times New Roman" w:eastAsia="Times New Roman" w:hAnsi="Times New Roman" w:cs="Times New Roman"/>
          <w:sz w:val="28"/>
          <w:szCs w:val="28"/>
        </w:rPr>
        <w:t>снижение административных барьеров и повышение качества предоставления государственных и муниципальных услуг</w:t>
      </w:r>
      <w:r w:rsidR="00707C47" w:rsidRPr="00CE43C7">
        <w:rPr>
          <w:rFonts w:ascii="Times New Roman" w:eastAsia="Times New Roman" w:hAnsi="Times New Roman" w:cs="Times New Roman"/>
          <w:sz w:val="28"/>
          <w:szCs w:val="28"/>
        </w:rPr>
        <w:t>,</w:t>
      </w:r>
      <w:r w:rsidRPr="00CE43C7">
        <w:rPr>
          <w:rFonts w:ascii="Times New Roman" w:eastAsia="Times New Roman" w:hAnsi="Times New Roman" w:cs="Times New Roman"/>
          <w:bCs/>
          <w:kern w:val="36"/>
          <w:sz w:val="28"/>
          <w:szCs w:val="28"/>
        </w:rPr>
        <w:t xml:space="preserve"> </w:t>
      </w:r>
      <w:r w:rsidRPr="00CE43C7">
        <w:rPr>
          <w:rFonts w:ascii="Times New Roman" w:eastAsia="Times New Roman" w:hAnsi="Times New Roman" w:cs="Times New Roman"/>
          <w:sz w:val="28"/>
          <w:szCs w:val="28"/>
        </w:rPr>
        <w:t>формирование открытого информационного пространства на территории Петровского городского округа в целях привлечения общественного интереса к деятельности местного самоуправления и укрепления атмосферы доверия граждан к органам</w:t>
      </w:r>
      <w:proofErr w:type="gramEnd"/>
      <w:r w:rsidRPr="00CE43C7">
        <w:rPr>
          <w:rFonts w:ascii="Times New Roman" w:eastAsia="Times New Roman" w:hAnsi="Times New Roman" w:cs="Times New Roman"/>
          <w:sz w:val="28"/>
          <w:szCs w:val="28"/>
        </w:rPr>
        <w:t xml:space="preserve"> местного самоуправления</w:t>
      </w:r>
      <w:r w:rsidR="007E2FE5" w:rsidRPr="00CE43C7">
        <w:rPr>
          <w:rFonts w:ascii="Times New Roman" w:eastAsia="Times New Roman" w:hAnsi="Times New Roman" w:cs="Times New Roman"/>
          <w:sz w:val="28"/>
          <w:szCs w:val="28"/>
        </w:rPr>
        <w:t>,</w:t>
      </w:r>
      <w:r w:rsidRPr="00CE43C7">
        <w:rPr>
          <w:rFonts w:ascii="Times New Roman" w:eastAsia="Times New Roman" w:hAnsi="Times New Roman" w:cs="Times New Roman"/>
          <w:sz w:val="28"/>
          <w:szCs w:val="28"/>
          <w:shd w:val="clear" w:color="auto" w:fill="FFFFFF"/>
        </w:rPr>
        <w:t xml:space="preserve"> а также развитие информационных систем, ресурсов и телекоммуникационных услуг</w:t>
      </w:r>
      <w:r w:rsidR="00707C47" w:rsidRPr="00CE43C7">
        <w:rPr>
          <w:rFonts w:ascii="Times New Roman" w:eastAsia="Times New Roman" w:hAnsi="Times New Roman" w:cs="Times New Roman"/>
          <w:sz w:val="28"/>
          <w:szCs w:val="28"/>
        </w:rPr>
        <w:t>.</w:t>
      </w:r>
    </w:p>
    <w:p w:rsidR="00092FD0" w:rsidRPr="00CE43C7" w:rsidRDefault="00092FD0" w:rsidP="00092FD0">
      <w:pPr>
        <w:autoSpaceDE w:val="0"/>
        <w:autoSpaceDN w:val="0"/>
        <w:adjustRightInd w:val="0"/>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Одним из инструментов повышения эффективности муниципального управления является усовершенствование нормативной правовой базы, регулирующей вопросы муниципальной службы и повышение эффективности кадровой политики в системе муниципальной службы в целях улучшения кадрового состава муниципальных служащих муниципальной службы в Ставропольском крае.</w:t>
      </w:r>
    </w:p>
    <w:p w:rsidR="00092FD0" w:rsidRPr="00CE43C7" w:rsidRDefault="00092FD0" w:rsidP="00092FD0">
      <w:pPr>
        <w:autoSpaceDE w:val="0"/>
        <w:autoSpaceDN w:val="0"/>
        <w:adjustRightInd w:val="0"/>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 xml:space="preserve">Осуществляется мониторинг изменений законодательства Российской Федерации о муниципальной службе, ведется работа по </w:t>
      </w:r>
      <w:r w:rsidR="006164CA" w:rsidRPr="00CE43C7">
        <w:rPr>
          <w:rFonts w:ascii="Times New Roman" w:hAnsi="Times New Roman" w:cs="Times New Roman"/>
          <w:sz w:val="28"/>
          <w:szCs w:val="28"/>
        </w:rPr>
        <w:t>разработке</w:t>
      </w:r>
      <w:r w:rsidRPr="00CE43C7">
        <w:rPr>
          <w:rFonts w:ascii="Times New Roman" w:hAnsi="Times New Roman" w:cs="Times New Roman"/>
          <w:sz w:val="28"/>
          <w:szCs w:val="28"/>
        </w:rPr>
        <w:t xml:space="preserve"> правовых актов о муниципальной службе. В 201</w:t>
      </w:r>
      <w:r w:rsidR="006164CA" w:rsidRPr="00CE43C7">
        <w:rPr>
          <w:rFonts w:ascii="Times New Roman" w:hAnsi="Times New Roman" w:cs="Times New Roman"/>
          <w:sz w:val="28"/>
          <w:szCs w:val="28"/>
        </w:rPr>
        <w:t>8</w:t>
      </w:r>
      <w:r w:rsidRPr="00CE43C7">
        <w:rPr>
          <w:rFonts w:ascii="Times New Roman" w:hAnsi="Times New Roman" w:cs="Times New Roman"/>
          <w:sz w:val="28"/>
          <w:szCs w:val="28"/>
        </w:rPr>
        <w:t xml:space="preserve"> год</w:t>
      </w:r>
      <w:r w:rsidR="006164CA" w:rsidRPr="00CE43C7">
        <w:rPr>
          <w:rFonts w:ascii="Times New Roman" w:hAnsi="Times New Roman" w:cs="Times New Roman"/>
          <w:sz w:val="28"/>
          <w:szCs w:val="28"/>
        </w:rPr>
        <w:t>у</w:t>
      </w:r>
      <w:r w:rsidRPr="00CE43C7">
        <w:rPr>
          <w:rFonts w:ascii="Times New Roman" w:hAnsi="Times New Roman" w:cs="Times New Roman"/>
          <w:sz w:val="28"/>
          <w:szCs w:val="28"/>
        </w:rPr>
        <w:t xml:space="preserve">  принято </w:t>
      </w:r>
      <w:r w:rsidR="009754AE" w:rsidRPr="00CE43C7">
        <w:rPr>
          <w:rFonts w:ascii="Times New Roman" w:hAnsi="Times New Roman" w:cs="Times New Roman"/>
          <w:sz w:val="28"/>
          <w:szCs w:val="28"/>
        </w:rPr>
        <w:t>11</w:t>
      </w:r>
      <w:r w:rsidRPr="00CE43C7">
        <w:rPr>
          <w:rFonts w:ascii="Times New Roman" w:hAnsi="Times New Roman" w:cs="Times New Roman"/>
          <w:sz w:val="28"/>
          <w:szCs w:val="28"/>
        </w:rPr>
        <w:t xml:space="preserve"> правовых актов администрации Петровского </w:t>
      </w:r>
      <w:r w:rsidR="006164CA" w:rsidRPr="00CE43C7">
        <w:rPr>
          <w:rFonts w:ascii="Times New Roman" w:eastAsia="Times New Roman" w:hAnsi="Times New Roman" w:cs="Times New Roman"/>
          <w:sz w:val="28"/>
          <w:szCs w:val="28"/>
        </w:rPr>
        <w:t>городского округа</w:t>
      </w:r>
      <w:r w:rsidRPr="00CE43C7">
        <w:rPr>
          <w:rFonts w:ascii="Times New Roman" w:hAnsi="Times New Roman" w:cs="Times New Roman"/>
          <w:sz w:val="28"/>
          <w:szCs w:val="28"/>
        </w:rPr>
        <w:t>, регулирующих вопросы муниципальной службы в соответствии с законодательством Ставропольского края и законодательством Российской Федерации.</w:t>
      </w:r>
    </w:p>
    <w:p w:rsidR="009754AE" w:rsidRPr="00CE43C7" w:rsidRDefault="00092FD0" w:rsidP="00092FD0">
      <w:pPr>
        <w:autoSpaceDE w:val="0"/>
        <w:autoSpaceDN w:val="0"/>
        <w:adjustRightInd w:val="0"/>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 xml:space="preserve">Целенаправленно проводится работа по формированию, подготовке и использованию кадрового резерва Петровского </w:t>
      </w:r>
      <w:r w:rsidR="009D7EC3" w:rsidRPr="00CE43C7">
        <w:rPr>
          <w:rFonts w:ascii="Times New Roman" w:hAnsi="Times New Roman" w:cs="Times New Roman"/>
          <w:sz w:val="28"/>
          <w:szCs w:val="28"/>
        </w:rPr>
        <w:t xml:space="preserve">городского округа </w:t>
      </w:r>
      <w:r w:rsidRPr="00CE43C7">
        <w:rPr>
          <w:rFonts w:ascii="Times New Roman" w:hAnsi="Times New Roman" w:cs="Times New Roman"/>
          <w:sz w:val="28"/>
          <w:szCs w:val="28"/>
        </w:rPr>
        <w:t xml:space="preserve"> Ставропольского края. В </w:t>
      </w:r>
      <w:r w:rsidR="009754AE" w:rsidRPr="00CE43C7">
        <w:rPr>
          <w:rFonts w:ascii="Times New Roman" w:hAnsi="Times New Roman" w:cs="Times New Roman"/>
          <w:sz w:val="28"/>
          <w:szCs w:val="28"/>
        </w:rPr>
        <w:t>текущем году сформирован список кадрового резерва для замещения вакантных должностей муниципальной службы в администрации Петровского городского округа Ставропольского края</w:t>
      </w:r>
      <w:r w:rsidR="009D7EC3" w:rsidRPr="00CE43C7">
        <w:rPr>
          <w:rFonts w:ascii="Times New Roman" w:hAnsi="Times New Roman" w:cs="Times New Roman"/>
          <w:sz w:val="28"/>
          <w:szCs w:val="28"/>
        </w:rPr>
        <w:t xml:space="preserve"> на 2018-2021 годы</w:t>
      </w:r>
      <w:r w:rsidR="009754AE" w:rsidRPr="00CE43C7">
        <w:rPr>
          <w:rFonts w:ascii="Times New Roman" w:hAnsi="Times New Roman" w:cs="Times New Roman"/>
          <w:sz w:val="28"/>
          <w:szCs w:val="28"/>
        </w:rPr>
        <w:t>.</w:t>
      </w:r>
      <w:r w:rsidR="001324F8" w:rsidRPr="00CE43C7">
        <w:rPr>
          <w:rFonts w:ascii="Times New Roman" w:hAnsi="Times New Roman" w:cs="Times New Roman"/>
          <w:sz w:val="28"/>
          <w:szCs w:val="28"/>
        </w:rPr>
        <w:t xml:space="preserve"> </w:t>
      </w:r>
      <w:r w:rsidR="00F303B5" w:rsidRPr="00CE43C7">
        <w:rPr>
          <w:rFonts w:ascii="Times New Roman" w:hAnsi="Times New Roman" w:cs="Times New Roman"/>
          <w:sz w:val="28"/>
          <w:szCs w:val="28"/>
        </w:rPr>
        <w:t xml:space="preserve">Так, в </w:t>
      </w:r>
      <w:r w:rsidR="00160FE8" w:rsidRPr="00CE43C7">
        <w:rPr>
          <w:rFonts w:ascii="Times New Roman" w:hAnsi="Times New Roman" w:cs="Times New Roman"/>
          <w:sz w:val="28"/>
          <w:szCs w:val="28"/>
        </w:rPr>
        <w:t>текущем</w:t>
      </w:r>
      <w:r w:rsidR="00F303B5" w:rsidRPr="00CE43C7">
        <w:rPr>
          <w:rFonts w:ascii="Times New Roman" w:hAnsi="Times New Roman" w:cs="Times New Roman"/>
          <w:sz w:val="28"/>
          <w:szCs w:val="28"/>
        </w:rPr>
        <w:t xml:space="preserve"> году на вакантные должности муниципальной службы назначены 3 кандидата из кадрового резерва на замещение вакантных должностей муниципальной службы.</w:t>
      </w:r>
    </w:p>
    <w:p w:rsidR="00160FE8" w:rsidRPr="00CE43C7" w:rsidRDefault="006E7A61" w:rsidP="00092FD0">
      <w:pPr>
        <w:autoSpaceDE w:val="0"/>
        <w:autoSpaceDN w:val="0"/>
        <w:adjustRightInd w:val="0"/>
        <w:spacing w:after="0" w:line="240" w:lineRule="auto"/>
        <w:ind w:firstLine="709"/>
        <w:jc w:val="both"/>
        <w:rPr>
          <w:rFonts w:ascii="Times New Roman" w:hAnsi="Times New Roman" w:cs="Times New Roman"/>
          <w:sz w:val="28"/>
          <w:szCs w:val="28"/>
        </w:rPr>
      </w:pPr>
      <w:r w:rsidRPr="00CE43C7">
        <w:rPr>
          <w:rFonts w:ascii="Times New Roman" w:eastAsia="Cambria" w:hAnsi="Times New Roman" w:cs="Times New Roman"/>
          <w:sz w:val="28"/>
          <w:szCs w:val="28"/>
        </w:rPr>
        <w:t xml:space="preserve">В прогнозируемом периоде </w:t>
      </w:r>
      <w:r w:rsidR="00160FE8" w:rsidRPr="00CE43C7">
        <w:rPr>
          <w:rFonts w:ascii="Times New Roman" w:eastAsia="Cambria" w:hAnsi="Times New Roman" w:cs="Times New Roman"/>
          <w:sz w:val="28"/>
          <w:szCs w:val="28"/>
        </w:rPr>
        <w:t>дол</w:t>
      </w:r>
      <w:r w:rsidRPr="00CE43C7">
        <w:rPr>
          <w:rFonts w:ascii="Times New Roman" w:eastAsia="Cambria" w:hAnsi="Times New Roman" w:cs="Times New Roman"/>
          <w:sz w:val="28"/>
          <w:szCs w:val="28"/>
        </w:rPr>
        <w:t>я</w:t>
      </w:r>
      <w:r w:rsidR="00160FE8" w:rsidRPr="00CE43C7">
        <w:rPr>
          <w:rFonts w:ascii="Times New Roman" w:eastAsia="Cambria" w:hAnsi="Times New Roman" w:cs="Times New Roman"/>
          <w:sz w:val="28"/>
          <w:szCs w:val="28"/>
        </w:rPr>
        <w:t xml:space="preserve"> назначений на должности муниципальной службы из кадрового резерва, в общем объеме назначений на должности муниципальной службы</w:t>
      </w:r>
      <w:r w:rsidRPr="00CE43C7">
        <w:rPr>
          <w:rFonts w:ascii="Times New Roman" w:eastAsia="Cambria" w:hAnsi="Times New Roman" w:cs="Times New Roman"/>
          <w:sz w:val="28"/>
          <w:szCs w:val="28"/>
        </w:rPr>
        <w:t>,</w:t>
      </w:r>
      <w:r w:rsidR="00160FE8" w:rsidRPr="00CE43C7">
        <w:rPr>
          <w:rFonts w:ascii="Times New Roman" w:hAnsi="Times New Roman" w:cs="Times New Roman"/>
          <w:sz w:val="28"/>
          <w:szCs w:val="28"/>
        </w:rPr>
        <w:t xml:space="preserve"> к 2023 году</w:t>
      </w:r>
      <w:r w:rsidRPr="00CE43C7">
        <w:rPr>
          <w:rFonts w:ascii="Times New Roman" w:hAnsi="Times New Roman" w:cs="Times New Roman"/>
          <w:sz w:val="28"/>
          <w:szCs w:val="28"/>
        </w:rPr>
        <w:t xml:space="preserve"> составит</w:t>
      </w:r>
      <w:r w:rsidR="00160FE8" w:rsidRPr="00CE43C7">
        <w:rPr>
          <w:rFonts w:ascii="Times New Roman" w:hAnsi="Times New Roman" w:cs="Times New Roman"/>
          <w:sz w:val="28"/>
          <w:szCs w:val="28"/>
        </w:rPr>
        <w:t xml:space="preserve"> 100%</w:t>
      </w:r>
      <w:r w:rsidRPr="00CE43C7">
        <w:rPr>
          <w:rFonts w:ascii="Times New Roman" w:eastAsia="Cambria" w:hAnsi="Times New Roman" w:cs="Times New Roman"/>
          <w:sz w:val="28"/>
          <w:szCs w:val="28"/>
        </w:rPr>
        <w:t>.</w:t>
      </w:r>
      <w:r w:rsidR="00160FE8" w:rsidRPr="00CE43C7">
        <w:rPr>
          <w:rFonts w:ascii="Times New Roman" w:hAnsi="Times New Roman" w:cs="Times New Roman"/>
          <w:sz w:val="28"/>
          <w:szCs w:val="28"/>
        </w:rPr>
        <w:t xml:space="preserve"> </w:t>
      </w:r>
    </w:p>
    <w:p w:rsidR="00D27C6A" w:rsidRPr="00CE43C7" w:rsidRDefault="00D27C6A" w:rsidP="00092FD0">
      <w:pPr>
        <w:autoSpaceDE w:val="0"/>
        <w:autoSpaceDN w:val="0"/>
        <w:adjustRightInd w:val="0"/>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 xml:space="preserve">Муниципальные служащие, в том числе лица, включенные в кадровый резерв, приняли </w:t>
      </w:r>
      <w:r w:rsidRPr="00CE43C7">
        <w:rPr>
          <w:rFonts w:ascii="Times New Roman" w:hAnsi="Times New Roman" w:cs="Times New Roman"/>
          <w:bCs/>
          <w:sz w:val="28"/>
          <w:szCs w:val="28"/>
        </w:rPr>
        <w:t xml:space="preserve">участие </w:t>
      </w:r>
      <w:r w:rsidRPr="00CE43C7">
        <w:rPr>
          <w:rFonts w:ascii="Times New Roman" w:hAnsi="Times New Roman" w:cs="Times New Roman"/>
          <w:sz w:val="28"/>
          <w:szCs w:val="28"/>
        </w:rPr>
        <w:t>в 39-ти мероприятиях</w:t>
      </w:r>
      <w:r w:rsidRPr="00CE43C7">
        <w:rPr>
          <w:rFonts w:ascii="Times New Roman" w:hAnsi="Times New Roman" w:cs="Times New Roman"/>
          <w:bCs/>
          <w:sz w:val="28"/>
          <w:szCs w:val="28"/>
        </w:rPr>
        <w:t xml:space="preserve"> (</w:t>
      </w:r>
      <w:r w:rsidRPr="00CE43C7">
        <w:rPr>
          <w:rFonts w:ascii="Times New Roman" w:hAnsi="Times New Roman" w:cs="Times New Roman"/>
          <w:sz w:val="28"/>
          <w:szCs w:val="28"/>
        </w:rPr>
        <w:t xml:space="preserve">семинарах, конференциях и </w:t>
      </w:r>
      <w:r w:rsidRPr="00CE43C7">
        <w:rPr>
          <w:rFonts w:ascii="Times New Roman" w:hAnsi="Times New Roman" w:cs="Times New Roman"/>
          <w:sz w:val="28"/>
          <w:szCs w:val="28"/>
        </w:rPr>
        <w:lastRenderedPageBreak/>
        <w:t>других мероприятиях) по вопросам, входящим в компетенцию органов местного самоуправления.</w:t>
      </w:r>
    </w:p>
    <w:p w:rsidR="00092FD0" w:rsidRPr="00CE43C7" w:rsidRDefault="00092FD0" w:rsidP="00092FD0">
      <w:pPr>
        <w:autoSpaceDE w:val="0"/>
        <w:autoSpaceDN w:val="0"/>
        <w:adjustRightInd w:val="0"/>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В целях удовлетворения потребности в молодых высококвалифицированных специалистах проводится целенаправленная работа по привлечению на муниципальную службу молодых перспективных специалистов. В</w:t>
      </w:r>
      <w:r w:rsidR="001F13C4" w:rsidRPr="00CE43C7">
        <w:rPr>
          <w:rFonts w:ascii="Times New Roman" w:hAnsi="Times New Roman" w:cs="Times New Roman"/>
          <w:sz w:val="28"/>
          <w:szCs w:val="28"/>
        </w:rPr>
        <w:t xml:space="preserve">о </w:t>
      </w:r>
      <w:r w:rsidR="001F13C4" w:rsidRPr="00CE43C7">
        <w:rPr>
          <w:rFonts w:ascii="Times New Roman" w:hAnsi="Times New Roman" w:cs="Times New Roman"/>
          <w:sz w:val="28"/>
          <w:szCs w:val="28"/>
          <w:lang w:val="en-US"/>
        </w:rPr>
        <w:t>II</w:t>
      </w:r>
      <w:r w:rsidR="001F13C4" w:rsidRPr="00CE43C7">
        <w:rPr>
          <w:rFonts w:ascii="Times New Roman" w:hAnsi="Times New Roman" w:cs="Times New Roman"/>
          <w:sz w:val="28"/>
          <w:szCs w:val="28"/>
        </w:rPr>
        <w:t xml:space="preserve"> квартале 2018 года</w:t>
      </w:r>
      <w:r w:rsidRPr="00CE43C7">
        <w:rPr>
          <w:rFonts w:ascii="Times New Roman" w:hAnsi="Times New Roman" w:cs="Times New Roman"/>
          <w:sz w:val="28"/>
          <w:szCs w:val="28"/>
        </w:rPr>
        <w:t xml:space="preserve"> </w:t>
      </w:r>
      <w:r w:rsidR="001F13C4" w:rsidRPr="00CE43C7">
        <w:rPr>
          <w:rFonts w:ascii="Times New Roman" w:hAnsi="Times New Roman" w:cs="Times New Roman"/>
          <w:sz w:val="28"/>
          <w:szCs w:val="28"/>
        </w:rPr>
        <w:t xml:space="preserve">3 </w:t>
      </w:r>
      <w:r w:rsidRPr="00CE43C7">
        <w:rPr>
          <w:rFonts w:ascii="Times New Roman" w:hAnsi="Times New Roman" w:cs="Times New Roman"/>
          <w:sz w:val="28"/>
          <w:szCs w:val="28"/>
        </w:rPr>
        <w:t xml:space="preserve">студентов образовательных </w:t>
      </w:r>
      <w:r w:rsidR="001F13C4" w:rsidRPr="00CE43C7">
        <w:rPr>
          <w:rFonts w:ascii="Times New Roman" w:hAnsi="Times New Roman" w:cs="Times New Roman"/>
          <w:sz w:val="28"/>
          <w:szCs w:val="28"/>
        </w:rPr>
        <w:t xml:space="preserve">организаций </w:t>
      </w:r>
      <w:r w:rsidRPr="00CE43C7">
        <w:rPr>
          <w:rFonts w:ascii="Times New Roman" w:hAnsi="Times New Roman" w:cs="Times New Roman"/>
          <w:sz w:val="28"/>
          <w:szCs w:val="28"/>
        </w:rPr>
        <w:t xml:space="preserve">проходили практику в </w:t>
      </w:r>
      <w:r w:rsidR="001F13C4" w:rsidRPr="00CE43C7">
        <w:rPr>
          <w:rFonts w:ascii="Times New Roman" w:hAnsi="Times New Roman" w:cs="Times New Roman"/>
          <w:sz w:val="28"/>
          <w:szCs w:val="28"/>
        </w:rPr>
        <w:t>администрации Петровского городского округа Ставропольского края</w:t>
      </w:r>
      <w:r w:rsidRPr="00CE43C7">
        <w:rPr>
          <w:rFonts w:ascii="Times New Roman" w:hAnsi="Times New Roman" w:cs="Times New Roman"/>
          <w:sz w:val="28"/>
          <w:szCs w:val="28"/>
        </w:rPr>
        <w:t>.</w:t>
      </w:r>
      <w:r w:rsidR="001F13C4" w:rsidRPr="00CE43C7">
        <w:rPr>
          <w:rFonts w:ascii="Times New Roman" w:hAnsi="Times New Roman" w:cs="Times New Roman"/>
          <w:sz w:val="28"/>
          <w:szCs w:val="28"/>
        </w:rPr>
        <w:t xml:space="preserve"> </w:t>
      </w:r>
    </w:p>
    <w:p w:rsidR="00092FD0" w:rsidRPr="00CE43C7" w:rsidRDefault="00092FD0" w:rsidP="00092FD0">
      <w:pPr>
        <w:widowControl w:val="0"/>
        <w:suppressAutoHyphens/>
        <w:spacing w:after="0" w:line="240" w:lineRule="auto"/>
        <w:ind w:firstLine="708"/>
        <w:jc w:val="both"/>
        <w:rPr>
          <w:rFonts w:ascii="Times New Roman" w:hAnsi="Times New Roman" w:cs="Times New Roman"/>
          <w:bCs/>
          <w:sz w:val="28"/>
          <w:szCs w:val="28"/>
        </w:rPr>
      </w:pPr>
      <w:r w:rsidRPr="00CE43C7">
        <w:rPr>
          <w:rFonts w:ascii="Times New Roman" w:hAnsi="Times New Roman" w:cs="Times New Roman"/>
          <w:bCs/>
          <w:sz w:val="28"/>
          <w:szCs w:val="28"/>
        </w:rPr>
        <w:t xml:space="preserve">Усовершенствование системы профессионального развития </w:t>
      </w:r>
      <w:r w:rsidRPr="00CE43C7">
        <w:rPr>
          <w:rFonts w:ascii="Times New Roman" w:hAnsi="Times New Roman" w:cs="Times New Roman"/>
          <w:sz w:val="28"/>
          <w:szCs w:val="28"/>
        </w:rPr>
        <w:t xml:space="preserve">позволит </w:t>
      </w:r>
      <w:r w:rsidRPr="00CE43C7">
        <w:rPr>
          <w:rFonts w:ascii="Times New Roman" w:hAnsi="Times New Roman" w:cs="Times New Roman"/>
          <w:bCs/>
          <w:sz w:val="28"/>
          <w:szCs w:val="28"/>
        </w:rPr>
        <w:t>повысить профессиональный уровень муниципальных служащих администрации, обеспечивающий качественное выполнение задач и функций, возложенных на органы местного самоуправления.</w:t>
      </w:r>
    </w:p>
    <w:p w:rsidR="00052C2E" w:rsidRPr="00CE43C7" w:rsidRDefault="006E2B0E" w:rsidP="00092FD0">
      <w:pPr>
        <w:widowControl w:val="0"/>
        <w:suppressAutoHyphens/>
        <w:spacing w:after="0" w:line="240" w:lineRule="auto"/>
        <w:ind w:firstLine="708"/>
        <w:jc w:val="both"/>
        <w:rPr>
          <w:rFonts w:ascii="Times New Roman" w:eastAsia="Times New Roman" w:hAnsi="Times New Roman" w:cs="Times New Roman"/>
          <w:sz w:val="28"/>
          <w:szCs w:val="28"/>
        </w:rPr>
      </w:pPr>
      <w:proofErr w:type="gramStart"/>
      <w:r w:rsidRPr="00CE43C7">
        <w:rPr>
          <w:rFonts w:ascii="Times New Roman" w:hAnsi="Times New Roman" w:cs="Times New Roman"/>
          <w:spacing w:val="-4"/>
          <w:sz w:val="28"/>
          <w:szCs w:val="28"/>
        </w:rPr>
        <w:t xml:space="preserve">В Петровском </w:t>
      </w:r>
      <w:r w:rsidR="00604886" w:rsidRPr="00CE43C7">
        <w:rPr>
          <w:rFonts w:ascii="Times New Roman" w:hAnsi="Times New Roman" w:cs="Times New Roman"/>
          <w:spacing w:val="-4"/>
          <w:sz w:val="28"/>
          <w:szCs w:val="28"/>
        </w:rPr>
        <w:t>городском округе</w:t>
      </w:r>
      <w:r w:rsidRPr="00CE43C7">
        <w:rPr>
          <w:rFonts w:ascii="Times New Roman" w:hAnsi="Times New Roman" w:cs="Times New Roman"/>
          <w:spacing w:val="-4"/>
          <w:sz w:val="28"/>
          <w:szCs w:val="28"/>
        </w:rPr>
        <w:t xml:space="preserve"> </w:t>
      </w:r>
      <w:r w:rsidR="00476549" w:rsidRPr="00CE43C7">
        <w:rPr>
          <w:rFonts w:ascii="Times New Roman" w:eastAsia="Times New Roman" w:hAnsi="Times New Roman" w:cs="Times New Roman"/>
          <w:sz w:val="28"/>
          <w:szCs w:val="28"/>
        </w:rPr>
        <w:t xml:space="preserve">деятельность органов местного самоуправления </w:t>
      </w:r>
      <w:r w:rsidR="00D616CB" w:rsidRPr="00CE43C7">
        <w:rPr>
          <w:rFonts w:ascii="Times New Roman" w:eastAsia="Times New Roman" w:hAnsi="Times New Roman" w:cs="Times New Roman"/>
          <w:sz w:val="28"/>
          <w:szCs w:val="28"/>
        </w:rPr>
        <w:t xml:space="preserve">Петровского </w:t>
      </w:r>
      <w:r w:rsidR="00604886" w:rsidRPr="00CE43C7">
        <w:rPr>
          <w:rFonts w:ascii="Times New Roman" w:eastAsia="Times New Roman" w:hAnsi="Times New Roman" w:cs="Times New Roman"/>
          <w:sz w:val="28"/>
          <w:szCs w:val="28"/>
        </w:rPr>
        <w:t>городского округа</w:t>
      </w:r>
      <w:r w:rsidR="00D616CB" w:rsidRPr="00CE43C7">
        <w:rPr>
          <w:rFonts w:ascii="Times New Roman" w:eastAsia="Times New Roman" w:hAnsi="Times New Roman" w:cs="Times New Roman"/>
          <w:sz w:val="28"/>
          <w:szCs w:val="28"/>
        </w:rPr>
        <w:t xml:space="preserve"> Ставропольского края </w:t>
      </w:r>
      <w:r w:rsidRPr="00CE43C7">
        <w:rPr>
          <w:rFonts w:ascii="Times New Roman" w:eastAsia="Times New Roman" w:hAnsi="Times New Roman" w:cs="Times New Roman"/>
          <w:sz w:val="28"/>
          <w:szCs w:val="28"/>
        </w:rPr>
        <w:t xml:space="preserve">в части </w:t>
      </w:r>
      <w:r w:rsidR="00CC5EB2" w:rsidRPr="00CE43C7">
        <w:rPr>
          <w:rFonts w:ascii="Times New Roman" w:eastAsia="Times New Roman" w:hAnsi="Times New Roman" w:cs="Times New Roman"/>
          <w:sz w:val="28"/>
          <w:szCs w:val="28"/>
        </w:rPr>
        <w:t>о</w:t>
      </w:r>
      <w:r w:rsidRPr="00CE43C7">
        <w:rPr>
          <w:rFonts w:ascii="Times New Roman" w:eastAsia="Times New Roman" w:hAnsi="Times New Roman" w:cs="Times New Roman"/>
          <w:sz w:val="28"/>
          <w:szCs w:val="28"/>
        </w:rPr>
        <w:t>беспечени</w:t>
      </w:r>
      <w:r w:rsidR="00CC5EB2" w:rsidRPr="00CE43C7">
        <w:rPr>
          <w:rFonts w:ascii="Times New Roman" w:eastAsia="Times New Roman" w:hAnsi="Times New Roman" w:cs="Times New Roman"/>
          <w:sz w:val="28"/>
          <w:szCs w:val="28"/>
        </w:rPr>
        <w:t>я</w:t>
      </w:r>
      <w:r w:rsidRPr="00CE43C7">
        <w:rPr>
          <w:rFonts w:ascii="Times New Roman" w:eastAsia="Times New Roman" w:hAnsi="Times New Roman" w:cs="Times New Roman"/>
          <w:sz w:val="28"/>
          <w:szCs w:val="28"/>
        </w:rPr>
        <w:t xml:space="preserve"> публичной деятельности и информационной открытости </w:t>
      </w:r>
      <w:r w:rsidRPr="00CE43C7">
        <w:rPr>
          <w:rFonts w:ascii="Times New Roman" w:hAnsi="Times New Roman" w:cs="Times New Roman"/>
          <w:sz w:val="28"/>
          <w:szCs w:val="28"/>
        </w:rPr>
        <w:t>осуществля</w:t>
      </w:r>
      <w:r w:rsidR="00604886" w:rsidRPr="00CE43C7">
        <w:rPr>
          <w:rFonts w:ascii="Times New Roman" w:hAnsi="Times New Roman" w:cs="Times New Roman"/>
          <w:sz w:val="28"/>
          <w:szCs w:val="28"/>
        </w:rPr>
        <w:t>ется</w:t>
      </w:r>
      <w:r w:rsidRPr="00CE43C7">
        <w:rPr>
          <w:rFonts w:ascii="Times New Roman" w:hAnsi="Times New Roman" w:cs="Times New Roman"/>
          <w:sz w:val="28"/>
          <w:szCs w:val="28"/>
        </w:rPr>
        <w:t xml:space="preserve"> в соответствии с </w:t>
      </w:r>
      <w:r w:rsidR="00344D6F" w:rsidRPr="00CE43C7">
        <w:rPr>
          <w:rFonts w:ascii="Times New Roman" w:hAnsi="Times New Roman" w:cs="Times New Roman"/>
          <w:sz w:val="28"/>
          <w:szCs w:val="28"/>
        </w:rPr>
        <w:t xml:space="preserve">Федеральным законом № </w:t>
      </w:r>
      <w:r w:rsidRPr="00CE43C7">
        <w:rPr>
          <w:rFonts w:ascii="Times New Roman" w:hAnsi="Times New Roman" w:cs="Times New Roman"/>
          <w:sz w:val="28"/>
          <w:szCs w:val="28"/>
        </w:rPr>
        <w:t>8-ФЗ</w:t>
      </w:r>
      <w:r w:rsidR="00344D6F" w:rsidRPr="00CE43C7">
        <w:rPr>
          <w:rFonts w:ascii="Times New Roman" w:hAnsi="Times New Roman" w:cs="Times New Roman"/>
          <w:sz w:val="28"/>
          <w:szCs w:val="28"/>
        </w:rPr>
        <w:t xml:space="preserve"> «Об обеспечении доступа к информации о деятельности государственных органов и органов местного самоуправления»</w:t>
      </w:r>
      <w:r w:rsidRPr="00CE43C7">
        <w:rPr>
          <w:rFonts w:ascii="Times New Roman" w:hAnsi="Times New Roman" w:cs="Times New Roman"/>
          <w:sz w:val="28"/>
          <w:szCs w:val="28"/>
        </w:rPr>
        <w:t xml:space="preserve"> </w:t>
      </w:r>
      <w:r w:rsidR="00CC5EB2" w:rsidRPr="00CE43C7">
        <w:rPr>
          <w:rFonts w:ascii="Times New Roman" w:hAnsi="Times New Roman" w:cs="Times New Roman"/>
          <w:sz w:val="28"/>
          <w:szCs w:val="28"/>
        </w:rPr>
        <w:t>посредством опубликования</w:t>
      </w:r>
      <w:r w:rsidR="00CE6E7E" w:rsidRPr="00CE43C7">
        <w:rPr>
          <w:rFonts w:ascii="Times New Roman" w:hAnsi="Times New Roman" w:cs="Times New Roman"/>
          <w:sz w:val="28"/>
          <w:szCs w:val="28"/>
        </w:rPr>
        <w:t xml:space="preserve"> соответствующих</w:t>
      </w:r>
      <w:r w:rsidR="00CC5EB2" w:rsidRPr="00CE43C7">
        <w:rPr>
          <w:rFonts w:ascii="Times New Roman" w:hAnsi="Times New Roman" w:cs="Times New Roman"/>
          <w:sz w:val="28"/>
          <w:szCs w:val="28"/>
        </w:rPr>
        <w:t xml:space="preserve"> </w:t>
      </w:r>
      <w:r w:rsidR="00CE6E7E" w:rsidRPr="00CE43C7">
        <w:rPr>
          <w:rFonts w:ascii="Times New Roman" w:hAnsi="Times New Roman" w:cs="Times New Roman"/>
          <w:sz w:val="28"/>
          <w:szCs w:val="28"/>
        </w:rPr>
        <w:t xml:space="preserve">сведений, относящихся к информации открытого доступа, </w:t>
      </w:r>
      <w:r w:rsidR="00CC5EB2" w:rsidRPr="00CE43C7">
        <w:rPr>
          <w:rFonts w:ascii="Times New Roman" w:hAnsi="Times New Roman" w:cs="Times New Roman"/>
          <w:sz w:val="28"/>
          <w:szCs w:val="28"/>
        </w:rPr>
        <w:t xml:space="preserve">на официальном сайте администрации Петровского </w:t>
      </w:r>
      <w:r w:rsidR="00462643" w:rsidRPr="00CE43C7">
        <w:rPr>
          <w:rFonts w:ascii="Times New Roman" w:eastAsia="Times New Roman" w:hAnsi="Times New Roman" w:cs="Times New Roman"/>
          <w:sz w:val="28"/>
          <w:szCs w:val="28"/>
        </w:rPr>
        <w:t xml:space="preserve">городского округа </w:t>
      </w:r>
      <w:r w:rsidR="00CC5EB2" w:rsidRPr="00CE43C7">
        <w:rPr>
          <w:rFonts w:ascii="Times New Roman" w:hAnsi="Times New Roman" w:cs="Times New Roman"/>
          <w:sz w:val="28"/>
          <w:szCs w:val="28"/>
        </w:rPr>
        <w:t>Ставропольского края в</w:t>
      </w:r>
      <w:proofErr w:type="gramEnd"/>
      <w:r w:rsidR="00CC5EB2" w:rsidRPr="00CE43C7">
        <w:rPr>
          <w:rFonts w:ascii="Times New Roman" w:hAnsi="Times New Roman" w:cs="Times New Roman"/>
          <w:sz w:val="28"/>
          <w:szCs w:val="28"/>
        </w:rPr>
        <w:t xml:space="preserve"> информационно-телекоммуникационной сети «Интернет»</w:t>
      </w:r>
      <w:r w:rsidR="008D5FA2" w:rsidRPr="00CE43C7">
        <w:rPr>
          <w:rFonts w:ascii="Times New Roman" w:hAnsi="Times New Roman" w:cs="Times New Roman"/>
          <w:sz w:val="28"/>
          <w:szCs w:val="28"/>
        </w:rPr>
        <w:t xml:space="preserve"> - </w:t>
      </w:r>
      <w:hyperlink r:id="rId6" w:history="1">
        <w:r w:rsidR="008D5FA2" w:rsidRPr="00CE43C7">
          <w:rPr>
            <w:rFonts w:ascii="Times New Roman" w:hAnsi="Times New Roman" w:cs="Times New Roman"/>
            <w:sz w:val="28"/>
            <w:szCs w:val="28"/>
          </w:rPr>
          <w:t>http://petrgosk.ru/</w:t>
        </w:r>
      </w:hyperlink>
      <w:r w:rsidR="00357A15" w:rsidRPr="00CE43C7">
        <w:rPr>
          <w:rFonts w:ascii="Times New Roman" w:hAnsi="Times New Roman" w:cs="Times New Roman"/>
          <w:sz w:val="28"/>
          <w:szCs w:val="28"/>
        </w:rPr>
        <w:t xml:space="preserve"> (далее – официальный сайт администрации)</w:t>
      </w:r>
      <w:r w:rsidR="00CC5EB2" w:rsidRPr="00CE43C7">
        <w:rPr>
          <w:rFonts w:ascii="Times New Roman" w:hAnsi="Times New Roman" w:cs="Times New Roman"/>
          <w:sz w:val="28"/>
          <w:szCs w:val="28"/>
        </w:rPr>
        <w:t>.</w:t>
      </w:r>
      <w:r w:rsidR="00CC5EB2" w:rsidRPr="00CE43C7">
        <w:rPr>
          <w:rFonts w:ascii="Times New Roman" w:eastAsia="Times New Roman" w:hAnsi="Times New Roman" w:cs="Times New Roman"/>
          <w:sz w:val="28"/>
          <w:szCs w:val="28"/>
        </w:rPr>
        <w:t xml:space="preserve"> </w:t>
      </w:r>
    </w:p>
    <w:p w:rsidR="00025718" w:rsidRPr="00CE43C7" w:rsidRDefault="0035446C" w:rsidP="00025718">
      <w:pPr>
        <w:widowControl w:val="0"/>
        <w:suppressAutoHyphens/>
        <w:spacing w:after="0" w:line="240" w:lineRule="auto"/>
        <w:ind w:firstLine="708"/>
        <w:jc w:val="both"/>
        <w:rPr>
          <w:rFonts w:ascii="Times New Roman" w:eastAsia="Times New Roman" w:hAnsi="Times New Roman" w:cs="Times New Roman"/>
          <w:sz w:val="28"/>
          <w:szCs w:val="28"/>
        </w:rPr>
      </w:pPr>
      <w:bookmarkStart w:id="0" w:name="_Hlk493149833"/>
      <w:proofErr w:type="gramStart"/>
      <w:r w:rsidRPr="00CE43C7">
        <w:rPr>
          <w:rFonts w:ascii="Times New Roman" w:hAnsi="Times New Roman" w:cs="Times New Roman"/>
          <w:sz w:val="28"/>
          <w:szCs w:val="28"/>
        </w:rPr>
        <w:t xml:space="preserve">Мониторинг информационной открытости органов местного самоуправления </w:t>
      </w:r>
      <w:r w:rsidR="00DA244B" w:rsidRPr="00CE43C7">
        <w:rPr>
          <w:rFonts w:ascii="Times New Roman" w:hAnsi="Times New Roman" w:cs="Times New Roman"/>
          <w:sz w:val="28"/>
          <w:szCs w:val="28"/>
        </w:rPr>
        <w:t>Петровского городского округа</w:t>
      </w:r>
      <w:r w:rsidR="007B556A" w:rsidRPr="00CE43C7">
        <w:rPr>
          <w:rFonts w:ascii="Times New Roman" w:hAnsi="Times New Roman" w:cs="Times New Roman"/>
          <w:sz w:val="28"/>
          <w:szCs w:val="28"/>
        </w:rPr>
        <w:t xml:space="preserve"> Ставропольского края</w:t>
      </w:r>
      <w:r w:rsidR="00036563" w:rsidRPr="00CE43C7">
        <w:rPr>
          <w:rFonts w:ascii="Times New Roman" w:hAnsi="Times New Roman" w:cs="Times New Roman"/>
          <w:sz w:val="28"/>
          <w:szCs w:val="28"/>
        </w:rPr>
        <w:t xml:space="preserve"> </w:t>
      </w:r>
      <w:r w:rsidRPr="00CE43C7">
        <w:rPr>
          <w:rFonts w:ascii="Times New Roman" w:hAnsi="Times New Roman" w:cs="Times New Roman"/>
          <w:sz w:val="28"/>
          <w:szCs w:val="28"/>
        </w:rPr>
        <w:t xml:space="preserve">за </w:t>
      </w:r>
      <w:r w:rsidR="00DA244B" w:rsidRPr="00CE43C7">
        <w:rPr>
          <w:rFonts w:ascii="Times New Roman" w:hAnsi="Times New Roman" w:cs="Times New Roman"/>
          <w:sz w:val="28"/>
          <w:szCs w:val="28"/>
        </w:rPr>
        <w:t>9 месяцев 2018 года</w:t>
      </w:r>
      <w:r w:rsidRPr="00CE43C7">
        <w:rPr>
          <w:rFonts w:ascii="Times New Roman" w:hAnsi="Times New Roman" w:cs="Times New Roman"/>
          <w:sz w:val="28"/>
          <w:szCs w:val="28"/>
        </w:rPr>
        <w:t xml:space="preserve"> </w:t>
      </w:r>
      <w:r w:rsidR="004D2DC8" w:rsidRPr="00CE43C7">
        <w:rPr>
          <w:rFonts w:ascii="Times New Roman" w:hAnsi="Times New Roman" w:cs="Times New Roman"/>
          <w:sz w:val="28"/>
          <w:szCs w:val="28"/>
        </w:rPr>
        <w:t>п</w:t>
      </w:r>
      <w:r w:rsidRPr="00CE43C7">
        <w:rPr>
          <w:rFonts w:ascii="Times New Roman" w:hAnsi="Times New Roman" w:cs="Times New Roman"/>
          <w:sz w:val="28"/>
          <w:szCs w:val="28"/>
        </w:rPr>
        <w:t xml:space="preserve">оказал, </w:t>
      </w:r>
      <w:r w:rsidR="001E17FA" w:rsidRPr="00CE43C7">
        <w:rPr>
          <w:rFonts w:ascii="Times New Roman" w:hAnsi="Times New Roman" w:cs="Times New Roman"/>
          <w:sz w:val="28"/>
          <w:szCs w:val="28"/>
        </w:rPr>
        <w:t xml:space="preserve">что </w:t>
      </w:r>
      <w:r w:rsidR="005C099A" w:rsidRPr="00CE43C7">
        <w:rPr>
          <w:rFonts w:ascii="Times New Roman" w:eastAsia="Times New Roman" w:hAnsi="Times New Roman" w:cs="Times New Roman"/>
          <w:sz w:val="28"/>
          <w:szCs w:val="28"/>
        </w:rPr>
        <w:t>о</w:t>
      </w:r>
      <w:r w:rsidR="00DA244B" w:rsidRPr="00CE43C7">
        <w:rPr>
          <w:rFonts w:ascii="Times New Roman" w:eastAsia="Times New Roman" w:hAnsi="Times New Roman" w:cs="Times New Roman"/>
          <w:sz w:val="28"/>
          <w:szCs w:val="28"/>
        </w:rPr>
        <w:t>бщее количество информационных сообщений (пресс-релизов, новостей, анонсов, статей и др. материалов, отражающих деятельность органов местного самоуправления Петровского городского округа) о деятельности органов местного самоуправления Петровского городского округа, размещенных на официальном сайте администрации</w:t>
      </w:r>
      <w:r w:rsidR="00357A15" w:rsidRPr="00CE43C7">
        <w:rPr>
          <w:rFonts w:ascii="Times New Roman" w:eastAsia="Times New Roman" w:hAnsi="Times New Roman" w:cs="Times New Roman"/>
          <w:sz w:val="28"/>
          <w:szCs w:val="28"/>
        </w:rPr>
        <w:t>,</w:t>
      </w:r>
      <w:r w:rsidR="00DA244B" w:rsidRPr="00CE43C7">
        <w:rPr>
          <w:rFonts w:ascii="Times New Roman" w:eastAsia="Times New Roman" w:hAnsi="Times New Roman" w:cs="Times New Roman"/>
          <w:sz w:val="28"/>
          <w:szCs w:val="28"/>
        </w:rPr>
        <w:t xml:space="preserve"> составило 1985 ед.</w:t>
      </w:r>
      <w:r w:rsidR="00E62496" w:rsidRPr="00CE43C7">
        <w:rPr>
          <w:rFonts w:ascii="Times New Roman" w:eastAsia="Times New Roman" w:hAnsi="Times New Roman" w:cs="Times New Roman"/>
          <w:sz w:val="28"/>
          <w:szCs w:val="28"/>
        </w:rPr>
        <w:t xml:space="preserve"> </w:t>
      </w:r>
      <w:proofErr w:type="gramEnd"/>
    </w:p>
    <w:p w:rsidR="00AA099A" w:rsidRPr="00CE43C7" w:rsidRDefault="00AA099A" w:rsidP="00AA099A">
      <w:pPr>
        <w:widowControl w:val="0"/>
        <w:suppressAutoHyphens/>
        <w:spacing w:after="0" w:line="240" w:lineRule="auto"/>
        <w:ind w:firstLine="708"/>
        <w:jc w:val="both"/>
        <w:rPr>
          <w:rFonts w:ascii="Times New Roman" w:hAnsi="Times New Roman" w:cs="Times New Roman"/>
          <w:sz w:val="28"/>
          <w:szCs w:val="28"/>
        </w:rPr>
      </w:pPr>
      <w:proofErr w:type="gramStart"/>
      <w:r w:rsidRPr="00CE43C7">
        <w:rPr>
          <w:rFonts w:ascii="Times New Roman" w:hAnsi="Times New Roman" w:cs="Times New Roman"/>
          <w:sz w:val="28"/>
          <w:szCs w:val="28"/>
          <w:shd w:val="clear" w:color="auto" w:fill="FFFFFF"/>
        </w:rPr>
        <w:t xml:space="preserve">В </w:t>
      </w:r>
      <w:r w:rsidRPr="00CE43C7">
        <w:rPr>
          <w:rFonts w:ascii="Times New Roman" w:hAnsi="Times New Roman" w:cs="Times New Roman"/>
          <w:sz w:val="28"/>
          <w:szCs w:val="28"/>
        </w:rPr>
        <w:t>целях формирования открытого информационного пространства на территории Петровского городского округа организовано также эффективное взаимодействие администрации Петровского городского округа Ставропольского края с печатными средствами массовой информации, в том числе действующими на территории Петровского района (газета «Петровские вести», газета «Вестник Петровского городского округа»), по вопросам освещения деятельности органов местного самоуправления Петровского городского округа.</w:t>
      </w:r>
      <w:proofErr w:type="gramEnd"/>
    </w:p>
    <w:p w:rsidR="00DC452C" w:rsidRPr="00CE43C7" w:rsidRDefault="00DC452C" w:rsidP="00DC452C">
      <w:pPr>
        <w:widowControl w:val="0"/>
        <w:suppressAutoHyphens/>
        <w:spacing w:after="0" w:line="240" w:lineRule="auto"/>
        <w:ind w:firstLine="708"/>
        <w:jc w:val="both"/>
        <w:rPr>
          <w:rFonts w:ascii="Times New Roman" w:hAnsi="Times New Roman" w:cs="Times New Roman"/>
          <w:sz w:val="28"/>
          <w:szCs w:val="28"/>
        </w:rPr>
      </w:pPr>
      <w:r w:rsidRPr="00CE43C7">
        <w:rPr>
          <w:rFonts w:ascii="Times New Roman" w:hAnsi="Times New Roman" w:cs="Times New Roman"/>
          <w:sz w:val="28"/>
          <w:szCs w:val="28"/>
        </w:rPr>
        <w:t>Газета «Вестник Петровского городского округа» является периодическим печатным изданием Совета депутатов Петровского городского округа Ставропольского края и Администрации Петровского городского округа Ставропольского края. Учреждена решением Совета депутатов Петровского городского округа Ставропольского края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муниципального образования официальной информации о социально-экономическом и культурном развитии Петровского района Ставропольского края, о развитии его общественной инфраструктуры и иной официальной информации.</w:t>
      </w:r>
    </w:p>
    <w:p w:rsidR="00CB5DF1" w:rsidRPr="00CE43C7" w:rsidRDefault="00DC452C" w:rsidP="00DC452C">
      <w:pPr>
        <w:widowControl w:val="0"/>
        <w:suppressAutoHyphens/>
        <w:spacing w:after="0" w:line="240" w:lineRule="auto"/>
        <w:ind w:firstLine="708"/>
        <w:jc w:val="both"/>
        <w:rPr>
          <w:rFonts w:ascii="Times New Roman" w:hAnsi="Times New Roman" w:cs="Times New Roman"/>
          <w:sz w:val="28"/>
          <w:szCs w:val="28"/>
        </w:rPr>
      </w:pPr>
      <w:r w:rsidRPr="00CE43C7">
        <w:rPr>
          <w:rFonts w:ascii="Times New Roman" w:hAnsi="Times New Roman" w:cs="Times New Roman"/>
          <w:sz w:val="28"/>
          <w:szCs w:val="28"/>
        </w:rPr>
        <w:t xml:space="preserve">В целях освещения информации по решению вопросов местного значения, информации о деятельности администрации Петровского городского округа, социально-экономическом и культурном развитии Петровского городского округа Ставропольского края, а также иной официальной информации, администрацией осуществлялось взаимодействие с филиалом государственного </w:t>
      </w:r>
      <w:r w:rsidR="0038603B" w:rsidRPr="00CE43C7">
        <w:rPr>
          <w:rFonts w:ascii="Times New Roman" w:hAnsi="Times New Roman" w:cs="Times New Roman"/>
          <w:sz w:val="28"/>
          <w:szCs w:val="28"/>
        </w:rPr>
        <w:t>бюджетного учреждения</w:t>
      </w:r>
      <w:r w:rsidRPr="00CE43C7">
        <w:rPr>
          <w:rFonts w:ascii="Times New Roman" w:hAnsi="Times New Roman" w:cs="Times New Roman"/>
          <w:sz w:val="28"/>
          <w:szCs w:val="28"/>
        </w:rPr>
        <w:t xml:space="preserve"> Ставропольского края «Издательский дом «Периодика Ставрополья» - редакцией газеты «Петровские вести».</w:t>
      </w:r>
    </w:p>
    <w:p w:rsidR="00ED7677" w:rsidRPr="00CE43C7" w:rsidRDefault="008839F2" w:rsidP="00ED7677">
      <w:pPr>
        <w:widowControl w:val="0"/>
        <w:suppressAutoHyphens/>
        <w:spacing w:after="0" w:line="240" w:lineRule="auto"/>
        <w:ind w:firstLine="708"/>
        <w:jc w:val="both"/>
        <w:rPr>
          <w:rFonts w:ascii="Times New Roman" w:hAnsi="Times New Roman" w:cs="Times New Roman"/>
          <w:sz w:val="28"/>
          <w:szCs w:val="28"/>
        </w:rPr>
      </w:pPr>
      <w:r w:rsidRPr="00CE43C7">
        <w:rPr>
          <w:rFonts w:ascii="Times New Roman" w:eastAsia="Times New Roman" w:hAnsi="Times New Roman" w:cs="Times New Roman"/>
          <w:sz w:val="28"/>
          <w:szCs w:val="28"/>
        </w:rPr>
        <w:t xml:space="preserve">Так, </w:t>
      </w:r>
      <w:r w:rsidR="00AA099A" w:rsidRPr="00CE43C7">
        <w:rPr>
          <w:rFonts w:ascii="Times New Roman" w:eastAsia="Times New Roman" w:hAnsi="Times New Roman" w:cs="Times New Roman"/>
          <w:sz w:val="28"/>
          <w:szCs w:val="28"/>
        </w:rPr>
        <w:t>по итогам 9 месяцев 2018</w:t>
      </w:r>
      <w:r w:rsidRPr="00CE43C7">
        <w:rPr>
          <w:rFonts w:ascii="Times New Roman" w:eastAsia="Times New Roman" w:hAnsi="Times New Roman" w:cs="Times New Roman"/>
          <w:sz w:val="28"/>
          <w:szCs w:val="28"/>
        </w:rPr>
        <w:t xml:space="preserve"> года </w:t>
      </w:r>
      <w:r w:rsidR="005E4660" w:rsidRPr="00CE43C7">
        <w:rPr>
          <w:rFonts w:ascii="Times New Roman" w:hAnsi="Times New Roman" w:cs="Times New Roman"/>
          <w:sz w:val="28"/>
          <w:szCs w:val="28"/>
        </w:rPr>
        <w:t xml:space="preserve">показатели информационной открытости органов местного самоуправления </w:t>
      </w:r>
      <w:r w:rsidR="005E4660" w:rsidRPr="00CE43C7">
        <w:rPr>
          <w:rFonts w:ascii="Times New Roman" w:eastAsia="Times New Roman" w:hAnsi="Times New Roman" w:cs="Times New Roman"/>
          <w:sz w:val="28"/>
          <w:szCs w:val="28"/>
        </w:rPr>
        <w:t xml:space="preserve">Петровского </w:t>
      </w:r>
      <w:r w:rsidR="00DA244B" w:rsidRPr="00CE43C7">
        <w:rPr>
          <w:rFonts w:ascii="Times New Roman" w:eastAsia="Times New Roman" w:hAnsi="Times New Roman" w:cs="Times New Roman"/>
          <w:sz w:val="28"/>
          <w:szCs w:val="28"/>
        </w:rPr>
        <w:t>городского округа</w:t>
      </w:r>
      <w:r w:rsidR="005E4660" w:rsidRPr="00CE43C7">
        <w:rPr>
          <w:rFonts w:ascii="Times New Roman" w:eastAsia="Times New Roman" w:hAnsi="Times New Roman" w:cs="Times New Roman"/>
          <w:sz w:val="28"/>
          <w:szCs w:val="28"/>
        </w:rPr>
        <w:t xml:space="preserve"> следующие:</w:t>
      </w:r>
      <w:r w:rsidR="00AA099A" w:rsidRPr="00CE43C7">
        <w:rPr>
          <w:rFonts w:ascii="Times New Roman" w:hAnsi="Times New Roman" w:cs="Times New Roman"/>
          <w:sz w:val="28"/>
          <w:szCs w:val="28"/>
        </w:rPr>
        <w:t xml:space="preserve"> </w:t>
      </w:r>
    </w:p>
    <w:p w:rsidR="00ED7677" w:rsidRPr="00CE43C7" w:rsidRDefault="00ED7677" w:rsidP="00ED7677">
      <w:pPr>
        <w:widowControl w:val="0"/>
        <w:suppressAutoHyphens/>
        <w:spacing w:after="0" w:line="240" w:lineRule="auto"/>
        <w:ind w:firstLine="708"/>
        <w:jc w:val="both"/>
        <w:rPr>
          <w:rFonts w:ascii="Times New Roman" w:eastAsia="Times New Roman" w:hAnsi="Times New Roman" w:cs="Times New Roman"/>
          <w:sz w:val="28"/>
          <w:szCs w:val="28"/>
        </w:rPr>
      </w:pPr>
      <w:r w:rsidRPr="00CE43C7">
        <w:rPr>
          <w:rFonts w:ascii="Times New Roman" w:hAnsi="Times New Roman" w:cs="Times New Roman"/>
          <w:sz w:val="28"/>
          <w:szCs w:val="28"/>
        </w:rPr>
        <w:t>в газете «Вестник Петровского городского округа» опубликовано 399 материалов (нормативные правовые акты, извещения, объявления и иная информация), отражающих деятельность органов местного самоуправления Петровского городского округа Ставропольского края;</w:t>
      </w:r>
    </w:p>
    <w:p w:rsidR="00AA099A" w:rsidRPr="00CE43C7" w:rsidRDefault="00ED7677" w:rsidP="008839F2">
      <w:pPr>
        <w:widowControl w:val="0"/>
        <w:suppressAutoHyphens/>
        <w:spacing w:after="0" w:line="240" w:lineRule="auto"/>
        <w:ind w:firstLine="708"/>
        <w:jc w:val="both"/>
        <w:rPr>
          <w:rFonts w:ascii="Times New Roman" w:eastAsia="Times New Roman" w:hAnsi="Times New Roman" w:cs="Times New Roman"/>
          <w:sz w:val="28"/>
          <w:szCs w:val="28"/>
        </w:rPr>
      </w:pPr>
      <w:r w:rsidRPr="00CE43C7">
        <w:rPr>
          <w:rFonts w:ascii="Times New Roman" w:hAnsi="Times New Roman" w:cs="Times New Roman"/>
          <w:sz w:val="28"/>
          <w:szCs w:val="28"/>
        </w:rPr>
        <w:t>в</w:t>
      </w:r>
      <w:r w:rsidR="00AA099A" w:rsidRPr="00CE43C7">
        <w:rPr>
          <w:rFonts w:ascii="Times New Roman" w:hAnsi="Times New Roman" w:cs="Times New Roman"/>
          <w:sz w:val="28"/>
          <w:szCs w:val="28"/>
        </w:rPr>
        <w:t xml:space="preserve"> газете «Петровские Вести» в </w:t>
      </w:r>
      <w:r w:rsidRPr="00CE43C7">
        <w:rPr>
          <w:rFonts w:ascii="Times New Roman" w:hAnsi="Times New Roman" w:cs="Times New Roman"/>
          <w:sz w:val="28"/>
          <w:szCs w:val="28"/>
        </w:rPr>
        <w:t>-</w:t>
      </w:r>
      <w:r w:rsidR="00AA099A" w:rsidRPr="00CE43C7">
        <w:rPr>
          <w:rFonts w:ascii="Times New Roman" w:hAnsi="Times New Roman" w:cs="Times New Roman"/>
          <w:sz w:val="28"/>
          <w:szCs w:val="28"/>
        </w:rPr>
        <w:t xml:space="preserve"> 271 информационный материал (</w:t>
      </w:r>
      <w:r w:rsidR="00AA099A" w:rsidRPr="00CE43C7">
        <w:rPr>
          <w:rFonts w:ascii="Times New Roman" w:eastAsia="Times New Roman" w:hAnsi="Times New Roman" w:cs="Times New Roman"/>
          <w:sz w:val="28"/>
          <w:szCs w:val="28"/>
        </w:rPr>
        <w:t>пресс-релиз</w:t>
      </w:r>
      <w:r w:rsidRPr="00CE43C7">
        <w:rPr>
          <w:rFonts w:ascii="Times New Roman" w:hAnsi="Times New Roman" w:cs="Times New Roman"/>
          <w:sz w:val="28"/>
          <w:szCs w:val="28"/>
        </w:rPr>
        <w:t>ы</w:t>
      </w:r>
      <w:r w:rsidR="00AA099A" w:rsidRPr="00CE43C7">
        <w:rPr>
          <w:rFonts w:ascii="Times New Roman" w:eastAsia="Times New Roman" w:hAnsi="Times New Roman" w:cs="Times New Roman"/>
          <w:sz w:val="28"/>
          <w:szCs w:val="28"/>
        </w:rPr>
        <w:t>, новост</w:t>
      </w:r>
      <w:r w:rsidRPr="00CE43C7">
        <w:rPr>
          <w:rFonts w:ascii="Times New Roman" w:hAnsi="Times New Roman" w:cs="Times New Roman"/>
          <w:sz w:val="28"/>
          <w:szCs w:val="28"/>
        </w:rPr>
        <w:t>и</w:t>
      </w:r>
      <w:r w:rsidR="00AA099A" w:rsidRPr="00CE43C7">
        <w:rPr>
          <w:rFonts w:ascii="Times New Roman" w:eastAsia="Times New Roman" w:hAnsi="Times New Roman" w:cs="Times New Roman"/>
          <w:sz w:val="28"/>
          <w:szCs w:val="28"/>
        </w:rPr>
        <w:t>, анонс</w:t>
      </w:r>
      <w:r w:rsidRPr="00CE43C7">
        <w:rPr>
          <w:rFonts w:ascii="Times New Roman" w:hAnsi="Times New Roman" w:cs="Times New Roman"/>
          <w:sz w:val="28"/>
          <w:szCs w:val="28"/>
        </w:rPr>
        <w:t>ы</w:t>
      </w:r>
      <w:r w:rsidR="00AA099A" w:rsidRPr="00CE43C7">
        <w:rPr>
          <w:rFonts w:ascii="Times New Roman" w:eastAsia="Times New Roman" w:hAnsi="Times New Roman" w:cs="Times New Roman"/>
          <w:sz w:val="28"/>
          <w:szCs w:val="28"/>
        </w:rPr>
        <w:t>, стат</w:t>
      </w:r>
      <w:r w:rsidRPr="00CE43C7">
        <w:rPr>
          <w:rFonts w:ascii="Times New Roman" w:hAnsi="Times New Roman" w:cs="Times New Roman"/>
          <w:sz w:val="28"/>
          <w:szCs w:val="28"/>
        </w:rPr>
        <w:t>ьи</w:t>
      </w:r>
      <w:r w:rsidR="00AA099A" w:rsidRPr="00CE43C7">
        <w:rPr>
          <w:rFonts w:ascii="Times New Roman" w:eastAsia="Times New Roman" w:hAnsi="Times New Roman" w:cs="Times New Roman"/>
          <w:sz w:val="28"/>
          <w:szCs w:val="28"/>
        </w:rPr>
        <w:t xml:space="preserve"> и ины</w:t>
      </w:r>
      <w:r w:rsidRPr="00CE43C7">
        <w:rPr>
          <w:rFonts w:ascii="Times New Roman" w:hAnsi="Times New Roman" w:cs="Times New Roman"/>
          <w:sz w:val="28"/>
          <w:szCs w:val="28"/>
        </w:rPr>
        <w:t>е</w:t>
      </w:r>
      <w:r w:rsidR="00AA099A" w:rsidRPr="00CE43C7">
        <w:rPr>
          <w:rFonts w:ascii="Times New Roman" w:eastAsia="Times New Roman" w:hAnsi="Times New Roman" w:cs="Times New Roman"/>
          <w:sz w:val="28"/>
          <w:szCs w:val="28"/>
        </w:rPr>
        <w:t xml:space="preserve"> материал</w:t>
      </w:r>
      <w:r w:rsidRPr="00CE43C7">
        <w:rPr>
          <w:rFonts w:ascii="Times New Roman" w:hAnsi="Times New Roman" w:cs="Times New Roman"/>
          <w:sz w:val="28"/>
          <w:szCs w:val="28"/>
        </w:rPr>
        <w:t>ы)</w:t>
      </w:r>
      <w:r w:rsidR="00AA099A" w:rsidRPr="00CE43C7">
        <w:rPr>
          <w:rFonts w:ascii="Times New Roman" w:eastAsia="Times New Roman" w:hAnsi="Times New Roman" w:cs="Times New Roman"/>
          <w:sz w:val="28"/>
          <w:szCs w:val="28"/>
        </w:rPr>
        <w:t>, отражающи</w:t>
      </w:r>
      <w:r w:rsidRPr="00CE43C7">
        <w:rPr>
          <w:rFonts w:ascii="Times New Roman" w:hAnsi="Times New Roman" w:cs="Times New Roman"/>
          <w:sz w:val="28"/>
          <w:szCs w:val="28"/>
        </w:rPr>
        <w:t>й</w:t>
      </w:r>
      <w:r w:rsidR="00AA099A" w:rsidRPr="00CE43C7">
        <w:rPr>
          <w:rFonts w:ascii="Times New Roman" w:eastAsia="Times New Roman" w:hAnsi="Times New Roman" w:cs="Times New Roman"/>
          <w:sz w:val="28"/>
          <w:szCs w:val="28"/>
        </w:rPr>
        <w:t xml:space="preserve"> деятельность органов местного самоуправления </w:t>
      </w:r>
      <w:r w:rsidR="00AA099A" w:rsidRPr="00CE43C7">
        <w:rPr>
          <w:rFonts w:ascii="Times New Roman" w:hAnsi="Times New Roman" w:cs="Times New Roman"/>
          <w:sz w:val="28"/>
          <w:szCs w:val="28"/>
        </w:rPr>
        <w:t>Петровского городского округа Ставропольского края</w:t>
      </w:r>
      <w:r w:rsidRPr="00CE43C7">
        <w:rPr>
          <w:rFonts w:ascii="Times New Roman" w:hAnsi="Times New Roman" w:cs="Times New Roman"/>
          <w:sz w:val="28"/>
          <w:szCs w:val="28"/>
        </w:rPr>
        <w:t>.</w:t>
      </w:r>
    </w:p>
    <w:p w:rsidR="008839F2" w:rsidRPr="00CE43C7" w:rsidRDefault="000636CC" w:rsidP="008839F2">
      <w:pPr>
        <w:widowControl w:val="0"/>
        <w:suppressAutoHyphens/>
        <w:spacing w:after="0" w:line="240" w:lineRule="auto"/>
        <w:ind w:firstLine="708"/>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Количество телеп</w:t>
      </w:r>
      <w:r w:rsidR="00731932" w:rsidRPr="00CE43C7">
        <w:rPr>
          <w:rFonts w:ascii="Times New Roman" w:eastAsia="Times New Roman" w:hAnsi="Times New Roman" w:cs="Times New Roman"/>
          <w:sz w:val="28"/>
          <w:szCs w:val="28"/>
        </w:rPr>
        <w:t>рограмм</w:t>
      </w:r>
      <w:r w:rsidRPr="00CE43C7">
        <w:rPr>
          <w:rFonts w:ascii="Times New Roman" w:eastAsia="Times New Roman" w:hAnsi="Times New Roman" w:cs="Times New Roman"/>
          <w:sz w:val="28"/>
          <w:szCs w:val="28"/>
        </w:rPr>
        <w:t xml:space="preserve"> с участием руководства </w:t>
      </w:r>
      <w:r w:rsidR="00731932" w:rsidRPr="00CE43C7">
        <w:rPr>
          <w:rFonts w:ascii="Times New Roman" w:eastAsia="Times New Roman" w:hAnsi="Times New Roman" w:cs="Times New Roman"/>
          <w:sz w:val="28"/>
          <w:szCs w:val="28"/>
        </w:rPr>
        <w:t>администрации</w:t>
      </w:r>
      <w:r w:rsidRPr="00CE43C7">
        <w:rPr>
          <w:rFonts w:ascii="Times New Roman" w:eastAsia="Times New Roman" w:hAnsi="Times New Roman" w:cs="Times New Roman"/>
          <w:sz w:val="28"/>
          <w:szCs w:val="28"/>
        </w:rPr>
        <w:t xml:space="preserve"> Петровского </w:t>
      </w:r>
      <w:r w:rsidR="00DA244B" w:rsidRPr="00CE43C7">
        <w:rPr>
          <w:rFonts w:ascii="Times New Roman" w:eastAsia="Times New Roman" w:hAnsi="Times New Roman" w:cs="Times New Roman"/>
          <w:sz w:val="28"/>
          <w:szCs w:val="28"/>
        </w:rPr>
        <w:t>городского округа</w:t>
      </w:r>
      <w:r w:rsidRPr="00CE43C7">
        <w:rPr>
          <w:rFonts w:ascii="Times New Roman" w:eastAsia="Times New Roman" w:hAnsi="Times New Roman" w:cs="Times New Roman"/>
          <w:sz w:val="28"/>
          <w:szCs w:val="28"/>
        </w:rPr>
        <w:t xml:space="preserve"> </w:t>
      </w:r>
      <w:r w:rsidR="00451905" w:rsidRPr="00CE43C7">
        <w:rPr>
          <w:rFonts w:ascii="Times New Roman" w:eastAsia="Times New Roman" w:hAnsi="Times New Roman" w:cs="Times New Roman"/>
          <w:sz w:val="28"/>
          <w:szCs w:val="28"/>
        </w:rPr>
        <w:t xml:space="preserve">– </w:t>
      </w:r>
      <w:r w:rsidR="00731932" w:rsidRPr="00CE43C7">
        <w:rPr>
          <w:rFonts w:ascii="Times New Roman" w:eastAsia="Times New Roman" w:hAnsi="Times New Roman" w:cs="Times New Roman"/>
          <w:sz w:val="28"/>
          <w:szCs w:val="28"/>
        </w:rPr>
        <w:t>2</w:t>
      </w:r>
      <w:r w:rsidRPr="00CE43C7">
        <w:rPr>
          <w:rFonts w:ascii="Times New Roman" w:eastAsia="Times New Roman" w:hAnsi="Times New Roman" w:cs="Times New Roman"/>
          <w:sz w:val="28"/>
          <w:szCs w:val="28"/>
        </w:rPr>
        <w:t>.</w:t>
      </w:r>
    </w:p>
    <w:p w:rsidR="00DA448E" w:rsidRPr="00CE43C7" w:rsidRDefault="00DA448E" w:rsidP="00052C2E">
      <w:pPr>
        <w:widowControl w:val="0"/>
        <w:suppressAutoHyphens/>
        <w:spacing w:after="0" w:line="240" w:lineRule="auto"/>
        <w:ind w:firstLine="708"/>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Использование данных информационных ресурсов позвол</w:t>
      </w:r>
      <w:r w:rsidR="005032C7" w:rsidRPr="00CE43C7">
        <w:rPr>
          <w:rFonts w:ascii="Times New Roman" w:eastAsia="Times New Roman" w:hAnsi="Times New Roman" w:cs="Times New Roman"/>
          <w:sz w:val="28"/>
          <w:szCs w:val="28"/>
        </w:rPr>
        <w:t>ило</w:t>
      </w:r>
      <w:r w:rsidRPr="00CE43C7">
        <w:rPr>
          <w:rFonts w:ascii="Times New Roman" w:eastAsia="Times New Roman" w:hAnsi="Times New Roman" w:cs="Times New Roman"/>
          <w:sz w:val="28"/>
          <w:szCs w:val="28"/>
        </w:rPr>
        <w:t xml:space="preserve"> оперативно </w:t>
      </w:r>
      <w:r w:rsidR="005B11DA" w:rsidRPr="00CE43C7">
        <w:rPr>
          <w:rFonts w:ascii="Times New Roman" w:eastAsia="Times New Roman" w:hAnsi="Times New Roman" w:cs="Times New Roman"/>
          <w:sz w:val="28"/>
          <w:szCs w:val="28"/>
        </w:rPr>
        <w:t>дон</w:t>
      </w:r>
      <w:r w:rsidR="004D6C2C" w:rsidRPr="00CE43C7">
        <w:rPr>
          <w:rFonts w:ascii="Times New Roman" w:eastAsia="Times New Roman" w:hAnsi="Times New Roman" w:cs="Times New Roman"/>
          <w:sz w:val="28"/>
          <w:szCs w:val="28"/>
        </w:rPr>
        <w:t>осить</w:t>
      </w:r>
      <w:r w:rsidRPr="00CE43C7">
        <w:rPr>
          <w:rFonts w:ascii="Times New Roman" w:eastAsia="Times New Roman" w:hAnsi="Times New Roman" w:cs="Times New Roman"/>
          <w:sz w:val="28"/>
          <w:szCs w:val="28"/>
        </w:rPr>
        <w:t xml:space="preserve"> информацию до населения, проживающего на территории </w:t>
      </w:r>
      <w:r w:rsidR="00E76265" w:rsidRPr="00CE43C7">
        <w:rPr>
          <w:rFonts w:ascii="Times New Roman" w:eastAsia="Times New Roman" w:hAnsi="Times New Roman" w:cs="Times New Roman"/>
          <w:sz w:val="28"/>
          <w:szCs w:val="28"/>
        </w:rPr>
        <w:t>П</w:t>
      </w:r>
      <w:r w:rsidRPr="00CE43C7">
        <w:rPr>
          <w:rFonts w:ascii="Times New Roman" w:eastAsia="Times New Roman" w:hAnsi="Times New Roman" w:cs="Times New Roman"/>
          <w:sz w:val="28"/>
          <w:szCs w:val="28"/>
        </w:rPr>
        <w:t>етровского района</w:t>
      </w:r>
      <w:r w:rsidR="003D6EB2" w:rsidRPr="00CE43C7">
        <w:rPr>
          <w:rFonts w:ascii="Times New Roman" w:eastAsia="Times New Roman" w:hAnsi="Times New Roman" w:cs="Times New Roman"/>
          <w:sz w:val="28"/>
          <w:szCs w:val="28"/>
        </w:rPr>
        <w:t xml:space="preserve"> Ставропольского края</w:t>
      </w:r>
      <w:r w:rsidRPr="00CE43C7">
        <w:rPr>
          <w:rFonts w:ascii="Times New Roman" w:eastAsia="Times New Roman" w:hAnsi="Times New Roman" w:cs="Times New Roman"/>
          <w:sz w:val="28"/>
          <w:szCs w:val="28"/>
        </w:rPr>
        <w:t>.</w:t>
      </w:r>
    </w:p>
    <w:p w:rsidR="00FB23F8" w:rsidRPr="00CE43C7" w:rsidRDefault="00ED5DFB" w:rsidP="00192CAF">
      <w:pPr>
        <w:widowControl w:val="0"/>
        <w:suppressAutoHyphens/>
        <w:spacing w:after="0" w:line="240" w:lineRule="auto"/>
        <w:ind w:firstLine="708"/>
        <w:jc w:val="both"/>
        <w:rPr>
          <w:rFonts w:ascii="Times New Roman" w:hAnsi="Times New Roman" w:cs="Times New Roman"/>
          <w:sz w:val="28"/>
          <w:szCs w:val="28"/>
        </w:rPr>
      </w:pPr>
      <w:proofErr w:type="gramStart"/>
      <w:r w:rsidRPr="00CE43C7">
        <w:rPr>
          <w:rFonts w:ascii="Times New Roman" w:hAnsi="Times New Roman" w:cs="Times New Roman"/>
          <w:sz w:val="28"/>
          <w:szCs w:val="28"/>
        </w:rPr>
        <w:t>В целях снижения административных барьеров, оптимизаци</w:t>
      </w:r>
      <w:r w:rsidR="00F1016B" w:rsidRPr="00CE43C7">
        <w:rPr>
          <w:rFonts w:ascii="Times New Roman" w:hAnsi="Times New Roman" w:cs="Times New Roman"/>
          <w:sz w:val="28"/>
          <w:szCs w:val="28"/>
        </w:rPr>
        <w:t>и</w:t>
      </w:r>
      <w:r w:rsidRPr="00CE43C7">
        <w:rPr>
          <w:rFonts w:ascii="Times New Roman" w:hAnsi="Times New Roman" w:cs="Times New Roman"/>
          <w:sz w:val="28"/>
          <w:szCs w:val="28"/>
        </w:rPr>
        <w:t xml:space="preserve"> и повышени</w:t>
      </w:r>
      <w:r w:rsidR="00F1016B" w:rsidRPr="00CE43C7">
        <w:rPr>
          <w:rFonts w:ascii="Times New Roman" w:hAnsi="Times New Roman" w:cs="Times New Roman"/>
          <w:sz w:val="28"/>
          <w:szCs w:val="28"/>
        </w:rPr>
        <w:t>я</w:t>
      </w:r>
      <w:r w:rsidRPr="00CE43C7">
        <w:rPr>
          <w:rFonts w:ascii="Times New Roman" w:hAnsi="Times New Roman" w:cs="Times New Roman"/>
          <w:sz w:val="28"/>
          <w:szCs w:val="28"/>
        </w:rPr>
        <w:t xml:space="preserve"> качества предоставления </w:t>
      </w:r>
      <w:r w:rsidR="005032C7" w:rsidRPr="00CE43C7">
        <w:rPr>
          <w:rFonts w:ascii="Times New Roman" w:hAnsi="Times New Roman" w:cs="Times New Roman"/>
          <w:sz w:val="28"/>
          <w:szCs w:val="28"/>
        </w:rPr>
        <w:t xml:space="preserve">населению </w:t>
      </w:r>
      <w:r w:rsidRPr="00CE43C7">
        <w:rPr>
          <w:rFonts w:ascii="Times New Roman" w:hAnsi="Times New Roman" w:cs="Times New Roman"/>
          <w:sz w:val="28"/>
          <w:szCs w:val="28"/>
        </w:rPr>
        <w:t>государственных и муниципальных услуг</w:t>
      </w:r>
      <w:r w:rsidR="00F1016B" w:rsidRPr="00CE43C7">
        <w:rPr>
          <w:rFonts w:ascii="Times New Roman" w:hAnsi="Times New Roman" w:cs="Times New Roman"/>
          <w:sz w:val="28"/>
          <w:szCs w:val="28"/>
        </w:rPr>
        <w:t>,</w:t>
      </w:r>
      <w:r w:rsidRPr="00CE43C7">
        <w:rPr>
          <w:rFonts w:ascii="Times New Roman" w:hAnsi="Times New Roman" w:cs="Times New Roman"/>
          <w:sz w:val="28"/>
          <w:szCs w:val="28"/>
        </w:rPr>
        <w:t xml:space="preserve"> в том числе на базе многофункциональных центров предоставления государственных и муниципальных услуг</w:t>
      </w:r>
      <w:r w:rsidR="00F1016B" w:rsidRPr="00CE43C7">
        <w:rPr>
          <w:rFonts w:ascii="Times New Roman" w:hAnsi="Times New Roman" w:cs="Times New Roman"/>
          <w:sz w:val="28"/>
          <w:szCs w:val="28"/>
        </w:rPr>
        <w:t>,</w:t>
      </w:r>
      <w:r w:rsidRPr="00CE43C7">
        <w:rPr>
          <w:rFonts w:ascii="Times New Roman" w:hAnsi="Times New Roman" w:cs="Times New Roman"/>
          <w:sz w:val="28"/>
          <w:szCs w:val="28"/>
        </w:rPr>
        <w:t xml:space="preserve"> </w:t>
      </w:r>
      <w:r w:rsidR="00475944" w:rsidRPr="00CE43C7">
        <w:rPr>
          <w:rFonts w:ascii="Times New Roman" w:hAnsi="Times New Roman" w:cs="Times New Roman"/>
          <w:sz w:val="28"/>
          <w:szCs w:val="28"/>
        </w:rPr>
        <w:t xml:space="preserve">на территории Петровского </w:t>
      </w:r>
      <w:r w:rsidR="00DA244B" w:rsidRPr="00CE43C7">
        <w:rPr>
          <w:rFonts w:ascii="Times New Roman" w:hAnsi="Times New Roman" w:cs="Times New Roman"/>
          <w:sz w:val="28"/>
          <w:szCs w:val="28"/>
        </w:rPr>
        <w:t>городского округа</w:t>
      </w:r>
      <w:r w:rsidR="00475944" w:rsidRPr="00CE43C7">
        <w:rPr>
          <w:rFonts w:ascii="Times New Roman" w:hAnsi="Times New Roman" w:cs="Times New Roman"/>
          <w:sz w:val="28"/>
          <w:szCs w:val="28"/>
        </w:rPr>
        <w:t xml:space="preserve"> Ставропольского края </w:t>
      </w:r>
      <w:r w:rsidR="005032C7" w:rsidRPr="00CE43C7">
        <w:rPr>
          <w:rFonts w:ascii="Times New Roman" w:hAnsi="Times New Roman" w:cs="Times New Roman"/>
          <w:sz w:val="28"/>
          <w:szCs w:val="28"/>
        </w:rPr>
        <w:t>выполня</w:t>
      </w:r>
      <w:r w:rsidR="00CE2D21" w:rsidRPr="00CE43C7">
        <w:rPr>
          <w:rFonts w:ascii="Times New Roman" w:hAnsi="Times New Roman" w:cs="Times New Roman"/>
          <w:sz w:val="28"/>
          <w:szCs w:val="28"/>
        </w:rPr>
        <w:t>ются</w:t>
      </w:r>
      <w:r w:rsidR="005032C7" w:rsidRPr="00CE43C7">
        <w:rPr>
          <w:rFonts w:ascii="Times New Roman" w:hAnsi="Times New Roman" w:cs="Times New Roman"/>
          <w:sz w:val="28"/>
          <w:szCs w:val="28"/>
        </w:rPr>
        <w:t xml:space="preserve"> </w:t>
      </w:r>
      <w:r w:rsidR="00475944" w:rsidRPr="00CE43C7">
        <w:rPr>
          <w:rFonts w:ascii="Times New Roman" w:hAnsi="Times New Roman" w:cs="Times New Roman"/>
          <w:sz w:val="28"/>
          <w:szCs w:val="28"/>
        </w:rPr>
        <w:t xml:space="preserve">установленные </w:t>
      </w:r>
      <w:bookmarkEnd w:id="0"/>
      <w:r w:rsidR="0082444D" w:rsidRPr="00CE43C7">
        <w:rPr>
          <w:rFonts w:ascii="Times New Roman" w:hAnsi="Times New Roman" w:cs="Times New Roman"/>
          <w:sz w:val="28"/>
          <w:szCs w:val="28"/>
        </w:rPr>
        <w:t>Федера</w:t>
      </w:r>
      <w:r w:rsidR="00D45F53" w:rsidRPr="00CE43C7">
        <w:rPr>
          <w:rFonts w:ascii="Times New Roman" w:hAnsi="Times New Roman" w:cs="Times New Roman"/>
          <w:sz w:val="28"/>
          <w:szCs w:val="28"/>
        </w:rPr>
        <w:t>льным законом от 27.07.2010 № 2</w:t>
      </w:r>
      <w:r w:rsidR="0082444D" w:rsidRPr="00CE43C7">
        <w:rPr>
          <w:rFonts w:ascii="Times New Roman" w:hAnsi="Times New Roman" w:cs="Times New Roman"/>
          <w:sz w:val="28"/>
          <w:szCs w:val="28"/>
        </w:rPr>
        <w:t xml:space="preserve">10-ФЗ «Об организации предоставления государственных и муниципальных услуг» </w:t>
      </w:r>
      <w:r w:rsidR="005032C7" w:rsidRPr="00CE43C7">
        <w:rPr>
          <w:rFonts w:ascii="Times New Roman" w:hAnsi="Times New Roman" w:cs="Times New Roman"/>
          <w:sz w:val="28"/>
          <w:szCs w:val="28"/>
        </w:rPr>
        <w:t xml:space="preserve">требования, предусматривающие соблюдение </w:t>
      </w:r>
      <w:r w:rsidR="005032C7" w:rsidRPr="00CE43C7">
        <w:rPr>
          <w:rFonts w:ascii="Times New Roman" w:eastAsia="Arial" w:hAnsi="Times New Roman" w:cs="Times New Roman"/>
          <w:sz w:val="28"/>
          <w:szCs w:val="28"/>
          <w:lang w:eastAsia="hi-IN" w:bidi="hi-IN"/>
        </w:rPr>
        <w:t>закрепленных за</w:t>
      </w:r>
      <w:r w:rsidR="0082444D" w:rsidRPr="00CE43C7">
        <w:rPr>
          <w:rFonts w:ascii="Times New Roman" w:eastAsia="Arial" w:hAnsi="Times New Roman" w:cs="Times New Roman"/>
          <w:sz w:val="28"/>
          <w:szCs w:val="28"/>
          <w:lang w:eastAsia="hi-IN" w:bidi="hi-IN"/>
        </w:rPr>
        <w:t xml:space="preserve"> </w:t>
      </w:r>
      <w:r w:rsidR="005032C7" w:rsidRPr="00CE43C7">
        <w:rPr>
          <w:rFonts w:ascii="Times New Roman" w:hAnsi="Times New Roman" w:cs="Times New Roman"/>
          <w:sz w:val="28"/>
          <w:szCs w:val="28"/>
        </w:rPr>
        <w:t xml:space="preserve">гражданами </w:t>
      </w:r>
      <w:r w:rsidR="0082444D" w:rsidRPr="00CE43C7">
        <w:rPr>
          <w:rFonts w:ascii="Times New Roman" w:eastAsia="Arial" w:hAnsi="Times New Roman" w:cs="Times New Roman"/>
          <w:sz w:val="28"/>
          <w:szCs w:val="28"/>
          <w:lang w:eastAsia="hi-IN" w:bidi="hi-IN"/>
        </w:rPr>
        <w:t>прав на получение государственных и муниципальных</w:t>
      </w:r>
      <w:proofErr w:type="gramEnd"/>
      <w:r w:rsidR="0082444D" w:rsidRPr="00CE43C7">
        <w:rPr>
          <w:rFonts w:ascii="Times New Roman" w:eastAsia="Arial" w:hAnsi="Times New Roman" w:cs="Times New Roman"/>
          <w:sz w:val="28"/>
          <w:szCs w:val="28"/>
          <w:lang w:eastAsia="hi-IN" w:bidi="hi-IN"/>
        </w:rPr>
        <w:t xml:space="preserve"> </w:t>
      </w:r>
      <w:proofErr w:type="gramStart"/>
      <w:r w:rsidR="0082444D" w:rsidRPr="00CE43C7">
        <w:rPr>
          <w:rFonts w:ascii="Times New Roman" w:eastAsia="Arial" w:hAnsi="Times New Roman" w:cs="Times New Roman"/>
          <w:sz w:val="28"/>
          <w:szCs w:val="28"/>
          <w:lang w:eastAsia="hi-IN" w:bidi="hi-IN"/>
        </w:rPr>
        <w:t xml:space="preserve">услуг своевременно и в соответствии со стандартом, получение полной, актуальной и достоверной информации о порядке предоставления государственных и муниципальных услуг, в том числе в электронной форме, получение государственных и муниципальных услуг в электронной форме, а также в иных формах по выбору заявителя, досудебное рассмотрение жалоб в процессе получения государственных и муниципальных услуг, получение государственных и муниципальных услуг в </w:t>
      </w:r>
      <w:r w:rsidR="00FB23F8" w:rsidRPr="00CE43C7">
        <w:rPr>
          <w:rFonts w:ascii="Times New Roman" w:hAnsi="Times New Roman" w:cs="Times New Roman"/>
          <w:sz w:val="28"/>
          <w:szCs w:val="28"/>
        </w:rPr>
        <w:t>многофункциональном центре</w:t>
      </w:r>
      <w:proofErr w:type="gramEnd"/>
      <w:r w:rsidR="007E045B" w:rsidRPr="00CE43C7">
        <w:rPr>
          <w:rFonts w:ascii="Times New Roman" w:hAnsi="Times New Roman" w:cs="Times New Roman"/>
          <w:sz w:val="28"/>
          <w:szCs w:val="28"/>
        </w:rPr>
        <w:t xml:space="preserve"> по принципу «одного окна»</w:t>
      </w:r>
      <w:r w:rsidR="00FB23F8" w:rsidRPr="00CE43C7">
        <w:rPr>
          <w:rFonts w:ascii="Times New Roman" w:hAnsi="Times New Roman" w:cs="Times New Roman"/>
          <w:sz w:val="28"/>
          <w:szCs w:val="28"/>
        </w:rPr>
        <w:t>.</w:t>
      </w:r>
    </w:p>
    <w:p w:rsidR="0066424A" w:rsidRPr="00CE43C7" w:rsidRDefault="0066424A" w:rsidP="005D331E">
      <w:pPr>
        <w:spacing w:after="0" w:line="240" w:lineRule="auto"/>
        <w:ind w:firstLine="317"/>
        <w:jc w:val="both"/>
        <w:rPr>
          <w:rFonts w:ascii="Times New Roman" w:hAnsi="Times New Roman" w:cs="Times New Roman"/>
          <w:sz w:val="28"/>
          <w:szCs w:val="28"/>
        </w:rPr>
      </w:pPr>
      <w:proofErr w:type="gramStart"/>
      <w:r w:rsidRPr="00CE43C7">
        <w:rPr>
          <w:rFonts w:ascii="Times New Roman" w:eastAsia="Calibri" w:hAnsi="Times New Roman" w:cs="Times New Roman"/>
          <w:sz w:val="28"/>
          <w:szCs w:val="28"/>
          <w:lang w:eastAsia="en-US"/>
        </w:rPr>
        <w:t xml:space="preserve">Предоставление государственных и муниципальных услуг органами местного самоуправления Петровского </w:t>
      </w:r>
      <w:r w:rsidR="00DA244B" w:rsidRPr="00CE43C7">
        <w:rPr>
          <w:rFonts w:ascii="Times New Roman" w:eastAsia="Calibri" w:hAnsi="Times New Roman" w:cs="Times New Roman"/>
          <w:sz w:val="28"/>
          <w:szCs w:val="28"/>
          <w:lang w:eastAsia="en-US"/>
        </w:rPr>
        <w:t>городского округа</w:t>
      </w:r>
      <w:r w:rsidRPr="00CE43C7">
        <w:rPr>
          <w:rFonts w:ascii="Times New Roman" w:eastAsia="Calibri" w:hAnsi="Times New Roman" w:cs="Times New Roman"/>
          <w:sz w:val="28"/>
          <w:szCs w:val="28"/>
          <w:lang w:eastAsia="en-US"/>
        </w:rPr>
        <w:t xml:space="preserve"> Ставропольского кр</w:t>
      </w:r>
      <w:r w:rsidR="00CE2D21" w:rsidRPr="00CE43C7">
        <w:rPr>
          <w:rFonts w:ascii="Times New Roman" w:eastAsia="Calibri" w:hAnsi="Times New Roman" w:cs="Times New Roman"/>
          <w:sz w:val="28"/>
          <w:szCs w:val="28"/>
          <w:lang w:eastAsia="en-US"/>
        </w:rPr>
        <w:t>ая осуществляется</w:t>
      </w:r>
      <w:r w:rsidRPr="00CE43C7">
        <w:rPr>
          <w:rFonts w:ascii="Times New Roman" w:eastAsia="Calibri" w:hAnsi="Times New Roman" w:cs="Times New Roman"/>
          <w:sz w:val="28"/>
          <w:szCs w:val="28"/>
          <w:lang w:eastAsia="en-US"/>
        </w:rPr>
        <w:t xml:space="preserve"> в строгом соответствии с утвержденными административными регламентами, предусматривающими </w:t>
      </w:r>
      <w:r w:rsidRPr="00CE43C7">
        <w:rPr>
          <w:rFonts w:ascii="Times New Roman" w:hAnsi="Times New Roman" w:cs="Times New Roman"/>
          <w:sz w:val="28"/>
          <w:szCs w:val="28"/>
        </w:rPr>
        <w:t>состав, последовательность и сроки выполнения необходимых административных процедур, требования к порядку их выполнения, в том числе особенности выполнения административных процедур в электронной форме</w:t>
      </w:r>
      <w:r w:rsidR="005640FE" w:rsidRPr="00CE43C7">
        <w:rPr>
          <w:rFonts w:ascii="Times New Roman" w:hAnsi="Times New Roman" w:cs="Times New Roman"/>
          <w:sz w:val="28"/>
          <w:szCs w:val="28"/>
        </w:rPr>
        <w:t>,</w:t>
      </w:r>
      <w:r w:rsidRPr="00CE43C7">
        <w:rPr>
          <w:rFonts w:ascii="Times New Roman" w:hAnsi="Times New Roman" w:cs="Times New Roman"/>
          <w:sz w:val="28"/>
          <w:szCs w:val="28"/>
        </w:rPr>
        <w:t xml:space="preserve"> </w:t>
      </w:r>
      <w:r w:rsidR="005640FE" w:rsidRPr="00CE43C7">
        <w:rPr>
          <w:rFonts w:ascii="Times New Roman" w:eastAsia="Calibri" w:hAnsi="Times New Roman" w:cs="Times New Roman"/>
          <w:sz w:val="28"/>
          <w:szCs w:val="28"/>
          <w:lang w:eastAsia="en-US"/>
        </w:rPr>
        <w:t xml:space="preserve">разработанными в соответствии с </w:t>
      </w:r>
      <w:r w:rsidR="005640FE" w:rsidRPr="00CE43C7">
        <w:rPr>
          <w:rFonts w:ascii="Times New Roman" w:hAnsi="Times New Roman" w:cs="Times New Roman"/>
          <w:sz w:val="28"/>
          <w:szCs w:val="28"/>
        </w:rPr>
        <w:t>порядками разработки и утверждения административных регламентов исполнения муниципальных функций и предоставления</w:t>
      </w:r>
      <w:proofErr w:type="gramEnd"/>
      <w:r w:rsidR="005640FE" w:rsidRPr="00CE43C7">
        <w:rPr>
          <w:rFonts w:ascii="Times New Roman" w:hAnsi="Times New Roman" w:cs="Times New Roman"/>
          <w:sz w:val="28"/>
          <w:szCs w:val="28"/>
        </w:rPr>
        <w:t xml:space="preserve"> муниципальных услуг, проведения </w:t>
      </w:r>
      <w:proofErr w:type="gramStart"/>
      <w:r w:rsidR="005640FE" w:rsidRPr="00CE43C7">
        <w:rPr>
          <w:rFonts w:ascii="Times New Roman" w:hAnsi="Times New Roman" w:cs="Times New Roman"/>
          <w:sz w:val="28"/>
          <w:szCs w:val="28"/>
        </w:rPr>
        <w:t>экспертизы проектов административных регламентов предоставления муниципальных услуг</w:t>
      </w:r>
      <w:proofErr w:type="gramEnd"/>
      <w:r w:rsidR="005640FE" w:rsidRPr="00CE43C7">
        <w:rPr>
          <w:rFonts w:ascii="Times New Roman" w:hAnsi="Times New Roman" w:cs="Times New Roman"/>
          <w:sz w:val="28"/>
          <w:szCs w:val="28"/>
        </w:rPr>
        <w:t xml:space="preserve"> органами и отделами администрации Петровского </w:t>
      </w:r>
      <w:r w:rsidR="00DA244B" w:rsidRPr="00CE43C7">
        <w:rPr>
          <w:rFonts w:ascii="Times New Roman" w:hAnsi="Times New Roman" w:cs="Times New Roman"/>
          <w:sz w:val="28"/>
          <w:szCs w:val="28"/>
        </w:rPr>
        <w:t>городского округа</w:t>
      </w:r>
      <w:r w:rsidR="005640FE" w:rsidRPr="00CE43C7">
        <w:rPr>
          <w:rFonts w:ascii="Times New Roman" w:hAnsi="Times New Roman" w:cs="Times New Roman"/>
          <w:sz w:val="28"/>
          <w:szCs w:val="28"/>
        </w:rPr>
        <w:t xml:space="preserve"> Ставропольского края и подведомственными муниципальными учреждениями</w:t>
      </w:r>
      <w:r w:rsidR="00586169" w:rsidRPr="00CE43C7">
        <w:rPr>
          <w:rFonts w:ascii="Times New Roman" w:hAnsi="Times New Roman" w:cs="Times New Roman"/>
          <w:sz w:val="28"/>
          <w:szCs w:val="28"/>
        </w:rPr>
        <w:t>, с</w:t>
      </w:r>
      <w:r w:rsidRPr="00CE43C7">
        <w:rPr>
          <w:rFonts w:ascii="Times New Roman" w:hAnsi="Times New Roman" w:cs="Times New Roman"/>
          <w:sz w:val="28"/>
          <w:szCs w:val="28"/>
        </w:rPr>
        <w:t xml:space="preserve"> учетом требований федерального и краевого законодательства.</w:t>
      </w:r>
    </w:p>
    <w:p w:rsidR="00CE2D21" w:rsidRPr="00CE43C7" w:rsidRDefault="00CE2D21" w:rsidP="00CE2D21">
      <w:pPr>
        <w:tabs>
          <w:tab w:val="left" w:pos="1160"/>
        </w:tabs>
        <w:suppressAutoHyphens/>
        <w:snapToGrid w:val="0"/>
        <w:spacing w:after="0" w:line="240" w:lineRule="auto"/>
        <w:ind w:firstLine="709"/>
        <w:jc w:val="both"/>
        <w:rPr>
          <w:rFonts w:ascii="Times New Roman" w:hAnsi="Times New Roman" w:cs="Times New Roman"/>
          <w:sz w:val="28"/>
          <w:szCs w:val="28"/>
        </w:rPr>
      </w:pPr>
      <w:proofErr w:type="gramStart"/>
      <w:r w:rsidRPr="00CE43C7">
        <w:rPr>
          <w:rFonts w:ascii="Times New Roman" w:hAnsi="Times New Roman" w:cs="Times New Roman"/>
          <w:sz w:val="28"/>
          <w:szCs w:val="28"/>
        </w:rPr>
        <w:t xml:space="preserve">Администрацией Петровского городского округа Ставропольского края в текущем году разработаны и утверждены перечни муниципальных и государственных услуг, муниципальных контрольных функций, предоставляемых (осуществляемых)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сведения о которых вносятся в </w:t>
      </w:r>
      <w:r w:rsidR="007B59D5" w:rsidRPr="00CE43C7">
        <w:rPr>
          <w:rFonts w:ascii="Times New Roman" w:hAnsi="Times New Roman" w:cs="Times New Roman"/>
          <w:sz w:val="28"/>
          <w:szCs w:val="28"/>
        </w:rPr>
        <w:t>раздел «</w:t>
      </w:r>
      <w:r w:rsidRPr="00CE43C7">
        <w:rPr>
          <w:rFonts w:ascii="Times New Roman" w:hAnsi="Times New Roman" w:cs="Times New Roman"/>
          <w:sz w:val="28"/>
          <w:szCs w:val="28"/>
        </w:rPr>
        <w:t>Реестр государственных услуг (функций)</w:t>
      </w:r>
      <w:r w:rsidR="007B59D5" w:rsidRPr="00CE43C7">
        <w:rPr>
          <w:rFonts w:ascii="Times New Roman" w:hAnsi="Times New Roman" w:cs="Times New Roman"/>
          <w:sz w:val="28"/>
          <w:szCs w:val="28"/>
        </w:rPr>
        <w:t>»</w:t>
      </w:r>
      <w:r w:rsidRPr="00CE43C7">
        <w:rPr>
          <w:rFonts w:ascii="Times New Roman" w:hAnsi="Times New Roman" w:cs="Times New Roman"/>
          <w:sz w:val="28"/>
          <w:szCs w:val="28"/>
        </w:rPr>
        <w:t xml:space="preserve"> государственной информационной системы Ставропольского края «Реестр государственных услуг</w:t>
      </w:r>
      <w:proofErr w:type="gramEnd"/>
      <w:r w:rsidRPr="00CE43C7">
        <w:rPr>
          <w:rFonts w:ascii="Times New Roman" w:hAnsi="Times New Roman" w:cs="Times New Roman"/>
          <w:sz w:val="28"/>
          <w:szCs w:val="28"/>
        </w:rPr>
        <w:t xml:space="preserve"> (функций), предоставляемых (исполняемых) органами исполнительной власти Ставропольского края» (далее - Реестр) по мере утверждения административных регламентов предоставления таких услуг.</w:t>
      </w:r>
    </w:p>
    <w:p w:rsidR="00B31B2B" w:rsidRPr="00CE43C7" w:rsidRDefault="00CE2D21" w:rsidP="00B31B2B">
      <w:pPr>
        <w:tabs>
          <w:tab w:val="left" w:pos="1160"/>
        </w:tabs>
        <w:suppressAutoHyphens/>
        <w:snapToGrid w:val="0"/>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Так, отделами и органами администрации Петровского городского округа Ставропольского края утверждены 27 административных регламентов по предоставлению муниципальных услуг, сведения о которых внесены в Реестр. По мере присвоения им министерством экономического развития Ставропольского края статуса «Опубликован» в Реестре, сведения о данных услугах станут доступны гражданам на Едином портале государственных и муниципальных услуг (функций).</w:t>
      </w:r>
      <w:r w:rsidR="001460B7" w:rsidRPr="00CE43C7">
        <w:rPr>
          <w:rFonts w:ascii="Times New Roman" w:hAnsi="Times New Roman" w:cs="Times New Roman"/>
          <w:sz w:val="28"/>
          <w:szCs w:val="28"/>
        </w:rPr>
        <w:t xml:space="preserve"> Р</w:t>
      </w:r>
      <w:r w:rsidRPr="00CE43C7">
        <w:rPr>
          <w:rFonts w:ascii="Times New Roman" w:hAnsi="Times New Roman" w:cs="Times New Roman"/>
          <w:sz w:val="28"/>
          <w:szCs w:val="28"/>
        </w:rPr>
        <w:t xml:space="preserve">азрабатываются проекты административных регламентов по предоставлению муниципальных услуг в отношении 54 услуг. По мере </w:t>
      </w:r>
      <w:r w:rsidR="001460B7" w:rsidRPr="00CE43C7">
        <w:rPr>
          <w:rFonts w:ascii="Times New Roman" w:hAnsi="Times New Roman" w:cs="Times New Roman"/>
          <w:sz w:val="28"/>
          <w:szCs w:val="28"/>
        </w:rPr>
        <w:t xml:space="preserve">их </w:t>
      </w:r>
      <w:r w:rsidRPr="00CE43C7">
        <w:rPr>
          <w:rFonts w:ascii="Times New Roman" w:hAnsi="Times New Roman" w:cs="Times New Roman"/>
          <w:sz w:val="28"/>
          <w:szCs w:val="28"/>
        </w:rPr>
        <w:t>утверждения сведения о</w:t>
      </w:r>
      <w:r w:rsidR="001460B7" w:rsidRPr="00CE43C7">
        <w:rPr>
          <w:rFonts w:ascii="Times New Roman" w:hAnsi="Times New Roman" w:cs="Times New Roman"/>
          <w:sz w:val="28"/>
          <w:szCs w:val="28"/>
        </w:rPr>
        <w:t xml:space="preserve">б услугах </w:t>
      </w:r>
      <w:r w:rsidRPr="00CE43C7">
        <w:rPr>
          <w:rFonts w:ascii="Times New Roman" w:hAnsi="Times New Roman" w:cs="Times New Roman"/>
          <w:sz w:val="28"/>
          <w:szCs w:val="28"/>
        </w:rPr>
        <w:t>будут внесены в Реестр.</w:t>
      </w:r>
    </w:p>
    <w:p w:rsidR="00F50C64" w:rsidRPr="00CE43C7" w:rsidRDefault="00F50C64" w:rsidP="00F50C64">
      <w:pPr>
        <w:tabs>
          <w:tab w:val="left" w:pos="1160"/>
        </w:tabs>
        <w:suppressAutoHyphens/>
        <w:snapToGrid w:val="0"/>
        <w:spacing w:after="0" w:line="240" w:lineRule="auto"/>
        <w:ind w:firstLine="709"/>
        <w:jc w:val="both"/>
        <w:rPr>
          <w:rFonts w:ascii="Times New Roman" w:hAnsi="Times New Roman" w:cs="Times New Roman"/>
          <w:sz w:val="28"/>
          <w:szCs w:val="28"/>
        </w:rPr>
      </w:pPr>
      <w:proofErr w:type="gramStart"/>
      <w:r w:rsidRPr="00CE43C7">
        <w:rPr>
          <w:rFonts w:ascii="Times New Roman" w:hAnsi="Times New Roman" w:cs="Times New Roman"/>
          <w:sz w:val="28"/>
          <w:szCs w:val="28"/>
        </w:rPr>
        <w:t>Определены</w:t>
      </w:r>
      <w:proofErr w:type="gramEnd"/>
      <w:r w:rsidRPr="00CE43C7">
        <w:rPr>
          <w:rFonts w:ascii="Times New Roman" w:hAnsi="Times New Roman" w:cs="Times New Roman"/>
          <w:sz w:val="28"/>
          <w:szCs w:val="28"/>
        </w:rPr>
        <w:t xml:space="preserve"> приоритетные муниципальные услуги, которые необходимо перевести в электронный вид в первоочередном порядке.</w:t>
      </w:r>
    </w:p>
    <w:p w:rsidR="00F50C64" w:rsidRPr="00CE43C7" w:rsidRDefault="00F50C64" w:rsidP="00F50C64">
      <w:pPr>
        <w:tabs>
          <w:tab w:val="left" w:pos="1160"/>
        </w:tabs>
        <w:suppressAutoHyphens/>
        <w:snapToGrid w:val="0"/>
        <w:spacing w:after="0" w:line="240" w:lineRule="auto"/>
        <w:ind w:firstLine="709"/>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Утвержден план-график </w:t>
      </w:r>
      <w:r w:rsidRPr="00CE43C7">
        <w:rPr>
          <w:rFonts w:ascii="Times New Roman" w:eastAsia="Times New Roman" w:hAnsi="Times New Roman" w:cs="Times New Roman"/>
          <w:bCs/>
          <w:sz w:val="28"/>
          <w:szCs w:val="28"/>
        </w:rPr>
        <w:t xml:space="preserve">перехода на предоставление в электронной форме муниципальных услуг, </w:t>
      </w:r>
      <w:r w:rsidRPr="00CE43C7">
        <w:rPr>
          <w:rFonts w:ascii="Times New Roman" w:eastAsia="Times New Roman" w:hAnsi="Times New Roman" w:cs="Times New Roman"/>
          <w:sz w:val="28"/>
          <w:szCs w:val="28"/>
        </w:rPr>
        <w:t>предоставляемых отделами и органами администрации Петровского городского округа Ставропольского края, а также услуг, предоставляемых муниципальными учреждениями Петровского городского округа Ставропольского края (далее план-график)</w:t>
      </w:r>
      <w:r w:rsidR="004933AE" w:rsidRPr="00CE43C7">
        <w:rPr>
          <w:rFonts w:ascii="Times New Roman" w:eastAsia="Times New Roman" w:hAnsi="Times New Roman" w:cs="Times New Roman"/>
          <w:sz w:val="28"/>
          <w:szCs w:val="28"/>
        </w:rPr>
        <w:t>.</w:t>
      </w:r>
      <w:r w:rsidRPr="00CE43C7">
        <w:rPr>
          <w:rFonts w:ascii="Times New Roman" w:eastAsia="Times New Roman" w:hAnsi="Times New Roman" w:cs="Times New Roman"/>
          <w:sz w:val="28"/>
          <w:szCs w:val="28"/>
        </w:rPr>
        <w:t xml:space="preserve"> </w:t>
      </w:r>
      <w:r w:rsidR="004933AE" w:rsidRPr="00CE43C7">
        <w:rPr>
          <w:rFonts w:ascii="Times New Roman" w:eastAsia="Times New Roman" w:hAnsi="Times New Roman" w:cs="Times New Roman"/>
          <w:sz w:val="28"/>
          <w:szCs w:val="28"/>
        </w:rPr>
        <w:t>О</w:t>
      </w:r>
      <w:r w:rsidRPr="00CE43C7">
        <w:rPr>
          <w:rFonts w:ascii="Times New Roman" w:eastAsia="Times New Roman" w:hAnsi="Times New Roman" w:cs="Times New Roman"/>
          <w:sz w:val="28"/>
          <w:szCs w:val="28"/>
        </w:rPr>
        <w:t>траженные в плане-графике</w:t>
      </w:r>
      <w:r w:rsidR="004933AE" w:rsidRPr="00CE43C7">
        <w:rPr>
          <w:rFonts w:ascii="Times New Roman" w:eastAsia="Times New Roman" w:hAnsi="Times New Roman" w:cs="Times New Roman"/>
          <w:sz w:val="28"/>
          <w:szCs w:val="28"/>
        </w:rPr>
        <w:t xml:space="preserve"> услуги</w:t>
      </w:r>
      <w:r w:rsidRPr="00CE43C7">
        <w:rPr>
          <w:rFonts w:ascii="Times New Roman" w:eastAsia="Times New Roman" w:hAnsi="Times New Roman" w:cs="Times New Roman"/>
          <w:sz w:val="28"/>
          <w:szCs w:val="28"/>
        </w:rPr>
        <w:t xml:space="preserve"> планируется перевести в электронный вид в период с 201</w:t>
      </w:r>
      <w:r w:rsidR="00FA468B" w:rsidRPr="00CE43C7">
        <w:rPr>
          <w:rFonts w:ascii="Times New Roman" w:eastAsia="Times New Roman" w:hAnsi="Times New Roman" w:cs="Times New Roman"/>
          <w:sz w:val="28"/>
          <w:szCs w:val="28"/>
        </w:rPr>
        <w:t>8</w:t>
      </w:r>
      <w:r w:rsidRPr="00CE43C7">
        <w:rPr>
          <w:rFonts w:ascii="Times New Roman" w:eastAsia="Times New Roman" w:hAnsi="Times New Roman" w:cs="Times New Roman"/>
          <w:sz w:val="28"/>
          <w:szCs w:val="28"/>
        </w:rPr>
        <w:t xml:space="preserve"> г. по 2023 г.</w:t>
      </w:r>
      <w:r w:rsidR="004933AE" w:rsidRPr="00CE43C7">
        <w:rPr>
          <w:rFonts w:ascii="Times New Roman" w:eastAsia="Times New Roman" w:hAnsi="Times New Roman" w:cs="Times New Roman"/>
          <w:sz w:val="28"/>
          <w:szCs w:val="28"/>
        </w:rPr>
        <w:t xml:space="preserve"> </w:t>
      </w:r>
    </w:p>
    <w:p w:rsidR="00F50C64" w:rsidRPr="00CE43C7" w:rsidRDefault="004933AE" w:rsidP="004933AE">
      <w:pPr>
        <w:tabs>
          <w:tab w:val="left" w:pos="1160"/>
        </w:tabs>
        <w:suppressAutoHyphens/>
        <w:snapToGrid w:val="0"/>
        <w:spacing w:after="0" w:line="240" w:lineRule="auto"/>
        <w:ind w:firstLine="709"/>
        <w:jc w:val="both"/>
        <w:rPr>
          <w:rFonts w:ascii="Times New Roman" w:hAnsi="Times New Roman" w:cs="Times New Roman"/>
          <w:b/>
          <w:sz w:val="28"/>
          <w:szCs w:val="28"/>
        </w:rPr>
      </w:pPr>
      <w:r w:rsidRPr="00CE43C7">
        <w:rPr>
          <w:rFonts w:ascii="Times New Roman" w:hAnsi="Times New Roman" w:cs="Times New Roman"/>
          <w:sz w:val="28"/>
          <w:szCs w:val="28"/>
        </w:rPr>
        <w:t xml:space="preserve">В настоящее время гражданам обеспечена возможность получения 5-ти </w:t>
      </w:r>
      <w:r w:rsidR="00F50C64" w:rsidRPr="00CE43C7">
        <w:rPr>
          <w:rFonts w:ascii="Times New Roman" w:hAnsi="Times New Roman" w:cs="Times New Roman"/>
          <w:sz w:val="28"/>
          <w:szCs w:val="28"/>
        </w:rPr>
        <w:t>муниципальных услуг, предоставляемых отделами и органами администрации Петровского городского округа Ставропольского края, в электронном виде.</w:t>
      </w:r>
      <w:r w:rsidRPr="00CE43C7">
        <w:rPr>
          <w:rFonts w:ascii="Times New Roman" w:hAnsi="Times New Roman" w:cs="Times New Roman"/>
          <w:sz w:val="28"/>
          <w:szCs w:val="28"/>
        </w:rPr>
        <w:t xml:space="preserve"> </w:t>
      </w:r>
      <w:r w:rsidR="00F50C64" w:rsidRPr="00CE43C7">
        <w:rPr>
          <w:rFonts w:ascii="Times New Roman" w:eastAsia="Times New Roman" w:hAnsi="Times New Roman" w:cs="Times New Roman"/>
          <w:sz w:val="28"/>
          <w:szCs w:val="28"/>
        </w:rPr>
        <w:t xml:space="preserve">В </w:t>
      </w:r>
      <w:r w:rsidR="00F50C64" w:rsidRPr="00CE43C7">
        <w:rPr>
          <w:rFonts w:ascii="Times New Roman" w:eastAsia="Calibri" w:hAnsi="Times New Roman" w:cs="Times New Roman"/>
          <w:sz w:val="28"/>
          <w:szCs w:val="28"/>
          <w:lang w:eastAsia="en-US"/>
        </w:rPr>
        <w:t>прогнозируемом периоде планируется увеличение количества муниципальных услуг, переведенных в электронный вид: к 2023 году</w:t>
      </w:r>
      <w:r w:rsidRPr="00CE43C7">
        <w:rPr>
          <w:rFonts w:ascii="Times New Roman" w:eastAsia="Times New Roman" w:hAnsi="Times New Roman" w:cs="Times New Roman"/>
          <w:sz w:val="28"/>
          <w:szCs w:val="28"/>
        </w:rPr>
        <w:t xml:space="preserve"> – 82 муниципальных услуги</w:t>
      </w:r>
      <w:r w:rsidR="00F50C64" w:rsidRPr="00CE43C7">
        <w:rPr>
          <w:rFonts w:ascii="Times New Roman" w:eastAsia="Times New Roman" w:hAnsi="Times New Roman" w:cs="Times New Roman"/>
          <w:sz w:val="28"/>
          <w:szCs w:val="28"/>
        </w:rPr>
        <w:t>.</w:t>
      </w:r>
    </w:p>
    <w:p w:rsidR="00F50C64" w:rsidRPr="00CE43C7" w:rsidRDefault="00F50C64" w:rsidP="00F50C64">
      <w:pPr>
        <w:suppressAutoHyphens/>
        <w:spacing w:after="0" w:line="240" w:lineRule="auto"/>
        <w:ind w:firstLine="709"/>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Обеспечена возможность заявителям, имеющим учетную запись в единой системе идентификации и аутентификации, получать в электронной форме услуги сферы образования, в части зачисления детей в образовательные организации (школы), зачисления детей в дошкольные образовательные организации (детские сады), а также в части получения информации о текущей успеваемости обучающихся. </w:t>
      </w:r>
    </w:p>
    <w:p w:rsidR="00FB3DB6" w:rsidRPr="00CE43C7" w:rsidRDefault="00FB3DB6" w:rsidP="00FB3DB6">
      <w:pPr>
        <w:suppressAutoHyphens/>
        <w:spacing w:after="0" w:line="240" w:lineRule="auto"/>
        <w:ind w:firstLine="505"/>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Администрацией совместно с МКУ «МФЦ в Петровском </w:t>
      </w:r>
      <w:r w:rsidRPr="00CE43C7">
        <w:rPr>
          <w:rFonts w:ascii="Times New Roman" w:hAnsi="Times New Roman" w:cs="Times New Roman"/>
          <w:sz w:val="28"/>
          <w:szCs w:val="28"/>
        </w:rPr>
        <w:t xml:space="preserve">районе </w:t>
      </w:r>
      <w:r w:rsidRPr="00CE43C7">
        <w:rPr>
          <w:rFonts w:ascii="Times New Roman" w:eastAsia="Times New Roman" w:hAnsi="Times New Roman" w:cs="Times New Roman"/>
          <w:sz w:val="28"/>
          <w:szCs w:val="28"/>
        </w:rPr>
        <w:t>СК» организовано информирование населения о возможности получения услуг с использованием ЕПГУ и РПГУ посредством размещения соответствующей информации на официальном сайте администрации в разделах: «Главные новости», «Объявления», «Услуги», а также на информационном стенде в здании администрации и «бегущей строке», установленной на здании администрации.</w:t>
      </w:r>
    </w:p>
    <w:p w:rsidR="00FB3DB6" w:rsidRPr="00CE43C7" w:rsidRDefault="00FB3DB6" w:rsidP="00FB3DB6">
      <w:pPr>
        <w:suppressAutoHyphens/>
        <w:spacing w:after="0" w:line="240" w:lineRule="auto"/>
        <w:ind w:firstLine="505"/>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На официальном сайте администрации в разделе «Услуги» - «</w:t>
      </w:r>
      <w:r w:rsidRPr="00CE43C7">
        <w:rPr>
          <w:rFonts w:ascii="Times New Roman" w:eastAsia="Times New Roman" w:hAnsi="Times New Roman" w:cs="Times New Roman"/>
          <w:bCs/>
          <w:sz w:val="28"/>
          <w:szCs w:val="28"/>
        </w:rPr>
        <w:t xml:space="preserve">Материалы для граждан о возможности и преимуществах получения услуг в электронном виде» </w:t>
      </w:r>
      <w:r w:rsidRPr="00CE43C7">
        <w:rPr>
          <w:rFonts w:ascii="Times New Roman" w:eastAsia="Times New Roman" w:hAnsi="Times New Roman" w:cs="Times New Roman"/>
          <w:sz w:val="28"/>
          <w:szCs w:val="28"/>
        </w:rPr>
        <w:t>содержится информация о возможности, предоставляемой гражданам, имеющим единую учетную запись в ЕСИА, получать доступ к перечню услуг и возможностям значимых государственных информационных систем, муниципальных информационных систем, использующих ЕСИА.</w:t>
      </w:r>
    </w:p>
    <w:p w:rsidR="00FB3DB6" w:rsidRPr="00CE43C7" w:rsidRDefault="00FB3DB6" w:rsidP="00FB3DB6">
      <w:pPr>
        <w:suppressAutoHyphens/>
        <w:spacing w:after="0" w:line="240" w:lineRule="auto"/>
        <w:ind w:firstLine="505"/>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Раздел содержит ссылки на популярные услуги ЕПГУ и РПГУ, видеоматериалы о возможности получения электронных услуг, ссылку на навигатор по порталу госуслуг с пошаговой инструкцией – «Как зарегистрироваться на портале </w:t>
      </w:r>
      <w:r w:rsidRPr="00CE43C7">
        <w:rPr>
          <w:rFonts w:ascii="Times New Roman" w:eastAsia="Times New Roman" w:hAnsi="Times New Roman" w:cs="Times New Roman"/>
          <w:sz w:val="28"/>
          <w:szCs w:val="28"/>
          <w:lang w:val="en-US"/>
        </w:rPr>
        <w:t>g</w:t>
      </w:r>
      <w:r w:rsidRPr="00CE43C7">
        <w:rPr>
          <w:rFonts w:ascii="Times New Roman" w:eastAsia="Times New Roman" w:hAnsi="Times New Roman" w:cs="Times New Roman"/>
          <w:sz w:val="28"/>
          <w:szCs w:val="28"/>
        </w:rPr>
        <w:t xml:space="preserve">osuslugi.ru». После прохождения процедуры регистрации на Едином портале к использованию становится доступен также портал государственных и муниципальных услуг Ставропольского края – </w:t>
      </w:r>
      <w:hyperlink r:id="rId7" w:history="1">
        <w:r w:rsidRPr="00CE43C7">
          <w:rPr>
            <w:rFonts w:ascii="Times New Roman" w:eastAsia="Times New Roman" w:hAnsi="Times New Roman" w:cs="Times New Roman"/>
            <w:sz w:val="28"/>
            <w:szCs w:val="28"/>
            <w:u w:val="single"/>
          </w:rPr>
          <w:t>https://26gosuslugi.ru</w:t>
        </w:r>
      </w:hyperlink>
      <w:r w:rsidRPr="00CE43C7">
        <w:rPr>
          <w:rFonts w:ascii="Times New Roman" w:eastAsia="Times New Roman" w:hAnsi="Times New Roman" w:cs="Times New Roman"/>
          <w:sz w:val="28"/>
          <w:szCs w:val="28"/>
        </w:rPr>
        <w:t xml:space="preserve">. </w:t>
      </w:r>
      <w:r w:rsidRPr="00CE43C7">
        <w:rPr>
          <w:rFonts w:ascii="Times New Roman" w:hAnsi="Times New Roman" w:cs="Times New Roman"/>
          <w:sz w:val="28"/>
          <w:szCs w:val="28"/>
        </w:rPr>
        <w:t xml:space="preserve">Раздел наполняется статьями о преимуществах получения услуг в электронном виде в режиме «онлайн», используя возможности сервиса «Личный кабинет». </w:t>
      </w:r>
    </w:p>
    <w:p w:rsidR="0041616D" w:rsidRPr="00CE43C7" w:rsidRDefault="0041616D" w:rsidP="0041616D">
      <w:pPr>
        <w:tabs>
          <w:tab w:val="left" w:pos="1160"/>
        </w:tabs>
        <w:suppressAutoHyphens/>
        <w:snapToGrid w:val="0"/>
        <w:spacing w:after="0" w:line="240" w:lineRule="auto"/>
        <w:ind w:firstLine="709"/>
        <w:jc w:val="both"/>
        <w:rPr>
          <w:rFonts w:ascii="Times New Roman" w:eastAsia="Times New Roman" w:hAnsi="Times New Roman" w:cs="Times New Roman"/>
          <w:sz w:val="28"/>
          <w:szCs w:val="28"/>
        </w:rPr>
      </w:pPr>
      <w:proofErr w:type="gramStart"/>
      <w:r w:rsidRPr="00CE43C7">
        <w:rPr>
          <w:rFonts w:ascii="Times New Roman" w:eastAsia="Times New Roman" w:hAnsi="Times New Roman" w:cs="Times New Roman"/>
          <w:sz w:val="28"/>
          <w:szCs w:val="28"/>
        </w:rPr>
        <w:t xml:space="preserve">В целях реализации Указа Президента Российской Федерации от 7 мая 2012 года № 601 «Об основных направлениях совершенствования системы государственного управления» в части достижения показателя </w:t>
      </w:r>
      <w:r w:rsidRPr="00CE43C7">
        <w:rPr>
          <w:rFonts w:ascii="Times New Roman" w:hAnsi="Times New Roman" w:cs="Times New Roman"/>
          <w:sz w:val="28"/>
          <w:szCs w:val="28"/>
        </w:rPr>
        <w:t xml:space="preserve">«доля граждан, использующих механизм получения государственных и муниципальных услуг в электронной форме» в </w:t>
      </w:r>
      <w:r w:rsidR="00B15308" w:rsidRPr="00CE43C7">
        <w:rPr>
          <w:rFonts w:ascii="Times New Roman" w:hAnsi="Times New Roman" w:cs="Times New Roman"/>
          <w:sz w:val="28"/>
          <w:szCs w:val="28"/>
        </w:rPr>
        <w:t>2018 году</w:t>
      </w:r>
      <w:r w:rsidRPr="00CE43C7">
        <w:rPr>
          <w:rFonts w:ascii="Times New Roman" w:hAnsi="Times New Roman" w:cs="Times New Roman"/>
          <w:sz w:val="28"/>
          <w:szCs w:val="28"/>
        </w:rPr>
        <w:t xml:space="preserve"> а</w:t>
      </w:r>
      <w:r w:rsidRPr="00CE43C7">
        <w:rPr>
          <w:rFonts w:ascii="Times New Roman" w:eastAsia="Times New Roman" w:hAnsi="Times New Roman" w:cs="Times New Roman"/>
          <w:sz w:val="28"/>
          <w:szCs w:val="28"/>
        </w:rPr>
        <w:t xml:space="preserve">дминистрацией Петровского </w:t>
      </w:r>
      <w:r w:rsidR="00DA244B" w:rsidRPr="00CE43C7">
        <w:rPr>
          <w:rFonts w:ascii="Times New Roman" w:eastAsia="Times New Roman" w:hAnsi="Times New Roman" w:cs="Times New Roman"/>
          <w:sz w:val="28"/>
          <w:szCs w:val="28"/>
        </w:rPr>
        <w:t>городского округа</w:t>
      </w:r>
      <w:r w:rsidRPr="00CE43C7">
        <w:rPr>
          <w:rFonts w:ascii="Times New Roman" w:eastAsia="Times New Roman" w:hAnsi="Times New Roman" w:cs="Times New Roman"/>
          <w:sz w:val="28"/>
          <w:szCs w:val="28"/>
        </w:rPr>
        <w:t xml:space="preserve"> Ставропольского края осуществлялось </w:t>
      </w:r>
      <w:r w:rsidRPr="00CE43C7">
        <w:rPr>
          <w:rFonts w:ascii="Times New Roman" w:hAnsi="Times New Roman" w:cs="Times New Roman"/>
          <w:sz w:val="28"/>
          <w:szCs w:val="28"/>
        </w:rPr>
        <w:t xml:space="preserve">информирование населения о </w:t>
      </w:r>
      <w:r w:rsidR="00907542" w:rsidRPr="00CE43C7">
        <w:rPr>
          <w:rFonts w:ascii="Times New Roman" w:hAnsi="Times New Roman" w:cs="Times New Roman"/>
          <w:sz w:val="28"/>
          <w:szCs w:val="28"/>
        </w:rPr>
        <w:t>возможности и</w:t>
      </w:r>
      <w:r w:rsidRPr="00CE43C7">
        <w:rPr>
          <w:rFonts w:ascii="Times New Roman" w:hAnsi="Times New Roman" w:cs="Times New Roman"/>
          <w:sz w:val="28"/>
          <w:szCs w:val="28"/>
        </w:rPr>
        <w:t xml:space="preserve"> преимуществах получения </w:t>
      </w:r>
      <w:r w:rsidR="00907542" w:rsidRPr="00CE43C7">
        <w:rPr>
          <w:rFonts w:ascii="Times New Roman" w:hAnsi="Times New Roman" w:cs="Times New Roman"/>
          <w:sz w:val="28"/>
          <w:szCs w:val="28"/>
        </w:rPr>
        <w:t>государственных и муниципальных услуг</w:t>
      </w:r>
      <w:r w:rsidRPr="00CE43C7">
        <w:rPr>
          <w:rFonts w:ascii="Times New Roman" w:hAnsi="Times New Roman" w:cs="Times New Roman"/>
          <w:sz w:val="28"/>
          <w:szCs w:val="28"/>
        </w:rPr>
        <w:t xml:space="preserve"> в электронном виде</w:t>
      </w:r>
      <w:proofErr w:type="gramEnd"/>
      <w:r w:rsidR="00907542" w:rsidRPr="00CE43C7">
        <w:rPr>
          <w:rFonts w:ascii="Times New Roman" w:hAnsi="Times New Roman" w:cs="Times New Roman"/>
          <w:sz w:val="28"/>
          <w:szCs w:val="28"/>
        </w:rPr>
        <w:t>, а также регистрация</w:t>
      </w:r>
      <w:r w:rsidR="00583511" w:rsidRPr="00CE43C7">
        <w:rPr>
          <w:rFonts w:ascii="Times New Roman" w:hAnsi="Times New Roman" w:cs="Times New Roman"/>
          <w:sz w:val="28"/>
          <w:szCs w:val="28"/>
        </w:rPr>
        <w:t>, восстановление доступа и подтверждение личности пользователей в Единой системе идентификации и аутентификации</w:t>
      </w:r>
      <w:r w:rsidR="00122CDC" w:rsidRPr="00CE43C7">
        <w:rPr>
          <w:rFonts w:ascii="Times New Roman" w:hAnsi="Times New Roman" w:cs="Times New Roman"/>
          <w:sz w:val="28"/>
          <w:szCs w:val="28"/>
        </w:rPr>
        <w:t xml:space="preserve"> (далее – ЕСИА)</w:t>
      </w:r>
      <w:r w:rsidR="00583511" w:rsidRPr="00CE43C7">
        <w:rPr>
          <w:rFonts w:ascii="Times New Roman" w:hAnsi="Times New Roman" w:cs="Times New Roman"/>
          <w:sz w:val="28"/>
          <w:szCs w:val="28"/>
        </w:rPr>
        <w:t>.</w:t>
      </w:r>
    </w:p>
    <w:p w:rsidR="0041616D" w:rsidRPr="00CE43C7" w:rsidRDefault="00B15308" w:rsidP="0041616D">
      <w:pPr>
        <w:tabs>
          <w:tab w:val="left" w:pos="1160"/>
        </w:tabs>
        <w:suppressAutoHyphens/>
        <w:snapToGrid w:val="0"/>
        <w:spacing w:after="0" w:line="240" w:lineRule="auto"/>
        <w:ind w:firstLine="709"/>
        <w:jc w:val="both"/>
        <w:rPr>
          <w:rFonts w:ascii="Times New Roman" w:eastAsia="Times New Roman" w:hAnsi="Times New Roman" w:cs="Times New Roman"/>
          <w:sz w:val="28"/>
          <w:szCs w:val="28"/>
        </w:rPr>
      </w:pPr>
      <w:r w:rsidRPr="00CE43C7">
        <w:rPr>
          <w:rFonts w:ascii="Times New Roman" w:hAnsi="Times New Roman" w:cs="Times New Roman"/>
          <w:sz w:val="28"/>
          <w:szCs w:val="28"/>
        </w:rPr>
        <w:t xml:space="preserve">Доля </w:t>
      </w:r>
      <w:proofErr w:type="gramStart"/>
      <w:r w:rsidRPr="00CE43C7">
        <w:rPr>
          <w:rFonts w:ascii="Times New Roman" w:hAnsi="Times New Roman" w:cs="Times New Roman"/>
          <w:sz w:val="28"/>
          <w:szCs w:val="28"/>
        </w:rPr>
        <w:t>граждан, использующих механизм получения государственных и муниципальных услуг в электронной форме по итогам 9 месяцев 2018 года составила</w:t>
      </w:r>
      <w:proofErr w:type="gramEnd"/>
      <w:r w:rsidRPr="00CE43C7">
        <w:rPr>
          <w:rFonts w:ascii="Times New Roman" w:hAnsi="Times New Roman" w:cs="Times New Roman"/>
          <w:sz w:val="28"/>
          <w:szCs w:val="28"/>
        </w:rPr>
        <w:t xml:space="preserve"> 72,74%, </w:t>
      </w:r>
      <w:r w:rsidRPr="00CE43C7">
        <w:rPr>
          <w:rFonts w:ascii="Times New Roman" w:eastAsia="Times New Roman" w:hAnsi="Times New Roman" w:cs="Times New Roman"/>
          <w:sz w:val="28"/>
          <w:szCs w:val="28"/>
        </w:rPr>
        <w:t xml:space="preserve">при плановом значении показателя в Ставропольском крае </w:t>
      </w:r>
      <w:r w:rsidR="00476E75" w:rsidRPr="00CE43C7">
        <w:rPr>
          <w:rFonts w:ascii="Times New Roman" w:eastAsia="Times New Roman" w:hAnsi="Times New Roman" w:cs="Times New Roman"/>
          <w:sz w:val="28"/>
          <w:szCs w:val="28"/>
        </w:rPr>
        <w:t>к</w:t>
      </w:r>
      <w:r w:rsidRPr="00CE43C7">
        <w:rPr>
          <w:rFonts w:ascii="Times New Roman" w:eastAsia="Times New Roman" w:hAnsi="Times New Roman" w:cs="Times New Roman"/>
          <w:sz w:val="28"/>
          <w:szCs w:val="28"/>
        </w:rPr>
        <w:t xml:space="preserve"> 2018 год</w:t>
      </w:r>
      <w:r w:rsidR="00476E75" w:rsidRPr="00CE43C7">
        <w:rPr>
          <w:rFonts w:ascii="Times New Roman" w:eastAsia="Times New Roman" w:hAnsi="Times New Roman" w:cs="Times New Roman"/>
          <w:sz w:val="28"/>
          <w:szCs w:val="28"/>
        </w:rPr>
        <w:t>у</w:t>
      </w:r>
      <w:r w:rsidRPr="00CE43C7">
        <w:rPr>
          <w:rFonts w:ascii="Times New Roman" w:eastAsia="Times New Roman" w:hAnsi="Times New Roman" w:cs="Times New Roman"/>
          <w:sz w:val="28"/>
          <w:szCs w:val="28"/>
        </w:rPr>
        <w:t xml:space="preserve"> – </w:t>
      </w:r>
      <w:r w:rsidR="00476E75" w:rsidRPr="00CE43C7">
        <w:rPr>
          <w:rFonts w:ascii="Times New Roman" w:hAnsi="Times New Roman" w:cs="Times New Roman"/>
          <w:bCs/>
          <w:color w:val="000000"/>
          <w:sz w:val="28"/>
          <w:szCs w:val="28"/>
          <w:shd w:val="clear" w:color="auto" w:fill="FFFFFF"/>
        </w:rPr>
        <w:t xml:space="preserve">не менее </w:t>
      </w:r>
      <w:r w:rsidRPr="00CE43C7">
        <w:rPr>
          <w:rFonts w:ascii="Times New Roman" w:eastAsia="Times New Roman" w:hAnsi="Times New Roman" w:cs="Times New Roman"/>
          <w:sz w:val="28"/>
          <w:szCs w:val="28"/>
        </w:rPr>
        <w:t>70%.</w:t>
      </w:r>
      <w:r w:rsidR="00476E75" w:rsidRPr="00CE43C7">
        <w:rPr>
          <w:rFonts w:ascii="Times New Roman" w:hAnsi="Times New Roman" w:cs="Times New Roman"/>
          <w:bCs/>
          <w:color w:val="000000"/>
          <w:sz w:val="28"/>
          <w:szCs w:val="28"/>
          <w:shd w:val="clear" w:color="auto" w:fill="FFFFFF"/>
        </w:rPr>
        <w:t xml:space="preserve"> </w:t>
      </w:r>
    </w:p>
    <w:p w:rsidR="00D459A4" w:rsidRPr="00CE43C7" w:rsidRDefault="00D459A4" w:rsidP="00D459A4">
      <w:pPr>
        <w:autoSpaceDE w:val="0"/>
        <w:autoSpaceDN w:val="0"/>
        <w:adjustRightInd w:val="0"/>
        <w:spacing w:after="0" w:line="240" w:lineRule="auto"/>
        <w:ind w:firstLine="540"/>
        <w:jc w:val="both"/>
        <w:rPr>
          <w:rFonts w:ascii="Times New Roman" w:eastAsia="Calibri" w:hAnsi="Times New Roman" w:cs="Times New Roman"/>
          <w:sz w:val="28"/>
          <w:szCs w:val="28"/>
          <w:lang w:eastAsia="en-US"/>
        </w:rPr>
      </w:pPr>
      <w:r w:rsidRPr="00CE43C7">
        <w:rPr>
          <w:rFonts w:ascii="Times New Roman" w:eastAsia="Calibri" w:hAnsi="Times New Roman" w:cs="Times New Roman"/>
          <w:sz w:val="28"/>
          <w:szCs w:val="28"/>
          <w:lang w:eastAsia="en-US"/>
        </w:rPr>
        <w:t xml:space="preserve">В </w:t>
      </w:r>
      <w:r w:rsidR="00C612BC" w:rsidRPr="00CE43C7">
        <w:rPr>
          <w:rFonts w:ascii="Times New Roman" w:eastAsia="Calibri" w:hAnsi="Times New Roman" w:cs="Times New Roman"/>
          <w:sz w:val="28"/>
          <w:szCs w:val="28"/>
          <w:lang w:eastAsia="en-US"/>
        </w:rPr>
        <w:t xml:space="preserve">прогнозируемом периоде </w:t>
      </w:r>
      <w:r w:rsidRPr="00CE43C7">
        <w:rPr>
          <w:rFonts w:ascii="Times New Roman" w:eastAsia="Calibri" w:hAnsi="Times New Roman" w:cs="Times New Roman"/>
          <w:sz w:val="28"/>
          <w:szCs w:val="28"/>
          <w:lang w:eastAsia="en-US"/>
        </w:rPr>
        <w:t xml:space="preserve">ожидается увеличение доли граждан, </w:t>
      </w:r>
      <w:r w:rsidR="00D406AF" w:rsidRPr="00CE43C7">
        <w:rPr>
          <w:rFonts w:ascii="Times New Roman" w:eastAsia="Times New Roman" w:hAnsi="Times New Roman" w:cs="Times New Roman"/>
          <w:sz w:val="28"/>
          <w:szCs w:val="28"/>
        </w:rPr>
        <w:t>имеющих учетную запись в ЕСИА и</w:t>
      </w:r>
      <w:r w:rsidR="00D406AF" w:rsidRPr="00CE43C7">
        <w:rPr>
          <w:rFonts w:ascii="Times New Roman" w:eastAsia="Calibri" w:hAnsi="Times New Roman" w:cs="Times New Roman"/>
          <w:sz w:val="28"/>
          <w:szCs w:val="28"/>
          <w:lang w:eastAsia="en-US"/>
        </w:rPr>
        <w:t xml:space="preserve"> </w:t>
      </w:r>
      <w:r w:rsidRPr="00CE43C7">
        <w:rPr>
          <w:rFonts w:ascii="Times New Roman" w:eastAsia="Calibri" w:hAnsi="Times New Roman" w:cs="Times New Roman"/>
          <w:sz w:val="28"/>
          <w:szCs w:val="28"/>
          <w:lang w:eastAsia="en-US"/>
        </w:rPr>
        <w:t>получающих услуги в электронном виде</w:t>
      </w:r>
      <w:r w:rsidR="0014359E" w:rsidRPr="00CE43C7">
        <w:rPr>
          <w:rFonts w:ascii="Times New Roman" w:eastAsia="Calibri" w:hAnsi="Times New Roman" w:cs="Times New Roman"/>
          <w:sz w:val="28"/>
          <w:szCs w:val="28"/>
          <w:lang w:eastAsia="en-US"/>
        </w:rPr>
        <w:t>.</w:t>
      </w:r>
    </w:p>
    <w:p w:rsidR="00266EA0" w:rsidRPr="00CE43C7" w:rsidRDefault="00266EA0" w:rsidP="00592875">
      <w:pPr>
        <w:spacing w:after="0" w:line="240" w:lineRule="auto"/>
        <w:ind w:firstLine="709"/>
        <w:jc w:val="both"/>
        <w:rPr>
          <w:rFonts w:ascii="Times New Roman" w:eastAsia="Arial" w:hAnsi="Times New Roman" w:cs="Times New Roman"/>
          <w:sz w:val="28"/>
          <w:szCs w:val="28"/>
          <w:lang w:eastAsia="hi-IN" w:bidi="hi-IN"/>
        </w:rPr>
      </w:pPr>
      <w:proofErr w:type="gramStart"/>
      <w:r w:rsidRPr="00CE43C7">
        <w:rPr>
          <w:rFonts w:ascii="Times New Roman" w:hAnsi="Times New Roman" w:cs="Times New Roman"/>
          <w:sz w:val="28"/>
          <w:szCs w:val="28"/>
        </w:rPr>
        <w:t xml:space="preserve">С принятием </w:t>
      </w:r>
      <w:r w:rsidR="00592875" w:rsidRPr="00CE43C7">
        <w:rPr>
          <w:rFonts w:ascii="Times New Roman" w:hAnsi="Times New Roman" w:cs="Times New Roman"/>
          <w:sz w:val="28"/>
          <w:szCs w:val="28"/>
        </w:rPr>
        <w:t xml:space="preserve">Федерального закона от 27.07.2010 № 210-ФЗ </w:t>
      </w:r>
      <w:r w:rsidRPr="00CE43C7">
        <w:rPr>
          <w:rFonts w:ascii="Times New Roman" w:hAnsi="Times New Roman" w:cs="Times New Roman"/>
          <w:sz w:val="28"/>
          <w:szCs w:val="28"/>
        </w:rPr>
        <w:t>на федеральном уровне были закреплены инновационные принципы и механизмы взаимодействия органов исполнительной власти Ставропольского края, органов местного самоуправления муниципальных образований Ставропольского края и общества при предоставлении государственных и муниципальных услуг</w:t>
      </w:r>
      <w:r w:rsidR="00592875" w:rsidRPr="00CE43C7">
        <w:rPr>
          <w:rFonts w:ascii="Times New Roman" w:hAnsi="Times New Roman" w:cs="Times New Roman"/>
          <w:sz w:val="28"/>
          <w:szCs w:val="28"/>
        </w:rPr>
        <w:t>, в том числе в</w:t>
      </w:r>
      <w:r w:rsidRPr="00CE43C7">
        <w:rPr>
          <w:rFonts w:ascii="Times New Roman" w:eastAsia="Arial" w:hAnsi="Times New Roman" w:cs="Times New Roman"/>
          <w:sz w:val="28"/>
          <w:szCs w:val="28"/>
          <w:lang w:eastAsia="hi-IN" w:bidi="hi-IN"/>
        </w:rPr>
        <w:t xml:space="preserve"> многофункциональных центрах.</w:t>
      </w:r>
      <w:proofErr w:type="gramEnd"/>
    </w:p>
    <w:p w:rsidR="00266EA0" w:rsidRPr="00CE43C7" w:rsidRDefault="00592875" w:rsidP="00650A74">
      <w:pPr>
        <w:widowControl w:val="0"/>
        <w:autoSpaceDE w:val="0"/>
        <w:spacing w:after="0" w:line="240" w:lineRule="auto"/>
        <w:ind w:firstLine="709"/>
        <w:jc w:val="both"/>
        <w:rPr>
          <w:rFonts w:ascii="Times New Roman" w:hAnsi="Times New Roman" w:cs="Times New Roman"/>
          <w:sz w:val="28"/>
          <w:szCs w:val="28"/>
        </w:rPr>
      </w:pPr>
      <w:proofErr w:type="gramStart"/>
      <w:r w:rsidRPr="00CE43C7">
        <w:rPr>
          <w:rFonts w:ascii="Times New Roman" w:hAnsi="Times New Roman" w:cs="Times New Roman"/>
          <w:sz w:val="28"/>
          <w:szCs w:val="28"/>
        </w:rPr>
        <w:t xml:space="preserve">В Петровском </w:t>
      </w:r>
      <w:r w:rsidR="005F4B2E" w:rsidRPr="00CE43C7">
        <w:rPr>
          <w:rFonts w:ascii="Times New Roman" w:hAnsi="Times New Roman" w:cs="Times New Roman"/>
          <w:sz w:val="28"/>
          <w:szCs w:val="28"/>
        </w:rPr>
        <w:t>городском округе</w:t>
      </w:r>
      <w:r w:rsidRPr="00CE43C7">
        <w:rPr>
          <w:rFonts w:ascii="Times New Roman" w:hAnsi="Times New Roman" w:cs="Times New Roman"/>
          <w:sz w:val="28"/>
          <w:szCs w:val="28"/>
        </w:rPr>
        <w:t xml:space="preserve"> </w:t>
      </w:r>
      <w:r w:rsidR="00266EA0" w:rsidRPr="00CE43C7">
        <w:rPr>
          <w:rFonts w:ascii="Times New Roman" w:eastAsia="Arial" w:hAnsi="Times New Roman" w:cs="Times New Roman"/>
          <w:sz w:val="28"/>
          <w:szCs w:val="28"/>
          <w:lang w:eastAsia="hi-IN" w:bidi="hi-IN"/>
        </w:rPr>
        <w:t>утвержден</w:t>
      </w:r>
      <w:r w:rsidRPr="00CE43C7">
        <w:rPr>
          <w:rFonts w:ascii="Times New Roman" w:eastAsia="Arial" w:hAnsi="Times New Roman" w:cs="Times New Roman"/>
          <w:sz w:val="28"/>
          <w:szCs w:val="28"/>
          <w:lang w:eastAsia="hi-IN" w:bidi="hi-IN"/>
        </w:rPr>
        <w:t>ы</w:t>
      </w:r>
      <w:r w:rsidR="00266EA0" w:rsidRPr="00CE43C7">
        <w:rPr>
          <w:rFonts w:ascii="Times New Roman" w:eastAsia="Arial" w:hAnsi="Times New Roman" w:cs="Times New Roman"/>
          <w:sz w:val="28"/>
          <w:szCs w:val="28"/>
          <w:lang w:eastAsia="hi-IN" w:bidi="hi-IN"/>
        </w:rPr>
        <w:t xml:space="preserve"> переч</w:t>
      </w:r>
      <w:r w:rsidRPr="00CE43C7">
        <w:rPr>
          <w:rFonts w:ascii="Times New Roman" w:eastAsia="Arial" w:hAnsi="Times New Roman" w:cs="Times New Roman"/>
          <w:sz w:val="28"/>
          <w:szCs w:val="28"/>
          <w:lang w:eastAsia="hi-IN" w:bidi="hi-IN"/>
        </w:rPr>
        <w:t xml:space="preserve">ни государственных и </w:t>
      </w:r>
      <w:r w:rsidR="00266EA0" w:rsidRPr="00CE43C7">
        <w:rPr>
          <w:rFonts w:ascii="Times New Roman" w:eastAsia="Arial" w:hAnsi="Times New Roman" w:cs="Times New Roman"/>
          <w:sz w:val="28"/>
          <w:szCs w:val="28"/>
          <w:lang w:eastAsia="hi-IN" w:bidi="hi-IN"/>
        </w:rPr>
        <w:t>муниципальных услуг (функций), предоставляемых (</w:t>
      </w:r>
      <w:r w:rsidRPr="00CE43C7">
        <w:rPr>
          <w:rFonts w:ascii="Times New Roman" w:eastAsia="Arial" w:hAnsi="Times New Roman" w:cs="Times New Roman"/>
          <w:sz w:val="28"/>
          <w:szCs w:val="28"/>
          <w:lang w:eastAsia="hi-IN" w:bidi="hi-IN"/>
        </w:rPr>
        <w:t>осуществляемых</w:t>
      </w:r>
      <w:r w:rsidR="00266EA0" w:rsidRPr="00CE43C7">
        <w:rPr>
          <w:rFonts w:ascii="Times New Roman" w:eastAsia="Arial" w:hAnsi="Times New Roman" w:cs="Times New Roman"/>
          <w:sz w:val="28"/>
          <w:szCs w:val="28"/>
          <w:lang w:eastAsia="hi-IN" w:bidi="hi-IN"/>
        </w:rPr>
        <w:t xml:space="preserve">) </w:t>
      </w:r>
      <w:r w:rsidRPr="00CE43C7">
        <w:rPr>
          <w:rFonts w:ascii="Times New Roman" w:eastAsia="Arial" w:hAnsi="Times New Roman" w:cs="Times New Roman"/>
          <w:sz w:val="28"/>
          <w:szCs w:val="28"/>
          <w:lang w:eastAsia="hi-IN" w:bidi="hi-IN"/>
        </w:rPr>
        <w:t xml:space="preserve">органами местного самоуправления Петровского </w:t>
      </w:r>
      <w:r w:rsidR="00DA244B" w:rsidRPr="00CE43C7">
        <w:rPr>
          <w:rFonts w:ascii="Times New Roman" w:eastAsia="Arial" w:hAnsi="Times New Roman" w:cs="Times New Roman"/>
          <w:sz w:val="28"/>
          <w:szCs w:val="28"/>
          <w:lang w:eastAsia="hi-IN" w:bidi="hi-IN"/>
        </w:rPr>
        <w:t>городского округа</w:t>
      </w:r>
      <w:r w:rsidR="00266EA0" w:rsidRPr="00CE43C7">
        <w:rPr>
          <w:rFonts w:ascii="Times New Roman" w:eastAsia="Arial" w:hAnsi="Times New Roman" w:cs="Times New Roman"/>
          <w:sz w:val="28"/>
          <w:szCs w:val="28"/>
          <w:lang w:eastAsia="hi-IN" w:bidi="hi-IN"/>
        </w:rPr>
        <w:t xml:space="preserve">, в </w:t>
      </w:r>
      <w:r w:rsidRPr="00CE43C7">
        <w:rPr>
          <w:rFonts w:ascii="Times New Roman" w:eastAsia="Arial" w:hAnsi="Times New Roman" w:cs="Times New Roman"/>
          <w:sz w:val="28"/>
          <w:szCs w:val="28"/>
          <w:lang w:eastAsia="hi-IN" w:bidi="hi-IN"/>
        </w:rPr>
        <w:t>том числе на базе многофункционального центра</w:t>
      </w:r>
      <w:r w:rsidR="00650A74" w:rsidRPr="00CE43C7">
        <w:rPr>
          <w:rFonts w:ascii="Times New Roman" w:eastAsia="Arial" w:hAnsi="Times New Roman" w:cs="Times New Roman"/>
          <w:sz w:val="28"/>
          <w:szCs w:val="28"/>
          <w:lang w:eastAsia="hi-IN" w:bidi="hi-IN"/>
        </w:rPr>
        <w:t xml:space="preserve">, а также </w:t>
      </w:r>
      <w:r w:rsidR="00266EA0" w:rsidRPr="00CE43C7">
        <w:rPr>
          <w:rFonts w:ascii="Times New Roman" w:hAnsi="Times New Roman" w:cs="Times New Roman"/>
          <w:sz w:val="28"/>
          <w:szCs w:val="28"/>
        </w:rPr>
        <w:t>поряд</w:t>
      </w:r>
      <w:r w:rsidR="005F4B2E" w:rsidRPr="00CE43C7">
        <w:rPr>
          <w:rFonts w:ascii="Times New Roman" w:hAnsi="Times New Roman" w:cs="Times New Roman"/>
          <w:sz w:val="28"/>
          <w:szCs w:val="28"/>
        </w:rPr>
        <w:t>ки</w:t>
      </w:r>
      <w:r w:rsidR="00266EA0" w:rsidRPr="00CE43C7">
        <w:rPr>
          <w:rFonts w:ascii="Times New Roman" w:hAnsi="Times New Roman" w:cs="Times New Roman"/>
          <w:sz w:val="28"/>
          <w:szCs w:val="28"/>
        </w:rPr>
        <w:t xml:space="preserve"> </w:t>
      </w:r>
      <w:r w:rsidR="005F4B2E" w:rsidRPr="00CE43C7">
        <w:rPr>
          <w:rFonts w:ascii="Times New Roman" w:hAnsi="Times New Roman" w:cs="Times New Roman"/>
          <w:sz w:val="28"/>
          <w:szCs w:val="28"/>
        </w:rPr>
        <w:t>разработки и утверждения административных регламентов исполнения муниципальных контрольных функций и предоставления муниципальных услуг, проведения экспертизы проектов административных регламентов предоставления муниципальных услуг отделами и органами администрации Петровского городского округа Ставропольского края и</w:t>
      </w:r>
      <w:proofErr w:type="gramEnd"/>
      <w:r w:rsidR="005F4B2E" w:rsidRPr="00CE43C7">
        <w:rPr>
          <w:rFonts w:ascii="Times New Roman" w:hAnsi="Times New Roman" w:cs="Times New Roman"/>
          <w:sz w:val="28"/>
          <w:szCs w:val="28"/>
        </w:rPr>
        <w:t xml:space="preserve"> подведомственными муниципальными учреждениями.</w:t>
      </w:r>
    </w:p>
    <w:p w:rsidR="00266EA0" w:rsidRPr="00CE43C7" w:rsidRDefault="00266EA0" w:rsidP="00266EA0">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 xml:space="preserve">В целях реализации Федерального законодательства, регулирующего предоставление государственных и муниципальных услуг», в Петровском городском округе </w:t>
      </w:r>
      <w:r w:rsidR="00592875" w:rsidRPr="00CE43C7">
        <w:rPr>
          <w:rFonts w:ascii="Times New Roman" w:hAnsi="Times New Roman" w:cs="Times New Roman"/>
          <w:sz w:val="28"/>
          <w:szCs w:val="28"/>
        </w:rPr>
        <w:t xml:space="preserve">в 2018 – 2023 годах </w:t>
      </w:r>
      <w:r w:rsidRPr="00CE43C7">
        <w:rPr>
          <w:rFonts w:ascii="Times New Roman" w:hAnsi="Times New Roman" w:cs="Times New Roman"/>
          <w:sz w:val="28"/>
          <w:szCs w:val="28"/>
        </w:rPr>
        <w:t xml:space="preserve">необходимо </w:t>
      </w:r>
      <w:r w:rsidR="00592875" w:rsidRPr="00CE43C7">
        <w:rPr>
          <w:rFonts w:ascii="Times New Roman" w:hAnsi="Times New Roman" w:cs="Times New Roman"/>
          <w:sz w:val="28"/>
          <w:szCs w:val="28"/>
        </w:rPr>
        <w:t xml:space="preserve">продолжить работу, направленную на </w:t>
      </w:r>
      <w:r w:rsidRPr="00CE43C7">
        <w:rPr>
          <w:rFonts w:ascii="Times New Roman" w:hAnsi="Times New Roman" w:cs="Times New Roman"/>
          <w:sz w:val="28"/>
          <w:szCs w:val="28"/>
        </w:rPr>
        <w:t>созда</w:t>
      </w:r>
      <w:r w:rsidR="00592875" w:rsidRPr="00CE43C7">
        <w:rPr>
          <w:rFonts w:ascii="Times New Roman" w:hAnsi="Times New Roman" w:cs="Times New Roman"/>
          <w:sz w:val="28"/>
          <w:szCs w:val="28"/>
        </w:rPr>
        <w:t>ние</w:t>
      </w:r>
      <w:r w:rsidRPr="00CE43C7">
        <w:rPr>
          <w:rFonts w:ascii="Times New Roman" w:hAnsi="Times New Roman" w:cs="Times New Roman"/>
          <w:sz w:val="28"/>
          <w:szCs w:val="28"/>
        </w:rPr>
        <w:t xml:space="preserve"> современн</w:t>
      </w:r>
      <w:r w:rsidR="00592875" w:rsidRPr="00CE43C7">
        <w:rPr>
          <w:rFonts w:ascii="Times New Roman" w:hAnsi="Times New Roman" w:cs="Times New Roman"/>
          <w:sz w:val="28"/>
          <w:szCs w:val="28"/>
        </w:rPr>
        <w:t>ой</w:t>
      </w:r>
      <w:r w:rsidRPr="00CE43C7">
        <w:rPr>
          <w:rFonts w:ascii="Times New Roman" w:hAnsi="Times New Roman" w:cs="Times New Roman"/>
          <w:sz w:val="28"/>
          <w:szCs w:val="28"/>
        </w:rPr>
        <w:t>, удобн</w:t>
      </w:r>
      <w:r w:rsidR="00592875" w:rsidRPr="00CE43C7">
        <w:rPr>
          <w:rFonts w:ascii="Times New Roman" w:hAnsi="Times New Roman" w:cs="Times New Roman"/>
          <w:sz w:val="28"/>
          <w:szCs w:val="28"/>
        </w:rPr>
        <w:t>ой</w:t>
      </w:r>
      <w:r w:rsidRPr="00CE43C7">
        <w:rPr>
          <w:rFonts w:ascii="Times New Roman" w:hAnsi="Times New Roman" w:cs="Times New Roman"/>
          <w:sz w:val="28"/>
          <w:szCs w:val="28"/>
        </w:rPr>
        <w:t xml:space="preserve"> для заявителей модели получения государственных и муниципальных услуг.</w:t>
      </w:r>
    </w:p>
    <w:p w:rsidR="00266EA0" w:rsidRPr="00CE43C7" w:rsidRDefault="00266EA0" w:rsidP="00266EA0">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Перспективным является использование опыта предоставления государственных услуг, предоставляемых органами исполнительной власти Ставропольского края, и муниципальных услуг, предоставляемых органами местного самоуправления муниципальных образований Ставропольского края, по принципу «одного окна», который реализуется в многофункциональных центрах.</w:t>
      </w:r>
    </w:p>
    <w:p w:rsidR="00266EA0" w:rsidRPr="00CE43C7" w:rsidRDefault="00266EA0" w:rsidP="00266EA0">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roofErr w:type="gramStart"/>
      <w:r w:rsidRPr="00CE43C7">
        <w:rPr>
          <w:rFonts w:ascii="Times New Roman" w:hAnsi="Times New Roman" w:cs="Times New Roman"/>
          <w:sz w:val="28"/>
          <w:szCs w:val="28"/>
        </w:rPr>
        <w:t>Принцип «одного окна</w:t>
      </w:r>
      <w:r w:rsidR="002A207C" w:rsidRPr="00CE43C7">
        <w:rPr>
          <w:rFonts w:ascii="Times New Roman" w:hAnsi="Times New Roman" w:cs="Times New Roman"/>
          <w:sz w:val="28"/>
          <w:szCs w:val="28"/>
        </w:rPr>
        <w:t>»</w:t>
      </w:r>
      <w:r w:rsidRPr="00CE43C7">
        <w:rPr>
          <w:rFonts w:ascii="Times New Roman" w:hAnsi="Times New Roman" w:cs="Times New Roman"/>
          <w:sz w:val="28"/>
          <w:szCs w:val="28"/>
        </w:rPr>
        <w:t xml:space="preserve"> </w:t>
      </w:r>
      <w:r w:rsidR="0079422C" w:rsidRPr="00CE43C7">
        <w:rPr>
          <w:rFonts w:ascii="Times New Roman" w:hAnsi="Times New Roman" w:cs="Times New Roman"/>
          <w:sz w:val="28"/>
          <w:szCs w:val="28"/>
        </w:rPr>
        <w:t xml:space="preserve">успешно </w:t>
      </w:r>
      <w:r w:rsidRPr="00CE43C7">
        <w:rPr>
          <w:rFonts w:ascii="Times New Roman" w:hAnsi="Times New Roman" w:cs="Times New Roman"/>
          <w:sz w:val="28"/>
          <w:szCs w:val="28"/>
        </w:rPr>
        <w:t>реализ</w:t>
      </w:r>
      <w:r w:rsidR="00FB3DB6" w:rsidRPr="00CE43C7">
        <w:rPr>
          <w:rFonts w:ascii="Times New Roman" w:hAnsi="Times New Roman" w:cs="Times New Roman"/>
          <w:sz w:val="28"/>
          <w:szCs w:val="28"/>
        </w:rPr>
        <w:t>уется</w:t>
      </w:r>
      <w:r w:rsidRPr="00CE43C7">
        <w:rPr>
          <w:rFonts w:ascii="Times New Roman" w:hAnsi="Times New Roman" w:cs="Times New Roman"/>
          <w:sz w:val="28"/>
          <w:szCs w:val="28"/>
        </w:rPr>
        <w:t xml:space="preserve"> </w:t>
      </w:r>
      <w:r w:rsidR="00FB3DB6" w:rsidRPr="00CE43C7">
        <w:rPr>
          <w:rFonts w:ascii="Times New Roman" w:hAnsi="Times New Roman" w:cs="Times New Roman"/>
          <w:sz w:val="28"/>
          <w:szCs w:val="28"/>
        </w:rPr>
        <w:t>Многофункциональным центром предоставления государственных и муниципальных услуг в Петровском районе Ставропольского края</w:t>
      </w:r>
      <w:r w:rsidRPr="00CE43C7">
        <w:rPr>
          <w:rFonts w:ascii="Times New Roman" w:hAnsi="Times New Roman" w:cs="Times New Roman"/>
          <w:sz w:val="28"/>
          <w:szCs w:val="28"/>
        </w:rPr>
        <w:t xml:space="preserve"> путем организации взаимодействия с территориальными органами федеральных органов исполнительной власти, органами исполнительной власти Ставропольского края и органами местного самоуправления Петровского </w:t>
      </w:r>
      <w:r w:rsidR="00DA244B" w:rsidRPr="00CE43C7">
        <w:rPr>
          <w:rFonts w:ascii="Times New Roman" w:hAnsi="Times New Roman" w:cs="Times New Roman"/>
          <w:sz w:val="28"/>
          <w:szCs w:val="28"/>
        </w:rPr>
        <w:t>городского округа</w:t>
      </w:r>
      <w:r w:rsidRPr="00CE43C7">
        <w:rPr>
          <w:rFonts w:ascii="Times New Roman" w:hAnsi="Times New Roman" w:cs="Times New Roman"/>
          <w:sz w:val="28"/>
          <w:szCs w:val="28"/>
        </w:rPr>
        <w:t>, предоставляющими государственные и муниципальные услуги, без участия заявителей в соответствии с нормативными правовыми актами Российской Федерации, нормативными правовыми актами Ставропольского края</w:t>
      </w:r>
      <w:proofErr w:type="gramEnd"/>
      <w:r w:rsidRPr="00CE43C7">
        <w:rPr>
          <w:rFonts w:ascii="Times New Roman" w:hAnsi="Times New Roman" w:cs="Times New Roman"/>
          <w:sz w:val="28"/>
          <w:szCs w:val="28"/>
        </w:rPr>
        <w:t>, муниципальными правовыми актами и соглашениями о взаимодействии по обеспечению информационного обмена документами (сведениями) в процессе предоставления государственных и муниципальных услуг.</w:t>
      </w:r>
    </w:p>
    <w:p w:rsidR="00266EA0" w:rsidRPr="00CE43C7" w:rsidRDefault="00266EA0" w:rsidP="00266EA0">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В связи с этим необходимо продолжить работу, направленную на оптимизацию государственных и муниципальных услуг в Петровском городском округе, а также практику административно-управленческой деятельности и нормативного правового регулирования предоставления государственных и муниципальных услуг в Петровском городском округе по наиболее значимым и востребованным сферам общественных отношений. В результате будут существенно уменьшены временные, организационные и финансовые издержки заявителя при взаимодействии с территориальными органами федеральных органов исполнительной власти, органами исполнительной власти Ставропольского края и органами местного самоуправления Петровского городского округа, в том числе:</w:t>
      </w:r>
    </w:p>
    <w:p w:rsidR="00266EA0" w:rsidRPr="00CE43C7" w:rsidRDefault="00266EA0" w:rsidP="00266EA0">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сокращено количество истребуемых от заявителя документов;</w:t>
      </w:r>
    </w:p>
    <w:p w:rsidR="00266EA0" w:rsidRPr="00CE43C7" w:rsidRDefault="00266EA0" w:rsidP="00266EA0">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proofErr w:type="gramStart"/>
      <w:r w:rsidRPr="00CE43C7">
        <w:rPr>
          <w:rFonts w:ascii="Times New Roman" w:hAnsi="Times New Roman" w:cs="Times New Roman"/>
          <w:sz w:val="28"/>
          <w:szCs w:val="28"/>
        </w:rPr>
        <w:t>выявлены и исключены</w:t>
      </w:r>
      <w:proofErr w:type="gramEnd"/>
      <w:r w:rsidRPr="00CE43C7">
        <w:rPr>
          <w:rFonts w:ascii="Times New Roman" w:hAnsi="Times New Roman" w:cs="Times New Roman"/>
          <w:sz w:val="28"/>
          <w:szCs w:val="28"/>
        </w:rPr>
        <w:t xml:space="preserve"> избыточные и дублирующие административные процедуры;</w:t>
      </w:r>
    </w:p>
    <w:p w:rsidR="00055D0A" w:rsidRPr="00CE43C7" w:rsidRDefault="00266EA0" w:rsidP="00055D0A">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обеспечено межведомственное и межуровневое взаимодействие;</w:t>
      </w:r>
    </w:p>
    <w:p w:rsidR="00266EA0" w:rsidRPr="00CE43C7" w:rsidRDefault="00266EA0" w:rsidP="00055D0A">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усовершенствовано нормативное правовое регулирование порядка предоставления государственных и муниципальных услуг;</w:t>
      </w:r>
    </w:p>
    <w:p w:rsidR="00CA0161" w:rsidRPr="00CE43C7" w:rsidRDefault="00266EA0" w:rsidP="00EF6D19">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увеличено количество заявителей, удовлетворенных качеством и доступностью государственных и муниципальных услуг, предоставляемых органами местного самоуправления Петровского городского округ</w:t>
      </w:r>
      <w:r w:rsidR="00EF6D19" w:rsidRPr="00CE43C7">
        <w:rPr>
          <w:rFonts w:ascii="Times New Roman" w:hAnsi="Times New Roman" w:cs="Times New Roman"/>
          <w:sz w:val="28"/>
          <w:szCs w:val="28"/>
        </w:rPr>
        <w:t>а</w:t>
      </w:r>
      <w:r w:rsidRPr="00CE43C7">
        <w:rPr>
          <w:rFonts w:ascii="Times New Roman" w:hAnsi="Times New Roman" w:cs="Times New Roman"/>
          <w:sz w:val="28"/>
          <w:szCs w:val="28"/>
        </w:rPr>
        <w:t xml:space="preserve">, </w:t>
      </w:r>
      <w:r w:rsidR="00EF6D19" w:rsidRPr="00CE43C7">
        <w:rPr>
          <w:rFonts w:ascii="Times New Roman" w:hAnsi="Times New Roman" w:cs="Times New Roman"/>
          <w:sz w:val="28"/>
          <w:szCs w:val="28"/>
        </w:rPr>
        <w:t xml:space="preserve">в том числе </w:t>
      </w:r>
      <w:r w:rsidRPr="00CE43C7">
        <w:rPr>
          <w:rFonts w:ascii="Times New Roman" w:hAnsi="Times New Roman" w:cs="Times New Roman"/>
          <w:sz w:val="28"/>
          <w:szCs w:val="28"/>
        </w:rPr>
        <w:t>предоставляемых на базе многофункционального центра.</w:t>
      </w:r>
    </w:p>
    <w:p w:rsidR="00CA0161" w:rsidRPr="00CE43C7" w:rsidRDefault="00CA0161" w:rsidP="00CA0161">
      <w:pPr>
        <w:widowControl w:val="0"/>
        <w:autoSpaceDE w:val="0"/>
        <w:autoSpaceDN w:val="0"/>
        <w:adjustRightInd w:val="0"/>
        <w:spacing w:after="0" w:line="240" w:lineRule="auto"/>
        <w:ind w:firstLine="708"/>
        <w:jc w:val="both"/>
        <w:outlineLvl w:val="1"/>
        <w:rPr>
          <w:rFonts w:ascii="Times New Roman" w:hAnsi="Times New Roman" w:cs="Times New Roman"/>
          <w:sz w:val="28"/>
          <w:szCs w:val="28"/>
        </w:rPr>
      </w:pPr>
      <w:r w:rsidRPr="00CE43C7">
        <w:rPr>
          <w:rFonts w:ascii="Times New Roman" w:hAnsi="Times New Roman" w:cs="Times New Roman"/>
          <w:sz w:val="28"/>
          <w:szCs w:val="28"/>
        </w:rPr>
        <w:t xml:space="preserve">В </w:t>
      </w:r>
      <w:r w:rsidR="00262ED8" w:rsidRPr="00CE43C7">
        <w:rPr>
          <w:rFonts w:ascii="Times New Roman" w:hAnsi="Times New Roman" w:cs="Times New Roman"/>
          <w:sz w:val="28"/>
          <w:szCs w:val="28"/>
        </w:rPr>
        <w:t>истекшем периоде 2018</w:t>
      </w:r>
      <w:r w:rsidRPr="00CE43C7">
        <w:rPr>
          <w:rFonts w:ascii="Times New Roman" w:hAnsi="Times New Roman" w:cs="Times New Roman"/>
          <w:sz w:val="28"/>
          <w:szCs w:val="28"/>
        </w:rPr>
        <w:t xml:space="preserve"> год</w:t>
      </w:r>
      <w:r w:rsidR="00262ED8" w:rsidRPr="00CE43C7">
        <w:rPr>
          <w:rFonts w:ascii="Times New Roman" w:hAnsi="Times New Roman" w:cs="Times New Roman"/>
          <w:sz w:val="28"/>
          <w:szCs w:val="28"/>
        </w:rPr>
        <w:t>а</w:t>
      </w:r>
      <w:r w:rsidRPr="00CE43C7">
        <w:rPr>
          <w:rFonts w:ascii="Times New Roman" w:hAnsi="Times New Roman" w:cs="Times New Roman"/>
          <w:sz w:val="28"/>
          <w:szCs w:val="28"/>
        </w:rPr>
        <w:t xml:space="preserve"> на территории городского и сельских </w:t>
      </w:r>
      <w:r w:rsidR="002B4ACB" w:rsidRPr="00CE43C7">
        <w:rPr>
          <w:rFonts w:ascii="Times New Roman" w:hAnsi="Times New Roman" w:cs="Times New Roman"/>
          <w:sz w:val="28"/>
          <w:szCs w:val="28"/>
        </w:rPr>
        <w:t>населенных пунктов</w:t>
      </w:r>
      <w:r w:rsidRPr="00CE43C7">
        <w:rPr>
          <w:rFonts w:ascii="Times New Roman" w:hAnsi="Times New Roman" w:cs="Times New Roman"/>
          <w:sz w:val="28"/>
          <w:szCs w:val="28"/>
        </w:rPr>
        <w:t xml:space="preserve"> Петровского </w:t>
      </w:r>
      <w:r w:rsidR="00DA244B" w:rsidRPr="00CE43C7">
        <w:rPr>
          <w:rFonts w:ascii="Times New Roman" w:hAnsi="Times New Roman" w:cs="Times New Roman"/>
          <w:sz w:val="28"/>
          <w:szCs w:val="28"/>
        </w:rPr>
        <w:t>городского округа</w:t>
      </w:r>
      <w:r w:rsidR="003B7A2E" w:rsidRPr="00CE43C7">
        <w:rPr>
          <w:rFonts w:ascii="Times New Roman" w:hAnsi="Times New Roman" w:cs="Times New Roman"/>
          <w:sz w:val="28"/>
          <w:szCs w:val="28"/>
        </w:rPr>
        <w:t xml:space="preserve"> </w:t>
      </w:r>
      <w:r w:rsidRPr="00CE43C7">
        <w:rPr>
          <w:rFonts w:ascii="Times New Roman" w:hAnsi="Times New Roman" w:cs="Times New Roman"/>
          <w:sz w:val="28"/>
          <w:szCs w:val="28"/>
        </w:rPr>
        <w:t>проводились праздничные и иные мероприятия, в том числе с награждением жителей в целях поощрения и мотивации их личной деятельности.</w:t>
      </w:r>
      <w:r w:rsidR="00367290" w:rsidRPr="00CE43C7">
        <w:rPr>
          <w:rFonts w:ascii="Times New Roman" w:hAnsi="Times New Roman" w:cs="Times New Roman"/>
          <w:sz w:val="28"/>
          <w:szCs w:val="28"/>
        </w:rPr>
        <w:t xml:space="preserve"> Среди них </w:t>
      </w:r>
      <w:r w:rsidR="002B4ACB" w:rsidRPr="00CE43C7">
        <w:rPr>
          <w:rFonts w:ascii="Times New Roman" w:hAnsi="Times New Roman" w:cs="Times New Roman"/>
          <w:sz w:val="28"/>
          <w:szCs w:val="28"/>
        </w:rPr>
        <w:t xml:space="preserve">День города, </w:t>
      </w:r>
      <w:r w:rsidR="00367290" w:rsidRPr="00CE43C7">
        <w:rPr>
          <w:rFonts w:ascii="Times New Roman" w:hAnsi="Times New Roman" w:cs="Times New Roman"/>
          <w:sz w:val="28"/>
          <w:szCs w:val="28"/>
        </w:rPr>
        <w:t xml:space="preserve">Дни сел, профессиональные праздники, </w:t>
      </w:r>
      <w:r w:rsidR="00201DA1" w:rsidRPr="00CE43C7">
        <w:rPr>
          <w:rFonts w:ascii="Times New Roman" w:hAnsi="Times New Roman" w:cs="Times New Roman"/>
          <w:sz w:val="28"/>
          <w:szCs w:val="28"/>
        </w:rPr>
        <w:t>мероприятия, организованные по случаю завершения строительства и</w:t>
      </w:r>
      <w:r w:rsidR="007E3B96" w:rsidRPr="00CE43C7">
        <w:rPr>
          <w:rFonts w:ascii="Times New Roman" w:hAnsi="Times New Roman" w:cs="Times New Roman"/>
          <w:sz w:val="28"/>
          <w:szCs w:val="28"/>
        </w:rPr>
        <w:t>ли</w:t>
      </w:r>
      <w:r w:rsidR="00201DA1" w:rsidRPr="00CE43C7">
        <w:rPr>
          <w:rFonts w:ascii="Times New Roman" w:hAnsi="Times New Roman" w:cs="Times New Roman"/>
          <w:sz w:val="28"/>
          <w:szCs w:val="28"/>
        </w:rPr>
        <w:t xml:space="preserve"> реконструкции социально-значимых объектов на территории Петровского </w:t>
      </w:r>
      <w:r w:rsidR="00DA244B" w:rsidRPr="00CE43C7">
        <w:rPr>
          <w:rFonts w:ascii="Times New Roman" w:hAnsi="Times New Roman" w:cs="Times New Roman"/>
          <w:sz w:val="28"/>
          <w:szCs w:val="28"/>
        </w:rPr>
        <w:t>городского округа</w:t>
      </w:r>
      <w:r w:rsidR="00201DA1" w:rsidRPr="00CE43C7">
        <w:rPr>
          <w:rFonts w:ascii="Times New Roman" w:hAnsi="Times New Roman" w:cs="Times New Roman"/>
          <w:sz w:val="28"/>
          <w:szCs w:val="28"/>
        </w:rPr>
        <w:t xml:space="preserve">, с участием представителей краевых органов власти, </w:t>
      </w:r>
      <w:r w:rsidR="00C623A0" w:rsidRPr="00CE43C7">
        <w:rPr>
          <w:rFonts w:ascii="Times New Roman" w:hAnsi="Times New Roman" w:cs="Times New Roman"/>
          <w:sz w:val="28"/>
          <w:szCs w:val="28"/>
        </w:rPr>
        <w:t xml:space="preserve">встречи руководителей органов местного самоуправления с населением, </w:t>
      </w:r>
      <w:r w:rsidR="00367290" w:rsidRPr="00CE43C7">
        <w:rPr>
          <w:rFonts w:ascii="Times New Roman" w:hAnsi="Times New Roman" w:cs="Times New Roman"/>
          <w:sz w:val="28"/>
          <w:szCs w:val="28"/>
        </w:rPr>
        <w:t xml:space="preserve">мероприятия, посвященные празднованию </w:t>
      </w:r>
      <w:r w:rsidR="00C623A0" w:rsidRPr="00CE43C7">
        <w:rPr>
          <w:rFonts w:ascii="Times New Roman" w:hAnsi="Times New Roman" w:cs="Times New Roman"/>
          <w:sz w:val="28"/>
          <w:szCs w:val="28"/>
        </w:rPr>
        <w:t xml:space="preserve">знаменательных дат. </w:t>
      </w:r>
      <w:r w:rsidR="00367290" w:rsidRPr="00CE43C7">
        <w:rPr>
          <w:rFonts w:ascii="Times New Roman" w:hAnsi="Times New Roman" w:cs="Times New Roman"/>
          <w:sz w:val="28"/>
          <w:szCs w:val="28"/>
        </w:rPr>
        <w:t xml:space="preserve">Особое внимание уделялось проведению мероприятий с участием ветеранов Великой Отечественной войны, тружеников тыла, мероприятий, направленных на патриотическое воспитание молодежи Петровского </w:t>
      </w:r>
      <w:r w:rsidR="00DA244B" w:rsidRPr="00CE43C7">
        <w:rPr>
          <w:rFonts w:ascii="Times New Roman" w:hAnsi="Times New Roman" w:cs="Times New Roman"/>
          <w:sz w:val="28"/>
          <w:szCs w:val="28"/>
        </w:rPr>
        <w:t>городского округа</w:t>
      </w:r>
      <w:r w:rsidR="002B4ACB" w:rsidRPr="00CE43C7">
        <w:rPr>
          <w:rFonts w:ascii="Times New Roman" w:hAnsi="Times New Roman" w:cs="Times New Roman"/>
          <w:sz w:val="28"/>
          <w:szCs w:val="28"/>
        </w:rPr>
        <w:t xml:space="preserve"> и другие</w:t>
      </w:r>
      <w:r w:rsidR="00367290" w:rsidRPr="00CE43C7">
        <w:rPr>
          <w:rFonts w:ascii="Times New Roman" w:hAnsi="Times New Roman" w:cs="Times New Roman"/>
          <w:sz w:val="28"/>
          <w:szCs w:val="28"/>
        </w:rPr>
        <w:t>.</w:t>
      </w:r>
    </w:p>
    <w:p w:rsidR="00CC6D70" w:rsidRPr="00CE43C7" w:rsidRDefault="007F13A9" w:rsidP="00CC6D70">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В администрации Петровского </w:t>
      </w:r>
      <w:r w:rsidR="00DA244B" w:rsidRPr="00CE43C7">
        <w:rPr>
          <w:rFonts w:ascii="Times New Roman" w:eastAsia="Times New Roman" w:hAnsi="Times New Roman" w:cs="Times New Roman"/>
          <w:sz w:val="28"/>
          <w:szCs w:val="28"/>
        </w:rPr>
        <w:t>городского округа</w:t>
      </w:r>
      <w:r w:rsidRPr="00CE43C7">
        <w:rPr>
          <w:rFonts w:ascii="Times New Roman" w:eastAsia="Times New Roman" w:hAnsi="Times New Roman" w:cs="Times New Roman"/>
          <w:sz w:val="28"/>
          <w:szCs w:val="28"/>
        </w:rPr>
        <w:t xml:space="preserve"> Ставропольского края осуществляется постоянный </w:t>
      </w:r>
      <w:proofErr w:type="gramStart"/>
      <w:r w:rsidRPr="00CE43C7">
        <w:rPr>
          <w:rFonts w:ascii="Times New Roman" w:eastAsia="Times New Roman" w:hAnsi="Times New Roman" w:cs="Times New Roman"/>
          <w:sz w:val="28"/>
          <w:szCs w:val="28"/>
        </w:rPr>
        <w:t>контроль за</w:t>
      </w:r>
      <w:proofErr w:type="gramEnd"/>
      <w:r w:rsidRPr="00CE43C7">
        <w:rPr>
          <w:rFonts w:ascii="Times New Roman" w:eastAsia="Times New Roman" w:hAnsi="Times New Roman" w:cs="Times New Roman"/>
          <w:sz w:val="28"/>
          <w:szCs w:val="28"/>
        </w:rPr>
        <w:t xml:space="preserve"> качеством функционирования информационных систем, должное внимание уделяется модернизации и адаптации существующей информационно-коммуникационной инфраструктуры. </w:t>
      </w:r>
      <w:r w:rsidR="00CC6D70" w:rsidRPr="00CE43C7">
        <w:rPr>
          <w:rFonts w:ascii="Times New Roman" w:eastAsia="Times New Roman" w:hAnsi="Times New Roman" w:cs="Times New Roman"/>
          <w:sz w:val="28"/>
          <w:szCs w:val="28"/>
        </w:rPr>
        <w:t>А</w:t>
      </w:r>
      <w:r w:rsidR="00A5209B" w:rsidRPr="00CE43C7">
        <w:rPr>
          <w:rFonts w:ascii="Times New Roman" w:eastAsia="Times New Roman" w:hAnsi="Times New Roman" w:cs="Times New Roman"/>
          <w:sz w:val="28"/>
          <w:szCs w:val="28"/>
        </w:rPr>
        <w:t xml:space="preserve">дминистрацией Петровского </w:t>
      </w:r>
      <w:r w:rsidR="00DA244B" w:rsidRPr="00CE43C7">
        <w:rPr>
          <w:rFonts w:ascii="Times New Roman" w:eastAsia="Times New Roman" w:hAnsi="Times New Roman" w:cs="Times New Roman"/>
          <w:sz w:val="28"/>
          <w:szCs w:val="28"/>
        </w:rPr>
        <w:t>городского округа</w:t>
      </w:r>
      <w:r w:rsidR="00A5209B" w:rsidRPr="00CE43C7">
        <w:rPr>
          <w:rFonts w:ascii="Times New Roman" w:eastAsia="Times New Roman" w:hAnsi="Times New Roman" w:cs="Times New Roman"/>
          <w:sz w:val="28"/>
          <w:szCs w:val="28"/>
        </w:rPr>
        <w:t xml:space="preserve"> Ставропольского края </w:t>
      </w:r>
      <w:r w:rsidR="00CC6D70" w:rsidRPr="00CE43C7">
        <w:rPr>
          <w:rFonts w:ascii="Times New Roman" w:eastAsia="Times New Roman" w:hAnsi="Times New Roman" w:cs="Times New Roman"/>
          <w:sz w:val="28"/>
          <w:szCs w:val="28"/>
        </w:rPr>
        <w:t>выполнены следующие мероприятия по информатизации:</w:t>
      </w:r>
    </w:p>
    <w:p w:rsidR="00CC6D70" w:rsidRPr="00CE43C7" w:rsidRDefault="00CC6D70" w:rsidP="00CC6D70">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43C7">
        <w:rPr>
          <w:rFonts w:ascii="Times New Roman" w:eastAsia="Times New Roman" w:hAnsi="Times New Roman" w:cs="Times New Roman"/>
          <w:sz w:val="28"/>
          <w:szCs w:val="28"/>
        </w:rPr>
        <w:t>- о</w:t>
      </w:r>
      <w:r w:rsidR="007F13A9" w:rsidRPr="00CE43C7">
        <w:rPr>
          <w:rFonts w:ascii="Times New Roman" w:hAnsi="Times New Roman" w:cs="Times New Roman"/>
          <w:sz w:val="28"/>
          <w:szCs w:val="28"/>
        </w:rPr>
        <w:t xml:space="preserve">беспечен доступ населения района к информации о деятельности органов местного самоуправления Петровского </w:t>
      </w:r>
      <w:r w:rsidR="00DA244B" w:rsidRPr="00CE43C7">
        <w:rPr>
          <w:rFonts w:ascii="Times New Roman" w:hAnsi="Times New Roman" w:cs="Times New Roman"/>
          <w:sz w:val="28"/>
          <w:szCs w:val="28"/>
        </w:rPr>
        <w:t>городского округа</w:t>
      </w:r>
      <w:r w:rsidR="007F13A9" w:rsidRPr="00CE43C7">
        <w:rPr>
          <w:rFonts w:ascii="Times New Roman" w:hAnsi="Times New Roman" w:cs="Times New Roman"/>
          <w:sz w:val="28"/>
          <w:szCs w:val="28"/>
        </w:rPr>
        <w:t xml:space="preserve"> с помощью официального сайта администрации</w:t>
      </w:r>
      <w:r w:rsidRPr="00CE43C7">
        <w:rPr>
          <w:rFonts w:ascii="Times New Roman" w:hAnsi="Times New Roman" w:cs="Times New Roman"/>
          <w:sz w:val="28"/>
          <w:szCs w:val="28"/>
        </w:rPr>
        <w:t>;</w:t>
      </w:r>
    </w:p>
    <w:p w:rsidR="00262ED8" w:rsidRPr="00CE43C7" w:rsidRDefault="00CC6D70" w:rsidP="00262ED8">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43C7">
        <w:rPr>
          <w:rFonts w:ascii="Times New Roman" w:hAnsi="Times New Roman" w:cs="Times New Roman"/>
          <w:sz w:val="28"/>
          <w:szCs w:val="28"/>
        </w:rPr>
        <w:t>- о</w:t>
      </w:r>
      <w:r w:rsidR="007F13A9" w:rsidRPr="00CE43C7">
        <w:rPr>
          <w:rFonts w:ascii="Times New Roman" w:hAnsi="Times New Roman" w:cs="Times New Roman"/>
          <w:sz w:val="28"/>
          <w:szCs w:val="28"/>
        </w:rPr>
        <w:t>существляется деятельность по ведению регионального реестра государственных и муниципальных услуг</w:t>
      </w:r>
      <w:r w:rsidRPr="00CE43C7">
        <w:rPr>
          <w:rFonts w:ascii="Times New Roman" w:hAnsi="Times New Roman" w:cs="Times New Roman"/>
          <w:sz w:val="28"/>
          <w:szCs w:val="28"/>
        </w:rPr>
        <w:t>;</w:t>
      </w:r>
    </w:p>
    <w:p w:rsidR="00CC6D70" w:rsidRPr="00CE43C7" w:rsidRDefault="00CC6D70" w:rsidP="00262ED8">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43C7">
        <w:rPr>
          <w:rFonts w:ascii="Times New Roman" w:hAnsi="Times New Roman" w:cs="Times New Roman"/>
          <w:sz w:val="28"/>
          <w:szCs w:val="28"/>
        </w:rPr>
        <w:t>- в</w:t>
      </w:r>
      <w:r w:rsidR="007F13A9" w:rsidRPr="00CE43C7">
        <w:rPr>
          <w:rFonts w:ascii="Times New Roman" w:hAnsi="Times New Roman" w:cs="Times New Roman"/>
          <w:sz w:val="28"/>
          <w:szCs w:val="28"/>
        </w:rPr>
        <w:t xml:space="preserve">едется анализ оснащенности </w:t>
      </w:r>
      <w:r w:rsidR="00262ED8" w:rsidRPr="00CE43C7">
        <w:rPr>
          <w:rFonts w:ascii="Times New Roman" w:eastAsia="Times New Roman" w:hAnsi="Times New Roman" w:cs="Times New Roman"/>
          <w:sz w:val="28"/>
          <w:szCs w:val="28"/>
        </w:rPr>
        <w:t>современными автоматизированными рабочими местами структурных подразделений администрации Петровского городского округа</w:t>
      </w:r>
      <w:r w:rsidRPr="00CE43C7">
        <w:rPr>
          <w:rFonts w:ascii="Times New Roman" w:hAnsi="Times New Roman" w:cs="Times New Roman"/>
          <w:sz w:val="28"/>
          <w:szCs w:val="28"/>
        </w:rPr>
        <w:t>;</w:t>
      </w:r>
    </w:p>
    <w:p w:rsidR="00CC6D70" w:rsidRPr="00CE43C7" w:rsidRDefault="00CC6D70" w:rsidP="00CC6D70">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43C7">
        <w:rPr>
          <w:rFonts w:ascii="Times New Roman" w:hAnsi="Times New Roman" w:cs="Times New Roman"/>
          <w:sz w:val="28"/>
          <w:szCs w:val="28"/>
        </w:rPr>
        <w:t>- о</w:t>
      </w:r>
      <w:r w:rsidR="007F13A9" w:rsidRPr="00CE43C7">
        <w:rPr>
          <w:rFonts w:ascii="Times New Roman" w:hAnsi="Times New Roman" w:cs="Times New Roman"/>
          <w:sz w:val="28"/>
          <w:szCs w:val="28"/>
        </w:rPr>
        <w:t xml:space="preserve">беспечен доступ учреждений общего образования к </w:t>
      </w:r>
      <w:r w:rsidR="00262ED8" w:rsidRPr="00CE43C7">
        <w:rPr>
          <w:rFonts w:ascii="Times New Roman" w:hAnsi="Times New Roman" w:cs="Times New Roman"/>
          <w:sz w:val="28"/>
          <w:szCs w:val="28"/>
        </w:rPr>
        <w:t>информационно-телекоммуникационной сети</w:t>
      </w:r>
      <w:r w:rsidR="007F13A9" w:rsidRPr="00CE43C7">
        <w:rPr>
          <w:rFonts w:ascii="Times New Roman" w:hAnsi="Times New Roman" w:cs="Times New Roman"/>
          <w:sz w:val="28"/>
          <w:szCs w:val="28"/>
        </w:rPr>
        <w:t xml:space="preserve"> </w:t>
      </w:r>
      <w:r w:rsidR="00262ED8" w:rsidRPr="00CE43C7">
        <w:rPr>
          <w:rFonts w:ascii="Times New Roman" w:hAnsi="Times New Roman" w:cs="Times New Roman"/>
          <w:sz w:val="28"/>
          <w:szCs w:val="28"/>
        </w:rPr>
        <w:t>«</w:t>
      </w:r>
      <w:r w:rsidR="007F13A9" w:rsidRPr="00CE43C7">
        <w:rPr>
          <w:rFonts w:ascii="Times New Roman" w:hAnsi="Times New Roman" w:cs="Times New Roman"/>
          <w:sz w:val="28"/>
          <w:szCs w:val="28"/>
        </w:rPr>
        <w:t>Интернет</w:t>
      </w:r>
      <w:r w:rsidR="00262ED8" w:rsidRPr="00CE43C7">
        <w:rPr>
          <w:rFonts w:ascii="Times New Roman" w:hAnsi="Times New Roman" w:cs="Times New Roman"/>
          <w:sz w:val="28"/>
          <w:szCs w:val="28"/>
        </w:rPr>
        <w:t>»</w:t>
      </w:r>
      <w:r w:rsidRPr="00CE43C7">
        <w:rPr>
          <w:rFonts w:ascii="Times New Roman" w:hAnsi="Times New Roman" w:cs="Times New Roman"/>
          <w:sz w:val="28"/>
          <w:szCs w:val="28"/>
        </w:rPr>
        <w:t>;</w:t>
      </w:r>
    </w:p>
    <w:p w:rsidR="00CC6D70" w:rsidRPr="00CE43C7" w:rsidRDefault="00CC6D70" w:rsidP="00CC6D70">
      <w:pPr>
        <w:suppressAutoHyphens/>
        <w:autoSpaceDE w:val="0"/>
        <w:autoSpaceDN w:val="0"/>
        <w:adjustRightInd w:val="0"/>
        <w:spacing w:after="0" w:line="240" w:lineRule="auto"/>
        <w:ind w:firstLine="567"/>
        <w:jc w:val="both"/>
        <w:rPr>
          <w:rFonts w:ascii="Times New Roman" w:hAnsi="Times New Roman" w:cs="Times New Roman"/>
          <w:sz w:val="28"/>
          <w:szCs w:val="28"/>
        </w:rPr>
      </w:pPr>
      <w:r w:rsidRPr="00CE43C7">
        <w:rPr>
          <w:rFonts w:ascii="Times New Roman" w:hAnsi="Times New Roman" w:cs="Times New Roman"/>
          <w:sz w:val="28"/>
          <w:szCs w:val="28"/>
        </w:rPr>
        <w:t>- о</w:t>
      </w:r>
      <w:r w:rsidR="007F13A9" w:rsidRPr="00CE43C7">
        <w:rPr>
          <w:rFonts w:ascii="Times New Roman" w:hAnsi="Times New Roman" w:cs="Times New Roman"/>
          <w:sz w:val="28"/>
          <w:szCs w:val="28"/>
        </w:rPr>
        <w:t>существляется дистанционное обучение детей</w:t>
      </w:r>
      <w:r w:rsidR="00262ED8" w:rsidRPr="00CE43C7">
        <w:rPr>
          <w:rFonts w:ascii="Times New Roman" w:hAnsi="Times New Roman" w:cs="Times New Roman"/>
          <w:sz w:val="28"/>
          <w:szCs w:val="28"/>
        </w:rPr>
        <w:t>-</w:t>
      </w:r>
      <w:r w:rsidR="007F13A9" w:rsidRPr="00CE43C7">
        <w:rPr>
          <w:rFonts w:ascii="Times New Roman" w:hAnsi="Times New Roman" w:cs="Times New Roman"/>
          <w:sz w:val="28"/>
          <w:szCs w:val="28"/>
        </w:rPr>
        <w:t xml:space="preserve"> инвалидов</w:t>
      </w:r>
      <w:r w:rsidRPr="00CE43C7">
        <w:rPr>
          <w:rFonts w:ascii="Times New Roman" w:hAnsi="Times New Roman" w:cs="Times New Roman"/>
          <w:sz w:val="28"/>
          <w:szCs w:val="28"/>
        </w:rPr>
        <w:t>;</w:t>
      </w:r>
    </w:p>
    <w:p w:rsidR="00CC6D70" w:rsidRPr="00CE43C7" w:rsidRDefault="00CC6D70" w:rsidP="00CC6D70">
      <w:pPr>
        <w:pStyle w:val="a5"/>
        <w:spacing w:before="0" w:beforeAutospacing="0" w:after="0" w:afterAutospacing="0"/>
        <w:ind w:firstLine="567"/>
        <w:jc w:val="both"/>
        <w:rPr>
          <w:sz w:val="28"/>
          <w:szCs w:val="28"/>
        </w:rPr>
      </w:pPr>
      <w:r w:rsidRPr="00CE43C7">
        <w:rPr>
          <w:sz w:val="28"/>
          <w:szCs w:val="28"/>
        </w:rPr>
        <w:t>- в</w:t>
      </w:r>
      <w:r w:rsidR="007F13A9" w:rsidRPr="00CE43C7">
        <w:rPr>
          <w:sz w:val="28"/>
          <w:szCs w:val="28"/>
        </w:rPr>
        <w:t>недряется единая информационная система градостроительной деятельности</w:t>
      </w:r>
      <w:r w:rsidRPr="00CE43C7">
        <w:rPr>
          <w:sz w:val="28"/>
          <w:szCs w:val="28"/>
        </w:rPr>
        <w:t>;</w:t>
      </w:r>
    </w:p>
    <w:p w:rsidR="00CC6D70" w:rsidRPr="00CE43C7" w:rsidRDefault="00CC6D70" w:rsidP="00CC6D70">
      <w:pPr>
        <w:pStyle w:val="a5"/>
        <w:spacing w:before="0" w:beforeAutospacing="0" w:after="0" w:afterAutospacing="0"/>
        <w:ind w:firstLine="567"/>
        <w:jc w:val="both"/>
        <w:rPr>
          <w:sz w:val="28"/>
          <w:szCs w:val="28"/>
        </w:rPr>
      </w:pPr>
      <w:r w:rsidRPr="00CE43C7">
        <w:rPr>
          <w:sz w:val="28"/>
          <w:szCs w:val="28"/>
        </w:rPr>
        <w:t>- в</w:t>
      </w:r>
      <w:r w:rsidR="007F13A9" w:rsidRPr="00CE43C7">
        <w:rPr>
          <w:sz w:val="28"/>
          <w:szCs w:val="28"/>
        </w:rPr>
        <w:t>едутся реестры, информационные системы и электронные базы данных по основным направлениям деятельности в администрации</w:t>
      </w:r>
      <w:r w:rsidRPr="00CE43C7">
        <w:rPr>
          <w:sz w:val="28"/>
          <w:szCs w:val="28"/>
        </w:rPr>
        <w:t>;</w:t>
      </w:r>
    </w:p>
    <w:p w:rsidR="00CC6D70" w:rsidRPr="00CE43C7" w:rsidRDefault="00CC6D70" w:rsidP="00CC6D70">
      <w:pPr>
        <w:pStyle w:val="a5"/>
        <w:spacing w:before="0" w:beforeAutospacing="0" w:after="0" w:afterAutospacing="0"/>
        <w:ind w:firstLine="567"/>
        <w:jc w:val="both"/>
        <w:rPr>
          <w:sz w:val="28"/>
          <w:szCs w:val="28"/>
        </w:rPr>
      </w:pPr>
      <w:r w:rsidRPr="00CE43C7">
        <w:rPr>
          <w:sz w:val="28"/>
          <w:szCs w:val="28"/>
        </w:rPr>
        <w:t>- з</w:t>
      </w:r>
      <w:r w:rsidR="007F13A9" w:rsidRPr="00CE43C7">
        <w:rPr>
          <w:sz w:val="28"/>
          <w:szCs w:val="28"/>
        </w:rPr>
        <w:t xml:space="preserve">ащищённый обмен информацией в рамках предоставления государственных и муниципальных услуг между администрацией Петровского </w:t>
      </w:r>
      <w:r w:rsidR="00DA244B" w:rsidRPr="00CE43C7">
        <w:rPr>
          <w:sz w:val="28"/>
          <w:szCs w:val="28"/>
        </w:rPr>
        <w:t>городского округа</w:t>
      </w:r>
      <w:r w:rsidR="007F13A9" w:rsidRPr="00CE43C7">
        <w:rPr>
          <w:sz w:val="28"/>
          <w:szCs w:val="28"/>
        </w:rPr>
        <w:t xml:space="preserve"> Ставропольского края, ее структурными подразделениями и различными органами власти, ведомствами и другими участниками обмена осуществляется через региональную систему межведомственного электронного взаимодействия (РСМЭВ)</w:t>
      </w:r>
      <w:r w:rsidRPr="00CE43C7">
        <w:rPr>
          <w:sz w:val="28"/>
          <w:szCs w:val="28"/>
        </w:rPr>
        <w:t>;</w:t>
      </w:r>
    </w:p>
    <w:p w:rsidR="007F13A9" w:rsidRPr="00CE43C7" w:rsidRDefault="00CC6D70" w:rsidP="00CC6D70">
      <w:pPr>
        <w:pStyle w:val="a5"/>
        <w:spacing w:before="0" w:beforeAutospacing="0" w:after="0" w:afterAutospacing="0"/>
        <w:ind w:firstLine="567"/>
        <w:jc w:val="both"/>
        <w:rPr>
          <w:sz w:val="28"/>
          <w:szCs w:val="28"/>
        </w:rPr>
      </w:pPr>
      <w:r w:rsidRPr="00CE43C7">
        <w:rPr>
          <w:sz w:val="28"/>
          <w:szCs w:val="28"/>
        </w:rPr>
        <w:t>- н</w:t>
      </w:r>
      <w:r w:rsidR="007F13A9" w:rsidRPr="00CE43C7">
        <w:rPr>
          <w:sz w:val="28"/>
          <w:szCs w:val="28"/>
        </w:rPr>
        <w:t xml:space="preserve">а базе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 </w:t>
      </w:r>
      <w:r w:rsidR="00262ED8" w:rsidRPr="00CE43C7">
        <w:rPr>
          <w:sz w:val="28"/>
          <w:szCs w:val="28"/>
        </w:rPr>
        <w:t>функционирует</w:t>
      </w:r>
      <w:r w:rsidR="007F13A9" w:rsidRPr="00CE43C7">
        <w:rPr>
          <w:sz w:val="28"/>
          <w:szCs w:val="28"/>
        </w:rPr>
        <w:t xml:space="preserve"> центр обслуживания, осуществляющий регистрацию, восстановление доступа и подтверждение личности пользователей в Единой системе идентификации и аутентификации (ЕСИА), с возможностью обращения в территориально обособленные структурные подразделения, находящиеся в сельских поселениях </w:t>
      </w:r>
      <w:r w:rsidR="00262ED8" w:rsidRPr="00CE43C7">
        <w:rPr>
          <w:sz w:val="28"/>
          <w:szCs w:val="28"/>
        </w:rPr>
        <w:t xml:space="preserve">Петровского </w:t>
      </w:r>
      <w:r w:rsidR="007F13A9" w:rsidRPr="00CE43C7">
        <w:rPr>
          <w:sz w:val="28"/>
          <w:szCs w:val="28"/>
        </w:rPr>
        <w:t>района.</w:t>
      </w:r>
    </w:p>
    <w:p w:rsidR="00145CF8" w:rsidRPr="00CE43C7" w:rsidRDefault="00262ED8" w:rsidP="00A5209B">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Один раз в год</w:t>
      </w:r>
      <w:r w:rsidR="007F13A9" w:rsidRPr="00CE43C7">
        <w:rPr>
          <w:rFonts w:ascii="Times New Roman" w:eastAsia="Times New Roman" w:hAnsi="Times New Roman" w:cs="Times New Roman"/>
          <w:sz w:val="28"/>
          <w:szCs w:val="28"/>
        </w:rPr>
        <w:t xml:space="preserve"> администрацией Петровского </w:t>
      </w:r>
      <w:r w:rsidR="00DA244B" w:rsidRPr="00CE43C7">
        <w:rPr>
          <w:rFonts w:ascii="Times New Roman" w:eastAsia="Times New Roman" w:hAnsi="Times New Roman" w:cs="Times New Roman"/>
          <w:sz w:val="28"/>
          <w:szCs w:val="28"/>
        </w:rPr>
        <w:t>городского округа</w:t>
      </w:r>
      <w:r w:rsidR="007F13A9" w:rsidRPr="00CE43C7">
        <w:rPr>
          <w:rFonts w:ascii="Times New Roman" w:eastAsia="Times New Roman" w:hAnsi="Times New Roman" w:cs="Times New Roman"/>
          <w:sz w:val="28"/>
          <w:szCs w:val="28"/>
        </w:rPr>
        <w:t xml:space="preserve"> Ставропольского края проводится мониторинг использования бюджетных средств, заложенных на финансирование мероприятий, направленных на информатизацию органов местного самоуправления (эксплуатационные расходы на информационно-коммуникационные технологии с целью обеспечения функционирования и поддержки работоспособности прикладного и системного программного обеспечения; технического обслуживания аппаратного обеспечения, включающего контроль технического состояния; приобретение и обновление справочно-информационных баз данных и прочие расходы в области информационно-коммуникационных технологий).</w:t>
      </w:r>
      <w:r w:rsidRPr="00CE43C7">
        <w:rPr>
          <w:rFonts w:ascii="Times New Roman" w:eastAsia="Times New Roman" w:hAnsi="Times New Roman" w:cs="Times New Roman"/>
          <w:sz w:val="28"/>
          <w:szCs w:val="28"/>
        </w:rPr>
        <w:t xml:space="preserve"> </w:t>
      </w:r>
    </w:p>
    <w:p w:rsidR="007F13A9" w:rsidRPr="00CE43C7" w:rsidRDefault="00262ED8" w:rsidP="00A5209B">
      <w:pPr>
        <w:suppressAutoHyphens/>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Определена потребность в финансовых средствах на реализацию </w:t>
      </w:r>
      <w:r w:rsidR="006903AC" w:rsidRPr="00CE43C7">
        <w:rPr>
          <w:rFonts w:ascii="Times New Roman" w:eastAsia="Times New Roman" w:hAnsi="Times New Roman" w:cs="Times New Roman"/>
          <w:sz w:val="28"/>
          <w:szCs w:val="28"/>
        </w:rPr>
        <w:t xml:space="preserve">в 2019 году </w:t>
      </w:r>
      <w:r w:rsidR="0097760A" w:rsidRPr="00CE43C7">
        <w:rPr>
          <w:rFonts w:ascii="Times New Roman" w:eastAsia="Times New Roman" w:hAnsi="Times New Roman" w:cs="Times New Roman"/>
          <w:sz w:val="28"/>
          <w:szCs w:val="28"/>
        </w:rPr>
        <w:t xml:space="preserve">основных </w:t>
      </w:r>
      <w:r w:rsidRPr="00CE43C7">
        <w:rPr>
          <w:rFonts w:ascii="Times New Roman" w:eastAsia="Times New Roman" w:hAnsi="Times New Roman" w:cs="Times New Roman"/>
          <w:sz w:val="28"/>
          <w:szCs w:val="28"/>
        </w:rPr>
        <w:t>мероприятий подпрограммы</w:t>
      </w:r>
      <w:r w:rsidR="006903AC" w:rsidRPr="00CE43C7">
        <w:rPr>
          <w:rFonts w:ascii="Times New Roman" w:eastAsia="Times New Roman" w:hAnsi="Times New Roman" w:cs="Times New Roman"/>
          <w:sz w:val="28"/>
          <w:szCs w:val="28"/>
        </w:rPr>
        <w:t xml:space="preserve"> «</w:t>
      </w:r>
      <w:r w:rsidR="006903AC" w:rsidRPr="00CE43C7">
        <w:rPr>
          <w:rFonts w:ascii="Times New Roman" w:eastAsia="Times New Roman" w:hAnsi="Times New Roman" w:cs="Times New Roman"/>
          <w:sz w:val="28"/>
          <w:szCs w:val="28"/>
          <w:lang w:bidi="ru-RU"/>
        </w:rPr>
        <w:t>Информатизация органов местного самоуправления</w:t>
      </w:r>
      <w:r w:rsidR="006903AC" w:rsidRPr="00CE43C7">
        <w:rPr>
          <w:rFonts w:ascii="Times New Roman" w:eastAsia="Times New Roman" w:hAnsi="Times New Roman" w:cs="Times New Roman"/>
          <w:sz w:val="28"/>
          <w:szCs w:val="28"/>
        </w:rPr>
        <w:t>»</w:t>
      </w:r>
      <w:r w:rsidR="006903AC" w:rsidRPr="00CE43C7">
        <w:rPr>
          <w:rFonts w:ascii="Times New Roman" w:hAnsi="Times New Roman" w:cs="Times New Roman"/>
          <w:sz w:val="28"/>
          <w:szCs w:val="28"/>
        </w:rPr>
        <w:t xml:space="preserve"> </w:t>
      </w:r>
      <w:r w:rsidR="0097760A" w:rsidRPr="00CE43C7">
        <w:rPr>
          <w:rFonts w:ascii="Times New Roman" w:eastAsia="Times New Roman" w:hAnsi="Times New Roman" w:cs="Times New Roman"/>
          <w:sz w:val="28"/>
          <w:szCs w:val="28"/>
        </w:rPr>
        <w:t>муниципальной программы Петровского городского округа «Совершенствование организации деятельности органов местного самоуправления»</w:t>
      </w:r>
      <w:r w:rsidR="0097760A" w:rsidRPr="00CE43C7">
        <w:rPr>
          <w:rFonts w:ascii="Times New Roman" w:hAnsi="Times New Roman" w:cs="Times New Roman"/>
          <w:sz w:val="28"/>
          <w:szCs w:val="28"/>
        </w:rPr>
        <w:t xml:space="preserve"> </w:t>
      </w:r>
      <w:r w:rsidR="006903AC" w:rsidRPr="00CE43C7">
        <w:rPr>
          <w:rFonts w:ascii="Times New Roman" w:hAnsi="Times New Roman" w:cs="Times New Roman"/>
          <w:sz w:val="28"/>
          <w:szCs w:val="28"/>
        </w:rPr>
        <w:t>в размере 600,00 тыс. рублей</w:t>
      </w:r>
      <w:r w:rsidR="0097760A" w:rsidRPr="00CE43C7">
        <w:rPr>
          <w:rFonts w:ascii="Times New Roman" w:hAnsi="Times New Roman" w:cs="Times New Roman"/>
          <w:sz w:val="28"/>
          <w:szCs w:val="28"/>
        </w:rPr>
        <w:t xml:space="preserve">. </w:t>
      </w:r>
      <w:r w:rsidR="0097760A" w:rsidRPr="00CE43C7">
        <w:rPr>
          <w:rFonts w:ascii="Times New Roman" w:eastAsia="Times New Roman" w:hAnsi="Times New Roman" w:cs="Times New Roman"/>
          <w:sz w:val="28"/>
          <w:szCs w:val="28"/>
        </w:rPr>
        <w:t>В бюджете Петровского городского округа Ставропольского края на 2019 год и плановый период 2020 и 2021 годов финанс</w:t>
      </w:r>
      <w:r w:rsidR="001550FD" w:rsidRPr="00CE43C7">
        <w:rPr>
          <w:rFonts w:ascii="Times New Roman" w:eastAsia="Times New Roman" w:hAnsi="Times New Roman" w:cs="Times New Roman"/>
          <w:sz w:val="28"/>
          <w:szCs w:val="28"/>
        </w:rPr>
        <w:t>овое обеспечение</w:t>
      </w:r>
      <w:r w:rsidR="0042626A" w:rsidRPr="00CE43C7">
        <w:rPr>
          <w:rFonts w:ascii="Times New Roman" w:eastAsia="Times New Roman" w:hAnsi="Times New Roman" w:cs="Times New Roman"/>
          <w:sz w:val="28"/>
          <w:szCs w:val="28"/>
        </w:rPr>
        <w:t xml:space="preserve"> </w:t>
      </w:r>
      <w:r w:rsidR="0097760A" w:rsidRPr="00CE43C7">
        <w:rPr>
          <w:rFonts w:ascii="Times New Roman" w:eastAsia="Times New Roman" w:hAnsi="Times New Roman" w:cs="Times New Roman"/>
          <w:sz w:val="28"/>
          <w:szCs w:val="28"/>
        </w:rPr>
        <w:t>данны</w:t>
      </w:r>
      <w:r w:rsidR="0042626A" w:rsidRPr="00CE43C7">
        <w:rPr>
          <w:rFonts w:ascii="Times New Roman" w:eastAsia="Times New Roman" w:hAnsi="Times New Roman" w:cs="Times New Roman"/>
          <w:sz w:val="28"/>
          <w:szCs w:val="28"/>
        </w:rPr>
        <w:t>х</w:t>
      </w:r>
      <w:r w:rsidR="0097760A" w:rsidRPr="00CE43C7">
        <w:rPr>
          <w:rFonts w:ascii="Times New Roman" w:eastAsia="Times New Roman" w:hAnsi="Times New Roman" w:cs="Times New Roman"/>
          <w:sz w:val="28"/>
          <w:szCs w:val="28"/>
        </w:rPr>
        <w:t xml:space="preserve"> мероприятий не предусмотрено</w:t>
      </w:r>
      <w:r w:rsidR="0097760A" w:rsidRPr="00CE43C7">
        <w:rPr>
          <w:rFonts w:ascii="Times New Roman" w:hAnsi="Times New Roman" w:cs="Times New Roman"/>
          <w:sz w:val="28"/>
          <w:szCs w:val="28"/>
        </w:rPr>
        <w:t>.</w:t>
      </w:r>
    </w:p>
    <w:p w:rsidR="007F13A9" w:rsidRPr="00CE43C7" w:rsidRDefault="007F13A9" w:rsidP="00A5209B">
      <w:pPr>
        <w:suppressAutoHyphens/>
        <w:spacing w:after="0" w:line="240" w:lineRule="auto"/>
        <w:ind w:firstLine="708"/>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Внедрение и использование современных информационно-коммуникационных технологий в работе органов местного самоуправления Петровского городского округа имеет решающее значение для повышения эффективности процессов муниципального управления в округе.</w:t>
      </w:r>
    </w:p>
    <w:p w:rsidR="007F13A9" w:rsidRPr="00CE43C7" w:rsidRDefault="007F13A9" w:rsidP="00A5209B">
      <w:pPr>
        <w:suppressAutoHyphens/>
        <w:spacing w:after="0" w:line="240" w:lineRule="auto"/>
        <w:ind w:firstLine="720"/>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 xml:space="preserve">В рамках повышения уровня информатизации и автоматизации процесса деятельности органов местного самоуправления необходимо развитие электронного документооборота и делопроизводства, внедрение новых программных продуктов.  </w:t>
      </w:r>
    </w:p>
    <w:p w:rsidR="007F13A9" w:rsidRPr="00CE43C7" w:rsidRDefault="007F13A9" w:rsidP="00A5209B">
      <w:pPr>
        <w:suppressAutoHyphens/>
        <w:spacing w:after="0" w:line="240" w:lineRule="auto"/>
        <w:ind w:firstLine="720"/>
        <w:jc w:val="both"/>
        <w:rPr>
          <w:rFonts w:ascii="Times New Roman" w:eastAsia="Times New Roman" w:hAnsi="Times New Roman" w:cs="Times New Roman"/>
          <w:sz w:val="28"/>
          <w:szCs w:val="28"/>
        </w:rPr>
      </w:pPr>
      <w:r w:rsidRPr="00CE43C7">
        <w:rPr>
          <w:rFonts w:ascii="Times New Roman" w:eastAsia="Times New Roman" w:hAnsi="Times New Roman" w:cs="Times New Roman"/>
          <w:sz w:val="28"/>
          <w:szCs w:val="28"/>
        </w:rPr>
        <w:t>Использование органами местного самоуправления округа и структурными подразделениями администрации современного оборудования позволит предоставлять пользователям качественное высокоскоростное подключение к различным информационным ресурсам.</w:t>
      </w:r>
    </w:p>
    <w:p w:rsidR="00894BE9" w:rsidRPr="00CE43C7" w:rsidRDefault="00982224" w:rsidP="00A5209B">
      <w:pPr>
        <w:pStyle w:val="a3"/>
        <w:ind w:firstLine="708"/>
        <w:jc w:val="both"/>
        <w:rPr>
          <w:rFonts w:eastAsia="Courier New"/>
          <w:szCs w:val="28"/>
          <w:shd w:val="clear" w:color="auto" w:fill="FFFFFF"/>
          <w:lang w:bidi="ru-RU"/>
        </w:rPr>
      </w:pPr>
      <w:proofErr w:type="gramStart"/>
      <w:r w:rsidRPr="00CE43C7">
        <w:rPr>
          <w:szCs w:val="28"/>
        </w:rPr>
        <w:t xml:space="preserve">Выполнение </w:t>
      </w:r>
      <w:r w:rsidR="00E466F1" w:rsidRPr="00CE43C7">
        <w:rPr>
          <w:szCs w:val="28"/>
        </w:rPr>
        <w:t>п</w:t>
      </w:r>
      <w:r w:rsidR="00B147D0" w:rsidRPr="00CE43C7">
        <w:rPr>
          <w:szCs w:val="28"/>
        </w:rPr>
        <w:t>ланируемых</w:t>
      </w:r>
      <w:r w:rsidR="00E466F1" w:rsidRPr="00CE43C7">
        <w:rPr>
          <w:szCs w:val="28"/>
        </w:rPr>
        <w:t xml:space="preserve"> мероприятий</w:t>
      </w:r>
      <w:r w:rsidRPr="00CE43C7">
        <w:rPr>
          <w:szCs w:val="28"/>
        </w:rPr>
        <w:t xml:space="preserve"> позволит</w:t>
      </w:r>
      <w:r w:rsidR="0098134D" w:rsidRPr="00CE43C7">
        <w:rPr>
          <w:szCs w:val="28"/>
        </w:rPr>
        <w:t xml:space="preserve"> п</w:t>
      </w:r>
      <w:r w:rsidR="00894BE9" w:rsidRPr="00CE43C7">
        <w:rPr>
          <w:szCs w:val="28"/>
        </w:rPr>
        <w:t>овысить профессионализм и компетентность муниципальных служащих</w:t>
      </w:r>
      <w:r w:rsidR="0098134D" w:rsidRPr="00CE43C7">
        <w:rPr>
          <w:szCs w:val="28"/>
        </w:rPr>
        <w:t xml:space="preserve">, </w:t>
      </w:r>
      <w:r w:rsidR="00894BE9" w:rsidRPr="00CE43C7">
        <w:rPr>
          <w:szCs w:val="28"/>
        </w:rPr>
        <w:t>сформировать открытое информационное пространство на территории Петровского городского округа, удовлетворяюще</w:t>
      </w:r>
      <w:r w:rsidR="0098134D" w:rsidRPr="00CE43C7">
        <w:rPr>
          <w:szCs w:val="28"/>
        </w:rPr>
        <w:t>е</w:t>
      </w:r>
      <w:r w:rsidR="00894BE9" w:rsidRPr="00CE43C7">
        <w:rPr>
          <w:szCs w:val="28"/>
        </w:rPr>
        <w:t xml:space="preserve"> требования</w:t>
      </w:r>
      <w:r w:rsidR="0098134D" w:rsidRPr="00CE43C7">
        <w:rPr>
          <w:szCs w:val="28"/>
        </w:rPr>
        <w:t>м</w:t>
      </w:r>
      <w:r w:rsidR="00894BE9" w:rsidRPr="00CE43C7">
        <w:rPr>
          <w:szCs w:val="28"/>
        </w:rPr>
        <w:t xml:space="preserve">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w:t>
      </w:r>
      <w:r w:rsidR="0098134D" w:rsidRPr="00CE43C7">
        <w:rPr>
          <w:szCs w:val="28"/>
        </w:rPr>
        <w:t>, с</w:t>
      </w:r>
      <w:r w:rsidR="00894BE9" w:rsidRPr="00CE43C7">
        <w:rPr>
          <w:szCs w:val="28"/>
        </w:rPr>
        <w:t>ни</w:t>
      </w:r>
      <w:r w:rsidR="0098134D" w:rsidRPr="00CE43C7">
        <w:rPr>
          <w:szCs w:val="28"/>
        </w:rPr>
        <w:t>зить</w:t>
      </w:r>
      <w:r w:rsidR="00894BE9" w:rsidRPr="00CE43C7">
        <w:rPr>
          <w:szCs w:val="28"/>
        </w:rPr>
        <w:t xml:space="preserve"> административны</w:t>
      </w:r>
      <w:r w:rsidR="0098134D" w:rsidRPr="00CE43C7">
        <w:rPr>
          <w:szCs w:val="28"/>
        </w:rPr>
        <w:t>е</w:t>
      </w:r>
      <w:r w:rsidR="00894BE9" w:rsidRPr="00CE43C7">
        <w:rPr>
          <w:szCs w:val="28"/>
        </w:rPr>
        <w:t xml:space="preserve"> барьер</w:t>
      </w:r>
      <w:r w:rsidR="0098134D" w:rsidRPr="00CE43C7">
        <w:rPr>
          <w:szCs w:val="28"/>
        </w:rPr>
        <w:t>ы</w:t>
      </w:r>
      <w:r w:rsidR="00894BE9" w:rsidRPr="00CE43C7">
        <w:rPr>
          <w:szCs w:val="28"/>
        </w:rPr>
        <w:t xml:space="preserve"> и повы</w:t>
      </w:r>
      <w:r w:rsidR="0098134D" w:rsidRPr="00CE43C7">
        <w:rPr>
          <w:szCs w:val="28"/>
        </w:rPr>
        <w:t>сить</w:t>
      </w:r>
      <w:r w:rsidR="00894BE9" w:rsidRPr="00CE43C7">
        <w:rPr>
          <w:szCs w:val="28"/>
        </w:rPr>
        <w:t xml:space="preserve"> качеств</w:t>
      </w:r>
      <w:r w:rsidR="0098134D" w:rsidRPr="00CE43C7">
        <w:rPr>
          <w:szCs w:val="28"/>
        </w:rPr>
        <w:t>о</w:t>
      </w:r>
      <w:r w:rsidR="00894BE9" w:rsidRPr="00CE43C7">
        <w:rPr>
          <w:szCs w:val="28"/>
        </w:rPr>
        <w:t xml:space="preserve"> предоставления государственных и муниципальных услуг в Петровском городском округе</w:t>
      </w:r>
      <w:r w:rsidR="0098134D" w:rsidRPr="00CE43C7">
        <w:rPr>
          <w:szCs w:val="28"/>
        </w:rPr>
        <w:t>.</w:t>
      </w:r>
      <w:proofErr w:type="gramEnd"/>
      <w:r w:rsidR="0098134D" w:rsidRPr="00CE43C7">
        <w:rPr>
          <w:szCs w:val="28"/>
        </w:rPr>
        <w:t xml:space="preserve"> Увеличится </w:t>
      </w:r>
      <w:r w:rsidR="00894BE9" w:rsidRPr="00CE43C7">
        <w:rPr>
          <w:rFonts w:eastAsia="Courier New"/>
          <w:szCs w:val="28"/>
          <w:shd w:val="clear" w:color="auto" w:fill="FFFFFF"/>
          <w:lang w:bidi="ru-RU"/>
        </w:rPr>
        <w:t>дол</w:t>
      </w:r>
      <w:r w:rsidR="0098134D" w:rsidRPr="00CE43C7">
        <w:rPr>
          <w:rFonts w:eastAsia="Courier New"/>
          <w:szCs w:val="28"/>
          <w:shd w:val="clear" w:color="auto" w:fill="FFFFFF"/>
          <w:lang w:bidi="ru-RU"/>
        </w:rPr>
        <w:t>я</w:t>
      </w:r>
      <w:r w:rsidR="00894BE9" w:rsidRPr="00CE43C7">
        <w:rPr>
          <w:rFonts w:eastAsia="Courier New"/>
          <w:szCs w:val="28"/>
          <w:shd w:val="clear" w:color="auto" w:fill="FFFFFF"/>
          <w:lang w:bidi="ru-RU"/>
        </w:rPr>
        <w:t xml:space="preserve"> межведомственного электронного документооборота между структурными подразделениями администрации Петровского городского округа</w:t>
      </w:r>
      <w:r w:rsidR="0098134D" w:rsidRPr="00CE43C7">
        <w:rPr>
          <w:rFonts w:eastAsia="Courier New"/>
          <w:szCs w:val="28"/>
          <w:shd w:val="clear" w:color="auto" w:fill="FFFFFF"/>
          <w:lang w:bidi="ru-RU"/>
        </w:rPr>
        <w:t xml:space="preserve">; за счет увеличения обученных работе в </w:t>
      </w:r>
      <w:r w:rsidR="005E3C90" w:rsidRPr="00CE43C7">
        <w:rPr>
          <w:rFonts w:eastAsia="Courier New"/>
          <w:szCs w:val="28"/>
          <w:shd w:val="clear" w:color="auto" w:fill="FFFFFF"/>
          <w:lang w:bidi="ru-RU"/>
        </w:rPr>
        <w:t>системе электронного документооборота</w:t>
      </w:r>
      <w:r w:rsidR="0098134D" w:rsidRPr="00CE43C7">
        <w:rPr>
          <w:rFonts w:eastAsia="Courier New"/>
          <w:szCs w:val="28"/>
          <w:shd w:val="clear" w:color="auto" w:fill="FFFFFF"/>
          <w:lang w:bidi="ru-RU"/>
        </w:rPr>
        <w:t xml:space="preserve"> сотрудников </w:t>
      </w:r>
      <w:r w:rsidR="00894BE9" w:rsidRPr="00CE43C7">
        <w:rPr>
          <w:rFonts w:eastAsia="Courier New"/>
          <w:szCs w:val="28"/>
          <w:shd w:val="clear" w:color="auto" w:fill="FFFFFF"/>
          <w:lang w:bidi="ru-RU"/>
        </w:rPr>
        <w:t>повы</w:t>
      </w:r>
      <w:r w:rsidR="0098134D" w:rsidRPr="00CE43C7">
        <w:rPr>
          <w:rFonts w:eastAsia="Courier New"/>
          <w:szCs w:val="28"/>
          <w:shd w:val="clear" w:color="auto" w:fill="FFFFFF"/>
          <w:lang w:bidi="ru-RU"/>
        </w:rPr>
        <w:t>сится</w:t>
      </w:r>
      <w:r w:rsidR="00894BE9" w:rsidRPr="00CE43C7">
        <w:rPr>
          <w:rFonts w:eastAsia="Courier New"/>
          <w:szCs w:val="28"/>
          <w:shd w:val="clear" w:color="auto" w:fill="FFFFFF"/>
          <w:lang w:bidi="ru-RU"/>
        </w:rPr>
        <w:t xml:space="preserve"> качеств</w:t>
      </w:r>
      <w:r w:rsidR="0098134D" w:rsidRPr="00CE43C7">
        <w:rPr>
          <w:rFonts w:eastAsia="Courier New"/>
          <w:szCs w:val="28"/>
          <w:shd w:val="clear" w:color="auto" w:fill="FFFFFF"/>
          <w:lang w:bidi="ru-RU"/>
        </w:rPr>
        <w:t>о</w:t>
      </w:r>
      <w:r w:rsidR="00894BE9" w:rsidRPr="00CE43C7">
        <w:rPr>
          <w:rFonts w:eastAsia="Courier New"/>
          <w:szCs w:val="28"/>
          <w:shd w:val="clear" w:color="auto" w:fill="FFFFFF"/>
          <w:lang w:bidi="ru-RU"/>
        </w:rPr>
        <w:t xml:space="preserve"> электронного юридически значимого документооборота</w:t>
      </w:r>
      <w:r w:rsidR="0098134D" w:rsidRPr="00CE43C7">
        <w:rPr>
          <w:rFonts w:eastAsia="Courier New"/>
          <w:szCs w:val="28"/>
          <w:shd w:val="clear" w:color="auto" w:fill="FFFFFF"/>
          <w:lang w:bidi="ru-RU"/>
        </w:rPr>
        <w:t xml:space="preserve">; появится возможность для </w:t>
      </w:r>
      <w:r w:rsidR="00894BE9" w:rsidRPr="00CE43C7">
        <w:rPr>
          <w:rFonts w:eastAsia="Courier New"/>
          <w:szCs w:val="28"/>
          <w:shd w:val="clear" w:color="auto" w:fill="FFFFFF"/>
          <w:lang w:bidi="ru-RU"/>
        </w:rPr>
        <w:t>формировани</w:t>
      </w:r>
      <w:r w:rsidR="0098134D" w:rsidRPr="00CE43C7">
        <w:rPr>
          <w:rFonts w:eastAsia="Courier New"/>
          <w:szCs w:val="28"/>
          <w:shd w:val="clear" w:color="auto" w:fill="FFFFFF"/>
          <w:lang w:bidi="ru-RU"/>
        </w:rPr>
        <w:t>я</w:t>
      </w:r>
      <w:r w:rsidR="00894BE9" w:rsidRPr="00CE43C7">
        <w:rPr>
          <w:rFonts w:eastAsia="Courier New"/>
          <w:szCs w:val="28"/>
          <w:shd w:val="clear" w:color="auto" w:fill="FFFFFF"/>
          <w:lang w:bidi="ru-RU"/>
        </w:rPr>
        <w:t xml:space="preserve"> благоприятной информационной среды, путем эксплуатации лицензионных специализированных программных систем, обновления и совершенствования компьютерной техники.</w:t>
      </w:r>
    </w:p>
    <w:p w:rsidR="0098134D" w:rsidRPr="00CE43C7" w:rsidRDefault="0098134D" w:rsidP="004E1421">
      <w:pPr>
        <w:spacing w:after="0" w:line="240" w:lineRule="exact"/>
        <w:ind w:firstLine="708"/>
        <w:jc w:val="both"/>
        <w:rPr>
          <w:rFonts w:ascii="Times New Roman" w:eastAsia="Times New Roman" w:hAnsi="Times New Roman" w:cs="Times New Roman"/>
          <w:sz w:val="28"/>
          <w:szCs w:val="28"/>
        </w:rPr>
      </w:pPr>
    </w:p>
    <w:p w:rsidR="00810CAE" w:rsidRPr="00CE43C7" w:rsidRDefault="00810CAE" w:rsidP="004E1421">
      <w:pPr>
        <w:spacing w:after="0" w:line="240" w:lineRule="exact"/>
        <w:ind w:firstLine="708"/>
        <w:jc w:val="both"/>
        <w:rPr>
          <w:rFonts w:ascii="Times New Roman" w:eastAsia="Times New Roman" w:hAnsi="Times New Roman" w:cs="Times New Roman"/>
          <w:sz w:val="28"/>
          <w:szCs w:val="28"/>
        </w:rPr>
      </w:pPr>
    </w:p>
    <w:p w:rsidR="00B00BBB" w:rsidRPr="00CE43C7" w:rsidRDefault="00485B00" w:rsidP="004E1421">
      <w:pPr>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 xml:space="preserve">Раздел 2. </w:t>
      </w:r>
      <w:r w:rsidR="00B00BBB" w:rsidRPr="00CE43C7">
        <w:rPr>
          <w:rFonts w:ascii="Times New Roman" w:hAnsi="Times New Roman" w:cs="Times New Roman"/>
          <w:sz w:val="28"/>
          <w:szCs w:val="28"/>
        </w:rPr>
        <w:t>Обоснование</w:t>
      </w:r>
    </w:p>
    <w:p w:rsidR="00B00BBB" w:rsidRPr="00CE43C7" w:rsidRDefault="00B00BBB" w:rsidP="004E1421">
      <w:pPr>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 xml:space="preserve">необходимых объемов бюджетных ассигнований бюджета Петровского </w:t>
      </w:r>
      <w:r w:rsidR="004D0160" w:rsidRPr="00CE43C7">
        <w:rPr>
          <w:rFonts w:ascii="Times New Roman" w:hAnsi="Times New Roman" w:cs="Times New Roman"/>
          <w:sz w:val="28"/>
          <w:szCs w:val="28"/>
        </w:rPr>
        <w:t>городского округа</w:t>
      </w:r>
      <w:r w:rsidRPr="00CE43C7">
        <w:rPr>
          <w:rFonts w:ascii="Times New Roman" w:hAnsi="Times New Roman" w:cs="Times New Roman"/>
          <w:sz w:val="28"/>
          <w:szCs w:val="28"/>
        </w:rPr>
        <w:t xml:space="preserve"> Ставропольского края на реализацию основных мероприятий муниципальной программы</w:t>
      </w:r>
    </w:p>
    <w:p w:rsidR="00B00BBB" w:rsidRPr="00CE43C7" w:rsidRDefault="00B00BBB" w:rsidP="004E1421">
      <w:pPr>
        <w:spacing w:after="0" w:line="240" w:lineRule="exact"/>
        <w:jc w:val="center"/>
        <w:rPr>
          <w:rFonts w:ascii="Times New Roman" w:hAnsi="Times New Roman" w:cs="Times New Roman"/>
          <w:sz w:val="28"/>
          <w:szCs w:val="28"/>
        </w:rPr>
      </w:pPr>
    </w:p>
    <w:p w:rsidR="00C203A6" w:rsidRPr="00CE43C7" w:rsidRDefault="00B00BBB"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 xml:space="preserve">Муниципальная программа Петровского </w:t>
      </w:r>
      <w:r w:rsidR="004D0160" w:rsidRPr="00CE43C7">
        <w:rPr>
          <w:rFonts w:ascii="Times New Roman" w:hAnsi="Times New Roman" w:cs="Times New Roman"/>
          <w:sz w:val="28"/>
          <w:szCs w:val="28"/>
        </w:rPr>
        <w:t xml:space="preserve">городского округа </w:t>
      </w:r>
      <w:r w:rsidRPr="00CE43C7">
        <w:rPr>
          <w:rFonts w:ascii="Times New Roman" w:hAnsi="Times New Roman" w:cs="Times New Roman"/>
          <w:sz w:val="28"/>
          <w:szCs w:val="28"/>
        </w:rPr>
        <w:t>Ставропольского края «</w:t>
      </w:r>
      <w:r w:rsidR="00910F39" w:rsidRPr="00CE43C7">
        <w:rPr>
          <w:rFonts w:ascii="Times New Roman" w:eastAsia="Times New Roman" w:hAnsi="Times New Roman" w:cs="Times New Roman"/>
          <w:sz w:val="28"/>
          <w:szCs w:val="28"/>
        </w:rPr>
        <w:t>Совершенствование организации деятельности органов местного самоуправления</w:t>
      </w:r>
      <w:r w:rsidRPr="00CE43C7">
        <w:rPr>
          <w:rFonts w:ascii="Times New Roman" w:hAnsi="Times New Roman" w:cs="Times New Roman"/>
          <w:sz w:val="28"/>
          <w:szCs w:val="28"/>
        </w:rPr>
        <w:t xml:space="preserve">» (далее - Программа) предусматривает реализацию </w:t>
      </w:r>
      <w:r w:rsidR="00910F39" w:rsidRPr="00CE43C7">
        <w:rPr>
          <w:rFonts w:ascii="Times New Roman" w:hAnsi="Times New Roman" w:cs="Times New Roman"/>
          <w:sz w:val="28"/>
          <w:szCs w:val="28"/>
        </w:rPr>
        <w:t>1</w:t>
      </w:r>
      <w:r w:rsidR="004D0160" w:rsidRPr="00CE43C7">
        <w:rPr>
          <w:rFonts w:ascii="Times New Roman" w:hAnsi="Times New Roman" w:cs="Times New Roman"/>
          <w:sz w:val="28"/>
          <w:szCs w:val="28"/>
        </w:rPr>
        <w:t>9</w:t>
      </w:r>
      <w:r w:rsidRPr="00CE43C7">
        <w:rPr>
          <w:rFonts w:ascii="Times New Roman" w:hAnsi="Times New Roman" w:cs="Times New Roman"/>
          <w:sz w:val="28"/>
          <w:szCs w:val="28"/>
        </w:rPr>
        <w:t xml:space="preserve"> основных мероприятий, направленных на достижение поставленных целей. Финансовое обеспечение требуется для реализации </w:t>
      </w:r>
      <w:r w:rsidR="001E05F6" w:rsidRPr="00CE43C7">
        <w:rPr>
          <w:rFonts w:ascii="Times New Roman" w:hAnsi="Times New Roman" w:cs="Times New Roman"/>
          <w:sz w:val="28"/>
          <w:szCs w:val="28"/>
        </w:rPr>
        <w:t>9</w:t>
      </w:r>
      <w:r w:rsidRPr="00CE43C7">
        <w:rPr>
          <w:rFonts w:ascii="Times New Roman" w:hAnsi="Times New Roman" w:cs="Times New Roman"/>
          <w:sz w:val="28"/>
          <w:szCs w:val="28"/>
        </w:rPr>
        <w:t xml:space="preserve"> основных мероприятий подпрограмм Программы.</w:t>
      </w:r>
      <w:r w:rsidR="00E22E5E" w:rsidRPr="00CE43C7">
        <w:rPr>
          <w:rFonts w:ascii="Times New Roman" w:hAnsi="Times New Roman" w:cs="Times New Roman"/>
          <w:sz w:val="28"/>
          <w:szCs w:val="28"/>
        </w:rPr>
        <w:t xml:space="preserve"> </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Объем финансового обеспечения программы составит 272 472,20 тыс. рублей, в том числе по источникам финансового обеспечения: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бюджет Ставропольского края (далее - краевой бюджет) - 0,00 тыс. рублей, в том числе по годам:</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2018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2019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2020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2021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2022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2023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бюджет Петровского городского округа Ставропольского края (далее - бюджет округа)- 272 472,20 тыс. рублей, в том числе по годам:</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2018 год – 45 757,07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2019 год – 45 291,88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2020 год – 45 328,13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2021 год – 45 365,04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2022 год – 45 365,04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2023 год – 45 365,04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выпадающие доходы бюджета округа – 0,00 тыс. рублей, в том числе по годам:</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2018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2019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2020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2021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2022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2023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средства участников Программы - 0,00 тыс. рублей, в том числе по годам:</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2018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2019 год – 0,00 тыс. рублей;</w:t>
      </w:r>
    </w:p>
    <w:p w:rsidR="00C203A6" w:rsidRPr="00CE43C7" w:rsidRDefault="00C203A6" w:rsidP="008C24C4">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2020 год – 0,00 тыс. рублей</w:t>
      </w:r>
    </w:p>
    <w:p w:rsidR="00C203A6" w:rsidRPr="00CE43C7" w:rsidRDefault="00C203A6" w:rsidP="00C203A6">
      <w:pPr>
        <w:spacing w:after="0" w:line="240" w:lineRule="auto"/>
        <w:ind w:firstLine="709"/>
        <w:rPr>
          <w:rFonts w:ascii="Times New Roman" w:hAnsi="Times New Roman" w:cs="Times New Roman"/>
          <w:sz w:val="28"/>
          <w:szCs w:val="28"/>
        </w:rPr>
      </w:pPr>
      <w:r w:rsidRPr="00CE43C7">
        <w:rPr>
          <w:rFonts w:ascii="Times New Roman" w:hAnsi="Times New Roman" w:cs="Times New Roman"/>
          <w:sz w:val="28"/>
          <w:szCs w:val="28"/>
        </w:rPr>
        <w:t>2021 год – 0,00 тыс. рублей;</w:t>
      </w:r>
    </w:p>
    <w:p w:rsidR="00C203A6" w:rsidRPr="00CE43C7" w:rsidRDefault="00C203A6" w:rsidP="00C203A6">
      <w:pPr>
        <w:spacing w:after="0" w:line="240" w:lineRule="auto"/>
        <w:ind w:firstLine="709"/>
        <w:rPr>
          <w:rFonts w:ascii="Times New Roman" w:hAnsi="Times New Roman" w:cs="Times New Roman"/>
          <w:sz w:val="28"/>
          <w:szCs w:val="28"/>
        </w:rPr>
      </w:pPr>
      <w:r w:rsidRPr="00CE43C7">
        <w:rPr>
          <w:rFonts w:ascii="Times New Roman" w:hAnsi="Times New Roman" w:cs="Times New Roman"/>
          <w:sz w:val="28"/>
          <w:szCs w:val="28"/>
        </w:rPr>
        <w:t>2022 год – 0,00 тыс. рублей;</w:t>
      </w:r>
    </w:p>
    <w:p w:rsidR="00C203A6" w:rsidRPr="00CE43C7" w:rsidRDefault="00C203A6" w:rsidP="00C203A6">
      <w:pPr>
        <w:spacing w:after="0" w:line="240" w:lineRule="auto"/>
        <w:ind w:firstLine="709"/>
        <w:rPr>
          <w:rFonts w:ascii="Times New Roman" w:hAnsi="Times New Roman" w:cs="Times New Roman"/>
          <w:sz w:val="28"/>
          <w:szCs w:val="28"/>
        </w:rPr>
      </w:pPr>
      <w:r w:rsidRPr="00CE43C7">
        <w:rPr>
          <w:rFonts w:ascii="Times New Roman" w:hAnsi="Times New Roman" w:cs="Times New Roman"/>
          <w:sz w:val="28"/>
          <w:szCs w:val="28"/>
        </w:rPr>
        <w:t>2023 год – 0,00 тыс. рублей</w:t>
      </w:r>
    </w:p>
    <w:p w:rsidR="006A437B" w:rsidRPr="00CE43C7" w:rsidRDefault="00C1318D" w:rsidP="006A437B">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 xml:space="preserve">Обоснование планируемых объемов ресурсов на реализацию </w:t>
      </w:r>
      <w:r w:rsidR="00525B07" w:rsidRPr="00CE43C7">
        <w:rPr>
          <w:rFonts w:ascii="Times New Roman" w:hAnsi="Times New Roman" w:cs="Times New Roman"/>
          <w:sz w:val="28"/>
          <w:szCs w:val="28"/>
        </w:rPr>
        <w:t>П</w:t>
      </w:r>
      <w:r w:rsidR="006A437B" w:rsidRPr="00CE43C7">
        <w:rPr>
          <w:rFonts w:ascii="Times New Roman" w:hAnsi="Times New Roman" w:cs="Times New Roman"/>
          <w:sz w:val="28"/>
          <w:szCs w:val="28"/>
        </w:rPr>
        <w:t>рограммы приведено в Приложении 1.</w:t>
      </w:r>
    </w:p>
    <w:p w:rsidR="00B00BBB" w:rsidRPr="00CE43C7" w:rsidRDefault="00B00BBB" w:rsidP="00B00BBB">
      <w:pPr>
        <w:pStyle w:val="a3"/>
        <w:ind w:firstLine="708"/>
        <w:jc w:val="both"/>
        <w:rPr>
          <w:szCs w:val="28"/>
        </w:rPr>
      </w:pPr>
      <w:r w:rsidRPr="00CE43C7">
        <w:rPr>
          <w:szCs w:val="28"/>
        </w:rPr>
        <w:t xml:space="preserve">Поддержка инновационной деятельности за счет бюджета </w:t>
      </w:r>
      <w:r w:rsidR="00D54442" w:rsidRPr="00CE43C7">
        <w:rPr>
          <w:szCs w:val="28"/>
        </w:rPr>
        <w:t xml:space="preserve">округа </w:t>
      </w:r>
      <w:r w:rsidRPr="00CE43C7">
        <w:rPr>
          <w:szCs w:val="28"/>
        </w:rPr>
        <w:t xml:space="preserve">в рамках реализации </w:t>
      </w:r>
      <w:r w:rsidR="00525B07" w:rsidRPr="00CE43C7">
        <w:rPr>
          <w:szCs w:val="28"/>
        </w:rPr>
        <w:t>П</w:t>
      </w:r>
      <w:r w:rsidRPr="00CE43C7">
        <w:rPr>
          <w:szCs w:val="28"/>
        </w:rPr>
        <w:t>рограммы не предусмотрена.</w:t>
      </w:r>
    </w:p>
    <w:p w:rsidR="00B00BBB" w:rsidRPr="00CE43C7" w:rsidRDefault="00B00BBB" w:rsidP="004E1421">
      <w:pPr>
        <w:spacing w:after="0" w:line="240" w:lineRule="exact"/>
        <w:jc w:val="both"/>
        <w:rPr>
          <w:rFonts w:ascii="Times New Roman" w:hAnsi="Times New Roman" w:cs="Times New Roman"/>
          <w:sz w:val="28"/>
          <w:szCs w:val="28"/>
        </w:rPr>
      </w:pPr>
    </w:p>
    <w:p w:rsidR="00810CAE" w:rsidRPr="00CE43C7" w:rsidRDefault="00810CAE" w:rsidP="004E1421">
      <w:pPr>
        <w:spacing w:after="0" w:line="240" w:lineRule="exact"/>
        <w:jc w:val="both"/>
        <w:rPr>
          <w:rFonts w:ascii="Times New Roman" w:hAnsi="Times New Roman" w:cs="Times New Roman"/>
          <w:sz w:val="28"/>
          <w:szCs w:val="28"/>
        </w:rPr>
      </w:pPr>
    </w:p>
    <w:p w:rsidR="00485B00" w:rsidRPr="00CE43C7" w:rsidRDefault="00485B00" w:rsidP="004E1421">
      <w:pPr>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Раздел 3. Сведения об основных мерах правового регулирования</w:t>
      </w:r>
    </w:p>
    <w:p w:rsidR="00B00BBB" w:rsidRPr="00CE43C7" w:rsidRDefault="00485B00" w:rsidP="004E1421">
      <w:pPr>
        <w:spacing w:after="0" w:line="240" w:lineRule="exact"/>
        <w:jc w:val="center"/>
        <w:rPr>
          <w:rFonts w:ascii="Times New Roman" w:hAnsi="Times New Roman" w:cs="Times New Roman"/>
          <w:sz w:val="28"/>
          <w:szCs w:val="28"/>
        </w:rPr>
      </w:pPr>
      <w:r w:rsidRPr="00CE43C7">
        <w:rPr>
          <w:rFonts w:ascii="Times New Roman" w:hAnsi="Times New Roman" w:cs="Times New Roman"/>
          <w:sz w:val="28"/>
          <w:szCs w:val="28"/>
        </w:rPr>
        <w:t>в сфере реализации муниципальной программы</w:t>
      </w:r>
    </w:p>
    <w:p w:rsidR="00B00BBB" w:rsidRPr="00CE43C7" w:rsidRDefault="00B00BBB" w:rsidP="004E1421">
      <w:pPr>
        <w:spacing w:after="0" w:line="240" w:lineRule="exact"/>
        <w:jc w:val="both"/>
        <w:rPr>
          <w:rFonts w:ascii="Times New Roman" w:hAnsi="Times New Roman" w:cs="Times New Roman"/>
          <w:sz w:val="28"/>
          <w:szCs w:val="28"/>
        </w:rPr>
      </w:pPr>
    </w:p>
    <w:p w:rsidR="007E31EB" w:rsidRPr="00CE43C7" w:rsidRDefault="00F264D2" w:rsidP="007E31EB">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М</w:t>
      </w:r>
      <w:r w:rsidR="008D1ECC" w:rsidRPr="00CE43C7">
        <w:rPr>
          <w:rFonts w:ascii="Times New Roman" w:hAnsi="Times New Roman" w:cs="Times New Roman"/>
          <w:sz w:val="28"/>
          <w:szCs w:val="28"/>
        </w:rPr>
        <w:t>ера</w:t>
      </w:r>
      <w:r w:rsidRPr="00CE43C7">
        <w:rPr>
          <w:rFonts w:ascii="Times New Roman" w:hAnsi="Times New Roman" w:cs="Times New Roman"/>
          <w:sz w:val="28"/>
          <w:szCs w:val="28"/>
        </w:rPr>
        <w:t>ми</w:t>
      </w:r>
      <w:r w:rsidR="008D1ECC" w:rsidRPr="00CE43C7">
        <w:rPr>
          <w:rFonts w:ascii="Times New Roman" w:hAnsi="Times New Roman" w:cs="Times New Roman"/>
          <w:sz w:val="28"/>
          <w:szCs w:val="28"/>
        </w:rPr>
        <w:t xml:space="preserve"> правового регулирования в сфере реализации Программы </w:t>
      </w:r>
      <w:r w:rsidRPr="00CE43C7">
        <w:rPr>
          <w:rFonts w:ascii="Times New Roman" w:hAnsi="Times New Roman" w:cs="Times New Roman"/>
          <w:sz w:val="28"/>
          <w:szCs w:val="28"/>
        </w:rPr>
        <w:t>является</w:t>
      </w:r>
      <w:r w:rsidR="007E31EB" w:rsidRPr="00CE43C7">
        <w:rPr>
          <w:rFonts w:ascii="Times New Roman" w:hAnsi="Times New Roman" w:cs="Times New Roman"/>
          <w:sz w:val="28"/>
          <w:szCs w:val="28"/>
        </w:rPr>
        <w:t xml:space="preserve"> разработка и утверждение:</w:t>
      </w:r>
    </w:p>
    <w:p w:rsidR="007E31EB" w:rsidRPr="00CE43C7" w:rsidRDefault="007E31EB" w:rsidP="007E31EB">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нормативных правовых документов, регулирующих вопросы муниципальной службы, в соответствии с законодательством Российской Федерации и законодательством Ставропольского края;</w:t>
      </w:r>
    </w:p>
    <w:p w:rsidR="001930F7" w:rsidRPr="00CE43C7" w:rsidRDefault="007E31EB" w:rsidP="001930F7">
      <w:pPr>
        <w:spacing w:after="0" w:line="240" w:lineRule="auto"/>
        <w:ind w:firstLine="709"/>
        <w:jc w:val="both"/>
        <w:rPr>
          <w:rFonts w:ascii="Times New Roman" w:eastAsia="Times New Roman" w:hAnsi="Times New Roman" w:cs="Times New Roman"/>
          <w:sz w:val="28"/>
          <w:szCs w:val="28"/>
        </w:rPr>
      </w:pPr>
      <w:r w:rsidRPr="00CE43C7">
        <w:rPr>
          <w:rFonts w:ascii="Times New Roman" w:hAnsi="Times New Roman" w:cs="Times New Roman"/>
          <w:sz w:val="28"/>
          <w:szCs w:val="28"/>
        </w:rPr>
        <w:t xml:space="preserve">правовых документов, определяющих порядок работы официального </w:t>
      </w:r>
      <w:r w:rsidRPr="00CE43C7">
        <w:rPr>
          <w:rFonts w:ascii="Times New Roman" w:eastAsia="Times New Roman" w:hAnsi="Times New Roman" w:cs="Times New Roman"/>
          <w:iCs/>
          <w:spacing w:val="-2"/>
          <w:sz w:val="28"/>
          <w:szCs w:val="28"/>
        </w:rPr>
        <w:t>сайта администрации Петровского городского округа</w:t>
      </w:r>
      <w:r w:rsidRPr="00CE43C7">
        <w:rPr>
          <w:rFonts w:ascii="Times New Roman" w:eastAsia="Times New Roman" w:hAnsi="Times New Roman" w:cs="Times New Roman"/>
          <w:sz w:val="28"/>
          <w:szCs w:val="28"/>
        </w:rPr>
        <w:t>;</w:t>
      </w:r>
    </w:p>
    <w:p w:rsidR="001930F7" w:rsidRPr="00CE43C7" w:rsidRDefault="001930F7" w:rsidP="001930F7">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 xml:space="preserve">правовых документов о порядке разработки и утверждения административных регламентов исполнения муниципальных контрольных функций и предоставления муниципальных услуг, проведения </w:t>
      </w:r>
      <w:proofErr w:type="gramStart"/>
      <w:r w:rsidRPr="00CE43C7">
        <w:rPr>
          <w:rFonts w:ascii="Times New Roman" w:hAnsi="Times New Roman" w:cs="Times New Roman"/>
          <w:sz w:val="28"/>
          <w:szCs w:val="28"/>
        </w:rPr>
        <w:t>экспертизы проектов административных регламентов предоставления муниципальных услуг</w:t>
      </w:r>
      <w:proofErr w:type="gramEnd"/>
      <w:r w:rsidRPr="00CE43C7">
        <w:rPr>
          <w:rFonts w:ascii="Times New Roman" w:hAnsi="Times New Roman" w:cs="Times New Roman"/>
          <w:sz w:val="28"/>
          <w:szCs w:val="28"/>
        </w:rPr>
        <w:t xml:space="preserve"> органами и отделами администрации Петровского городского округа Ставропольского края и подведомственными муниципальными учреждениями.</w:t>
      </w:r>
    </w:p>
    <w:p w:rsidR="00B33F16" w:rsidRPr="00CE43C7" w:rsidRDefault="001930F7" w:rsidP="00B33F16">
      <w:pPr>
        <w:spacing w:after="0" w:line="240" w:lineRule="auto"/>
        <w:ind w:firstLine="709"/>
        <w:jc w:val="both"/>
        <w:rPr>
          <w:rFonts w:ascii="Times New Roman" w:hAnsi="Times New Roman" w:cs="Times New Roman"/>
          <w:sz w:val="28"/>
          <w:szCs w:val="28"/>
        </w:rPr>
      </w:pPr>
      <w:r w:rsidRPr="00CE43C7">
        <w:rPr>
          <w:rFonts w:ascii="Times New Roman" w:hAnsi="Times New Roman" w:cs="Times New Roman"/>
          <w:sz w:val="28"/>
          <w:szCs w:val="28"/>
        </w:rPr>
        <w:t>правовых документов об утверждении перечней муниципальных и государственных услуг, муниципальных контрольных функций, предоставляемых (осуществляемых) органами местного самоуправления, а также услуг, предоставляемых муниципальными учреждениями Петровского городского округа Ставропольского края, в том числе на базе МФЦ</w:t>
      </w:r>
    </w:p>
    <w:p w:rsidR="007E31EB" w:rsidRPr="00CE43C7" w:rsidRDefault="007E31EB" w:rsidP="00B33F16">
      <w:pPr>
        <w:spacing w:after="0" w:line="240" w:lineRule="auto"/>
        <w:ind w:firstLine="709"/>
        <w:jc w:val="both"/>
        <w:rPr>
          <w:rFonts w:ascii="Times New Roman" w:hAnsi="Times New Roman" w:cs="Times New Roman"/>
          <w:sz w:val="28"/>
          <w:szCs w:val="28"/>
        </w:rPr>
      </w:pPr>
      <w:proofErr w:type="gramStart"/>
      <w:r w:rsidRPr="00CE43C7">
        <w:rPr>
          <w:rFonts w:ascii="Times New Roman" w:eastAsia="Calibri" w:hAnsi="Times New Roman" w:cs="Times New Roman"/>
          <w:sz w:val="28"/>
          <w:szCs w:val="28"/>
        </w:rPr>
        <w:t xml:space="preserve">В ходе реализации Программы будет обеспечено выполнение функций отдела </w:t>
      </w:r>
      <w:r w:rsidRPr="00CE43C7">
        <w:rPr>
          <w:rFonts w:ascii="Times New Roman" w:hAnsi="Times New Roman" w:cs="Times New Roman"/>
          <w:sz w:val="28"/>
          <w:szCs w:val="28"/>
        </w:rPr>
        <w:t>по организационно-кадровым вопросам и профилактике коррупционных правонарушений,</w:t>
      </w:r>
      <w:r w:rsidRPr="00CE43C7">
        <w:rPr>
          <w:rFonts w:ascii="Times New Roman" w:eastAsia="Calibri" w:hAnsi="Times New Roman" w:cs="Times New Roman"/>
          <w:sz w:val="28"/>
          <w:szCs w:val="28"/>
        </w:rPr>
        <w:t xml:space="preserve"> </w:t>
      </w:r>
      <w:r w:rsidR="00B33F16" w:rsidRPr="00CE43C7">
        <w:rPr>
          <w:rFonts w:ascii="Times New Roman" w:eastAsia="Calibri" w:hAnsi="Times New Roman" w:cs="Times New Roman"/>
          <w:sz w:val="28"/>
          <w:szCs w:val="28"/>
        </w:rPr>
        <w:t xml:space="preserve">Совета депутатов, </w:t>
      </w:r>
      <w:r w:rsidRPr="00CE43C7">
        <w:rPr>
          <w:rFonts w:ascii="Times New Roman" w:eastAsia="Calibri" w:hAnsi="Times New Roman" w:cs="Times New Roman"/>
          <w:sz w:val="28"/>
          <w:szCs w:val="28"/>
        </w:rPr>
        <w:t xml:space="preserve">отдела </w:t>
      </w:r>
      <w:r w:rsidR="00B33F16" w:rsidRPr="00CE43C7">
        <w:rPr>
          <w:rFonts w:ascii="Times New Roman" w:hAnsi="Times New Roman" w:cs="Times New Roman"/>
          <w:sz w:val="28"/>
          <w:szCs w:val="28"/>
        </w:rPr>
        <w:t xml:space="preserve">информационных технологий и </w:t>
      </w:r>
      <w:r w:rsidRPr="00CE43C7">
        <w:rPr>
          <w:rFonts w:ascii="Times New Roman" w:hAnsi="Times New Roman" w:cs="Times New Roman"/>
          <w:sz w:val="28"/>
          <w:szCs w:val="28"/>
        </w:rPr>
        <w:t>электронных услуг</w:t>
      </w:r>
      <w:r w:rsidR="001930F7" w:rsidRPr="00CE43C7">
        <w:rPr>
          <w:rFonts w:ascii="Times New Roman" w:hAnsi="Times New Roman" w:cs="Times New Roman"/>
          <w:sz w:val="28"/>
          <w:szCs w:val="28"/>
        </w:rPr>
        <w:t>,</w:t>
      </w:r>
      <w:r w:rsidRPr="00CE43C7">
        <w:rPr>
          <w:rFonts w:ascii="Times New Roman" w:eastAsia="Calibri" w:hAnsi="Times New Roman" w:cs="Times New Roman"/>
          <w:sz w:val="28"/>
          <w:szCs w:val="28"/>
        </w:rPr>
        <w:t xml:space="preserve"> </w:t>
      </w:r>
      <w:r w:rsidR="001930F7" w:rsidRPr="00CE43C7">
        <w:rPr>
          <w:rFonts w:ascii="Times New Roman" w:eastAsia="Calibri" w:hAnsi="Times New Roman" w:cs="Times New Roman"/>
          <w:sz w:val="28"/>
          <w:szCs w:val="28"/>
        </w:rPr>
        <w:t>управления по делам территорий</w:t>
      </w:r>
      <w:r w:rsidR="00B33F16" w:rsidRPr="00CE43C7">
        <w:rPr>
          <w:rFonts w:ascii="Times New Roman" w:hAnsi="Times New Roman" w:cs="Times New Roman"/>
          <w:sz w:val="28"/>
          <w:szCs w:val="28"/>
        </w:rPr>
        <w:t xml:space="preserve">, </w:t>
      </w:r>
      <w:r w:rsidR="00B33F16" w:rsidRPr="00CE43C7">
        <w:rPr>
          <w:rFonts w:ascii="Times New Roman" w:eastAsia="Times New Roman" w:hAnsi="Times New Roman" w:cs="Times New Roman"/>
          <w:sz w:val="28"/>
          <w:szCs w:val="28"/>
        </w:rPr>
        <w:t>муниципального казенного учреждения «</w:t>
      </w:r>
      <w:r w:rsidR="00B33F16" w:rsidRPr="00CE43C7">
        <w:rPr>
          <w:rFonts w:ascii="Times New Roman" w:hAnsi="Times New Roman" w:cs="Times New Roman"/>
          <w:sz w:val="28"/>
          <w:szCs w:val="28"/>
        </w:rPr>
        <w:t>Многофункциональный центр предоставления государственных и муниципальных услуг в Петровском районе Ставропольского края»</w:t>
      </w:r>
      <w:r w:rsidR="00B33F16" w:rsidRPr="00CE43C7">
        <w:rPr>
          <w:rFonts w:ascii="Times New Roman" w:eastAsia="Times New Roman" w:hAnsi="Times New Roman" w:cs="Times New Roman"/>
          <w:sz w:val="28"/>
          <w:szCs w:val="28"/>
        </w:rPr>
        <w:t xml:space="preserve">, </w:t>
      </w:r>
      <w:r w:rsidR="00B33F16" w:rsidRPr="00CE43C7">
        <w:rPr>
          <w:rFonts w:ascii="Times New Roman" w:hAnsi="Times New Roman" w:cs="Times New Roman"/>
          <w:sz w:val="28"/>
          <w:szCs w:val="28"/>
        </w:rPr>
        <w:t xml:space="preserve">отдела имущественных и земельных отношений, </w:t>
      </w:r>
      <w:r w:rsidR="00B33F16" w:rsidRPr="00CE43C7">
        <w:rPr>
          <w:rFonts w:ascii="Times New Roman" w:hAnsi="Times New Roman" w:cs="Times New Roman"/>
          <w:sz w:val="28"/>
          <w:szCs w:val="28"/>
          <w:shd w:val="clear" w:color="auto" w:fill="FFFFFF"/>
        </w:rPr>
        <w:t>отдела образования, отдела физической культуры и спорта, управления муниципального хозяйства</w:t>
      </w:r>
      <w:r w:rsidR="00B33F16" w:rsidRPr="00CE43C7">
        <w:rPr>
          <w:rFonts w:ascii="Times New Roman" w:hAnsi="Times New Roman" w:cs="Times New Roman"/>
          <w:bCs/>
          <w:sz w:val="28"/>
          <w:szCs w:val="28"/>
        </w:rPr>
        <w:t xml:space="preserve"> </w:t>
      </w:r>
      <w:r w:rsidRPr="00CE43C7">
        <w:rPr>
          <w:rFonts w:ascii="Times New Roman" w:eastAsia="Calibri" w:hAnsi="Times New Roman" w:cs="Times New Roman"/>
          <w:sz w:val="28"/>
          <w:szCs w:val="28"/>
        </w:rPr>
        <w:t>в установленной</w:t>
      </w:r>
      <w:proofErr w:type="gramEnd"/>
      <w:r w:rsidRPr="00CE43C7">
        <w:rPr>
          <w:rFonts w:ascii="Times New Roman" w:eastAsia="Calibri" w:hAnsi="Times New Roman" w:cs="Times New Roman"/>
          <w:sz w:val="28"/>
          <w:szCs w:val="28"/>
        </w:rPr>
        <w:t xml:space="preserve"> сфере деятельности.</w:t>
      </w:r>
    </w:p>
    <w:p w:rsidR="007E31EB" w:rsidRPr="00CE43C7" w:rsidRDefault="007E31EB" w:rsidP="001930F7">
      <w:pPr>
        <w:autoSpaceDE w:val="0"/>
        <w:autoSpaceDN w:val="0"/>
        <w:adjustRightInd w:val="0"/>
        <w:spacing w:after="0" w:line="240" w:lineRule="auto"/>
        <w:ind w:firstLine="709"/>
        <w:jc w:val="both"/>
        <w:rPr>
          <w:rFonts w:ascii="Times New Roman" w:eastAsia="Calibri" w:hAnsi="Times New Roman" w:cs="Times New Roman"/>
          <w:sz w:val="28"/>
          <w:szCs w:val="28"/>
        </w:rPr>
      </w:pPr>
      <w:r w:rsidRPr="00CE43C7">
        <w:rPr>
          <w:rFonts w:ascii="Times New Roman" w:eastAsia="Calibri" w:hAnsi="Times New Roman" w:cs="Times New Roman"/>
          <w:sz w:val="28"/>
          <w:szCs w:val="28"/>
        </w:rPr>
        <w:t>Сведения об основных мерах правового регулирования в сфере реализации Программы приведены в Приложении 2 к дополнительным документам.</w:t>
      </w:r>
    </w:p>
    <w:p w:rsidR="00117C9A" w:rsidRPr="00CE43C7" w:rsidRDefault="00117C9A" w:rsidP="00706C80">
      <w:pPr>
        <w:widowControl w:val="0"/>
        <w:autoSpaceDE w:val="0"/>
        <w:spacing w:after="0" w:line="240" w:lineRule="exact"/>
        <w:jc w:val="center"/>
        <w:rPr>
          <w:rFonts w:ascii="Times New Roman" w:hAnsi="Times New Roman" w:cs="Times New Roman"/>
          <w:sz w:val="28"/>
          <w:szCs w:val="28"/>
        </w:rPr>
      </w:pPr>
    </w:p>
    <w:p w:rsidR="00C965E4" w:rsidRPr="00CE43C7" w:rsidRDefault="00C965E4" w:rsidP="00706C80">
      <w:pPr>
        <w:widowControl w:val="0"/>
        <w:autoSpaceDE w:val="0"/>
        <w:spacing w:after="0" w:line="240" w:lineRule="exact"/>
        <w:jc w:val="center"/>
        <w:rPr>
          <w:rFonts w:ascii="Times New Roman" w:eastAsia="Times New Roman" w:hAnsi="Times New Roman" w:cs="Times New Roman"/>
          <w:sz w:val="28"/>
          <w:szCs w:val="28"/>
        </w:rPr>
      </w:pPr>
      <w:r w:rsidRPr="00CE43C7">
        <w:rPr>
          <w:rFonts w:ascii="Times New Roman" w:hAnsi="Times New Roman" w:cs="Times New Roman"/>
          <w:sz w:val="28"/>
          <w:szCs w:val="28"/>
        </w:rPr>
        <w:t xml:space="preserve">Раздел 4. Сведения </w:t>
      </w:r>
      <w:r w:rsidRPr="00CE43C7">
        <w:rPr>
          <w:rFonts w:ascii="Times New Roman" w:eastAsia="Times New Roman" w:hAnsi="Times New Roman" w:cs="Times New Roman"/>
          <w:sz w:val="28"/>
          <w:szCs w:val="28"/>
        </w:rPr>
        <w:t xml:space="preserve">об источнике информации и методике </w:t>
      </w:r>
      <w:proofErr w:type="gramStart"/>
      <w:r w:rsidRPr="00CE43C7">
        <w:rPr>
          <w:rFonts w:ascii="Times New Roman" w:eastAsia="Times New Roman" w:hAnsi="Times New Roman" w:cs="Times New Roman"/>
          <w:sz w:val="28"/>
          <w:szCs w:val="28"/>
        </w:rPr>
        <w:t>расчета</w:t>
      </w:r>
      <w:r w:rsidRPr="00CE43C7">
        <w:rPr>
          <w:rFonts w:ascii="Times New Roman" w:hAnsi="Times New Roman" w:cs="Times New Roman"/>
          <w:sz w:val="28"/>
          <w:szCs w:val="28"/>
        </w:rPr>
        <w:t xml:space="preserve"> </w:t>
      </w:r>
      <w:r w:rsidRPr="00CE43C7">
        <w:rPr>
          <w:rFonts w:ascii="Times New Roman" w:eastAsia="Times New Roman" w:hAnsi="Times New Roman" w:cs="Times New Roman"/>
          <w:sz w:val="28"/>
          <w:szCs w:val="28"/>
        </w:rPr>
        <w:t xml:space="preserve">индикаторов достижения целей </w:t>
      </w:r>
      <w:r w:rsidRPr="00CE43C7">
        <w:rPr>
          <w:rFonts w:ascii="Times New Roman" w:hAnsi="Times New Roman" w:cs="Times New Roman"/>
          <w:sz w:val="28"/>
          <w:szCs w:val="28"/>
        </w:rPr>
        <w:t>муниципальной программы</w:t>
      </w:r>
      <w:proofErr w:type="gramEnd"/>
      <w:r w:rsidRPr="00CE43C7">
        <w:rPr>
          <w:rFonts w:ascii="Times New Roman" w:eastAsia="Times New Roman" w:hAnsi="Times New Roman" w:cs="Times New Roman"/>
          <w:sz w:val="28"/>
          <w:szCs w:val="28"/>
        </w:rPr>
        <w:t xml:space="preserve"> и показателей решения задач подпрограмм </w:t>
      </w:r>
      <w:r w:rsidRPr="00CE43C7">
        <w:rPr>
          <w:rFonts w:ascii="Times New Roman" w:hAnsi="Times New Roman" w:cs="Times New Roman"/>
          <w:sz w:val="28"/>
          <w:szCs w:val="28"/>
        </w:rPr>
        <w:t>муниципальной программы</w:t>
      </w:r>
    </w:p>
    <w:p w:rsidR="00C965E4" w:rsidRPr="00CE43C7" w:rsidRDefault="00C965E4" w:rsidP="00706C80">
      <w:pPr>
        <w:pStyle w:val="ConsPlusNormal"/>
        <w:spacing w:line="240" w:lineRule="exact"/>
        <w:ind w:firstLine="540"/>
        <w:jc w:val="both"/>
      </w:pPr>
    </w:p>
    <w:p w:rsidR="00C965E4" w:rsidRPr="00CE43C7" w:rsidRDefault="00AD4C4E" w:rsidP="00C965E4">
      <w:pPr>
        <w:pStyle w:val="ConsPlusNormal"/>
        <w:ind w:firstLine="540"/>
        <w:jc w:val="both"/>
      </w:pPr>
      <w:hyperlink w:anchor="P1307" w:history="1">
        <w:r w:rsidR="00C965E4" w:rsidRPr="00CE43C7">
          <w:t>Сведения</w:t>
        </w:r>
      </w:hyperlink>
      <w:r w:rsidR="00C965E4" w:rsidRPr="00CE43C7">
        <w:t xml:space="preserve"> о формах государственного (федерального) статистического наблюдения, о методиках </w:t>
      </w:r>
      <w:proofErr w:type="gramStart"/>
      <w:r w:rsidR="00C965E4" w:rsidRPr="00CE43C7">
        <w:t xml:space="preserve">расчета значений индикаторов достижения целей </w:t>
      </w:r>
      <w:r w:rsidR="00525B07" w:rsidRPr="00CE43C7">
        <w:t>П</w:t>
      </w:r>
      <w:r w:rsidR="00C965E4" w:rsidRPr="00CE43C7">
        <w:t>рограммы</w:t>
      </w:r>
      <w:proofErr w:type="gramEnd"/>
      <w:r w:rsidR="00C965E4" w:rsidRPr="00CE43C7">
        <w:t xml:space="preserve"> и показателей решения задач подпрограмм </w:t>
      </w:r>
      <w:r w:rsidR="00525B07" w:rsidRPr="00CE43C7">
        <w:t xml:space="preserve">Программы </w:t>
      </w:r>
      <w:r w:rsidR="00C965E4" w:rsidRPr="00CE43C7">
        <w:t xml:space="preserve">представлены в </w:t>
      </w:r>
      <w:r w:rsidR="00C1318D" w:rsidRPr="00CE43C7">
        <w:t>П</w:t>
      </w:r>
      <w:r w:rsidR="00C965E4" w:rsidRPr="00CE43C7">
        <w:t xml:space="preserve">риложении </w:t>
      </w:r>
      <w:r w:rsidR="00C1318D" w:rsidRPr="00CE43C7">
        <w:t xml:space="preserve">3. </w:t>
      </w:r>
    </w:p>
    <w:p w:rsidR="00810CAE" w:rsidRPr="00CE43C7" w:rsidRDefault="00810CAE" w:rsidP="00706C80">
      <w:pPr>
        <w:pStyle w:val="ConsPlusNormal"/>
        <w:spacing w:line="240" w:lineRule="exact"/>
        <w:ind w:firstLine="539"/>
        <w:jc w:val="both"/>
      </w:pPr>
    </w:p>
    <w:p w:rsidR="00C965E4" w:rsidRPr="00CE43C7" w:rsidRDefault="00C965E4" w:rsidP="00706C80">
      <w:pPr>
        <w:pStyle w:val="ConsPlusNormal"/>
        <w:spacing w:line="240" w:lineRule="exact"/>
        <w:ind w:firstLine="539"/>
        <w:jc w:val="center"/>
      </w:pPr>
      <w:r w:rsidRPr="00CE43C7">
        <w:t>Раздел 5. Основные параметры потребности в трудовых ресурсах для реализации муниципальной программы</w:t>
      </w:r>
    </w:p>
    <w:p w:rsidR="00357B48" w:rsidRPr="00CE43C7" w:rsidRDefault="00357B48" w:rsidP="00C1318D">
      <w:pPr>
        <w:spacing w:after="0" w:line="240" w:lineRule="auto"/>
        <w:jc w:val="both"/>
        <w:rPr>
          <w:rFonts w:ascii="Times New Roman" w:hAnsi="Times New Roman" w:cs="Times New Roman"/>
          <w:sz w:val="28"/>
          <w:szCs w:val="28"/>
        </w:rPr>
      </w:pPr>
    </w:p>
    <w:p w:rsidR="00C1318D" w:rsidRPr="00CE43C7" w:rsidRDefault="00C1318D" w:rsidP="00357B48">
      <w:pPr>
        <w:spacing w:after="0" w:line="240" w:lineRule="auto"/>
        <w:ind w:firstLine="567"/>
        <w:jc w:val="both"/>
        <w:rPr>
          <w:rFonts w:ascii="Times New Roman" w:hAnsi="Times New Roman" w:cs="Times New Roman"/>
          <w:sz w:val="28"/>
          <w:szCs w:val="28"/>
        </w:rPr>
      </w:pPr>
      <w:r w:rsidRPr="00CE43C7">
        <w:rPr>
          <w:rFonts w:ascii="Times New Roman" w:hAnsi="Times New Roman" w:cs="Times New Roman"/>
          <w:sz w:val="28"/>
          <w:szCs w:val="28"/>
        </w:rPr>
        <w:t xml:space="preserve">Для реализации </w:t>
      </w:r>
      <w:r w:rsidR="00525B07" w:rsidRPr="00CE43C7">
        <w:rPr>
          <w:rFonts w:ascii="Times New Roman" w:hAnsi="Times New Roman" w:cs="Times New Roman"/>
          <w:sz w:val="28"/>
          <w:szCs w:val="28"/>
        </w:rPr>
        <w:t>П</w:t>
      </w:r>
      <w:r w:rsidRPr="00CE43C7">
        <w:rPr>
          <w:rFonts w:ascii="Times New Roman" w:hAnsi="Times New Roman" w:cs="Times New Roman"/>
          <w:sz w:val="28"/>
          <w:szCs w:val="28"/>
        </w:rPr>
        <w:t xml:space="preserve">рограммы </w:t>
      </w:r>
      <w:proofErr w:type="gramStart"/>
      <w:r w:rsidRPr="00CE43C7">
        <w:rPr>
          <w:rFonts w:ascii="Times New Roman" w:hAnsi="Times New Roman" w:cs="Times New Roman"/>
          <w:sz w:val="28"/>
          <w:szCs w:val="28"/>
        </w:rPr>
        <w:t>достаточно штатной</w:t>
      </w:r>
      <w:proofErr w:type="gramEnd"/>
      <w:r w:rsidRPr="00CE43C7">
        <w:rPr>
          <w:rFonts w:ascii="Times New Roman" w:hAnsi="Times New Roman" w:cs="Times New Roman"/>
          <w:sz w:val="28"/>
          <w:szCs w:val="28"/>
        </w:rPr>
        <w:t xml:space="preserve"> численности ответственного исполнителя и соисполнителей муниципальной программы. </w:t>
      </w:r>
    </w:p>
    <w:p w:rsidR="006A437B" w:rsidRPr="00CE43C7" w:rsidRDefault="005173B9" w:rsidP="009B2F61">
      <w:pPr>
        <w:spacing w:after="0" w:line="240" w:lineRule="auto"/>
        <w:ind w:firstLine="708"/>
        <w:jc w:val="both"/>
        <w:rPr>
          <w:rFonts w:ascii="Times New Roman" w:hAnsi="Times New Roman" w:cs="Times New Roman"/>
          <w:sz w:val="28"/>
          <w:szCs w:val="28"/>
        </w:rPr>
      </w:pPr>
      <w:r w:rsidRPr="00CE43C7">
        <w:rPr>
          <w:rFonts w:ascii="Times New Roman" w:hAnsi="Times New Roman" w:cs="Times New Roman"/>
          <w:sz w:val="28"/>
          <w:szCs w:val="28"/>
        </w:rPr>
        <w:t>Необходимость в п</w:t>
      </w:r>
      <w:r w:rsidR="00C1318D" w:rsidRPr="00CE43C7">
        <w:rPr>
          <w:rFonts w:ascii="Times New Roman" w:hAnsi="Times New Roman" w:cs="Times New Roman"/>
          <w:sz w:val="28"/>
          <w:szCs w:val="28"/>
        </w:rPr>
        <w:t>ривлечени</w:t>
      </w:r>
      <w:r w:rsidRPr="00CE43C7">
        <w:rPr>
          <w:rFonts w:ascii="Times New Roman" w:hAnsi="Times New Roman" w:cs="Times New Roman"/>
          <w:sz w:val="28"/>
          <w:szCs w:val="28"/>
        </w:rPr>
        <w:t>и</w:t>
      </w:r>
      <w:r w:rsidR="00C1318D" w:rsidRPr="00CE43C7">
        <w:rPr>
          <w:rFonts w:ascii="Times New Roman" w:hAnsi="Times New Roman" w:cs="Times New Roman"/>
          <w:sz w:val="28"/>
          <w:szCs w:val="28"/>
        </w:rPr>
        <w:t xml:space="preserve"> специалистов инженерно-технических специальностей для реализации </w:t>
      </w:r>
      <w:r w:rsidR="00525B07" w:rsidRPr="00CE43C7">
        <w:rPr>
          <w:rFonts w:ascii="Times New Roman" w:hAnsi="Times New Roman" w:cs="Times New Roman"/>
          <w:sz w:val="28"/>
          <w:szCs w:val="28"/>
        </w:rPr>
        <w:t>П</w:t>
      </w:r>
      <w:r w:rsidRPr="00CE43C7">
        <w:rPr>
          <w:rFonts w:ascii="Times New Roman" w:hAnsi="Times New Roman" w:cs="Times New Roman"/>
          <w:sz w:val="28"/>
          <w:szCs w:val="28"/>
        </w:rPr>
        <w:t>рограммы отсутствует.</w:t>
      </w:r>
    </w:p>
    <w:p w:rsidR="006A437B" w:rsidRPr="00CE43C7" w:rsidRDefault="006A437B" w:rsidP="00E22E5E">
      <w:pPr>
        <w:spacing w:after="0"/>
        <w:jc w:val="both"/>
        <w:rPr>
          <w:rFonts w:ascii="Times New Roman" w:hAnsi="Times New Roman" w:cs="Times New Roman"/>
          <w:sz w:val="28"/>
          <w:szCs w:val="28"/>
        </w:rPr>
      </w:pPr>
    </w:p>
    <w:p w:rsidR="009B2F61" w:rsidRPr="002A1D02" w:rsidRDefault="009B2F61" w:rsidP="00E22E5E">
      <w:pPr>
        <w:spacing w:after="0"/>
        <w:jc w:val="both"/>
        <w:rPr>
          <w:rFonts w:ascii="Times New Roman" w:hAnsi="Times New Roman" w:cs="Times New Roman"/>
          <w:sz w:val="28"/>
          <w:szCs w:val="28"/>
        </w:rPr>
        <w:sectPr w:rsidR="009B2F61" w:rsidRPr="002A1D02" w:rsidSect="00A92D8E">
          <w:pgSz w:w="11906" w:h="16838"/>
          <w:pgMar w:top="1418" w:right="567" w:bottom="1134" w:left="1985" w:header="709" w:footer="709" w:gutter="0"/>
          <w:cols w:space="708"/>
          <w:docGrid w:linePitch="360"/>
        </w:sectPr>
      </w:pPr>
    </w:p>
    <w:p w:rsidR="006A437B" w:rsidRPr="002A1D02" w:rsidRDefault="006A437B" w:rsidP="006A437B">
      <w:pPr>
        <w:spacing w:after="0"/>
        <w:jc w:val="right"/>
        <w:rPr>
          <w:rFonts w:ascii="Times New Roman" w:hAnsi="Times New Roman" w:cs="Times New Roman"/>
          <w:sz w:val="28"/>
          <w:szCs w:val="28"/>
        </w:rPr>
      </w:pPr>
      <w:r w:rsidRPr="002A1D02">
        <w:rPr>
          <w:rFonts w:ascii="Times New Roman" w:hAnsi="Times New Roman" w:cs="Times New Roman"/>
          <w:sz w:val="28"/>
          <w:szCs w:val="28"/>
        </w:rPr>
        <w:t>Приложение 1</w:t>
      </w:r>
    </w:p>
    <w:p w:rsidR="006A437B" w:rsidRPr="002A1D02" w:rsidRDefault="006A437B" w:rsidP="006A437B">
      <w:pPr>
        <w:spacing w:after="0" w:line="240" w:lineRule="auto"/>
        <w:jc w:val="center"/>
        <w:rPr>
          <w:rFonts w:ascii="Times New Roman" w:hAnsi="Times New Roman" w:cs="Times New Roman"/>
          <w:sz w:val="28"/>
          <w:szCs w:val="28"/>
        </w:rPr>
      </w:pPr>
      <w:r w:rsidRPr="002A1D02">
        <w:rPr>
          <w:rFonts w:ascii="Times New Roman" w:hAnsi="Times New Roman" w:cs="Times New Roman"/>
          <w:sz w:val="28"/>
          <w:szCs w:val="28"/>
        </w:rPr>
        <w:t>ОБОСНОВАНИЕ</w:t>
      </w:r>
    </w:p>
    <w:p w:rsidR="006A437B" w:rsidRPr="002A1D02" w:rsidRDefault="00C1318D" w:rsidP="00C1318D">
      <w:pPr>
        <w:spacing w:after="0"/>
        <w:jc w:val="center"/>
        <w:rPr>
          <w:rFonts w:ascii="Times New Roman" w:hAnsi="Times New Roman" w:cs="Times New Roman"/>
          <w:sz w:val="28"/>
          <w:szCs w:val="28"/>
        </w:rPr>
      </w:pPr>
      <w:r w:rsidRPr="002A1D02">
        <w:rPr>
          <w:rFonts w:ascii="Times New Roman" w:hAnsi="Times New Roman" w:cs="Times New Roman"/>
          <w:sz w:val="28"/>
          <w:szCs w:val="28"/>
        </w:rPr>
        <w:t>планируемых объемов ресурсов на реализацию муниципальной программы</w:t>
      </w:r>
    </w:p>
    <w:p w:rsidR="00C1318D" w:rsidRPr="002A1D02" w:rsidRDefault="00C1318D" w:rsidP="00C1318D">
      <w:pPr>
        <w:spacing w:after="0"/>
        <w:jc w:val="center"/>
        <w:rPr>
          <w:rFonts w:ascii="Times New Roman" w:hAnsi="Times New Roman" w:cs="Times New Roman"/>
          <w:sz w:val="28"/>
          <w:szCs w:val="28"/>
        </w:rPr>
      </w:pPr>
    </w:p>
    <w:tbl>
      <w:tblPr>
        <w:tblW w:w="14317" w:type="dxa"/>
        <w:tblInd w:w="62"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62" w:type="dxa"/>
          <w:right w:w="62" w:type="dxa"/>
        </w:tblCellMar>
        <w:tblLook w:val="04A0"/>
      </w:tblPr>
      <w:tblGrid>
        <w:gridCol w:w="713"/>
        <w:gridCol w:w="3256"/>
        <w:gridCol w:w="6379"/>
        <w:gridCol w:w="3969"/>
      </w:tblGrid>
      <w:tr w:rsidR="00E22E5E" w:rsidRPr="002A1D02" w:rsidTr="00A92D8E">
        <w:trPr>
          <w:trHeight w:val="1355"/>
        </w:trPr>
        <w:tc>
          <w:tcPr>
            <w:tcW w:w="713"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 </w:t>
            </w:r>
            <w:proofErr w:type="spellStart"/>
            <w:proofErr w:type="gramStart"/>
            <w:r w:rsidRPr="002A1D02">
              <w:rPr>
                <w:rFonts w:ascii="Times New Roman" w:eastAsia="Times New Roman" w:hAnsi="Times New Roman" w:cs="Times New Roman"/>
                <w:sz w:val="24"/>
                <w:szCs w:val="24"/>
              </w:rPr>
              <w:t>п</w:t>
            </w:r>
            <w:proofErr w:type="spellEnd"/>
            <w:proofErr w:type="gramEnd"/>
            <w:r w:rsidRPr="002A1D02">
              <w:rPr>
                <w:rFonts w:ascii="Times New Roman" w:eastAsia="Times New Roman" w:hAnsi="Times New Roman" w:cs="Times New Roman"/>
                <w:sz w:val="24"/>
                <w:szCs w:val="24"/>
              </w:rPr>
              <w:t>/</w:t>
            </w:r>
            <w:proofErr w:type="spellStart"/>
            <w:r w:rsidRPr="002A1D02">
              <w:rPr>
                <w:rFonts w:ascii="Times New Roman" w:eastAsia="Times New Roman" w:hAnsi="Times New Roman" w:cs="Times New Roman"/>
                <w:sz w:val="24"/>
                <w:szCs w:val="24"/>
              </w:rPr>
              <w:t>п</w:t>
            </w:r>
            <w:proofErr w:type="spellEnd"/>
          </w:p>
        </w:tc>
        <w:tc>
          <w:tcPr>
            <w:tcW w:w="3256"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Наименование </w:t>
            </w:r>
          </w:p>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основного мероприятия подпрограммы Программы</w:t>
            </w:r>
          </w:p>
        </w:tc>
        <w:tc>
          <w:tcPr>
            <w:tcW w:w="6379"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Обоснование планируемых ресурсов с учетом прогнозируемого уровня инфляции и иных факторов</w:t>
            </w:r>
          </w:p>
        </w:tc>
        <w:tc>
          <w:tcPr>
            <w:tcW w:w="3969" w:type="dxa"/>
            <w:tcBorders>
              <w:right w:val="single" w:sz="4" w:space="0" w:color="auto"/>
            </w:tcBorders>
            <w:tcMar>
              <w:top w:w="0" w:type="dxa"/>
              <w:bottom w:w="0" w:type="dxa"/>
            </w:tcMar>
            <w:vAlign w:val="center"/>
            <w:hideMark/>
          </w:tcPr>
          <w:p w:rsidR="00E22E5E" w:rsidRPr="002A1D02" w:rsidRDefault="00E22E5E" w:rsidP="008D0EC2">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Объемы средств бюджета Петровского </w:t>
            </w:r>
            <w:r w:rsidR="007556AE" w:rsidRPr="002A1D02">
              <w:rPr>
                <w:rFonts w:ascii="Times New Roman" w:eastAsia="Times New Roman" w:hAnsi="Times New Roman" w:cs="Times New Roman"/>
                <w:sz w:val="24"/>
                <w:szCs w:val="24"/>
              </w:rPr>
              <w:t>городского округа</w:t>
            </w:r>
            <w:r w:rsidRPr="002A1D02">
              <w:rPr>
                <w:rFonts w:ascii="Times New Roman" w:eastAsia="Times New Roman" w:hAnsi="Times New Roman" w:cs="Times New Roman"/>
                <w:sz w:val="24"/>
                <w:szCs w:val="24"/>
              </w:rPr>
              <w:t xml:space="preserve"> Ставропольского края (далее </w:t>
            </w:r>
            <w:r w:rsidR="008D0EC2" w:rsidRPr="002A1D02">
              <w:rPr>
                <w:rFonts w:ascii="Times New Roman" w:eastAsia="Times New Roman" w:hAnsi="Times New Roman" w:cs="Times New Roman"/>
                <w:sz w:val="24"/>
                <w:szCs w:val="24"/>
              </w:rPr>
              <w:t>–</w:t>
            </w:r>
            <w:r w:rsidRPr="002A1D02">
              <w:rPr>
                <w:rFonts w:ascii="Times New Roman" w:eastAsia="Times New Roman" w:hAnsi="Times New Roman" w:cs="Times New Roman"/>
                <w:sz w:val="24"/>
                <w:szCs w:val="24"/>
              </w:rPr>
              <w:t xml:space="preserve"> бюджет</w:t>
            </w:r>
            <w:r w:rsidR="008D0EC2" w:rsidRPr="002A1D02">
              <w:rPr>
                <w:rFonts w:ascii="Times New Roman" w:eastAsia="Times New Roman" w:hAnsi="Times New Roman" w:cs="Times New Roman"/>
                <w:sz w:val="24"/>
                <w:szCs w:val="24"/>
              </w:rPr>
              <w:t xml:space="preserve"> округа</w:t>
            </w:r>
            <w:r w:rsidRPr="002A1D02">
              <w:rPr>
                <w:rFonts w:ascii="Times New Roman" w:eastAsia="Times New Roman" w:hAnsi="Times New Roman" w:cs="Times New Roman"/>
                <w:sz w:val="24"/>
                <w:szCs w:val="24"/>
              </w:rPr>
              <w:t xml:space="preserve">)  </w:t>
            </w:r>
          </w:p>
        </w:tc>
      </w:tr>
      <w:tr w:rsidR="00E22E5E" w:rsidRPr="002A1D02" w:rsidTr="00A92D8E">
        <w:trPr>
          <w:trHeight w:val="111"/>
        </w:trPr>
        <w:tc>
          <w:tcPr>
            <w:tcW w:w="713"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1</w:t>
            </w:r>
          </w:p>
        </w:tc>
        <w:tc>
          <w:tcPr>
            <w:tcW w:w="3256"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w:t>
            </w:r>
          </w:p>
        </w:tc>
        <w:tc>
          <w:tcPr>
            <w:tcW w:w="6379"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3</w:t>
            </w:r>
          </w:p>
        </w:tc>
        <w:tc>
          <w:tcPr>
            <w:tcW w:w="3969" w:type="dxa"/>
            <w:tcMar>
              <w:top w:w="0" w:type="dxa"/>
              <w:bottom w:w="0" w:type="dxa"/>
            </w:tcMar>
            <w:vAlign w:val="cente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4</w:t>
            </w:r>
          </w:p>
        </w:tc>
      </w:tr>
      <w:tr w:rsidR="00E22E5E" w:rsidRPr="002A1D02" w:rsidTr="00A92D8E">
        <w:trPr>
          <w:trHeight w:val="516"/>
        </w:trPr>
        <w:tc>
          <w:tcPr>
            <w:tcW w:w="713" w:type="dxa"/>
            <w:tcMar>
              <w:top w:w="0" w:type="dxa"/>
              <w:bottom w:w="0" w:type="dxa"/>
            </w:tcMar>
            <w:hideMark/>
          </w:tcPr>
          <w:p w:rsidR="00E22E5E" w:rsidRPr="002A1D02" w:rsidRDefault="00E22E5E" w:rsidP="004E1421">
            <w:pPr>
              <w:widowControl w:val="0"/>
              <w:autoSpaceDE w:val="0"/>
              <w:autoSpaceDN w:val="0"/>
              <w:spacing w:after="0" w:line="240" w:lineRule="auto"/>
              <w:jc w:val="center"/>
              <w:rPr>
                <w:rFonts w:ascii="Times New Roman" w:eastAsia="Times New Roman" w:hAnsi="Times New Roman" w:cs="Times New Roman"/>
                <w:sz w:val="24"/>
                <w:szCs w:val="24"/>
              </w:rPr>
            </w:pPr>
          </w:p>
        </w:tc>
        <w:tc>
          <w:tcPr>
            <w:tcW w:w="13604" w:type="dxa"/>
            <w:gridSpan w:val="3"/>
            <w:tcMar>
              <w:top w:w="0" w:type="dxa"/>
              <w:bottom w:w="0" w:type="dxa"/>
            </w:tcMar>
            <w:hideMark/>
          </w:tcPr>
          <w:p w:rsidR="00E22E5E" w:rsidRPr="002A1D02" w:rsidRDefault="00565EC5" w:rsidP="00200086">
            <w:pPr>
              <w:widowControl w:val="0"/>
              <w:autoSpaceDE w:val="0"/>
              <w:autoSpaceDN w:val="0"/>
              <w:spacing w:after="0" w:line="240" w:lineRule="auto"/>
              <w:jc w:val="center"/>
              <w:rPr>
                <w:rFonts w:ascii="Times New Roman" w:eastAsia="Times New Roman" w:hAnsi="Times New Roman" w:cs="Times New Roman"/>
                <w:b/>
                <w:sz w:val="24"/>
                <w:szCs w:val="24"/>
              </w:rPr>
            </w:pPr>
            <w:r w:rsidRPr="002A1D02">
              <w:rPr>
                <w:rFonts w:ascii="Times New Roman" w:eastAsia="Cambria" w:hAnsi="Times New Roman" w:cs="Times New Roman"/>
                <w:b/>
                <w:sz w:val="24"/>
                <w:szCs w:val="24"/>
              </w:rPr>
              <w:t>Подпрограмма «</w:t>
            </w:r>
            <w:r w:rsidRPr="002A1D02">
              <w:rPr>
                <w:rFonts w:ascii="Times New Roman" w:hAnsi="Times New Roman" w:cs="Times New Roman"/>
                <w:b/>
                <w:sz w:val="24"/>
                <w:szCs w:val="24"/>
              </w:rPr>
              <w:t>Развитие муниципальной службы</w:t>
            </w:r>
            <w:r w:rsidR="00DB2E00" w:rsidRPr="002A1D02">
              <w:rPr>
                <w:rFonts w:ascii="Times New Roman" w:hAnsi="Times New Roman" w:cs="Times New Roman"/>
                <w:b/>
                <w:sz w:val="24"/>
                <w:szCs w:val="24"/>
              </w:rPr>
              <w:t>»</w:t>
            </w:r>
          </w:p>
        </w:tc>
      </w:tr>
      <w:tr w:rsidR="00F31FDF" w:rsidRPr="002A1D02" w:rsidTr="00A92D8E">
        <w:trPr>
          <w:trHeight w:val="1118"/>
        </w:trPr>
        <w:tc>
          <w:tcPr>
            <w:tcW w:w="713" w:type="dxa"/>
            <w:tcMar>
              <w:top w:w="0" w:type="dxa"/>
              <w:bottom w:w="0" w:type="dxa"/>
            </w:tcMar>
          </w:tcPr>
          <w:p w:rsidR="00F31FDF" w:rsidRPr="002A1D02" w:rsidRDefault="00F31FDF" w:rsidP="004E1421">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1.</w:t>
            </w:r>
          </w:p>
        </w:tc>
        <w:tc>
          <w:tcPr>
            <w:tcW w:w="3256" w:type="dxa"/>
            <w:tcMar>
              <w:top w:w="0" w:type="dxa"/>
              <w:bottom w:w="0" w:type="dxa"/>
            </w:tcMar>
          </w:tcPr>
          <w:p w:rsidR="00F31FDF" w:rsidRPr="002A1D02" w:rsidRDefault="00287D93" w:rsidP="00631158">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hAnsi="Times New Roman" w:cs="Times New Roman"/>
                <w:bCs/>
                <w:sz w:val="24"/>
                <w:szCs w:val="24"/>
              </w:rPr>
              <w:t xml:space="preserve">Получение дополнительного профессионального образования  муниципальными служащими </w:t>
            </w:r>
          </w:p>
        </w:tc>
        <w:tc>
          <w:tcPr>
            <w:tcW w:w="6379" w:type="dxa"/>
            <w:tcMar>
              <w:top w:w="0" w:type="dxa"/>
              <w:bottom w:w="0" w:type="dxa"/>
            </w:tcMar>
            <w:hideMark/>
          </w:tcPr>
          <w:p w:rsidR="00F31FDF" w:rsidRPr="002A1D02" w:rsidRDefault="00F31FDF" w:rsidP="00F264D2">
            <w:pPr>
              <w:widowControl w:val="0"/>
              <w:autoSpaceDE w:val="0"/>
              <w:autoSpaceDN w:val="0"/>
              <w:spacing w:after="0" w:line="240" w:lineRule="auto"/>
              <w:jc w:val="both"/>
              <w:rPr>
                <w:rFonts w:ascii="Times New Roman" w:hAnsi="Times New Roman" w:cs="Times New Roman"/>
                <w:bCs/>
                <w:sz w:val="24"/>
                <w:szCs w:val="24"/>
              </w:rPr>
            </w:pPr>
            <w:r w:rsidRPr="002A1D02">
              <w:rPr>
                <w:rFonts w:ascii="Times New Roman" w:hAnsi="Times New Roman" w:cs="Times New Roman"/>
                <w:bCs/>
                <w:sz w:val="24"/>
                <w:szCs w:val="24"/>
              </w:rPr>
              <w:t xml:space="preserve">Усовершенствование системы профессионального развития </w:t>
            </w:r>
            <w:r w:rsidRPr="002A1D02">
              <w:rPr>
                <w:rFonts w:ascii="Times New Roman" w:hAnsi="Times New Roman" w:cs="Times New Roman"/>
                <w:sz w:val="24"/>
                <w:szCs w:val="24"/>
              </w:rPr>
              <w:t xml:space="preserve">позволит </w:t>
            </w:r>
            <w:r w:rsidRPr="002A1D02">
              <w:rPr>
                <w:rFonts w:ascii="Times New Roman" w:hAnsi="Times New Roman" w:cs="Times New Roman"/>
                <w:bCs/>
                <w:sz w:val="24"/>
                <w:szCs w:val="24"/>
              </w:rPr>
              <w:t>повысить профессиональный уровень муниципальных служащих администрации, обеспечивающий качественное выполнение задач и функций, возложенных на органы местного самоуправления.</w:t>
            </w:r>
          </w:p>
        </w:tc>
        <w:tc>
          <w:tcPr>
            <w:tcW w:w="3969" w:type="dxa"/>
            <w:shd w:val="clear" w:color="auto" w:fill="auto"/>
            <w:tcMar>
              <w:top w:w="0" w:type="dxa"/>
              <w:bottom w:w="0" w:type="dxa"/>
            </w:tcMar>
          </w:tcPr>
          <w:p w:rsidR="00F31FDF" w:rsidRPr="002A1D02" w:rsidRDefault="00F31FDF" w:rsidP="00595D41">
            <w:pPr>
              <w:widowControl w:val="0"/>
              <w:autoSpaceDE w:val="0"/>
              <w:autoSpaceDN w:val="0"/>
              <w:spacing w:after="0" w:line="240" w:lineRule="auto"/>
              <w:ind w:firstLine="364"/>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003671F3" w:rsidRPr="002A1D02">
              <w:rPr>
                <w:rFonts w:ascii="Times New Roman" w:eastAsia="Times New Roman" w:hAnsi="Times New Roman" w:cs="Times New Roman"/>
                <w:sz w:val="24"/>
                <w:szCs w:val="24"/>
              </w:rPr>
              <w:t>360</w:t>
            </w:r>
            <w:r w:rsidRPr="002A1D02">
              <w:rPr>
                <w:rFonts w:ascii="Times New Roman" w:eastAsia="Times New Roman" w:hAnsi="Times New Roman" w:cs="Times New Roman"/>
                <w:sz w:val="24"/>
                <w:szCs w:val="24"/>
              </w:rPr>
              <w:t>,0</w:t>
            </w:r>
            <w:r w:rsidR="003671F3" w:rsidRPr="002A1D02">
              <w:rPr>
                <w:rFonts w:ascii="Times New Roman" w:eastAsia="Times New Roman" w:hAnsi="Times New Roman" w:cs="Times New Roman"/>
                <w:sz w:val="24"/>
                <w:szCs w:val="24"/>
              </w:rPr>
              <w:t>0</w:t>
            </w:r>
            <w:r w:rsidRPr="002A1D02">
              <w:rPr>
                <w:rFonts w:ascii="Times New Roman" w:eastAsia="Times New Roman" w:hAnsi="Times New Roman" w:cs="Times New Roman"/>
                <w:sz w:val="24"/>
                <w:szCs w:val="24"/>
              </w:rPr>
              <w:t xml:space="preserve"> тыс. рублей, в том числе по годам: </w:t>
            </w:r>
          </w:p>
          <w:p w:rsidR="00F31FDF" w:rsidRPr="002A1D02" w:rsidRDefault="00F31FDF" w:rsidP="00A60344">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2018 год - </w:t>
            </w:r>
            <w:r w:rsidR="0048166C" w:rsidRPr="002A1D02">
              <w:rPr>
                <w:rFonts w:ascii="Times New Roman" w:eastAsia="Times New Roman" w:hAnsi="Times New Roman" w:cs="Times New Roman"/>
                <w:sz w:val="24"/>
                <w:szCs w:val="24"/>
              </w:rPr>
              <w:t>60</w:t>
            </w:r>
            <w:r w:rsidRPr="002A1D02">
              <w:rPr>
                <w:rFonts w:ascii="Times New Roman" w:eastAsia="Times New Roman" w:hAnsi="Times New Roman" w:cs="Times New Roman"/>
                <w:sz w:val="24"/>
                <w:szCs w:val="24"/>
              </w:rPr>
              <w:t>,0</w:t>
            </w:r>
            <w:r w:rsidR="0048166C" w:rsidRPr="002A1D02">
              <w:rPr>
                <w:rFonts w:ascii="Times New Roman" w:eastAsia="Times New Roman" w:hAnsi="Times New Roman" w:cs="Times New Roman"/>
                <w:sz w:val="24"/>
                <w:szCs w:val="24"/>
              </w:rPr>
              <w:t>0</w:t>
            </w:r>
            <w:r w:rsidRPr="002A1D02">
              <w:rPr>
                <w:rFonts w:ascii="Times New Roman" w:eastAsia="Times New Roman" w:hAnsi="Times New Roman" w:cs="Times New Roman"/>
                <w:sz w:val="24"/>
                <w:szCs w:val="24"/>
              </w:rPr>
              <w:t xml:space="preserve"> тыс. рублей;</w:t>
            </w:r>
          </w:p>
          <w:p w:rsidR="00F31FDF" w:rsidRPr="002A1D02" w:rsidRDefault="00F31FDF" w:rsidP="00A60344">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2019 год - </w:t>
            </w:r>
            <w:r w:rsidR="0048166C" w:rsidRPr="002A1D02">
              <w:rPr>
                <w:rFonts w:ascii="Times New Roman" w:eastAsia="Times New Roman" w:hAnsi="Times New Roman" w:cs="Times New Roman"/>
                <w:sz w:val="24"/>
                <w:szCs w:val="24"/>
              </w:rPr>
              <w:t xml:space="preserve">60,00 </w:t>
            </w:r>
            <w:r w:rsidRPr="002A1D02">
              <w:rPr>
                <w:rFonts w:ascii="Times New Roman" w:eastAsia="Times New Roman" w:hAnsi="Times New Roman" w:cs="Times New Roman"/>
                <w:sz w:val="24"/>
                <w:szCs w:val="24"/>
              </w:rPr>
              <w:t>тыс. рублей,</w:t>
            </w:r>
          </w:p>
          <w:p w:rsidR="00F31FDF" w:rsidRPr="002A1D02" w:rsidRDefault="00F31FDF" w:rsidP="00A60344">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2020 год - </w:t>
            </w:r>
            <w:r w:rsidR="0048166C" w:rsidRPr="002A1D02">
              <w:rPr>
                <w:rFonts w:ascii="Times New Roman" w:eastAsia="Times New Roman" w:hAnsi="Times New Roman" w:cs="Times New Roman"/>
                <w:sz w:val="24"/>
                <w:szCs w:val="24"/>
              </w:rPr>
              <w:t xml:space="preserve">60,00 </w:t>
            </w:r>
            <w:r w:rsidRPr="002A1D02">
              <w:rPr>
                <w:rFonts w:ascii="Times New Roman" w:eastAsia="Times New Roman" w:hAnsi="Times New Roman" w:cs="Times New Roman"/>
                <w:sz w:val="24"/>
                <w:szCs w:val="24"/>
              </w:rPr>
              <w:t>тыс. рублей;</w:t>
            </w:r>
          </w:p>
          <w:p w:rsidR="00F31FDF" w:rsidRPr="002A1D02" w:rsidRDefault="00F31FDF" w:rsidP="00A60344">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 xml:space="preserve">2021 год - </w:t>
            </w:r>
            <w:r w:rsidR="0048166C" w:rsidRPr="002A1D02">
              <w:rPr>
                <w:rFonts w:ascii="Times New Roman" w:eastAsia="Times New Roman" w:hAnsi="Times New Roman" w:cs="Times New Roman"/>
                <w:sz w:val="24"/>
                <w:szCs w:val="24"/>
              </w:rPr>
              <w:t xml:space="preserve">60,00 </w:t>
            </w:r>
            <w:r w:rsidRPr="002A1D02">
              <w:rPr>
                <w:rFonts w:ascii="Times New Roman" w:eastAsia="Times New Roman" w:hAnsi="Times New Roman" w:cs="Times New Roman"/>
                <w:sz w:val="24"/>
                <w:szCs w:val="24"/>
              </w:rPr>
              <w:t>тыс. рублей</w:t>
            </w:r>
          </w:p>
          <w:p w:rsidR="003671F3" w:rsidRPr="002A1D02" w:rsidRDefault="003671F3" w:rsidP="00A60344">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2022 год - 60,00 тыс. рублей</w:t>
            </w:r>
          </w:p>
          <w:p w:rsidR="003671F3" w:rsidRPr="002A1D02" w:rsidRDefault="003671F3" w:rsidP="00A60344">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2023 год - 60,00 тыс. рублей</w:t>
            </w:r>
          </w:p>
          <w:p w:rsidR="003671F3" w:rsidRPr="002A1D02" w:rsidRDefault="003671F3" w:rsidP="00A60344">
            <w:pPr>
              <w:widowControl w:val="0"/>
              <w:autoSpaceDE w:val="0"/>
              <w:autoSpaceDN w:val="0"/>
              <w:spacing w:after="0" w:line="240" w:lineRule="auto"/>
              <w:jc w:val="both"/>
              <w:rPr>
                <w:rFonts w:ascii="Times New Roman" w:eastAsia="Times New Roman" w:hAnsi="Times New Roman" w:cs="Times New Roman"/>
                <w:b/>
                <w:sz w:val="24"/>
                <w:szCs w:val="24"/>
              </w:rPr>
            </w:pPr>
          </w:p>
        </w:tc>
      </w:tr>
      <w:tr w:rsidR="00F31FDF" w:rsidRPr="002A1D02" w:rsidTr="00A92D8E">
        <w:tc>
          <w:tcPr>
            <w:tcW w:w="713" w:type="dxa"/>
            <w:tcMar>
              <w:top w:w="0" w:type="dxa"/>
              <w:bottom w:w="0" w:type="dxa"/>
            </w:tcMar>
          </w:tcPr>
          <w:p w:rsidR="00F31FDF" w:rsidRPr="002A1D02" w:rsidRDefault="00F31FDF" w:rsidP="004E1421">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F31FDF" w:rsidRPr="002A1D02" w:rsidRDefault="00F31FDF" w:rsidP="00631158">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Подпрограмма «</w:t>
            </w:r>
            <w:r w:rsidRPr="002A1D02">
              <w:rPr>
                <w:rFonts w:ascii="Times New Roman" w:eastAsia="Times New Roman" w:hAnsi="Times New Roman" w:cs="Times New Roman"/>
                <w:b/>
                <w:sz w:val="24"/>
                <w:szCs w:val="24"/>
              </w:rPr>
              <w:t xml:space="preserve">Обеспечение публичной деятельности и информационной открытости </w:t>
            </w:r>
            <w:r w:rsidRPr="002A1D02">
              <w:rPr>
                <w:rFonts w:ascii="Times New Roman" w:hAnsi="Times New Roman" w:cs="Times New Roman"/>
                <w:b/>
                <w:sz w:val="24"/>
                <w:szCs w:val="24"/>
              </w:rPr>
              <w:t>органов местного самоуправления</w:t>
            </w:r>
            <w:r w:rsidRPr="002A1D02">
              <w:rPr>
                <w:rFonts w:ascii="Times New Roman" w:eastAsia="Times New Roman" w:hAnsi="Times New Roman" w:cs="Times New Roman"/>
                <w:sz w:val="24"/>
                <w:szCs w:val="24"/>
              </w:rPr>
              <w:t>»</w:t>
            </w:r>
          </w:p>
        </w:tc>
      </w:tr>
      <w:tr w:rsidR="00F31FDF" w:rsidRPr="002A1D02" w:rsidTr="00A92D8E">
        <w:tc>
          <w:tcPr>
            <w:tcW w:w="713" w:type="dxa"/>
            <w:tcMar>
              <w:top w:w="0" w:type="dxa"/>
              <w:bottom w:w="0" w:type="dxa"/>
            </w:tcMar>
          </w:tcPr>
          <w:p w:rsidR="00F31FDF" w:rsidRPr="002A1D02" w:rsidRDefault="00F31FDF" w:rsidP="004E1421">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w:t>
            </w:r>
          </w:p>
        </w:tc>
        <w:tc>
          <w:tcPr>
            <w:tcW w:w="3256" w:type="dxa"/>
            <w:tcMar>
              <w:top w:w="0" w:type="dxa"/>
              <w:bottom w:w="0" w:type="dxa"/>
            </w:tcMar>
          </w:tcPr>
          <w:p w:rsidR="00F31FDF" w:rsidRPr="002A1D02" w:rsidRDefault="00F31FDF" w:rsidP="00F264D2">
            <w:pPr>
              <w:pStyle w:val="ConsPlusNormal"/>
              <w:jc w:val="both"/>
              <w:rPr>
                <w:sz w:val="24"/>
                <w:szCs w:val="24"/>
              </w:rPr>
            </w:pPr>
            <w:r w:rsidRPr="002A1D02">
              <w:rPr>
                <w:sz w:val="24"/>
                <w:szCs w:val="24"/>
              </w:rPr>
              <w:t>Освещение деятельности органов местного самоуправления Петровского городского округа в печатных средствах массовой информации</w:t>
            </w:r>
          </w:p>
        </w:tc>
        <w:tc>
          <w:tcPr>
            <w:tcW w:w="6379" w:type="dxa"/>
            <w:tcMar>
              <w:top w:w="0" w:type="dxa"/>
              <w:bottom w:w="0" w:type="dxa"/>
            </w:tcMar>
            <w:hideMark/>
          </w:tcPr>
          <w:p w:rsidR="00F31FDF" w:rsidRPr="002A1D02" w:rsidRDefault="00E22BFF" w:rsidP="00E22BFF">
            <w:pPr>
              <w:suppressAutoHyphens/>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В целях обеспечения и</w:t>
            </w:r>
            <w:r w:rsidR="00F31FDF" w:rsidRPr="002A1D02">
              <w:rPr>
                <w:rFonts w:ascii="Times New Roman" w:eastAsia="Times New Roman" w:hAnsi="Times New Roman" w:cs="Times New Roman"/>
                <w:sz w:val="24"/>
                <w:szCs w:val="24"/>
              </w:rPr>
              <w:t>нформационн</w:t>
            </w:r>
            <w:r w:rsidRPr="002A1D02">
              <w:rPr>
                <w:rFonts w:ascii="Times New Roman" w:eastAsia="Times New Roman" w:hAnsi="Times New Roman" w:cs="Times New Roman"/>
                <w:sz w:val="24"/>
                <w:szCs w:val="24"/>
              </w:rPr>
              <w:t>ой</w:t>
            </w:r>
            <w:r w:rsidR="00F31FDF" w:rsidRPr="002A1D02">
              <w:rPr>
                <w:rFonts w:ascii="Times New Roman" w:eastAsia="Times New Roman" w:hAnsi="Times New Roman" w:cs="Times New Roman"/>
                <w:sz w:val="24"/>
                <w:szCs w:val="24"/>
              </w:rPr>
              <w:t xml:space="preserve"> открытост</w:t>
            </w:r>
            <w:r w:rsidRPr="002A1D02">
              <w:rPr>
                <w:rFonts w:ascii="Times New Roman" w:eastAsia="Times New Roman" w:hAnsi="Times New Roman" w:cs="Times New Roman"/>
                <w:sz w:val="24"/>
                <w:szCs w:val="24"/>
              </w:rPr>
              <w:t>и</w:t>
            </w:r>
            <w:r w:rsidR="00F31FDF" w:rsidRPr="002A1D02">
              <w:rPr>
                <w:rFonts w:ascii="Times New Roman" w:eastAsia="Times New Roman" w:hAnsi="Times New Roman" w:cs="Times New Roman"/>
                <w:sz w:val="24"/>
                <w:szCs w:val="24"/>
              </w:rPr>
              <w:t xml:space="preserve"> и доступност</w:t>
            </w:r>
            <w:r w:rsidRPr="002A1D02">
              <w:rPr>
                <w:rFonts w:ascii="Times New Roman" w:eastAsia="Times New Roman" w:hAnsi="Times New Roman" w:cs="Times New Roman"/>
                <w:sz w:val="24"/>
                <w:szCs w:val="24"/>
              </w:rPr>
              <w:t>и</w:t>
            </w:r>
            <w:r w:rsidR="00F31FDF" w:rsidRPr="002A1D02">
              <w:rPr>
                <w:rFonts w:ascii="Times New Roman" w:eastAsia="Times New Roman" w:hAnsi="Times New Roman" w:cs="Times New Roman"/>
                <w:sz w:val="24"/>
                <w:szCs w:val="24"/>
              </w:rPr>
              <w:t xml:space="preserve"> органов местного самоуправления Петровского городского округа</w:t>
            </w:r>
            <w:r w:rsidRPr="002A1D02">
              <w:rPr>
                <w:rFonts w:ascii="Times New Roman" w:eastAsia="Times New Roman" w:hAnsi="Times New Roman" w:cs="Times New Roman"/>
                <w:sz w:val="24"/>
                <w:szCs w:val="24"/>
              </w:rPr>
              <w:t>,</w:t>
            </w:r>
            <w:r w:rsidR="00F31FDF" w:rsidRPr="002A1D02">
              <w:rPr>
                <w:rFonts w:ascii="Times New Roman" w:eastAsia="Times New Roman" w:hAnsi="Times New Roman" w:cs="Times New Roman"/>
                <w:sz w:val="24"/>
                <w:szCs w:val="24"/>
              </w:rPr>
              <w:t xml:space="preserve"> </w:t>
            </w:r>
            <w:r w:rsidR="00F31FDF" w:rsidRPr="002A1D02">
              <w:rPr>
                <w:rFonts w:ascii="Times New Roman" w:hAnsi="Times New Roman" w:cs="Times New Roman"/>
                <w:sz w:val="24"/>
                <w:szCs w:val="24"/>
              </w:rPr>
              <w:t>повы</w:t>
            </w:r>
            <w:r w:rsidRPr="002A1D02">
              <w:rPr>
                <w:rFonts w:ascii="Times New Roman" w:hAnsi="Times New Roman" w:cs="Times New Roman"/>
                <w:sz w:val="24"/>
                <w:szCs w:val="24"/>
              </w:rPr>
              <w:t>шения</w:t>
            </w:r>
            <w:r w:rsidR="00F31FDF" w:rsidRPr="002A1D02">
              <w:rPr>
                <w:rFonts w:ascii="Times New Roman" w:hAnsi="Times New Roman" w:cs="Times New Roman"/>
                <w:sz w:val="24"/>
                <w:szCs w:val="24"/>
              </w:rPr>
              <w:t xml:space="preserve"> уров</w:t>
            </w:r>
            <w:r w:rsidRPr="002A1D02">
              <w:rPr>
                <w:rFonts w:ascii="Times New Roman" w:hAnsi="Times New Roman" w:cs="Times New Roman"/>
                <w:sz w:val="24"/>
                <w:szCs w:val="24"/>
              </w:rPr>
              <w:t>ня</w:t>
            </w:r>
            <w:r w:rsidR="00F31FDF" w:rsidRPr="002A1D02">
              <w:rPr>
                <w:rFonts w:ascii="Times New Roman" w:hAnsi="Times New Roman" w:cs="Times New Roman"/>
                <w:sz w:val="24"/>
                <w:szCs w:val="24"/>
              </w:rPr>
              <w:t xml:space="preserve"> доверия граждан органам местного самоуправления Петровского городского округа</w:t>
            </w:r>
            <w:r w:rsidRPr="002A1D02">
              <w:rPr>
                <w:rFonts w:ascii="Times New Roman" w:hAnsi="Times New Roman" w:cs="Times New Roman"/>
                <w:sz w:val="24"/>
                <w:szCs w:val="24"/>
              </w:rPr>
              <w:t xml:space="preserve"> </w:t>
            </w:r>
            <w:r w:rsidRPr="002A1D02">
              <w:rPr>
                <w:rFonts w:ascii="Times New Roman" w:eastAsia="Times New Roman" w:hAnsi="Times New Roman" w:cs="Times New Roman"/>
                <w:sz w:val="24"/>
                <w:szCs w:val="24"/>
              </w:rPr>
              <w:t xml:space="preserve">ежегодно в период с 2018 года по 2023 год включительно необходимо по </w:t>
            </w:r>
            <w:r w:rsidRPr="002A1D02">
              <w:rPr>
                <w:rFonts w:ascii="Times New Roman" w:hAnsi="Times New Roman" w:cs="Times New Roman"/>
                <w:sz w:val="24"/>
                <w:szCs w:val="24"/>
              </w:rPr>
              <w:t xml:space="preserve">326,08 </w:t>
            </w:r>
            <w:r w:rsidRPr="002A1D02">
              <w:rPr>
                <w:rFonts w:ascii="Times New Roman" w:eastAsia="Times New Roman" w:hAnsi="Times New Roman" w:cs="Times New Roman"/>
                <w:sz w:val="24"/>
                <w:szCs w:val="24"/>
              </w:rPr>
              <w:t>тысяч рублей на издание газеты «Вестник Петровского городского округа»</w:t>
            </w:r>
          </w:p>
        </w:tc>
        <w:tc>
          <w:tcPr>
            <w:tcW w:w="3969" w:type="dxa"/>
            <w:shd w:val="clear" w:color="auto" w:fill="auto"/>
            <w:tcMar>
              <w:top w:w="0" w:type="dxa"/>
              <w:bottom w:w="0" w:type="dxa"/>
            </w:tcMar>
          </w:tcPr>
          <w:p w:rsidR="00F31FDF" w:rsidRPr="002A1D02" w:rsidRDefault="00595D41" w:rsidP="00595D41">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eastAsia="Courier New" w:hAnsi="Times New Roman" w:cs="Times New Roman"/>
                <w:sz w:val="24"/>
                <w:szCs w:val="24"/>
                <w:shd w:val="clear" w:color="auto" w:fill="FFFFFF"/>
                <w:lang w:bidi="ru-RU"/>
              </w:rPr>
              <w:t>О</w:t>
            </w:r>
            <w:r w:rsidR="00F31FDF" w:rsidRPr="002A1D02">
              <w:rPr>
                <w:rFonts w:ascii="Times New Roman" w:eastAsia="Courier New" w:hAnsi="Times New Roman" w:cs="Times New Roman"/>
                <w:sz w:val="24"/>
                <w:szCs w:val="24"/>
                <w:shd w:val="clear" w:color="auto" w:fill="FFFFFF"/>
                <w:lang w:bidi="ru-RU"/>
              </w:rPr>
              <w:t xml:space="preserve">бщий объем финансирования </w:t>
            </w:r>
            <w:r w:rsidR="00751A33" w:rsidRPr="002A1D02">
              <w:rPr>
                <w:rFonts w:ascii="Times New Roman" w:eastAsia="Courier New" w:hAnsi="Times New Roman" w:cs="Times New Roman"/>
                <w:sz w:val="24"/>
                <w:szCs w:val="24"/>
                <w:shd w:val="clear" w:color="auto" w:fill="FFFFFF"/>
                <w:lang w:bidi="ru-RU"/>
              </w:rPr>
              <w:t xml:space="preserve">основного мероприятия </w:t>
            </w:r>
            <w:r w:rsidR="00F31FDF" w:rsidRPr="002A1D02">
              <w:rPr>
                <w:rFonts w:ascii="Times New Roman" w:eastAsia="Courier New" w:hAnsi="Times New Roman" w:cs="Times New Roman"/>
                <w:sz w:val="24"/>
                <w:szCs w:val="24"/>
                <w:shd w:val="clear" w:color="auto" w:fill="FFFFFF"/>
                <w:lang w:bidi="ru-RU"/>
              </w:rPr>
              <w:t xml:space="preserve">подпрограммы за счет средств бюджета Петровского городского округа составит </w:t>
            </w:r>
            <w:r w:rsidR="009B2516" w:rsidRPr="002A1D02">
              <w:rPr>
                <w:rFonts w:ascii="Times New Roman" w:eastAsia="Courier New" w:hAnsi="Times New Roman" w:cs="Times New Roman"/>
                <w:sz w:val="24"/>
                <w:szCs w:val="24"/>
                <w:shd w:val="clear" w:color="auto" w:fill="FFFFFF"/>
                <w:lang w:bidi="ru-RU"/>
              </w:rPr>
              <w:t>1 956,48</w:t>
            </w:r>
            <w:r w:rsidR="00F31FDF" w:rsidRPr="002A1D02">
              <w:rPr>
                <w:rFonts w:ascii="Times New Roman" w:eastAsia="Courier New" w:hAnsi="Times New Roman" w:cs="Times New Roman"/>
                <w:sz w:val="24"/>
                <w:szCs w:val="24"/>
                <w:shd w:val="clear" w:color="auto" w:fill="FFFFFF"/>
                <w:lang w:bidi="ru-RU"/>
              </w:rPr>
              <w:t xml:space="preserve"> тыс. рублей</w:t>
            </w:r>
            <w:r w:rsidR="00F31FDF" w:rsidRPr="002A1D02">
              <w:rPr>
                <w:rFonts w:ascii="Times New Roman" w:hAnsi="Times New Roman" w:cs="Times New Roman"/>
                <w:sz w:val="24"/>
                <w:szCs w:val="24"/>
              </w:rPr>
              <w:t xml:space="preserve">, в том числе по годам:  </w:t>
            </w:r>
          </w:p>
          <w:p w:rsidR="00F31FDF" w:rsidRPr="002A1D02" w:rsidRDefault="00F31FDF" w:rsidP="00540B5B">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2018 год – </w:t>
            </w:r>
            <w:r w:rsidR="00990F0C" w:rsidRPr="002A1D02">
              <w:rPr>
                <w:rFonts w:ascii="Times New Roman" w:hAnsi="Times New Roman" w:cs="Times New Roman"/>
                <w:sz w:val="24"/>
                <w:szCs w:val="24"/>
              </w:rPr>
              <w:t xml:space="preserve">326,08 </w:t>
            </w:r>
            <w:r w:rsidRPr="002A1D02">
              <w:rPr>
                <w:rFonts w:ascii="Times New Roman" w:hAnsi="Times New Roman" w:cs="Times New Roman"/>
                <w:sz w:val="24"/>
                <w:szCs w:val="24"/>
              </w:rPr>
              <w:t>тыс. рублей;</w:t>
            </w:r>
          </w:p>
          <w:p w:rsidR="00F31FDF" w:rsidRPr="002A1D02" w:rsidRDefault="00F31FDF" w:rsidP="00540B5B">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2019 год – </w:t>
            </w:r>
            <w:r w:rsidR="00990F0C" w:rsidRPr="002A1D02">
              <w:rPr>
                <w:rFonts w:ascii="Times New Roman" w:hAnsi="Times New Roman" w:cs="Times New Roman"/>
                <w:sz w:val="24"/>
                <w:szCs w:val="24"/>
              </w:rPr>
              <w:t xml:space="preserve">326,08 </w:t>
            </w:r>
            <w:r w:rsidRPr="002A1D02">
              <w:rPr>
                <w:rFonts w:ascii="Times New Roman" w:hAnsi="Times New Roman" w:cs="Times New Roman"/>
                <w:sz w:val="24"/>
                <w:szCs w:val="24"/>
              </w:rPr>
              <w:t>тыс. рублей;</w:t>
            </w:r>
          </w:p>
          <w:p w:rsidR="00F31FDF" w:rsidRPr="002A1D02" w:rsidRDefault="00F31FDF" w:rsidP="00540B5B">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2020 год – </w:t>
            </w:r>
            <w:r w:rsidR="00990F0C" w:rsidRPr="002A1D02">
              <w:rPr>
                <w:rFonts w:ascii="Times New Roman" w:hAnsi="Times New Roman" w:cs="Times New Roman"/>
                <w:sz w:val="24"/>
                <w:szCs w:val="24"/>
              </w:rPr>
              <w:t xml:space="preserve">326,08 </w:t>
            </w:r>
            <w:r w:rsidRPr="002A1D02">
              <w:rPr>
                <w:rFonts w:ascii="Times New Roman" w:hAnsi="Times New Roman" w:cs="Times New Roman"/>
                <w:sz w:val="24"/>
                <w:szCs w:val="24"/>
              </w:rPr>
              <w:t>тыс. рублей</w:t>
            </w:r>
          </w:p>
          <w:p w:rsidR="00F31FDF" w:rsidRPr="002A1D02" w:rsidRDefault="00F31FDF" w:rsidP="00540B5B">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2021 год – </w:t>
            </w:r>
            <w:r w:rsidR="00990F0C" w:rsidRPr="002A1D02">
              <w:rPr>
                <w:rFonts w:ascii="Times New Roman" w:hAnsi="Times New Roman" w:cs="Times New Roman"/>
                <w:sz w:val="24"/>
                <w:szCs w:val="24"/>
              </w:rPr>
              <w:t xml:space="preserve">326,08 </w:t>
            </w:r>
            <w:r w:rsidRPr="002A1D02">
              <w:rPr>
                <w:rFonts w:ascii="Times New Roman" w:hAnsi="Times New Roman" w:cs="Times New Roman"/>
                <w:sz w:val="24"/>
                <w:szCs w:val="24"/>
              </w:rPr>
              <w:t>тыс. рублей;</w:t>
            </w:r>
          </w:p>
          <w:p w:rsidR="00F31FDF" w:rsidRPr="002A1D02" w:rsidRDefault="00F31FDF" w:rsidP="00540B5B">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2022 год – </w:t>
            </w:r>
            <w:r w:rsidR="00990F0C" w:rsidRPr="002A1D02">
              <w:rPr>
                <w:rFonts w:ascii="Times New Roman" w:hAnsi="Times New Roman" w:cs="Times New Roman"/>
                <w:sz w:val="24"/>
                <w:szCs w:val="24"/>
              </w:rPr>
              <w:t xml:space="preserve">326,08 </w:t>
            </w:r>
            <w:r w:rsidRPr="002A1D02">
              <w:rPr>
                <w:rFonts w:ascii="Times New Roman" w:hAnsi="Times New Roman" w:cs="Times New Roman"/>
                <w:sz w:val="24"/>
                <w:szCs w:val="24"/>
              </w:rPr>
              <w:t>тыс. рублей;</w:t>
            </w:r>
          </w:p>
          <w:p w:rsidR="00F31FDF" w:rsidRPr="002A1D02" w:rsidRDefault="00F31FDF" w:rsidP="00540B5B">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2023 год – </w:t>
            </w:r>
            <w:r w:rsidR="00990F0C" w:rsidRPr="002A1D02">
              <w:rPr>
                <w:rFonts w:ascii="Times New Roman" w:hAnsi="Times New Roman" w:cs="Times New Roman"/>
                <w:sz w:val="24"/>
                <w:szCs w:val="24"/>
              </w:rPr>
              <w:t xml:space="preserve">326,08 </w:t>
            </w:r>
            <w:r w:rsidRPr="002A1D02">
              <w:rPr>
                <w:rFonts w:ascii="Times New Roman" w:hAnsi="Times New Roman" w:cs="Times New Roman"/>
                <w:sz w:val="24"/>
                <w:szCs w:val="24"/>
              </w:rPr>
              <w:t>тыс. рублей</w:t>
            </w:r>
          </w:p>
          <w:p w:rsidR="00F31FDF" w:rsidRPr="002A1D02" w:rsidRDefault="00F31FDF" w:rsidP="00540B5B">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F31FDF" w:rsidRPr="002A1D02" w:rsidRDefault="00F31FDF" w:rsidP="00540B5B">
            <w:pPr>
              <w:widowControl w:val="0"/>
              <w:autoSpaceDE w:val="0"/>
              <w:autoSpaceDN w:val="0"/>
              <w:spacing w:after="0" w:line="240" w:lineRule="auto"/>
              <w:jc w:val="both"/>
              <w:rPr>
                <w:rFonts w:ascii="Times New Roman" w:eastAsia="Times New Roman" w:hAnsi="Times New Roman" w:cs="Times New Roman"/>
                <w:b/>
                <w:sz w:val="24"/>
                <w:szCs w:val="24"/>
              </w:rPr>
            </w:pPr>
          </w:p>
        </w:tc>
      </w:tr>
      <w:tr w:rsidR="00F31FDF" w:rsidRPr="002A1D02" w:rsidTr="00A92D8E">
        <w:trPr>
          <w:trHeight w:val="771"/>
        </w:trPr>
        <w:tc>
          <w:tcPr>
            <w:tcW w:w="713" w:type="dxa"/>
            <w:tcMar>
              <w:top w:w="0" w:type="dxa"/>
              <w:bottom w:w="0" w:type="dxa"/>
            </w:tcMar>
          </w:tcPr>
          <w:p w:rsidR="00F31FDF" w:rsidRPr="002A1D02" w:rsidRDefault="00F31FDF" w:rsidP="004E1421">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F31FDF" w:rsidRPr="002A1D02" w:rsidRDefault="00F31FDF" w:rsidP="00DA6574">
            <w:pPr>
              <w:widowControl w:val="0"/>
              <w:autoSpaceDE w:val="0"/>
              <w:autoSpaceDN w:val="0"/>
              <w:spacing w:after="0" w:line="240" w:lineRule="auto"/>
              <w:jc w:val="center"/>
              <w:rPr>
                <w:rFonts w:ascii="Times New Roman" w:eastAsia="Times New Roman" w:hAnsi="Times New Roman" w:cs="Times New Roman"/>
                <w:b/>
                <w:sz w:val="24"/>
                <w:szCs w:val="24"/>
              </w:rPr>
            </w:pPr>
            <w:r w:rsidRPr="002A1D02">
              <w:rPr>
                <w:rFonts w:ascii="Times New Roman" w:eastAsia="Cambria" w:hAnsi="Times New Roman" w:cs="Times New Roman"/>
                <w:b/>
                <w:sz w:val="24"/>
                <w:szCs w:val="24"/>
                <w:lang w:eastAsia="ar-SA"/>
              </w:rPr>
              <w:t>Подпрограмма «Снижение административных барьеров, оптимизация и повышение качества предоставления государственных и муниципальных услуг»</w:t>
            </w:r>
          </w:p>
        </w:tc>
      </w:tr>
      <w:tr w:rsidR="002226D1" w:rsidRPr="002A1D02" w:rsidTr="00A92D8E">
        <w:tc>
          <w:tcPr>
            <w:tcW w:w="713" w:type="dxa"/>
            <w:tcMar>
              <w:top w:w="0" w:type="dxa"/>
              <w:bottom w:w="0" w:type="dxa"/>
            </w:tcMar>
          </w:tcPr>
          <w:p w:rsidR="002226D1" w:rsidRPr="002A1D02" w:rsidRDefault="002226D1" w:rsidP="00604886">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3.</w:t>
            </w:r>
          </w:p>
        </w:tc>
        <w:tc>
          <w:tcPr>
            <w:tcW w:w="3256" w:type="dxa"/>
            <w:tcMar>
              <w:top w:w="0" w:type="dxa"/>
              <w:bottom w:w="0" w:type="dxa"/>
            </w:tcMar>
          </w:tcPr>
          <w:p w:rsidR="002226D1" w:rsidRPr="002A1D02" w:rsidRDefault="002226D1" w:rsidP="00E87946">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Организационные мероприятия по переводу </w:t>
            </w:r>
            <w:bookmarkStart w:id="1" w:name="_Hlk493169200"/>
            <w:r w:rsidRPr="002A1D02">
              <w:rPr>
                <w:rFonts w:ascii="Times New Roman" w:hAnsi="Times New Roman" w:cs="Times New Roman"/>
                <w:sz w:val="24"/>
                <w:szCs w:val="24"/>
              </w:rPr>
              <w:t>в электронный вид муниципальных услуг, предоставляемых органами местного самоуправления Петровского городского округа Ставропольского края</w:t>
            </w:r>
            <w:bookmarkEnd w:id="1"/>
          </w:p>
        </w:tc>
        <w:tc>
          <w:tcPr>
            <w:tcW w:w="6379" w:type="dxa"/>
            <w:tcMar>
              <w:top w:w="0" w:type="dxa"/>
              <w:bottom w:w="0" w:type="dxa"/>
            </w:tcMar>
          </w:tcPr>
          <w:p w:rsidR="002226D1" w:rsidRPr="002A1D02" w:rsidRDefault="002226D1" w:rsidP="00031F7E">
            <w:pPr>
              <w:spacing w:after="0" w:line="240" w:lineRule="auto"/>
              <w:ind w:firstLine="708"/>
              <w:jc w:val="both"/>
              <w:rPr>
                <w:rFonts w:ascii="Times New Roman" w:eastAsia="Times New Roman" w:hAnsi="Times New Roman" w:cs="Times New Roman"/>
                <w:sz w:val="24"/>
                <w:szCs w:val="24"/>
              </w:rPr>
            </w:pPr>
            <w:proofErr w:type="gramStart"/>
            <w:r w:rsidRPr="002A1D02">
              <w:rPr>
                <w:rFonts w:ascii="Times New Roman" w:eastAsia="Times New Roman" w:hAnsi="Times New Roman" w:cs="Times New Roman"/>
                <w:sz w:val="24"/>
                <w:szCs w:val="24"/>
              </w:rPr>
              <w:t>В соответствии с постановлением Правительства Российской Федерации от 26 марта 2016г. № 236 «О требованиях к предоставлению в электронной форме государс</w:t>
            </w:r>
            <w:r w:rsidR="00031F7E" w:rsidRPr="002A1D02">
              <w:rPr>
                <w:rFonts w:ascii="Times New Roman" w:eastAsia="Times New Roman" w:hAnsi="Times New Roman" w:cs="Times New Roman"/>
                <w:sz w:val="24"/>
                <w:szCs w:val="24"/>
              </w:rPr>
              <w:t>твенных и муниципальных услуг»</w:t>
            </w:r>
            <w:r w:rsidRPr="002A1D02">
              <w:rPr>
                <w:rFonts w:ascii="Times New Roman" w:eastAsia="Times New Roman" w:hAnsi="Times New Roman" w:cs="Times New Roman"/>
                <w:sz w:val="24"/>
                <w:szCs w:val="24"/>
              </w:rPr>
              <w:t xml:space="preserve">, распоряжением администрации Петровского </w:t>
            </w:r>
            <w:r w:rsidR="00DA244B" w:rsidRPr="002A1D02">
              <w:rPr>
                <w:rFonts w:ascii="Times New Roman" w:eastAsia="Times New Roman" w:hAnsi="Times New Roman" w:cs="Times New Roman"/>
                <w:sz w:val="24"/>
                <w:szCs w:val="24"/>
              </w:rPr>
              <w:t>городского округа</w:t>
            </w:r>
            <w:r w:rsidRPr="002A1D02">
              <w:rPr>
                <w:rFonts w:ascii="Times New Roman" w:eastAsia="Times New Roman" w:hAnsi="Times New Roman" w:cs="Times New Roman"/>
                <w:sz w:val="24"/>
                <w:szCs w:val="24"/>
              </w:rPr>
              <w:t xml:space="preserve"> Ставропольского края от 05 мая 2016 г. № 83-р утвержден план-график перехода на предоставление в электронной форме муниципальных услуг, предоставляемых администрацией Петровского </w:t>
            </w:r>
            <w:r w:rsidR="00DA244B" w:rsidRPr="002A1D02">
              <w:rPr>
                <w:rFonts w:ascii="Times New Roman" w:eastAsia="Times New Roman" w:hAnsi="Times New Roman" w:cs="Times New Roman"/>
                <w:sz w:val="24"/>
                <w:szCs w:val="24"/>
              </w:rPr>
              <w:t>городского округа</w:t>
            </w:r>
            <w:r w:rsidRPr="002A1D02">
              <w:rPr>
                <w:rFonts w:ascii="Times New Roman" w:eastAsia="Times New Roman" w:hAnsi="Times New Roman" w:cs="Times New Roman"/>
                <w:sz w:val="24"/>
                <w:szCs w:val="24"/>
              </w:rPr>
              <w:t xml:space="preserve"> Ставропольского края и органами администрации Петровского </w:t>
            </w:r>
            <w:r w:rsidR="00DA244B" w:rsidRPr="002A1D02">
              <w:rPr>
                <w:rFonts w:ascii="Times New Roman" w:eastAsia="Times New Roman" w:hAnsi="Times New Roman" w:cs="Times New Roman"/>
                <w:sz w:val="24"/>
                <w:szCs w:val="24"/>
              </w:rPr>
              <w:t>городского округа</w:t>
            </w:r>
            <w:r w:rsidRPr="002A1D02">
              <w:rPr>
                <w:rFonts w:ascii="Times New Roman" w:eastAsia="Times New Roman" w:hAnsi="Times New Roman" w:cs="Times New Roman"/>
                <w:sz w:val="24"/>
                <w:szCs w:val="24"/>
              </w:rPr>
              <w:t xml:space="preserve"> Ставропольского</w:t>
            </w:r>
            <w:proofErr w:type="gramEnd"/>
            <w:r w:rsidRPr="002A1D02">
              <w:rPr>
                <w:rFonts w:ascii="Times New Roman" w:eastAsia="Times New Roman" w:hAnsi="Times New Roman" w:cs="Times New Roman"/>
                <w:sz w:val="24"/>
                <w:szCs w:val="24"/>
              </w:rPr>
              <w:t xml:space="preserve"> края, а также услуг, предоставляемых муниципальными учреждениями Петровского </w:t>
            </w:r>
            <w:r w:rsidR="00DA244B" w:rsidRPr="002A1D02">
              <w:rPr>
                <w:rFonts w:ascii="Times New Roman" w:eastAsia="Times New Roman" w:hAnsi="Times New Roman" w:cs="Times New Roman"/>
                <w:sz w:val="24"/>
                <w:szCs w:val="24"/>
              </w:rPr>
              <w:t>городского округа</w:t>
            </w:r>
            <w:r w:rsidRPr="002A1D02">
              <w:rPr>
                <w:rFonts w:ascii="Times New Roman" w:eastAsia="Times New Roman" w:hAnsi="Times New Roman" w:cs="Times New Roman"/>
                <w:sz w:val="24"/>
                <w:szCs w:val="24"/>
              </w:rPr>
              <w:t xml:space="preserve"> Ставропольского края, согласно которому мероприятия по переводу услуг в электронный вид запланированы в период с 201</w:t>
            </w:r>
            <w:r w:rsidR="00031F7E" w:rsidRPr="002A1D02">
              <w:rPr>
                <w:rFonts w:ascii="Times New Roman" w:eastAsia="Times New Roman" w:hAnsi="Times New Roman" w:cs="Times New Roman"/>
                <w:sz w:val="24"/>
                <w:szCs w:val="24"/>
              </w:rPr>
              <w:t>8</w:t>
            </w:r>
            <w:r w:rsidRPr="002A1D02">
              <w:rPr>
                <w:rFonts w:ascii="Times New Roman" w:eastAsia="Times New Roman" w:hAnsi="Times New Roman" w:cs="Times New Roman"/>
                <w:sz w:val="24"/>
                <w:szCs w:val="24"/>
              </w:rPr>
              <w:t xml:space="preserve"> по 20</w:t>
            </w:r>
            <w:r w:rsidR="00031F7E" w:rsidRPr="002A1D02">
              <w:rPr>
                <w:rFonts w:ascii="Times New Roman" w:eastAsia="Times New Roman" w:hAnsi="Times New Roman" w:cs="Times New Roman"/>
                <w:sz w:val="24"/>
                <w:szCs w:val="24"/>
              </w:rPr>
              <w:t>23</w:t>
            </w:r>
            <w:r w:rsidRPr="002A1D02">
              <w:rPr>
                <w:rFonts w:ascii="Times New Roman" w:eastAsia="Times New Roman" w:hAnsi="Times New Roman" w:cs="Times New Roman"/>
                <w:sz w:val="24"/>
                <w:szCs w:val="24"/>
              </w:rPr>
              <w:t xml:space="preserve"> гг.</w:t>
            </w:r>
          </w:p>
          <w:p w:rsidR="00FA468B" w:rsidRPr="002A1D02" w:rsidRDefault="00FA468B" w:rsidP="00031F7E">
            <w:pPr>
              <w:spacing w:after="0" w:line="240" w:lineRule="auto"/>
              <w:ind w:firstLine="708"/>
              <w:jc w:val="both"/>
              <w:rPr>
                <w:rFonts w:ascii="Times New Roman" w:eastAsia="Times New Roman" w:hAnsi="Times New Roman" w:cs="Times New Roman"/>
                <w:sz w:val="24"/>
                <w:szCs w:val="24"/>
              </w:rPr>
            </w:pPr>
          </w:p>
        </w:tc>
        <w:tc>
          <w:tcPr>
            <w:tcW w:w="3969" w:type="dxa"/>
            <w:tcMar>
              <w:top w:w="0" w:type="dxa"/>
              <w:bottom w:w="0" w:type="dxa"/>
            </w:tcMar>
          </w:tcPr>
          <w:p w:rsidR="002226D1" w:rsidRPr="002A1D02" w:rsidRDefault="002226D1" w:rsidP="00DE70C8">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eastAsia="Times New Roman" w:hAnsi="Times New Roman" w:cs="Times New Roman"/>
                <w:sz w:val="24"/>
                <w:szCs w:val="24"/>
              </w:rPr>
              <w:t xml:space="preserve">На выполнение мероприятий необходимо за счет средств районного бюджета необходимо </w:t>
            </w:r>
            <w:r w:rsidRPr="002A1D02">
              <w:rPr>
                <w:rFonts w:ascii="Times New Roman" w:hAnsi="Times New Roman" w:cs="Times New Roman"/>
                <w:sz w:val="24"/>
                <w:szCs w:val="24"/>
              </w:rPr>
              <w:t xml:space="preserve">0,00 </w:t>
            </w:r>
            <w:r w:rsidRPr="002A1D02">
              <w:rPr>
                <w:rFonts w:ascii="Times New Roman" w:eastAsia="Courier New" w:hAnsi="Times New Roman" w:cs="Times New Roman"/>
                <w:sz w:val="24"/>
                <w:szCs w:val="24"/>
                <w:shd w:val="clear" w:color="auto" w:fill="FFFFFF"/>
                <w:lang w:bidi="ru-RU"/>
              </w:rPr>
              <w:t>тыс. рублей</w:t>
            </w:r>
            <w:r w:rsidRPr="002A1D02">
              <w:rPr>
                <w:rFonts w:ascii="Times New Roman" w:hAnsi="Times New Roman" w:cs="Times New Roman"/>
                <w:sz w:val="24"/>
                <w:szCs w:val="24"/>
              </w:rPr>
              <w:t xml:space="preserve">, в том числе по годам:  </w:t>
            </w:r>
          </w:p>
          <w:p w:rsidR="002226D1" w:rsidRPr="002A1D02" w:rsidRDefault="002226D1" w:rsidP="00510D66">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2018 год – 0,00 тыс. рублей;</w:t>
            </w:r>
          </w:p>
          <w:p w:rsidR="002226D1" w:rsidRPr="002A1D02" w:rsidRDefault="002226D1" w:rsidP="00510D66">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2019 год – 0,00 тыс. рублей;</w:t>
            </w:r>
          </w:p>
          <w:p w:rsidR="002226D1" w:rsidRPr="002A1D02" w:rsidRDefault="002226D1" w:rsidP="00510D66">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2020 год – 0,00 тыс. рублей;</w:t>
            </w:r>
          </w:p>
          <w:p w:rsidR="002226D1" w:rsidRPr="002A1D02" w:rsidRDefault="002226D1" w:rsidP="00510D66">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2021 год – 0,00 тыс. рублей;</w:t>
            </w:r>
          </w:p>
          <w:p w:rsidR="002226D1" w:rsidRPr="002A1D02" w:rsidRDefault="002226D1" w:rsidP="00510D66">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2022 год – 0,00 тыс. рублей;</w:t>
            </w:r>
          </w:p>
          <w:p w:rsidR="002226D1" w:rsidRPr="002A1D02" w:rsidRDefault="002226D1" w:rsidP="00510D66">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2023 год – 0,00 тыс. рублей</w:t>
            </w:r>
          </w:p>
          <w:p w:rsidR="002226D1" w:rsidRPr="002A1D02" w:rsidRDefault="002226D1" w:rsidP="00510D66">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2226D1" w:rsidRPr="002A1D02" w:rsidRDefault="002226D1" w:rsidP="00751A33">
            <w:pPr>
              <w:suppressAutoHyphens/>
              <w:autoSpaceDE w:val="0"/>
              <w:autoSpaceDN w:val="0"/>
              <w:adjustRightInd w:val="0"/>
              <w:spacing w:after="0" w:line="240" w:lineRule="auto"/>
              <w:jc w:val="both"/>
              <w:rPr>
                <w:rFonts w:ascii="Times New Roman" w:eastAsia="Times New Roman" w:hAnsi="Times New Roman" w:cs="Times New Roman"/>
                <w:sz w:val="24"/>
                <w:szCs w:val="24"/>
              </w:rPr>
            </w:pPr>
          </w:p>
        </w:tc>
      </w:tr>
      <w:tr w:rsidR="002226D1" w:rsidRPr="002A1D02" w:rsidTr="00A92D8E">
        <w:tc>
          <w:tcPr>
            <w:tcW w:w="713" w:type="dxa"/>
            <w:tcMar>
              <w:top w:w="0" w:type="dxa"/>
              <w:bottom w:w="0" w:type="dxa"/>
            </w:tcMar>
          </w:tcPr>
          <w:p w:rsidR="002226D1" w:rsidRPr="002A1D02" w:rsidRDefault="002226D1" w:rsidP="00604886">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4.</w:t>
            </w:r>
          </w:p>
        </w:tc>
        <w:tc>
          <w:tcPr>
            <w:tcW w:w="3256" w:type="dxa"/>
            <w:tcMar>
              <w:top w:w="0" w:type="dxa"/>
              <w:bottom w:w="0" w:type="dxa"/>
            </w:tcMar>
          </w:tcPr>
          <w:p w:rsidR="002226D1" w:rsidRPr="002A1D02" w:rsidRDefault="002226D1" w:rsidP="00604886">
            <w:pPr>
              <w:widowControl w:val="0"/>
              <w:autoSpaceDE w:val="0"/>
              <w:autoSpaceDN w:val="0"/>
              <w:spacing w:after="0" w:line="240" w:lineRule="auto"/>
              <w:jc w:val="both"/>
              <w:rPr>
                <w:rFonts w:ascii="Times New Roman" w:eastAsia="Times New Roman" w:hAnsi="Times New Roman" w:cs="Times New Roman"/>
                <w:sz w:val="24"/>
                <w:szCs w:val="24"/>
              </w:rPr>
            </w:pPr>
            <w:r w:rsidRPr="002A1D02">
              <w:rPr>
                <w:rFonts w:ascii="Times New Roman" w:hAnsi="Times New Roman" w:cs="Times New Roman"/>
                <w:sz w:val="24"/>
                <w:szCs w:val="24"/>
              </w:rPr>
              <w:t>Обеспечение деятельности многофункционального центра предоставления государственных и муниципальных услуг в Петровском городском округе</w:t>
            </w:r>
          </w:p>
        </w:tc>
        <w:tc>
          <w:tcPr>
            <w:tcW w:w="6379" w:type="dxa"/>
            <w:tcMar>
              <w:top w:w="0" w:type="dxa"/>
              <w:bottom w:w="0" w:type="dxa"/>
            </w:tcMar>
          </w:tcPr>
          <w:p w:rsidR="002226D1" w:rsidRPr="002A1D02" w:rsidRDefault="002226D1" w:rsidP="006A78D2">
            <w:pPr>
              <w:widowControl w:val="0"/>
              <w:autoSpaceDE w:val="0"/>
              <w:autoSpaceDN w:val="0"/>
              <w:spacing w:after="0" w:line="240" w:lineRule="auto"/>
              <w:jc w:val="both"/>
              <w:rPr>
                <w:rFonts w:ascii="Times New Roman" w:eastAsia="Times New Roman" w:hAnsi="Times New Roman" w:cs="Times New Roman"/>
                <w:sz w:val="24"/>
                <w:szCs w:val="24"/>
              </w:rPr>
            </w:pPr>
            <w:proofErr w:type="gramStart"/>
            <w:r w:rsidRPr="002A1D02">
              <w:rPr>
                <w:rFonts w:ascii="Times New Roman" w:eastAsia="Times New Roman" w:hAnsi="Times New Roman" w:cs="Times New Roman"/>
                <w:sz w:val="24"/>
                <w:szCs w:val="24"/>
              </w:rPr>
              <w:t xml:space="preserve">На осуществление выплат персоналу многофункционального центра в целях обеспечения выполнения функций, определенных Уставом </w:t>
            </w:r>
            <w:r w:rsidR="007659FC" w:rsidRPr="002A1D02">
              <w:rPr>
                <w:rFonts w:ascii="Times New Roman" w:eastAsia="Times New Roman" w:hAnsi="Times New Roman" w:cs="Times New Roman"/>
                <w:sz w:val="24"/>
                <w:szCs w:val="24"/>
              </w:rPr>
              <w:t>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r w:rsidRPr="002A1D02">
              <w:rPr>
                <w:rFonts w:ascii="Times New Roman" w:eastAsia="Times New Roman" w:hAnsi="Times New Roman" w:cs="Times New Roman"/>
                <w:sz w:val="24"/>
                <w:szCs w:val="24"/>
              </w:rPr>
              <w:t xml:space="preserve">, а так же уплату налогов на имущество организаций и земельного налога, оплату коммунальных и иных платежей, позволяющих обеспечить качественное и доступное предоставление государственных и муниципальных услуг </w:t>
            </w:r>
            <w:r w:rsidR="006A78D2" w:rsidRPr="002A1D02">
              <w:rPr>
                <w:rFonts w:ascii="Times New Roman" w:eastAsia="Times New Roman" w:hAnsi="Times New Roman" w:cs="Times New Roman"/>
                <w:sz w:val="24"/>
                <w:szCs w:val="24"/>
              </w:rPr>
              <w:t>ежегодно</w:t>
            </w:r>
            <w:r w:rsidRPr="002A1D02">
              <w:rPr>
                <w:rFonts w:ascii="Times New Roman" w:eastAsia="Times New Roman" w:hAnsi="Times New Roman" w:cs="Times New Roman"/>
                <w:sz w:val="24"/>
                <w:szCs w:val="24"/>
              </w:rPr>
              <w:t xml:space="preserve"> в период с 2018 года</w:t>
            </w:r>
            <w:proofErr w:type="gramEnd"/>
            <w:r w:rsidRPr="002A1D02">
              <w:rPr>
                <w:rFonts w:ascii="Times New Roman" w:eastAsia="Times New Roman" w:hAnsi="Times New Roman" w:cs="Times New Roman"/>
                <w:sz w:val="24"/>
                <w:szCs w:val="24"/>
              </w:rPr>
              <w:t xml:space="preserve"> по 2023 год включительно необходимо по</w:t>
            </w:r>
            <w:r w:rsidR="006A78D2" w:rsidRPr="002A1D02">
              <w:rPr>
                <w:rFonts w:ascii="Times New Roman" w:eastAsia="Times New Roman" w:hAnsi="Times New Roman" w:cs="Times New Roman"/>
                <w:sz w:val="24"/>
                <w:szCs w:val="24"/>
              </w:rPr>
              <w:t>рядка</w:t>
            </w:r>
            <w:r w:rsidRPr="002A1D02">
              <w:rPr>
                <w:rFonts w:ascii="Times New Roman" w:eastAsia="Times New Roman" w:hAnsi="Times New Roman" w:cs="Times New Roman"/>
                <w:sz w:val="24"/>
                <w:szCs w:val="24"/>
              </w:rPr>
              <w:t xml:space="preserve"> </w:t>
            </w:r>
            <w:r w:rsidR="006A78D2" w:rsidRPr="002A1D02">
              <w:rPr>
                <w:rFonts w:ascii="Times New Roman" w:eastAsia="Times New Roman" w:hAnsi="Times New Roman" w:cs="Times New Roman"/>
                <w:sz w:val="24"/>
                <w:szCs w:val="24"/>
              </w:rPr>
              <w:t xml:space="preserve">12 312,65 </w:t>
            </w:r>
            <w:r w:rsidRPr="002A1D02">
              <w:rPr>
                <w:rFonts w:ascii="Times New Roman" w:eastAsia="Times New Roman" w:hAnsi="Times New Roman" w:cs="Times New Roman"/>
                <w:sz w:val="24"/>
                <w:szCs w:val="24"/>
              </w:rPr>
              <w:t>тыс</w:t>
            </w:r>
            <w:r w:rsidR="006A78D2" w:rsidRPr="002A1D02">
              <w:rPr>
                <w:rFonts w:ascii="Times New Roman" w:eastAsia="Times New Roman" w:hAnsi="Times New Roman" w:cs="Times New Roman"/>
                <w:sz w:val="24"/>
                <w:szCs w:val="24"/>
              </w:rPr>
              <w:t>.</w:t>
            </w:r>
            <w:r w:rsidRPr="002A1D02">
              <w:rPr>
                <w:rFonts w:ascii="Times New Roman" w:eastAsia="Times New Roman" w:hAnsi="Times New Roman" w:cs="Times New Roman"/>
                <w:sz w:val="24"/>
                <w:szCs w:val="24"/>
              </w:rPr>
              <w:t xml:space="preserve"> рублей</w:t>
            </w:r>
          </w:p>
        </w:tc>
        <w:tc>
          <w:tcPr>
            <w:tcW w:w="3969" w:type="dxa"/>
            <w:tcMar>
              <w:top w:w="0" w:type="dxa"/>
              <w:bottom w:w="0" w:type="dxa"/>
            </w:tcMar>
          </w:tcPr>
          <w:p w:rsidR="00030618" w:rsidRPr="002A1D02" w:rsidRDefault="002226D1" w:rsidP="00030618">
            <w:pPr>
              <w:suppressAutoHyphens/>
              <w:spacing w:after="0" w:line="240" w:lineRule="auto"/>
              <w:jc w:val="both"/>
              <w:rPr>
                <w:rFonts w:ascii="Times New Roman" w:hAnsi="Times New Roman" w:cs="Times New Roman"/>
                <w:sz w:val="24"/>
                <w:szCs w:val="24"/>
              </w:rPr>
            </w:pPr>
            <w:r w:rsidRPr="002A1D02">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00030618" w:rsidRPr="002A1D02">
              <w:rPr>
                <w:rFonts w:ascii="Times New Roman" w:eastAsia="Times New Roman" w:hAnsi="Times New Roman" w:cs="Times New Roman"/>
                <w:sz w:val="24"/>
                <w:szCs w:val="24"/>
              </w:rPr>
              <w:t>бюджет Петровского городского округа Ставропольского края (далее - бюджет округа)- 79 227,00 тыс. рублей, в том числе по годам:</w:t>
            </w:r>
          </w:p>
          <w:p w:rsidR="00030618" w:rsidRPr="002A1D02" w:rsidRDefault="00030618" w:rsidP="00030618">
            <w:pPr>
              <w:suppressAutoHyphens/>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2018 год – 12 312,65 тыс. рублей;</w:t>
            </w:r>
          </w:p>
          <w:p w:rsidR="00030618" w:rsidRPr="002A1D02" w:rsidRDefault="00030618" w:rsidP="00030618">
            <w:pPr>
              <w:suppressAutoHyphens/>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2019 год – 13 373,60 тыс. рублей,</w:t>
            </w:r>
          </w:p>
          <w:p w:rsidR="00030618" w:rsidRPr="002A1D02" w:rsidRDefault="00030618" w:rsidP="00030618">
            <w:pPr>
              <w:suppressAutoHyphens/>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2020 год – 13 380,17 тыс. рублей;</w:t>
            </w:r>
          </w:p>
          <w:p w:rsidR="00030618" w:rsidRPr="002A1D02" w:rsidRDefault="00030618" w:rsidP="00030618">
            <w:pPr>
              <w:suppressAutoHyphens/>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2021 год – 13 386,86 тыс. рублей</w:t>
            </w:r>
          </w:p>
          <w:p w:rsidR="00030618" w:rsidRPr="002A1D02" w:rsidRDefault="00030618" w:rsidP="00030618">
            <w:pPr>
              <w:suppressAutoHyphens/>
              <w:autoSpaceDN w:val="0"/>
              <w:spacing w:after="0" w:line="240" w:lineRule="auto"/>
              <w:jc w:val="both"/>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2022 год – 13 386,86 тыс. рублей</w:t>
            </w:r>
          </w:p>
          <w:p w:rsidR="002226D1" w:rsidRPr="002A1D02" w:rsidRDefault="00030618" w:rsidP="00030618">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eastAsia="Times New Roman" w:hAnsi="Times New Roman" w:cs="Times New Roman"/>
                <w:sz w:val="24"/>
                <w:szCs w:val="24"/>
              </w:rPr>
              <w:t>2023 год – 13 386,86 тыс. рублей</w:t>
            </w:r>
          </w:p>
          <w:p w:rsidR="002226D1" w:rsidRPr="002A1D02" w:rsidRDefault="002226D1" w:rsidP="00030618">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2226D1" w:rsidRPr="002A1D02" w:rsidRDefault="002226D1" w:rsidP="00030618">
            <w:pPr>
              <w:widowControl w:val="0"/>
              <w:autoSpaceDE w:val="0"/>
              <w:autoSpaceDN w:val="0"/>
              <w:spacing w:after="0" w:line="240" w:lineRule="auto"/>
              <w:jc w:val="both"/>
              <w:rPr>
                <w:rFonts w:ascii="Times New Roman" w:eastAsia="Times New Roman" w:hAnsi="Times New Roman" w:cs="Times New Roman"/>
                <w:sz w:val="24"/>
                <w:szCs w:val="24"/>
              </w:rPr>
            </w:pPr>
          </w:p>
        </w:tc>
      </w:tr>
      <w:tr w:rsidR="002226D1" w:rsidRPr="002A1D02" w:rsidTr="00A92D8E">
        <w:tc>
          <w:tcPr>
            <w:tcW w:w="713" w:type="dxa"/>
            <w:tcMar>
              <w:top w:w="0" w:type="dxa"/>
              <w:bottom w:w="0" w:type="dxa"/>
            </w:tcMar>
          </w:tcPr>
          <w:p w:rsidR="002226D1" w:rsidRPr="002A1D02" w:rsidRDefault="002226D1" w:rsidP="004E1421">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1E7B11" w:rsidRPr="002A1D02" w:rsidRDefault="002226D1" w:rsidP="001E7B11">
            <w:pPr>
              <w:widowControl w:val="0"/>
              <w:autoSpaceDE w:val="0"/>
              <w:autoSpaceDN w:val="0"/>
              <w:spacing w:after="0" w:line="240" w:lineRule="auto"/>
              <w:jc w:val="center"/>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Подпрограмма «</w:t>
            </w:r>
            <w:r w:rsidRPr="002A1D02">
              <w:rPr>
                <w:rFonts w:ascii="Times New Roman" w:hAnsi="Times New Roman" w:cs="Times New Roman"/>
                <w:sz w:val="24"/>
                <w:szCs w:val="24"/>
              </w:rPr>
              <w:t>Организация и проведение мероприятий</w:t>
            </w:r>
            <w:r w:rsidRPr="002A1D02">
              <w:rPr>
                <w:rFonts w:ascii="Times New Roman" w:eastAsia="Times New Roman" w:hAnsi="Times New Roman" w:cs="Times New Roman"/>
                <w:sz w:val="24"/>
                <w:szCs w:val="24"/>
              </w:rPr>
              <w:t>»</w:t>
            </w:r>
          </w:p>
        </w:tc>
      </w:tr>
      <w:tr w:rsidR="002226D1" w:rsidRPr="002A1D02" w:rsidTr="00A92D8E">
        <w:tc>
          <w:tcPr>
            <w:tcW w:w="713" w:type="dxa"/>
            <w:tcMar>
              <w:top w:w="0" w:type="dxa"/>
              <w:bottom w:w="0" w:type="dxa"/>
            </w:tcMar>
          </w:tcPr>
          <w:p w:rsidR="002226D1" w:rsidRPr="002A1D02" w:rsidRDefault="002226D1" w:rsidP="004E1421">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5.</w:t>
            </w:r>
          </w:p>
        </w:tc>
        <w:tc>
          <w:tcPr>
            <w:tcW w:w="3256" w:type="dxa"/>
            <w:tcMar>
              <w:top w:w="0" w:type="dxa"/>
              <w:bottom w:w="0" w:type="dxa"/>
            </w:tcMar>
          </w:tcPr>
          <w:p w:rsidR="002226D1" w:rsidRPr="002A1D02" w:rsidRDefault="002226D1" w:rsidP="00FE30CA">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Организация и проведение праздничных и иных мероприятий на территории Петровского городского округа</w:t>
            </w:r>
          </w:p>
          <w:p w:rsidR="002226D1" w:rsidRPr="002A1D02" w:rsidRDefault="002226D1" w:rsidP="004E1421">
            <w:pPr>
              <w:widowControl w:val="0"/>
              <w:autoSpaceDE w:val="0"/>
              <w:autoSpaceDN w:val="0"/>
              <w:spacing w:after="0" w:line="240" w:lineRule="auto"/>
              <w:jc w:val="both"/>
              <w:rPr>
                <w:rFonts w:ascii="Times New Roman" w:eastAsia="Times New Roman" w:hAnsi="Times New Roman" w:cs="Times New Roman"/>
                <w:sz w:val="24"/>
                <w:szCs w:val="24"/>
              </w:rPr>
            </w:pPr>
          </w:p>
        </w:tc>
        <w:tc>
          <w:tcPr>
            <w:tcW w:w="6379" w:type="dxa"/>
            <w:tcMar>
              <w:top w:w="0" w:type="dxa"/>
              <w:bottom w:w="0" w:type="dxa"/>
            </w:tcMar>
          </w:tcPr>
          <w:p w:rsidR="002226D1" w:rsidRPr="002A1D02" w:rsidRDefault="002226D1" w:rsidP="004B4EFB">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На организацию и проведение праздничных и иных мероприятий на территории Петровского городского округа необходимо за счет средств бюджета округа</w:t>
            </w:r>
            <w:r w:rsidR="00921CF9" w:rsidRPr="002A1D02">
              <w:rPr>
                <w:rFonts w:ascii="Times New Roman" w:hAnsi="Times New Roman" w:cs="Times New Roman"/>
                <w:sz w:val="24"/>
                <w:szCs w:val="24"/>
              </w:rPr>
              <w:t xml:space="preserve"> </w:t>
            </w:r>
            <w:r w:rsidRPr="002A1D02">
              <w:rPr>
                <w:rFonts w:ascii="Times New Roman" w:hAnsi="Times New Roman" w:cs="Times New Roman"/>
                <w:sz w:val="24"/>
                <w:szCs w:val="24"/>
              </w:rPr>
              <w:t xml:space="preserve">необходимо ежегодно в период с 2018 года по 2023 год включительно по 0,00 </w:t>
            </w:r>
            <w:r w:rsidRPr="002A1D02">
              <w:rPr>
                <w:rFonts w:ascii="Times New Roman" w:eastAsia="Courier New" w:hAnsi="Times New Roman" w:cs="Times New Roman"/>
                <w:sz w:val="24"/>
                <w:szCs w:val="24"/>
                <w:shd w:val="clear" w:color="auto" w:fill="FFFFFF"/>
                <w:lang w:bidi="ru-RU"/>
              </w:rPr>
              <w:t>тыс. рублей</w:t>
            </w:r>
          </w:p>
          <w:p w:rsidR="002226D1" w:rsidRPr="002A1D02" w:rsidRDefault="002226D1" w:rsidP="004E1421">
            <w:pPr>
              <w:widowControl w:val="0"/>
              <w:autoSpaceDE w:val="0"/>
              <w:autoSpaceDN w:val="0"/>
              <w:spacing w:after="0" w:line="240" w:lineRule="auto"/>
              <w:jc w:val="both"/>
              <w:rPr>
                <w:rFonts w:ascii="Times New Roman" w:hAnsi="Times New Roman" w:cs="Times New Roman"/>
                <w:bCs/>
                <w:sz w:val="24"/>
                <w:szCs w:val="24"/>
              </w:rPr>
            </w:pPr>
          </w:p>
        </w:tc>
        <w:tc>
          <w:tcPr>
            <w:tcW w:w="3969" w:type="dxa"/>
            <w:tcMar>
              <w:top w:w="0" w:type="dxa"/>
              <w:bottom w:w="0" w:type="dxa"/>
            </w:tcMar>
            <w:vAlign w:val="bottom"/>
          </w:tcPr>
          <w:p w:rsidR="002226D1" w:rsidRPr="002A1D02" w:rsidRDefault="002226D1" w:rsidP="00595D41">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Pr="002A1D02">
              <w:rPr>
                <w:rFonts w:ascii="Times New Roman" w:hAnsi="Times New Roman" w:cs="Times New Roman"/>
                <w:sz w:val="24"/>
                <w:szCs w:val="24"/>
              </w:rPr>
              <w:t xml:space="preserve">0,00 </w:t>
            </w:r>
            <w:r w:rsidRPr="002A1D02">
              <w:rPr>
                <w:rFonts w:ascii="Times New Roman" w:eastAsia="Courier New" w:hAnsi="Times New Roman" w:cs="Times New Roman"/>
                <w:sz w:val="24"/>
                <w:szCs w:val="24"/>
                <w:shd w:val="clear" w:color="auto" w:fill="FFFFFF"/>
                <w:lang w:bidi="ru-RU"/>
              </w:rPr>
              <w:t>тыс. рублей</w:t>
            </w:r>
            <w:r w:rsidRPr="002A1D02">
              <w:rPr>
                <w:rFonts w:ascii="Times New Roman" w:hAnsi="Times New Roman" w:cs="Times New Roman"/>
                <w:sz w:val="24"/>
                <w:szCs w:val="24"/>
              </w:rPr>
              <w:t xml:space="preserve">, в том числе по годам:  </w:t>
            </w:r>
          </w:p>
          <w:p w:rsidR="002226D1" w:rsidRPr="002A1D02" w:rsidRDefault="002226D1" w:rsidP="00FB75B7">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2018 год – 0,00 тыс. рублей;</w:t>
            </w:r>
          </w:p>
          <w:p w:rsidR="002226D1" w:rsidRPr="002A1D02" w:rsidRDefault="002226D1" w:rsidP="00FB75B7">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2019 год – 0,00 тыс. рублей;</w:t>
            </w:r>
          </w:p>
          <w:p w:rsidR="002226D1" w:rsidRPr="002A1D02" w:rsidRDefault="002226D1" w:rsidP="00FB75B7">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2020 год – 0,00 тыс. рублей</w:t>
            </w:r>
          </w:p>
          <w:p w:rsidR="002226D1" w:rsidRPr="002A1D02" w:rsidRDefault="002226D1" w:rsidP="00FB75B7">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2021 год – 0,00 тыс. рублей;</w:t>
            </w:r>
          </w:p>
          <w:p w:rsidR="002226D1" w:rsidRPr="002A1D02" w:rsidRDefault="002226D1" w:rsidP="00FB75B7">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2022 год – 0,00 тыс. рублей;</w:t>
            </w:r>
          </w:p>
          <w:p w:rsidR="002226D1" w:rsidRPr="002A1D02" w:rsidRDefault="002226D1" w:rsidP="00FB75B7">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2023 год – 0,00 тыс. рублей</w:t>
            </w:r>
          </w:p>
          <w:p w:rsidR="002226D1" w:rsidRPr="002A1D02" w:rsidRDefault="002226D1" w:rsidP="00405C9E">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1E7B11" w:rsidRPr="002A1D02" w:rsidRDefault="001E7B11" w:rsidP="00405C9E">
            <w:pPr>
              <w:pStyle w:val="ConsPlusCell"/>
              <w:jc w:val="both"/>
              <w:rPr>
                <w:rFonts w:ascii="Times New Roman" w:hAnsi="Times New Roman" w:cs="Times New Roman"/>
                <w:sz w:val="24"/>
                <w:szCs w:val="24"/>
              </w:rPr>
            </w:pPr>
          </w:p>
          <w:p w:rsidR="001E7B11" w:rsidRPr="002A1D02" w:rsidRDefault="001E7B11" w:rsidP="00405C9E">
            <w:pPr>
              <w:pStyle w:val="ConsPlusCell"/>
              <w:jc w:val="both"/>
              <w:rPr>
                <w:rFonts w:ascii="Times New Roman" w:hAnsi="Times New Roman" w:cs="Times New Roman"/>
                <w:sz w:val="24"/>
                <w:szCs w:val="24"/>
              </w:rPr>
            </w:pPr>
          </w:p>
          <w:p w:rsidR="00A92D8E" w:rsidRPr="002A1D02" w:rsidRDefault="00A92D8E" w:rsidP="00405C9E">
            <w:pPr>
              <w:pStyle w:val="ConsPlusCell"/>
              <w:jc w:val="both"/>
              <w:rPr>
                <w:rFonts w:ascii="Times New Roman" w:hAnsi="Times New Roman" w:cs="Times New Roman"/>
                <w:sz w:val="24"/>
                <w:szCs w:val="24"/>
              </w:rPr>
            </w:pPr>
          </w:p>
        </w:tc>
      </w:tr>
      <w:tr w:rsidR="002226D1" w:rsidRPr="002A1D02" w:rsidTr="00A92D8E">
        <w:tc>
          <w:tcPr>
            <w:tcW w:w="713" w:type="dxa"/>
            <w:tcMar>
              <w:top w:w="0" w:type="dxa"/>
              <w:bottom w:w="0" w:type="dxa"/>
            </w:tcMar>
          </w:tcPr>
          <w:p w:rsidR="002226D1" w:rsidRPr="002A1D02" w:rsidRDefault="002226D1" w:rsidP="004E1421">
            <w:pPr>
              <w:widowControl w:val="0"/>
              <w:autoSpaceDE w:val="0"/>
              <w:autoSpaceDN w:val="0"/>
              <w:spacing w:after="0" w:line="240" w:lineRule="auto"/>
              <w:rPr>
                <w:rFonts w:ascii="Times New Roman" w:eastAsia="Times New Roman" w:hAnsi="Times New Roman" w:cs="Times New Roman"/>
                <w:sz w:val="24"/>
                <w:szCs w:val="24"/>
              </w:rPr>
            </w:pPr>
          </w:p>
        </w:tc>
        <w:tc>
          <w:tcPr>
            <w:tcW w:w="13604" w:type="dxa"/>
            <w:gridSpan w:val="3"/>
            <w:tcMar>
              <w:top w:w="0" w:type="dxa"/>
              <w:bottom w:w="0" w:type="dxa"/>
            </w:tcMar>
          </w:tcPr>
          <w:p w:rsidR="002226D1" w:rsidRPr="002A1D02" w:rsidRDefault="002226D1" w:rsidP="007525D1">
            <w:pPr>
              <w:suppressAutoHyphens/>
              <w:autoSpaceDE w:val="0"/>
              <w:autoSpaceDN w:val="0"/>
              <w:adjustRightInd w:val="0"/>
              <w:spacing w:after="0" w:line="240" w:lineRule="auto"/>
              <w:ind w:firstLine="364"/>
              <w:jc w:val="center"/>
              <w:rPr>
                <w:rFonts w:ascii="Times New Roman" w:eastAsia="Times New Roman" w:hAnsi="Times New Roman" w:cs="Times New Roman"/>
                <w:b/>
                <w:color w:val="FF0000"/>
                <w:sz w:val="24"/>
                <w:szCs w:val="24"/>
              </w:rPr>
            </w:pPr>
            <w:r w:rsidRPr="002A1D02">
              <w:rPr>
                <w:rFonts w:ascii="Times New Roman" w:hAnsi="Times New Roman" w:cs="Times New Roman"/>
                <w:b/>
                <w:sz w:val="24"/>
                <w:szCs w:val="24"/>
              </w:rPr>
              <w:t>Подпрограмма</w:t>
            </w:r>
            <w:r w:rsidRPr="002A1D02">
              <w:rPr>
                <w:rFonts w:ascii="Times New Roman" w:eastAsia="Times New Roman" w:hAnsi="Times New Roman" w:cs="Times New Roman"/>
                <w:b/>
                <w:sz w:val="24"/>
                <w:szCs w:val="24"/>
              </w:rPr>
              <w:t xml:space="preserve"> «</w:t>
            </w:r>
            <w:r w:rsidRPr="002A1D02">
              <w:rPr>
                <w:rFonts w:ascii="Times New Roman" w:eastAsia="Times New Roman" w:hAnsi="Times New Roman" w:cs="Times New Roman"/>
                <w:b/>
                <w:sz w:val="24"/>
                <w:szCs w:val="24"/>
                <w:lang w:bidi="ru-RU"/>
              </w:rPr>
              <w:t>Информатизация органов местного самоуправления</w:t>
            </w:r>
            <w:r w:rsidRPr="002A1D02">
              <w:rPr>
                <w:rFonts w:ascii="Times New Roman" w:eastAsia="Times New Roman" w:hAnsi="Times New Roman" w:cs="Times New Roman"/>
                <w:b/>
                <w:sz w:val="24"/>
                <w:szCs w:val="24"/>
              </w:rPr>
              <w:t>»</w:t>
            </w:r>
          </w:p>
        </w:tc>
      </w:tr>
      <w:tr w:rsidR="002226D1" w:rsidRPr="002A1D02" w:rsidTr="00A92D8E">
        <w:tc>
          <w:tcPr>
            <w:tcW w:w="713" w:type="dxa"/>
            <w:tcMar>
              <w:top w:w="0" w:type="dxa"/>
              <w:bottom w:w="0" w:type="dxa"/>
            </w:tcMar>
          </w:tcPr>
          <w:p w:rsidR="002226D1" w:rsidRPr="002A1D02" w:rsidRDefault="002226D1" w:rsidP="00F264D2">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6.</w:t>
            </w:r>
          </w:p>
        </w:tc>
        <w:tc>
          <w:tcPr>
            <w:tcW w:w="3256" w:type="dxa"/>
            <w:tcMar>
              <w:top w:w="0" w:type="dxa"/>
              <w:bottom w:w="0" w:type="dxa"/>
            </w:tcMar>
          </w:tcPr>
          <w:p w:rsidR="002226D1" w:rsidRPr="002A1D02" w:rsidRDefault="002226D1" w:rsidP="007525D1">
            <w:pPr>
              <w:pStyle w:val="a5"/>
              <w:shd w:val="clear" w:color="auto" w:fill="FFFFFF"/>
              <w:spacing w:before="0" w:beforeAutospacing="0" w:after="0" w:afterAutospacing="0"/>
              <w:jc w:val="both"/>
              <w:rPr>
                <w:shd w:val="clear" w:color="auto" w:fill="FFFFFF"/>
              </w:rPr>
            </w:pPr>
            <w:r w:rsidRPr="002A1D02">
              <w:rPr>
                <w:shd w:val="clear" w:color="auto" w:fill="FFFFFF"/>
              </w:rPr>
              <w:t>Внедрение, развитие, эксплуатация информационно-коммуникационных технологий систем, и ресурсов муниципального управления</w:t>
            </w:r>
          </w:p>
          <w:p w:rsidR="002226D1" w:rsidRPr="002A1D02" w:rsidRDefault="002226D1" w:rsidP="007525D1">
            <w:pPr>
              <w:pStyle w:val="a5"/>
              <w:shd w:val="clear" w:color="auto" w:fill="FFFFFF"/>
              <w:spacing w:before="0" w:beforeAutospacing="0" w:after="0" w:afterAutospacing="0"/>
              <w:jc w:val="both"/>
            </w:pPr>
          </w:p>
        </w:tc>
        <w:tc>
          <w:tcPr>
            <w:tcW w:w="6379" w:type="dxa"/>
            <w:tcMar>
              <w:top w:w="0" w:type="dxa"/>
              <w:bottom w:w="0" w:type="dxa"/>
            </w:tcMar>
          </w:tcPr>
          <w:p w:rsidR="002226D1" w:rsidRPr="002A1D02" w:rsidRDefault="002226D1" w:rsidP="00140A3D">
            <w:pPr>
              <w:pStyle w:val="a5"/>
              <w:shd w:val="clear" w:color="auto" w:fill="FFFFFF"/>
              <w:spacing w:before="0" w:beforeAutospacing="0" w:after="0" w:afterAutospacing="0"/>
              <w:ind w:firstLine="222"/>
              <w:jc w:val="both"/>
            </w:pPr>
            <w:r w:rsidRPr="002A1D02">
              <w:t>Ежегодно проводится мониторинг использования бюджетных средств, заложенных на финансирование мероприятий, направленных на информатизацию органов местного самоуправления.</w:t>
            </w:r>
          </w:p>
          <w:p w:rsidR="002226D1" w:rsidRPr="002A1D02" w:rsidRDefault="002226D1" w:rsidP="00140A3D">
            <w:pPr>
              <w:pStyle w:val="a5"/>
              <w:shd w:val="clear" w:color="auto" w:fill="FFFFFF"/>
              <w:spacing w:before="0" w:beforeAutospacing="0" w:after="0" w:afterAutospacing="0"/>
              <w:ind w:firstLine="222"/>
              <w:jc w:val="both"/>
            </w:pPr>
            <w:r w:rsidRPr="002A1D02">
              <w:t xml:space="preserve">На </w:t>
            </w:r>
            <w:r w:rsidRPr="002A1D02">
              <w:rPr>
                <w:shd w:val="clear" w:color="auto" w:fill="FFFFFF"/>
              </w:rPr>
              <w:t xml:space="preserve">внедрение, развитие, эксплуатацию информационно-коммуникационных технологий систем, и ресурсов муниципального управления </w:t>
            </w:r>
            <w:r w:rsidRPr="002A1D02">
              <w:t xml:space="preserve">ежегодно в период с 2018 года по 2023 год включительно требуется по 0,00 </w:t>
            </w:r>
            <w:r w:rsidRPr="002A1D02">
              <w:rPr>
                <w:rFonts w:eastAsia="Courier New"/>
                <w:shd w:val="clear" w:color="auto" w:fill="FFFFFF"/>
                <w:lang w:bidi="ru-RU"/>
              </w:rPr>
              <w:t>тыс. рублей</w:t>
            </w:r>
          </w:p>
          <w:p w:rsidR="002226D1" w:rsidRPr="002A1D02" w:rsidRDefault="002226D1" w:rsidP="00140A3D">
            <w:pPr>
              <w:suppressAutoHyphens/>
              <w:autoSpaceDE w:val="0"/>
              <w:autoSpaceDN w:val="0"/>
              <w:adjustRightInd w:val="0"/>
              <w:spacing w:after="0" w:line="240" w:lineRule="auto"/>
              <w:ind w:firstLine="708"/>
              <w:jc w:val="both"/>
              <w:rPr>
                <w:rFonts w:ascii="Times New Roman" w:hAnsi="Times New Roman" w:cs="Times New Roman"/>
                <w:sz w:val="24"/>
                <w:szCs w:val="24"/>
              </w:rPr>
            </w:pPr>
          </w:p>
        </w:tc>
        <w:tc>
          <w:tcPr>
            <w:tcW w:w="3969" w:type="dxa"/>
            <w:tcMar>
              <w:top w:w="0" w:type="dxa"/>
              <w:bottom w:w="0" w:type="dxa"/>
            </w:tcMar>
          </w:tcPr>
          <w:p w:rsidR="002226D1" w:rsidRPr="002A1D02" w:rsidRDefault="002226D1" w:rsidP="00140A3D">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Pr="002A1D02">
              <w:rPr>
                <w:rFonts w:ascii="Times New Roman" w:hAnsi="Times New Roman" w:cs="Times New Roman"/>
                <w:sz w:val="24"/>
                <w:szCs w:val="24"/>
              </w:rPr>
              <w:t xml:space="preserve">0,00 </w:t>
            </w:r>
            <w:r w:rsidRPr="002A1D02">
              <w:rPr>
                <w:rFonts w:ascii="Times New Roman" w:eastAsia="Courier New" w:hAnsi="Times New Roman" w:cs="Times New Roman"/>
                <w:sz w:val="24"/>
                <w:szCs w:val="24"/>
                <w:shd w:val="clear" w:color="auto" w:fill="FFFFFF"/>
                <w:lang w:bidi="ru-RU"/>
              </w:rPr>
              <w:t>тыс. рублей</w:t>
            </w:r>
            <w:r w:rsidRPr="002A1D02">
              <w:rPr>
                <w:rFonts w:ascii="Times New Roman" w:hAnsi="Times New Roman" w:cs="Times New Roman"/>
                <w:sz w:val="24"/>
                <w:szCs w:val="24"/>
              </w:rPr>
              <w:t xml:space="preserve">, в том числе по годам:  </w:t>
            </w:r>
          </w:p>
          <w:p w:rsidR="002226D1" w:rsidRPr="002A1D02" w:rsidRDefault="002226D1" w:rsidP="00140A3D">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2018 год – 0,00 тыс. рублей;</w:t>
            </w:r>
          </w:p>
          <w:p w:rsidR="002226D1" w:rsidRPr="002A1D02" w:rsidRDefault="002226D1" w:rsidP="00140A3D">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2019 год – 0,00 тыс. рублей;</w:t>
            </w:r>
          </w:p>
          <w:p w:rsidR="002226D1" w:rsidRPr="002A1D02" w:rsidRDefault="002226D1" w:rsidP="00140A3D">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2020 год – 0,00 тыс. рублей</w:t>
            </w:r>
          </w:p>
          <w:p w:rsidR="002226D1" w:rsidRPr="002A1D02" w:rsidRDefault="002226D1" w:rsidP="00140A3D">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2021 год – 0,00 тыс. рублей;</w:t>
            </w:r>
          </w:p>
          <w:p w:rsidR="002226D1" w:rsidRPr="002A1D02" w:rsidRDefault="002226D1" w:rsidP="00140A3D">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2022 год – 0,00 тыс. рублей;</w:t>
            </w:r>
          </w:p>
          <w:p w:rsidR="002226D1" w:rsidRPr="002A1D02" w:rsidRDefault="002226D1" w:rsidP="00140A3D">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2023 год – 0,00 тыс. рублей</w:t>
            </w:r>
          </w:p>
          <w:p w:rsidR="002226D1" w:rsidRPr="002A1D02" w:rsidRDefault="002226D1" w:rsidP="00140A3D">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2226D1" w:rsidRPr="002A1D02" w:rsidRDefault="002226D1" w:rsidP="00140A3D">
            <w:pPr>
              <w:suppressAutoHyphens/>
              <w:autoSpaceDE w:val="0"/>
              <w:autoSpaceDN w:val="0"/>
              <w:adjustRightInd w:val="0"/>
              <w:spacing w:after="0" w:line="240" w:lineRule="auto"/>
              <w:ind w:firstLine="364"/>
              <w:jc w:val="both"/>
              <w:rPr>
                <w:rFonts w:ascii="Times New Roman" w:eastAsia="Times New Roman" w:hAnsi="Times New Roman" w:cs="Times New Roman"/>
                <w:sz w:val="24"/>
                <w:szCs w:val="24"/>
              </w:rPr>
            </w:pPr>
          </w:p>
        </w:tc>
      </w:tr>
      <w:tr w:rsidR="002226D1" w:rsidRPr="002A1D02" w:rsidTr="00A92D8E">
        <w:tc>
          <w:tcPr>
            <w:tcW w:w="713" w:type="dxa"/>
            <w:tcMar>
              <w:top w:w="0" w:type="dxa"/>
              <w:bottom w:w="0" w:type="dxa"/>
            </w:tcMar>
          </w:tcPr>
          <w:p w:rsidR="002226D1" w:rsidRPr="002A1D02" w:rsidRDefault="002226D1" w:rsidP="00F264D2">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7.</w:t>
            </w:r>
          </w:p>
        </w:tc>
        <w:tc>
          <w:tcPr>
            <w:tcW w:w="3256" w:type="dxa"/>
            <w:tcMar>
              <w:top w:w="0" w:type="dxa"/>
              <w:bottom w:w="0" w:type="dxa"/>
            </w:tcMar>
          </w:tcPr>
          <w:p w:rsidR="002226D1" w:rsidRPr="002A1D02" w:rsidRDefault="002226D1" w:rsidP="007525D1">
            <w:pPr>
              <w:pStyle w:val="a5"/>
              <w:shd w:val="clear" w:color="auto" w:fill="FFFFFF"/>
              <w:spacing w:before="0" w:beforeAutospacing="0" w:after="0" w:afterAutospacing="0"/>
              <w:jc w:val="both"/>
            </w:pPr>
            <w:r w:rsidRPr="002A1D02">
              <w:rPr>
                <w:shd w:val="clear" w:color="auto" w:fill="FFFFFF"/>
              </w:rPr>
              <w:t>Эксплуатационные расходы на информационно-коммуникационные технологии (обеспечение функционирования телекоммуникационного оборудования)</w:t>
            </w:r>
          </w:p>
        </w:tc>
        <w:tc>
          <w:tcPr>
            <w:tcW w:w="6379" w:type="dxa"/>
            <w:tcMar>
              <w:top w:w="0" w:type="dxa"/>
              <w:bottom w:w="0" w:type="dxa"/>
            </w:tcMar>
          </w:tcPr>
          <w:p w:rsidR="002226D1" w:rsidRPr="002A1D02" w:rsidRDefault="002226D1" w:rsidP="007525D1">
            <w:pPr>
              <w:pStyle w:val="ConsPlusCell"/>
              <w:jc w:val="both"/>
              <w:rPr>
                <w:rFonts w:ascii="Times New Roman" w:hAnsi="Times New Roman" w:cs="Times New Roman"/>
                <w:sz w:val="24"/>
                <w:szCs w:val="24"/>
              </w:rPr>
            </w:pPr>
            <w:proofErr w:type="gramStart"/>
            <w:r w:rsidRPr="002A1D02">
              <w:rPr>
                <w:rFonts w:ascii="Times New Roman" w:hAnsi="Times New Roman" w:cs="Times New Roman"/>
                <w:sz w:val="24"/>
                <w:szCs w:val="24"/>
              </w:rPr>
              <w:t xml:space="preserve">В целях обеспечения функционирования и поддержки работоспособности прикладного и системного программного обеспечения; технического обслуживания аппаратного обеспечения, включающего контроль технического состояния; приобретение и обновление справочно-информационных баз данных и прочие расходы в области информационно-коммуникационных технологий за счет средств бюджета округа необходимо ежегодно в период с 2018 года по 2023 год включительно по 0,00 </w:t>
            </w:r>
            <w:r w:rsidRPr="002A1D02">
              <w:rPr>
                <w:rFonts w:ascii="Times New Roman" w:eastAsia="Courier New" w:hAnsi="Times New Roman" w:cs="Times New Roman"/>
                <w:sz w:val="24"/>
                <w:szCs w:val="24"/>
                <w:shd w:val="clear" w:color="auto" w:fill="FFFFFF"/>
                <w:lang w:bidi="ru-RU"/>
              </w:rPr>
              <w:t>тыс. рублей</w:t>
            </w:r>
            <w:proofErr w:type="gramEnd"/>
          </w:p>
          <w:p w:rsidR="002226D1" w:rsidRPr="002A1D02" w:rsidRDefault="002226D1" w:rsidP="004B4EFB">
            <w:pPr>
              <w:pStyle w:val="ConsPlusCell"/>
              <w:jc w:val="both"/>
              <w:rPr>
                <w:rFonts w:ascii="Times New Roman" w:hAnsi="Times New Roman" w:cs="Times New Roman"/>
                <w:sz w:val="24"/>
                <w:szCs w:val="24"/>
              </w:rPr>
            </w:pPr>
          </w:p>
        </w:tc>
        <w:tc>
          <w:tcPr>
            <w:tcW w:w="3969" w:type="dxa"/>
            <w:tcMar>
              <w:top w:w="0" w:type="dxa"/>
              <w:bottom w:w="0" w:type="dxa"/>
            </w:tcMar>
            <w:vAlign w:val="bottom"/>
          </w:tcPr>
          <w:p w:rsidR="002226D1" w:rsidRPr="002A1D02" w:rsidRDefault="002226D1" w:rsidP="007525D1">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eastAsia="Times New Roman" w:hAnsi="Times New Roman" w:cs="Times New Roman"/>
                <w:sz w:val="24"/>
                <w:szCs w:val="24"/>
              </w:rPr>
              <w:t xml:space="preserve">Для выполнения данного мероприятия за счет средств районного бюджета необходимо </w:t>
            </w:r>
            <w:r w:rsidRPr="002A1D02">
              <w:rPr>
                <w:rFonts w:ascii="Times New Roman" w:hAnsi="Times New Roman" w:cs="Times New Roman"/>
                <w:sz w:val="24"/>
                <w:szCs w:val="24"/>
              </w:rPr>
              <w:t xml:space="preserve">0,00 </w:t>
            </w:r>
            <w:r w:rsidRPr="002A1D02">
              <w:rPr>
                <w:rFonts w:ascii="Times New Roman" w:eastAsia="Courier New" w:hAnsi="Times New Roman" w:cs="Times New Roman"/>
                <w:sz w:val="24"/>
                <w:szCs w:val="24"/>
                <w:shd w:val="clear" w:color="auto" w:fill="FFFFFF"/>
                <w:lang w:bidi="ru-RU"/>
              </w:rPr>
              <w:t>тыс. рублей</w:t>
            </w:r>
            <w:r w:rsidRPr="002A1D02">
              <w:rPr>
                <w:rFonts w:ascii="Times New Roman" w:hAnsi="Times New Roman" w:cs="Times New Roman"/>
                <w:sz w:val="24"/>
                <w:szCs w:val="24"/>
              </w:rPr>
              <w:t xml:space="preserve">, в том числе по годам:  </w:t>
            </w:r>
          </w:p>
          <w:p w:rsidR="002226D1" w:rsidRPr="002A1D02" w:rsidRDefault="002226D1" w:rsidP="007525D1">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2018 год – 0,00 тыс. рублей;</w:t>
            </w:r>
          </w:p>
          <w:p w:rsidR="002226D1" w:rsidRPr="002A1D02" w:rsidRDefault="002226D1" w:rsidP="007525D1">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2019 год – 0,00 тыс. рублей;</w:t>
            </w:r>
          </w:p>
          <w:p w:rsidR="002226D1" w:rsidRPr="002A1D02" w:rsidRDefault="002226D1" w:rsidP="007525D1">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2020 год – 0,00 тыс. рублей</w:t>
            </w:r>
          </w:p>
          <w:p w:rsidR="002226D1" w:rsidRPr="002A1D02" w:rsidRDefault="002226D1" w:rsidP="007525D1">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2021 год – 0,00 тыс. рублей;</w:t>
            </w:r>
          </w:p>
          <w:p w:rsidR="002226D1" w:rsidRPr="002A1D02" w:rsidRDefault="002226D1" w:rsidP="007525D1">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2022 год – 0,00 тыс. рублей;</w:t>
            </w:r>
          </w:p>
          <w:p w:rsidR="002226D1" w:rsidRPr="002A1D02" w:rsidRDefault="002226D1" w:rsidP="007525D1">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2023 год – 0,00 тыс. рублей</w:t>
            </w:r>
          </w:p>
          <w:p w:rsidR="002226D1" w:rsidRPr="002A1D02" w:rsidRDefault="002226D1" w:rsidP="007525D1">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p w:rsidR="002226D1" w:rsidRPr="002A1D02" w:rsidRDefault="002226D1" w:rsidP="007525D1">
            <w:pPr>
              <w:suppressAutoHyphens/>
              <w:autoSpaceDE w:val="0"/>
              <w:autoSpaceDN w:val="0"/>
              <w:adjustRightInd w:val="0"/>
              <w:spacing w:after="0" w:line="240" w:lineRule="auto"/>
              <w:ind w:firstLine="364"/>
              <w:jc w:val="both"/>
              <w:rPr>
                <w:rFonts w:ascii="Times New Roman" w:eastAsia="Times New Roman" w:hAnsi="Times New Roman" w:cs="Times New Roman"/>
                <w:sz w:val="24"/>
                <w:szCs w:val="24"/>
              </w:rPr>
            </w:pPr>
          </w:p>
        </w:tc>
      </w:tr>
      <w:tr w:rsidR="002226D1" w:rsidRPr="002A1D02" w:rsidTr="00A92D8E">
        <w:tc>
          <w:tcPr>
            <w:tcW w:w="713" w:type="dxa"/>
            <w:tcMar>
              <w:top w:w="0" w:type="dxa"/>
              <w:bottom w:w="0" w:type="dxa"/>
            </w:tcMar>
          </w:tcPr>
          <w:p w:rsidR="002226D1" w:rsidRPr="002A1D02" w:rsidRDefault="002226D1" w:rsidP="00F264D2">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8.</w:t>
            </w:r>
          </w:p>
        </w:tc>
        <w:tc>
          <w:tcPr>
            <w:tcW w:w="3256" w:type="dxa"/>
            <w:tcMar>
              <w:top w:w="0" w:type="dxa"/>
              <w:bottom w:w="0" w:type="dxa"/>
            </w:tcMar>
          </w:tcPr>
          <w:p w:rsidR="002226D1" w:rsidRPr="002A1D02" w:rsidRDefault="002226D1" w:rsidP="00BB74D5">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Обеспечение реализации Программы</w:t>
            </w:r>
          </w:p>
        </w:tc>
        <w:tc>
          <w:tcPr>
            <w:tcW w:w="6379" w:type="dxa"/>
            <w:tcMar>
              <w:top w:w="0" w:type="dxa"/>
              <w:bottom w:w="0" w:type="dxa"/>
            </w:tcMar>
          </w:tcPr>
          <w:p w:rsidR="002226D1" w:rsidRPr="002A1D02" w:rsidRDefault="002226D1" w:rsidP="00840532">
            <w:pPr>
              <w:spacing w:after="0" w:line="240" w:lineRule="auto"/>
              <w:ind w:firstLine="709"/>
              <w:jc w:val="both"/>
              <w:rPr>
                <w:rFonts w:ascii="Times New Roman" w:hAnsi="Times New Roman" w:cs="Times New Roman"/>
                <w:sz w:val="24"/>
                <w:szCs w:val="24"/>
              </w:rPr>
            </w:pPr>
            <w:proofErr w:type="gramStart"/>
            <w:r w:rsidRPr="002A1D02">
              <w:rPr>
                <w:rFonts w:ascii="Times New Roman" w:eastAsia="Times New Roman" w:hAnsi="Times New Roman" w:cs="Times New Roman"/>
                <w:sz w:val="24"/>
                <w:szCs w:val="24"/>
              </w:rPr>
              <w:t xml:space="preserve">Для осуществления управленческой и организационная деятельности </w:t>
            </w:r>
            <w:r w:rsidRPr="002A1D02">
              <w:rPr>
                <w:rFonts w:ascii="Times New Roman" w:hAnsi="Times New Roman" w:cs="Times New Roman"/>
                <w:sz w:val="24"/>
                <w:szCs w:val="24"/>
              </w:rPr>
              <w:t xml:space="preserve">в целях </w:t>
            </w:r>
            <w:r w:rsidRPr="002A1D02">
              <w:rPr>
                <w:rFonts w:ascii="Times New Roman" w:eastAsia="Cambria" w:hAnsi="Times New Roman" w:cs="Times New Roman"/>
                <w:sz w:val="24"/>
                <w:szCs w:val="24"/>
              </w:rPr>
              <w:t xml:space="preserve">реализации муниципальной программы предусмотрено </w:t>
            </w:r>
            <w:r w:rsidRPr="002A1D02">
              <w:rPr>
                <w:rFonts w:ascii="Times New Roman" w:hAnsi="Times New Roman" w:cs="Times New Roman"/>
                <w:sz w:val="24"/>
                <w:szCs w:val="24"/>
              </w:rPr>
              <w:t>ежегодно в период с 2018 года по 2023 год включительно выделение</w:t>
            </w:r>
            <w:r w:rsidRPr="002A1D02">
              <w:rPr>
                <w:rFonts w:ascii="Times New Roman" w:eastAsia="Times New Roman" w:hAnsi="Times New Roman" w:cs="Times New Roman"/>
                <w:sz w:val="24"/>
                <w:szCs w:val="24"/>
              </w:rPr>
              <w:t xml:space="preserve"> средств бюджета округа в размере </w:t>
            </w:r>
            <w:r w:rsidR="00BD12AB" w:rsidRPr="002A1D02">
              <w:rPr>
                <w:rFonts w:ascii="Times New Roman" w:eastAsia="Times New Roman" w:hAnsi="Times New Roman" w:cs="Times New Roman"/>
                <w:sz w:val="24"/>
                <w:szCs w:val="24"/>
              </w:rPr>
              <w:t>порядка</w:t>
            </w:r>
            <w:r w:rsidR="009938E9" w:rsidRPr="002A1D02">
              <w:rPr>
                <w:rFonts w:ascii="Times New Roman" w:eastAsia="Times New Roman" w:hAnsi="Times New Roman" w:cs="Times New Roman"/>
                <w:sz w:val="24"/>
                <w:szCs w:val="24"/>
              </w:rPr>
              <w:t xml:space="preserve"> 30 258,14 </w:t>
            </w:r>
            <w:r w:rsidRPr="002A1D02">
              <w:rPr>
                <w:rFonts w:ascii="Times New Roman" w:eastAsia="Times New Roman" w:hAnsi="Times New Roman" w:cs="Times New Roman"/>
                <w:sz w:val="24"/>
                <w:szCs w:val="24"/>
              </w:rPr>
              <w:t>тысяч рублей</w:t>
            </w:r>
            <w:proofErr w:type="gramEnd"/>
          </w:p>
        </w:tc>
        <w:tc>
          <w:tcPr>
            <w:tcW w:w="3969" w:type="dxa"/>
            <w:tcMar>
              <w:top w:w="0" w:type="dxa"/>
              <w:bottom w:w="0" w:type="dxa"/>
            </w:tcMar>
          </w:tcPr>
          <w:p w:rsidR="002226D1" w:rsidRPr="002A1D02" w:rsidRDefault="002226D1" w:rsidP="00AB17E0">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bookmarkStart w:id="2" w:name="_Hlk493238302"/>
            <w:r w:rsidRPr="002A1D02">
              <w:rPr>
                <w:rFonts w:ascii="Times New Roman" w:eastAsia="Times New Roman" w:hAnsi="Times New Roman" w:cs="Times New Roman"/>
                <w:sz w:val="24"/>
                <w:szCs w:val="24"/>
              </w:rPr>
              <w:t>Расходы за счет средств бюджета Петровского городского округа Ставропольского края на реализацию Подпрограммы составят 17</w:t>
            </w:r>
            <w:r w:rsidR="00E63C04" w:rsidRPr="002A1D02">
              <w:rPr>
                <w:rFonts w:ascii="Times New Roman" w:eastAsia="Times New Roman" w:hAnsi="Times New Roman" w:cs="Times New Roman"/>
                <w:sz w:val="24"/>
                <w:szCs w:val="24"/>
              </w:rPr>
              <w:t>2 508,54</w:t>
            </w:r>
            <w:r w:rsidRPr="002A1D02">
              <w:rPr>
                <w:rFonts w:ascii="Times New Roman" w:eastAsia="Times New Roman" w:hAnsi="Times New Roman" w:cs="Times New Roman"/>
                <w:sz w:val="24"/>
                <w:szCs w:val="24"/>
              </w:rPr>
              <w:t xml:space="preserve"> тыс. рублей, в том числе по годам:</w:t>
            </w:r>
          </w:p>
          <w:p w:rsidR="002226D1" w:rsidRPr="002A1D02" w:rsidRDefault="002226D1" w:rsidP="00AB17E0">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2018 год – </w:t>
            </w:r>
            <w:r w:rsidR="00E63C04" w:rsidRPr="002A1D02">
              <w:rPr>
                <w:rFonts w:ascii="Times New Roman" w:eastAsia="Times New Roman" w:hAnsi="Times New Roman" w:cs="Times New Roman"/>
                <w:sz w:val="24"/>
                <w:szCs w:val="24"/>
              </w:rPr>
              <w:t>30 258,14</w:t>
            </w:r>
            <w:r w:rsidR="00BD12AB" w:rsidRPr="002A1D02">
              <w:rPr>
                <w:rFonts w:ascii="Times New Roman" w:eastAsia="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AB17E0">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2019 год – </w:t>
            </w:r>
            <w:r w:rsidR="00E63C04" w:rsidRPr="002A1D02">
              <w:rPr>
                <w:rFonts w:ascii="Times New Roman" w:hAnsi="Times New Roman" w:cs="Times New Roman"/>
                <w:sz w:val="24"/>
                <w:szCs w:val="24"/>
              </w:rPr>
              <w:t>28 450,08</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AB17E0">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2020 год – </w:t>
            </w:r>
            <w:r w:rsidR="00E63C04" w:rsidRPr="002A1D02">
              <w:rPr>
                <w:rFonts w:ascii="Times New Roman" w:hAnsi="Times New Roman" w:cs="Times New Roman"/>
                <w:sz w:val="24"/>
                <w:szCs w:val="24"/>
              </w:rPr>
              <w:t>28 450,08</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bookmarkEnd w:id="2"/>
          </w:p>
          <w:p w:rsidR="002226D1" w:rsidRPr="002A1D02" w:rsidRDefault="002226D1" w:rsidP="00AB17E0">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2021 год – </w:t>
            </w:r>
            <w:r w:rsidR="00E63C04" w:rsidRPr="002A1D02">
              <w:rPr>
                <w:rFonts w:ascii="Times New Roman" w:hAnsi="Times New Roman" w:cs="Times New Roman"/>
                <w:sz w:val="24"/>
                <w:szCs w:val="24"/>
              </w:rPr>
              <w:t>28 450,08</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AB17E0">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2022 год – </w:t>
            </w:r>
            <w:r w:rsidR="00E63C04" w:rsidRPr="002A1D02">
              <w:rPr>
                <w:rFonts w:ascii="Times New Roman" w:hAnsi="Times New Roman" w:cs="Times New Roman"/>
                <w:sz w:val="24"/>
                <w:szCs w:val="24"/>
              </w:rPr>
              <w:t>28 450,08</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AB17E0">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2023 год – </w:t>
            </w:r>
            <w:r w:rsidR="00E63C04" w:rsidRPr="002A1D02">
              <w:rPr>
                <w:rFonts w:ascii="Times New Roman" w:hAnsi="Times New Roman" w:cs="Times New Roman"/>
                <w:sz w:val="24"/>
                <w:szCs w:val="24"/>
              </w:rPr>
              <w:t>28 450,08</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AB17E0">
            <w:pPr>
              <w:suppressAutoHyphens/>
              <w:autoSpaceDE w:val="0"/>
              <w:autoSpaceDN w:val="0"/>
              <w:adjustRightInd w:val="0"/>
              <w:spacing w:after="0" w:line="240" w:lineRule="auto"/>
              <w:jc w:val="both"/>
              <w:rPr>
                <w:rFonts w:ascii="Times New Roman" w:eastAsia="Times New Roman" w:hAnsi="Times New Roman" w:cs="Times New Roman"/>
                <w:sz w:val="24"/>
                <w:szCs w:val="24"/>
              </w:rPr>
            </w:pPr>
          </w:p>
        </w:tc>
      </w:tr>
      <w:tr w:rsidR="002226D1" w:rsidRPr="002A1D02" w:rsidTr="00A92D8E">
        <w:tc>
          <w:tcPr>
            <w:tcW w:w="713" w:type="dxa"/>
            <w:tcMar>
              <w:top w:w="0" w:type="dxa"/>
              <w:bottom w:w="0" w:type="dxa"/>
            </w:tcMar>
          </w:tcPr>
          <w:p w:rsidR="002226D1" w:rsidRPr="002A1D02" w:rsidRDefault="002226D1" w:rsidP="004E1421">
            <w:pPr>
              <w:widowControl w:val="0"/>
              <w:autoSpaceDE w:val="0"/>
              <w:autoSpaceDN w:val="0"/>
              <w:spacing w:after="0" w:line="240" w:lineRule="auto"/>
              <w:rPr>
                <w:rFonts w:ascii="Times New Roman" w:eastAsia="Times New Roman" w:hAnsi="Times New Roman" w:cs="Times New Roman"/>
                <w:sz w:val="24"/>
                <w:szCs w:val="24"/>
              </w:rPr>
            </w:pPr>
            <w:r w:rsidRPr="002A1D02">
              <w:rPr>
                <w:rFonts w:ascii="Times New Roman" w:eastAsia="Times New Roman" w:hAnsi="Times New Roman" w:cs="Times New Roman"/>
                <w:sz w:val="24"/>
                <w:szCs w:val="24"/>
              </w:rPr>
              <w:t>9.</w:t>
            </w:r>
          </w:p>
        </w:tc>
        <w:tc>
          <w:tcPr>
            <w:tcW w:w="3256" w:type="dxa"/>
            <w:tcMar>
              <w:top w:w="0" w:type="dxa"/>
              <w:bottom w:w="0" w:type="dxa"/>
            </w:tcMar>
          </w:tcPr>
          <w:p w:rsidR="002226D1" w:rsidRPr="002A1D02" w:rsidRDefault="002226D1" w:rsidP="00BB74D5">
            <w:pPr>
              <w:pStyle w:val="ConsPlusCell"/>
              <w:jc w:val="both"/>
              <w:rPr>
                <w:rFonts w:ascii="Times New Roman" w:hAnsi="Times New Roman" w:cs="Times New Roman"/>
                <w:sz w:val="24"/>
                <w:szCs w:val="24"/>
              </w:rPr>
            </w:pPr>
            <w:r w:rsidRPr="002A1D02">
              <w:rPr>
                <w:rFonts w:ascii="Times New Roman" w:hAnsi="Times New Roman" w:cs="Times New Roman"/>
                <w:sz w:val="24"/>
                <w:szCs w:val="24"/>
              </w:rPr>
              <w:t>Укрепление материально-технического оснащения</w:t>
            </w:r>
          </w:p>
        </w:tc>
        <w:tc>
          <w:tcPr>
            <w:tcW w:w="6379" w:type="dxa"/>
            <w:tcMar>
              <w:top w:w="0" w:type="dxa"/>
              <w:bottom w:w="0" w:type="dxa"/>
            </w:tcMar>
          </w:tcPr>
          <w:p w:rsidR="002226D1" w:rsidRPr="002A1D02" w:rsidRDefault="002226D1" w:rsidP="0080286D">
            <w:pPr>
              <w:spacing w:after="0" w:line="240" w:lineRule="auto"/>
              <w:ind w:firstLine="364"/>
              <w:jc w:val="both"/>
              <w:rPr>
                <w:rFonts w:ascii="Times New Roman" w:hAnsi="Times New Roman" w:cs="Times New Roman"/>
                <w:sz w:val="24"/>
                <w:szCs w:val="24"/>
              </w:rPr>
            </w:pPr>
            <w:r w:rsidRPr="002A1D02">
              <w:rPr>
                <w:rFonts w:ascii="Times New Roman" w:hAnsi="Times New Roman" w:cs="Times New Roman"/>
                <w:sz w:val="24"/>
                <w:szCs w:val="24"/>
              </w:rPr>
              <w:t>Укрепление материально-технического оснащения предполагает выделение</w:t>
            </w:r>
            <w:r w:rsidRPr="002A1D02">
              <w:rPr>
                <w:rFonts w:ascii="Times New Roman" w:eastAsia="Times New Roman" w:hAnsi="Times New Roman" w:cs="Times New Roman"/>
                <w:sz w:val="24"/>
                <w:szCs w:val="24"/>
              </w:rPr>
              <w:t xml:space="preserve"> средств бюджета округа</w:t>
            </w:r>
            <w:r w:rsidR="005F6DC4" w:rsidRPr="002A1D02">
              <w:rPr>
                <w:rFonts w:ascii="Times New Roman" w:eastAsia="Times New Roman" w:hAnsi="Times New Roman" w:cs="Times New Roman"/>
                <w:sz w:val="24"/>
                <w:szCs w:val="24"/>
              </w:rPr>
              <w:t xml:space="preserve"> </w:t>
            </w:r>
            <w:r w:rsidRPr="002A1D02">
              <w:rPr>
                <w:rFonts w:ascii="Times New Roman" w:eastAsia="Times New Roman" w:hAnsi="Times New Roman" w:cs="Times New Roman"/>
                <w:sz w:val="24"/>
                <w:szCs w:val="24"/>
              </w:rPr>
              <w:t xml:space="preserve">в размере </w:t>
            </w:r>
            <w:r w:rsidR="005F6DC4" w:rsidRPr="002A1D02">
              <w:rPr>
                <w:rFonts w:ascii="Times New Roman" w:hAnsi="Times New Roman" w:cs="Times New Roman"/>
                <w:sz w:val="24"/>
                <w:szCs w:val="24"/>
              </w:rPr>
              <w:t xml:space="preserve">18 420,18 </w:t>
            </w:r>
            <w:r w:rsidRPr="002A1D02">
              <w:rPr>
                <w:rFonts w:ascii="Times New Roman" w:eastAsia="Times New Roman" w:hAnsi="Times New Roman" w:cs="Times New Roman"/>
                <w:sz w:val="24"/>
                <w:szCs w:val="24"/>
              </w:rPr>
              <w:t>тысяч рублей</w:t>
            </w:r>
            <w:r w:rsidRPr="002A1D02">
              <w:rPr>
                <w:rFonts w:ascii="Times New Roman" w:hAnsi="Times New Roman" w:cs="Times New Roman"/>
                <w:sz w:val="24"/>
                <w:szCs w:val="24"/>
              </w:rPr>
              <w:t xml:space="preserve"> </w:t>
            </w:r>
          </w:p>
        </w:tc>
        <w:tc>
          <w:tcPr>
            <w:tcW w:w="3969" w:type="dxa"/>
            <w:tcMar>
              <w:top w:w="0" w:type="dxa"/>
              <w:bottom w:w="0" w:type="dxa"/>
            </w:tcMar>
          </w:tcPr>
          <w:p w:rsidR="002226D1" w:rsidRPr="002A1D02" w:rsidRDefault="002226D1" w:rsidP="007D3639">
            <w:pPr>
              <w:suppressAutoHyphens/>
              <w:autoSpaceDE w:val="0"/>
              <w:autoSpaceDN w:val="0"/>
              <w:adjustRightInd w:val="0"/>
              <w:spacing w:after="0" w:line="240" w:lineRule="auto"/>
              <w:ind w:firstLine="364"/>
              <w:jc w:val="both"/>
              <w:rPr>
                <w:rFonts w:ascii="Times New Roman" w:hAnsi="Times New Roman" w:cs="Times New Roman"/>
                <w:sz w:val="24"/>
                <w:szCs w:val="24"/>
              </w:rPr>
            </w:pPr>
            <w:r w:rsidRPr="002A1D02">
              <w:rPr>
                <w:rFonts w:ascii="Times New Roman" w:eastAsia="Times New Roman" w:hAnsi="Times New Roman" w:cs="Times New Roman"/>
                <w:sz w:val="24"/>
                <w:szCs w:val="24"/>
              </w:rPr>
              <w:t xml:space="preserve">На выполнения данного мероприятия за счет средств районного бюджета необходимо </w:t>
            </w:r>
            <w:r w:rsidR="00E04971" w:rsidRPr="002A1D02">
              <w:rPr>
                <w:rFonts w:ascii="Times New Roman" w:hAnsi="Times New Roman" w:cs="Times New Roman"/>
                <w:sz w:val="24"/>
                <w:szCs w:val="24"/>
              </w:rPr>
              <w:t>18 420,18</w:t>
            </w:r>
            <w:r w:rsidRPr="002A1D02">
              <w:rPr>
                <w:rFonts w:ascii="Times New Roman" w:hAnsi="Times New Roman" w:cs="Times New Roman"/>
                <w:sz w:val="24"/>
                <w:szCs w:val="24"/>
              </w:rPr>
              <w:t xml:space="preserve"> </w:t>
            </w:r>
            <w:r w:rsidRPr="002A1D02">
              <w:rPr>
                <w:rFonts w:ascii="Times New Roman" w:eastAsia="Courier New" w:hAnsi="Times New Roman" w:cs="Times New Roman"/>
                <w:sz w:val="24"/>
                <w:szCs w:val="24"/>
                <w:shd w:val="clear" w:color="auto" w:fill="FFFFFF"/>
                <w:lang w:bidi="ru-RU"/>
              </w:rPr>
              <w:t>тыс. рублей</w:t>
            </w:r>
            <w:r w:rsidRPr="002A1D02">
              <w:rPr>
                <w:rFonts w:ascii="Times New Roman" w:hAnsi="Times New Roman" w:cs="Times New Roman"/>
                <w:sz w:val="24"/>
                <w:szCs w:val="24"/>
              </w:rPr>
              <w:t xml:space="preserve">, в том числе по годам:  </w:t>
            </w:r>
          </w:p>
          <w:p w:rsidR="002226D1" w:rsidRPr="002A1D02" w:rsidRDefault="002226D1" w:rsidP="007D3639">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2018 год – 2800,20 тыс. рублей;</w:t>
            </w:r>
          </w:p>
          <w:p w:rsidR="002226D1" w:rsidRPr="002A1D02" w:rsidRDefault="002226D1" w:rsidP="007D3639">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2019 год – </w:t>
            </w:r>
            <w:r w:rsidR="001467D9" w:rsidRPr="002A1D02">
              <w:rPr>
                <w:rFonts w:ascii="Times New Roman" w:hAnsi="Times New Roman" w:cs="Times New Roman"/>
                <w:sz w:val="24"/>
                <w:szCs w:val="24"/>
              </w:rPr>
              <w:t>3 082,12</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7D3639">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2020 год – </w:t>
            </w:r>
            <w:r w:rsidR="001467D9" w:rsidRPr="002A1D02">
              <w:rPr>
                <w:rFonts w:ascii="Times New Roman" w:hAnsi="Times New Roman" w:cs="Times New Roman"/>
                <w:sz w:val="24"/>
                <w:szCs w:val="24"/>
              </w:rPr>
              <w:t>3 111,80</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7D3639">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2021 год – </w:t>
            </w:r>
            <w:r w:rsidR="001467D9" w:rsidRPr="002A1D02">
              <w:rPr>
                <w:rFonts w:ascii="Times New Roman" w:hAnsi="Times New Roman" w:cs="Times New Roman"/>
                <w:sz w:val="24"/>
                <w:szCs w:val="24"/>
              </w:rPr>
              <w:t>3 142,02</w:t>
            </w:r>
            <w:r w:rsidRPr="002A1D02">
              <w:rPr>
                <w:rFonts w:ascii="Times New Roman" w:hAnsi="Times New Roman" w:cs="Times New Roman"/>
                <w:sz w:val="24"/>
                <w:szCs w:val="24"/>
              </w:rPr>
              <w:t xml:space="preserve"> тыс. рублей;</w:t>
            </w:r>
          </w:p>
          <w:p w:rsidR="002226D1" w:rsidRPr="002A1D02" w:rsidRDefault="002226D1" w:rsidP="007D3639">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2022 год – </w:t>
            </w:r>
            <w:r w:rsidR="001467D9" w:rsidRPr="002A1D02">
              <w:rPr>
                <w:rFonts w:ascii="Times New Roman" w:hAnsi="Times New Roman" w:cs="Times New Roman"/>
                <w:sz w:val="24"/>
                <w:szCs w:val="24"/>
              </w:rPr>
              <w:t>3 142,02</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7D3639">
            <w:pPr>
              <w:keepNext/>
              <w:keepLines/>
              <w:widowControl w:val="0"/>
              <w:suppressAutoHyphens/>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2023 год – </w:t>
            </w:r>
            <w:r w:rsidR="001467D9" w:rsidRPr="002A1D02">
              <w:rPr>
                <w:rFonts w:ascii="Times New Roman" w:hAnsi="Times New Roman" w:cs="Times New Roman"/>
                <w:sz w:val="24"/>
                <w:szCs w:val="24"/>
              </w:rPr>
              <w:t>3 142,02</w:t>
            </w:r>
            <w:r w:rsidR="00BD12AB" w:rsidRPr="002A1D02">
              <w:rPr>
                <w:rFonts w:ascii="Times New Roman" w:hAnsi="Times New Roman" w:cs="Times New Roman"/>
                <w:sz w:val="24"/>
                <w:szCs w:val="24"/>
              </w:rPr>
              <w:t xml:space="preserve"> </w:t>
            </w:r>
            <w:r w:rsidRPr="002A1D02">
              <w:rPr>
                <w:rFonts w:ascii="Times New Roman" w:hAnsi="Times New Roman" w:cs="Times New Roman"/>
                <w:sz w:val="24"/>
                <w:szCs w:val="24"/>
              </w:rPr>
              <w:t>тыс. рублей</w:t>
            </w:r>
          </w:p>
          <w:p w:rsidR="002226D1" w:rsidRPr="002A1D02" w:rsidRDefault="002226D1" w:rsidP="007D3639">
            <w:pPr>
              <w:widowControl w:val="0"/>
              <w:suppressAutoHyphens/>
              <w:autoSpaceDE w:val="0"/>
              <w:autoSpaceDN w:val="0"/>
              <w:adjustRightInd w:val="0"/>
              <w:spacing w:after="0" w:line="240" w:lineRule="auto"/>
              <w:ind w:firstLine="540"/>
              <w:jc w:val="both"/>
              <w:rPr>
                <w:rFonts w:ascii="Times New Roman" w:eastAsia="Times New Roman" w:hAnsi="Times New Roman" w:cs="Times New Roman"/>
                <w:sz w:val="24"/>
                <w:szCs w:val="24"/>
              </w:rPr>
            </w:pPr>
            <w:r w:rsidRPr="002A1D02">
              <w:rPr>
                <w:rFonts w:ascii="Times New Roman" w:hAnsi="Times New Roman" w:cs="Times New Roman"/>
                <w:sz w:val="24"/>
                <w:szCs w:val="24"/>
              </w:rPr>
              <w:t>(объемы финансирования могут уточняться с учетом доходных возможностей бюджета Петровского городского округа)</w:t>
            </w:r>
          </w:p>
        </w:tc>
      </w:tr>
    </w:tbl>
    <w:p w:rsidR="00200086" w:rsidRPr="002A1D02" w:rsidRDefault="00200086" w:rsidP="006A437B">
      <w:pPr>
        <w:spacing w:after="0" w:line="240" w:lineRule="auto"/>
        <w:jc w:val="right"/>
        <w:rPr>
          <w:rFonts w:ascii="Times New Roman" w:hAnsi="Times New Roman" w:cs="Times New Roman"/>
          <w:sz w:val="28"/>
          <w:szCs w:val="28"/>
        </w:rPr>
      </w:pPr>
    </w:p>
    <w:p w:rsidR="00200086" w:rsidRPr="002A1D02" w:rsidRDefault="00200086" w:rsidP="006A437B">
      <w:pPr>
        <w:spacing w:after="0" w:line="240" w:lineRule="auto"/>
        <w:jc w:val="right"/>
        <w:rPr>
          <w:rFonts w:ascii="Times New Roman" w:hAnsi="Times New Roman" w:cs="Times New Roman"/>
          <w:sz w:val="28"/>
          <w:szCs w:val="28"/>
        </w:rPr>
      </w:pPr>
    </w:p>
    <w:p w:rsidR="00200086" w:rsidRPr="002A1D02" w:rsidRDefault="00200086" w:rsidP="006A437B">
      <w:pPr>
        <w:spacing w:after="0" w:line="240" w:lineRule="auto"/>
        <w:jc w:val="right"/>
        <w:rPr>
          <w:rFonts w:ascii="Times New Roman" w:hAnsi="Times New Roman" w:cs="Times New Roman"/>
          <w:sz w:val="28"/>
          <w:szCs w:val="28"/>
        </w:rPr>
      </w:pPr>
    </w:p>
    <w:p w:rsidR="00200086" w:rsidRPr="002A1D02" w:rsidRDefault="00200086" w:rsidP="006A437B">
      <w:pPr>
        <w:spacing w:after="0" w:line="240" w:lineRule="auto"/>
        <w:jc w:val="right"/>
        <w:rPr>
          <w:rFonts w:ascii="Times New Roman" w:hAnsi="Times New Roman" w:cs="Times New Roman"/>
          <w:sz w:val="28"/>
          <w:szCs w:val="28"/>
        </w:rPr>
      </w:pPr>
    </w:p>
    <w:p w:rsidR="00A92D8E" w:rsidRPr="002A1D02" w:rsidRDefault="00A92D8E" w:rsidP="006A437B">
      <w:pPr>
        <w:spacing w:after="0" w:line="240" w:lineRule="auto"/>
        <w:jc w:val="right"/>
        <w:rPr>
          <w:rFonts w:ascii="Times New Roman" w:hAnsi="Times New Roman" w:cs="Times New Roman"/>
          <w:sz w:val="28"/>
          <w:szCs w:val="28"/>
        </w:rPr>
      </w:pPr>
    </w:p>
    <w:p w:rsidR="00A92D8E" w:rsidRPr="002A1D02" w:rsidRDefault="00A92D8E" w:rsidP="006A437B">
      <w:pPr>
        <w:spacing w:after="0" w:line="240" w:lineRule="auto"/>
        <w:jc w:val="right"/>
        <w:rPr>
          <w:rFonts w:ascii="Times New Roman" w:hAnsi="Times New Roman" w:cs="Times New Roman"/>
          <w:sz w:val="28"/>
          <w:szCs w:val="28"/>
        </w:rPr>
      </w:pPr>
    </w:p>
    <w:p w:rsidR="006A437B" w:rsidRPr="002A1D02" w:rsidRDefault="006A437B" w:rsidP="006A437B">
      <w:pPr>
        <w:spacing w:after="0" w:line="240" w:lineRule="auto"/>
        <w:jc w:val="right"/>
        <w:rPr>
          <w:rFonts w:ascii="Times New Roman" w:hAnsi="Times New Roman" w:cs="Times New Roman"/>
          <w:sz w:val="28"/>
          <w:szCs w:val="28"/>
        </w:rPr>
      </w:pPr>
      <w:r w:rsidRPr="002A1D02">
        <w:rPr>
          <w:rFonts w:ascii="Times New Roman" w:hAnsi="Times New Roman" w:cs="Times New Roman"/>
          <w:sz w:val="28"/>
          <w:szCs w:val="28"/>
        </w:rPr>
        <w:t>Приложение 2</w:t>
      </w:r>
    </w:p>
    <w:p w:rsidR="006A437B" w:rsidRPr="002A1D02" w:rsidRDefault="006A437B" w:rsidP="006A437B">
      <w:pPr>
        <w:pStyle w:val="ConsPlusNormal"/>
        <w:jc w:val="center"/>
      </w:pPr>
      <w:r w:rsidRPr="002A1D02">
        <w:t>СВЕДЕНИЯ</w:t>
      </w:r>
    </w:p>
    <w:p w:rsidR="006A437B" w:rsidRPr="002A1D02" w:rsidRDefault="006A437B" w:rsidP="006A437B">
      <w:pPr>
        <w:pStyle w:val="ConsPlusNormal"/>
        <w:jc w:val="center"/>
      </w:pPr>
      <w:r w:rsidRPr="002A1D02">
        <w:t>об основных мерах правового регулирования</w:t>
      </w:r>
    </w:p>
    <w:p w:rsidR="006A437B" w:rsidRPr="002A1D02" w:rsidRDefault="006A437B" w:rsidP="006A437B">
      <w:pPr>
        <w:pStyle w:val="ConsPlusNormal"/>
        <w:jc w:val="center"/>
      </w:pPr>
      <w:r w:rsidRPr="002A1D02">
        <w:t>в сфере реализации муниципальной программы</w:t>
      </w:r>
    </w:p>
    <w:p w:rsidR="006A437B" w:rsidRPr="002A1D02" w:rsidRDefault="006A437B" w:rsidP="006A437B">
      <w:pPr>
        <w:pStyle w:val="ConsPlusNormal"/>
      </w:pPr>
    </w:p>
    <w:tbl>
      <w:tblPr>
        <w:tblW w:w="14286"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477"/>
        <w:gridCol w:w="2427"/>
        <w:gridCol w:w="4778"/>
        <w:gridCol w:w="2622"/>
        <w:gridCol w:w="3982"/>
      </w:tblGrid>
      <w:tr w:rsidR="006A437B" w:rsidRPr="002A1D02" w:rsidTr="00A92D8E">
        <w:trPr>
          <w:trHeight w:val="145"/>
        </w:trPr>
        <w:tc>
          <w:tcPr>
            <w:tcW w:w="477" w:type="dxa"/>
            <w:tcBorders>
              <w:top w:val="single" w:sz="4" w:space="0" w:color="auto"/>
              <w:bottom w:val="single" w:sz="4" w:space="0" w:color="auto"/>
            </w:tcBorders>
            <w:vAlign w:val="center"/>
          </w:tcPr>
          <w:p w:rsidR="006A437B" w:rsidRPr="002A1D02" w:rsidRDefault="006A437B" w:rsidP="004E1421">
            <w:pPr>
              <w:pStyle w:val="ConsPlusNormal"/>
              <w:jc w:val="center"/>
              <w:rPr>
                <w:sz w:val="24"/>
              </w:rPr>
            </w:pPr>
            <w:r w:rsidRPr="002A1D02">
              <w:rPr>
                <w:sz w:val="24"/>
              </w:rPr>
              <w:t xml:space="preserve">№ </w:t>
            </w:r>
          </w:p>
          <w:p w:rsidR="006A437B" w:rsidRPr="002A1D02" w:rsidRDefault="006A437B" w:rsidP="004E1421">
            <w:pPr>
              <w:pStyle w:val="ConsPlusNormal"/>
              <w:jc w:val="center"/>
              <w:rPr>
                <w:sz w:val="24"/>
              </w:rPr>
            </w:pPr>
            <w:proofErr w:type="spellStart"/>
            <w:proofErr w:type="gramStart"/>
            <w:r w:rsidRPr="002A1D02">
              <w:rPr>
                <w:sz w:val="24"/>
              </w:rPr>
              <w:t>п</w:t>
            </w:r>
            <w:proofErr w:type="spellEnd"/>
            <w:proofErr w:type="gramEnd"/>
            <w:r w:rsidRPr="002A1D02">
              <w:rPr>
                <w:sz w:val="24"/>
              </w:rPr>
              <w:t>/</w:t>
            </w:r>
            <w:proofErr w:type="spellStart"/>
            <w:r w:rsidRPr="002A1D02">
              <w:rPr>
                <w:sz w:val="24"/>
              </w:rPr>
              <w:t>п</w:t>
            </w:r>
            <w:proofErr w:type="spellEnd"/>
          </w:p>
        </w:tc>
        <w:tc>
          <w:tcPr>
            <w:tcW w:w="2427" w:type="dxa"/>
            <w:tcBorders>
              <w:top w:val="single" w:sz="4" w:space="0" w:color="auto"/>
              <w:bottom w:val="single" w:sz="4" w:space="0" w:color="auto"/>
            </w:tcBorders>
            <w:vAlign w:val="center"/>
          </w:tcPr>
          <w:p w:rsidR="006A437B" w:rsidRPr="002A1D02" w:rsidRDefault="006A437B" w:rsidP="004E1421">
            <w:pPr>
              <w:pStyle w:val="ConsPlusNormal"/>
              <w:jc w:val="center"/>
              <w:rPr>
                <w:sz w:val="24"/>
              </w:rPr>
            </w:pPr>
            <w:r w:rsidRPr="002A1D02">
              <w:rPr>
                <w:sz w:val="24"/>
              </w:rPr>
              <w:t>Вид нормативного правового акта</w:t>
            </w:r>
          </w:p>
        </w:tc>
        <w:tc>
          <w:tcPr>
            <w:tcW w:w="4778" w:type="dxa"/>
            <w:tcBorders>
              <w:top w:val="single" w:sz="4" w:space="0" w:color="auto"/>
              <w:bottom w:val="single" w:sz="4" w:space="0" w:color="auto"/>
            </w:tcBorders>
            <w:vAlign w:val="center"/>
          </w:tcPr>
          <w:p w:rsidR="006A437B" w:rsidRPr="002A1D02" w:rsidRDefault="006A437B" w:rsidP="004E1421">
            <w:pPr>
              <w:pStyle w:val="ConsPlusNormal"/>
              <w:jc w:val="center"/>
              <w:rPr>
                <w:sz w:val="24"/>
              </w:rPr>
            </w:pPr>
            <w:r w:rsidRPr="002A1D02">
              <w:rPr>
                <w:sz w:val="24"/>
              </w:rPr>
              <w:t>Основные положения нормативного правового акта</w:t>
            </w:r>
          </w:p>
        </w:tc>
        <w:tc>
          <w:tcPr>
            <w:tcW w:w="2622" w:type="dxa"/>
            <w:tcBorders>
              <w:top w:val="single" w:sz="4" w:space="0" w:color="auto"/>
              <w:bottom w:val="single" w:sz="4" w:space="0" w:color="auto"/>
            </w:tcBorders>
            <w:vAlign w:val="center"/>
          </w:tcPr>
          <w:p w:rsidR="006A437B" w:rsidRPr="002A1D02" w:rsidRDefault="006A437B" w:rsidP="004E1421">
            <w:pPr>
              <w:pStyle w:val="ConsPlusNormal"/>
              <w:jc w:val="center"/>
              <w:rPr>
                <w:sz w:val="24"/>
              </w:rPr>
            </w:pPr>
            <w:r w:rsidRPr="002A1D02">
              <w:rPr>
                <w:sz w:val="24"/>
              </w:rPr>
              <w:t>Ответственный исполнитель, соисполнитель Программы, подпрограммы Программы</w:t>
            </w:r>
          </w:p>
        </w:tc>
        <w:tc>
          <w:tcPr>
            <w:tcW w:w="3982" w:type="dxa"/>
            <w:tcBorders>
              <w:top w:val="single" w:sz="4" w:space="0" w:color="auto"/>
              <w:bottom w:val="single" w:sz="4" w:space="0" w:color="auto"/>
            </w:tcBorders>
            <w:vAlign w:val="center"/>
          </w:tcPr>
          <w:p w:rsidR="006A437B" w:rsidRPr="002A1D02" w:rsidRDefault="006A437B" w:rsidP="004E1421">
            <w:pPr>
              <w:pStyle w:val="ConsPlusNormal"/>
              <w:jc w:val="center"/>
              <w:rPr>
                <w:sz w:val="24"/>
              </w:rPr>
            </w:pPr>
            <w:r w:rsidRPr="002A1D02">
              <w:rPr>
                <w:sz w:val="24"/>
              </w:rPr>
              <w:t>Ожидаемые сроки принятия нормативного правового акта</w:t>
            </w:r>
          </w:p>
        </w:tc>
      </w:tr>
      <w:tr w:rsidR="006A437B" w:rsidRPr="002A1D02" w:rsidTr="00A92D8E">
        <w:trPr>
          <w:trHeight w:val="28"/>
        </w:trPr>
        <w:tc>
          <w:tcPr>
            <w:tcW w:w="477" w:type="dxa"/>
            <w:tcBorders>
              <w:top w:val="single" w:sz="4" w:space="0" w:color="auto"/>
              <w:bottom w:val="single" w:sz="4" w:space="0" w:color="auto"/>
            </w:tcBorders>
          </w:tcPr>
          <w:p w:rsidR="006A437B" w:rsidRPr="002A1D02" w:rsidRDefault="006A437B" w:rsidP="004E1421">
            <w:pPr>
              <w:pStyle w:val="ConsPlusNormal"/>
              <w:jc w:val="center"/>
              <w:rPr>
                <w:sz w:val="24"/>
              </w:rPr>
            </w:pPr>
            <w:r w:rsidRPr="002A1D02">
              <w:rPr>
                <w:sz w:val="24"/>
              </w:rPr>
              <w:t>1</w:t>
            </w:r>
          </w:p>
        </w:tc>
        <w:tc>
          <w:tcPr>
            <w:tcW w:w="2427" w:type="dxa"/>
            <w:tcBorders>
              <w:top w:val="single" w:sz="4" w:space="0" w:color="auto"/>
              <w:bottom w:val="single" w:sz="4" w:space="0" w:color="auto"/>
            </w:tcBorders>
          </w:tcPr>
          <w:p w:rsidR="006A437B" w:rsidRPr="002A1D02" w:rsidRDefault="006A437B" w:rsidP="004E1421">
            <w:pPr>
              <w:pStyle w:val="ConsPlusNormal"/>
              <w:jc w:val="center"/>
              <w:rPr>
                <w:sz w:val="24"/>
              </w:rPr>
            </w:pPr>
            <w:r w:rsidRPr="002A1D02">
              <w:rPr>
                <w:sz w:val="24"/>
              </w:rPr>
              <w:t>2</w:t>
            </w:r>
          </w:p>
        </w:tc>
        <w:tc>
          <w:tcPr>
            <w:tcW w:w="4778" w:type="dxa"/>
            <w:tcBorders>
              <w:top w:val="single" w:sz="4" w:space="0" w:color="auto"/>
              <w:bottom w:val="single" w:sz="4" w:space="0" w:color="auto"/>
            </w:tcBorders>
          </w:tcPr>
          <w:p w:rsidR="006A437B" w:rsidRPr="002A1D02" w:rsidRDefault="006A437B" w:rsidP="004E1421">
            <w:pPr>
              <w:pStyle w:val="ConsPlusNormal"/>
              <w:jc w:val="center"/>
              <w:rPr>
                <w:sz w:val="24"/>
              </w:rPr>
            </w:pPr>
            <w:r w:rsidRPr="002A1D02">
              <w:rPr>
                <w:sz w:val="24"/>
              </w:rPr>
              <w:t>3</w:t>
            </w:r>
          </w:p>
        </w:tc>
        <w:tc>
          <w:tcPr>
            <w:tcW w:w="2622" w:type="dxa"/>
            <w:tcBorders>
              <w:top w:val="single" w:sz="4" w:space="0" w:color="auto"/>
              <w:bottom w:val="single" w:sz="4" w:space="0" w:color="auto"/>
            </w:tcBorders>
          </w:tcPr>
          <w:p w:rsidR="006A437B" w:rsidRPr="002A1D02" w:rsidRDefault="006A437B" w:rsidP="004E1421">
            <w:pPr>
              <w:pStyle w:val="ConsPlusNormal"/>
              <w:jc w:val="center"/>
              <w:rPr>
                <w:sz w:val="24"/>
              </w:rPr>
            </w:pPr>
            <w:r w:rsidRPr="002A1D02">
              <w:rPr>
                <w:sz w:val="24"/>
              </w:rPr>
              <w:t>4</w:t>
            </w:r>
          </w:p>
        </w:tc>
        <w:tc>
          <w:tcPr>
            <w:tcW w:w="3982" w:type="dxa"/>
            <w:tcBorders>
              <w:top w:val="single" w:sz="4" w:space="0" w:color="auto"/>
              <w:bottom w:val="single" w:sz="4" w:space="0" w:color="auto"/>
            </w:tcBorders>
          </w:tcPr>
          <w:p w:rsidR="006A437B" w:rsidRPr="002A1D02" w:rsidRDefault="006A437B" w:rsidP="004E1421">
            <w:pPr>
              <w:pStyle w:val="ConsPlusNormal"/>
              <w:jc w:val="center"/>
              <w:rPr>
                <w:sz w:val="24"/>
              </w:rPr>
            </w:pPr>
            <w:r w:rsidRPr="002A1D02">
              <w:rPr>
                <w:sz w:val="24"/>
              </w:rPr>
              <w:t>5</w:t>
            </w:r>
          </w:p>
        </w:tc>
      </w:tr>
      <w:tr w:rsidR="006A437B" w:rsidRPr="002A1D02" w:rsidTr="00A92D8E">
        <w:trPr>
          <w:trHeight w:val="28"/>
        </w:trPr>
        <w:tc>
          <w:tcPr>
            <w:tcW w:w="477" w:type="dxa"/>
            <w:tcBorders>
              <w:top w:val="single" w:sz="4" w:space="0" w:color="auto"/>
              <w:bottom w:val="single" w:sz="4" w:space="0" w:color="auto"/>
            </w:tcBorders>
          </w:tcPr>
          <w:p w:rsidR="006A437B" w:rsidRPr="002A1D02" w:rsidRDefault="006A437B" w:rsidP="004E1421">
            <w:pPr>
              <w:pStyle w:val="ConsPlusNormal"/>
              <w:jc w:val="center"/>
              <w:rPr>
                <w:sz w:val="24"/>
              </w:rPr>
            </w:pPr>
          </w:p>
        </w:tc>
        <w:tc>
          <w:tcPr>
            <w:tcW w:w="13809" w:type="dxa"/>
            <w:gridSpan w:val="4"/>
            <w:tcBorders>
              <w:top w:val="single" w:sz="4" w:space="0" w:color="auto"/>
              <w:bottom w:val="single" w:sz="4" w:space="0" w:color="auto"/>
            </w:tcBorders>
          </w:tcPr>
          <w:p w:rsidR="00562DB0" w:rsidRPr="002A1D02" w:rsidRDefault="00562DB0" w:rsidP="00562DB0">
            <w:pPr>
              <w:widowControl w:val="0"/>
              <w:autoSpaceDE w:val="0"/>
              <w:snapToGrid w:val="0"/>
              <w:spacing w:after="0" w:line="240" w:lineRule="auto"/>
              <w:jc w:val="center"/>
              <w:rPr>
                <w:rFonts w:ascii="Times New Roman" w:eastAsia="Times New Roman" w:hAnsi="Times New Roman" w:cs="Times New Roman"/>
                <w:b/>
                <w:sz w:val="24"/>
                <w:szCs w:val="24"/>
              </w:rPr>
            </w:pPr>
            <w:r w:rsidRPr="002A1D02">
              <w:rPr>
                <w:rFonts w:ascii="Times New Roman" w:eastAsia="Times New Roman" w:hAnsi="Times New Roman" w:cs="Times New Roman"/>
                <w:b/>
                <w:sz w:val="24"/>
                <w:szCs w:val="24"/>
              </w:rPr>
              <w:t>Подпрограмма 1 «Развитие муниципальной службы»</w:t>
            </w:r>
          </w:p>
          <w:p w:rsidR="006A437B" w:rsidRPr="002A1D02" w:rsidRDefault="006A437B" w:rsidP="004E1421">
            <w:pPr>
              <w:pStyle w:val="ConsPlusNormal"/>
              <w:jc w:val="center"/>
              <w:rPr>
                <w:b/>
                <w:sz w:val="24"/>
              </w:rPr>
            </w:pPr>
          </w:p>
        </w:tc>
      </w:tr>
      <w:tr w:rsidR="006A437B" w:rsidRPr="002A1D02" w:rsidTr="00A92D8E">
        <w:trPr>
          <w:trHeight w:val="28"/>
        </w:trPr>
        <w:tc>
          <w:tcPr>
            <w:tcW w:w="477" w:type="dxa"/>
            <w:tcBorders>
              <w:top w:val="single" w:sz="4" w:space="0" w:color="auto"/>
              <w:bottom w:val="single" w:sz="4" w:space="0" w:color="auto"/>
            </w:tcBorders>
          </w:tcPr>
          <w:p w:rsidR="006A437B" w:rsidRPr="002A1D02" w:rsidRDefault="006A437B" w:rsidP="006A437B">
            <w:pPr>
              <w:pStyle w:val="ConsPlusNormal"/>
              <w:widowControl w:val="0"/>
              <w:numPr>
                <w:ilvl w:val="0"/>
                <w:numId w:val="2"/>
              </w:numPr>
              <w:adjustRightInd/>
              <w:jc w:val="center"/>
              <w:rPr>
                <w:sz w:val="24"/>
              </w:rPr>
            </w:pPr>
          </w:p>
        </w:tc>
        <w:tc>
          <w:tcPr>
            <w:tcW w:w="2427" w:type="dxa"/>
            <w:tcBorders>
              <w:top w:val="single" w:sz="4" w:space="0" w:color="auto"/>
              <w:bottom w:val="single" w:sz="4" w:space="0" w:color="auto"/>
            </w:tcBorders>
          </w:tcPr>
          <w:p w:rsidR="006A437B" w:rsidRPr="002A1D02" w:rsidRDefault="0054114C" w:rsidP="00576151">
            <w:pPr>
              <w:pStyle w:val="ConsPlusNormal"/>
              <w:jc w:val="both"/>
              <w:rPr>
                <w:sz w:val="24"/>
                <w:szCs w:val="24"/>
              </w:rPr>
            </w:pPr>
            <w:r w:rsidRPr="002A1D02">
              <w:rPr>
                <w:sz w:val="24"/>
                <w:szCs w:val="24"/>
              </w:rPr>
              <w:t>Постановлени</w:t>
            </w:r>
            <w:r w:rsidR="00576151" w:rsidRPr="002A1D02">
              <w:rPr>
                <w:sz w:val="24"/>
                <w:szCs w:val="24"/>
              </w:rPr>
              <w:t>е</w:t>
            </w:r>
            <w:r w:rsidRPr="002A1D02">
              <w:rPr>
                <w:sz w:val="24"/>
                <w:szCs w:val="24"/>
              </w:rPr>
              <w:t xml:space="preserve"> администрации</w:t>
            </w:r>
            <w:r w:rsidR="00576151" w:rsidRPr="002A1D02">
              <w:rPr>
                <w:sz w:val="24"/>
                <w:szCs w:val="24"/>
              </w:rPr>
              <w:t xml:space="preserve"> Петровского городского округа Ставропольского края (далее – Постановление администрации)</w:t>
            </w:r>
          </w:p>
        </w:tc>
        <w:tc>
          <w:tcPr>
            <w:tcW w:w="4778" w:type="dxa"/>
            <w:tcBorders>
              <w:top w:val="single" w:sz="4" w:space="0" w:color="auto"/>
              <w:bottom w:val="single" w:sz="4" w:space="0" w:color="auto"/>
            </w:tcBorders>
          </w:tcPr>
          <w:p w:rsidR="006A437B" w:rsidRPr="002A1D02" w:rsidRDefault="008F5A22" w:rsidP="00D25138">
            <w:pPr>
              <w:pStyle w:val="ConsPlusNormal"/>
              <w:jc w:val="both"/>
              <w:rPr>
                <w:sz w:val="24"/>
                <w:szCs w:val="24"/>
              </w:rPr>
            </w:pPr>
            <w:r w:rsidRPr="002A1D02">
              <w:rPr>
                <w:sz w:val="24"/>
                <w:szCs w:val="24"/>
              </w:rPr>
              <w:t xml:space="preserve">Регулирование вопросов муниципальной службы в соответствии с </w:t>
            </w:r>
            <w:r w:rsidR="00D25138" w:rsidRPr="002A1D02">
              <w:rPr>
                <w:sz w:val="24"/>
                <w:szCs w:val="24"/>
              </w:rPr>
              <w:t xml:space="preserve">законодательством Российской Федерации и </w:t>
            </w:r>
            <w:r w:rsidRPr="002A1D02">
              <w:rPr>
                <w:sz w:val="24"/>
                <w:szCs w:val="24"/>
              </w:rPr>
              <w:t xml:space="preserve">законодательством Ставропольского края </w:t>
            </w:r>
          </w:p>
        </w:tc>
        <w:tc>
          <w:tcPr>
            <w:tcW w:w="2622" w:type="dxa"/>
            <w:tcBorders>
              <w:top w:val="single" w:sz="4" w:space="0" w:color="auto"/>
              <w:bottom w:val="single" w:sz="4" w:space="0" w:color="auto"/>
            </w:tcBorders>
          </w:tcPr>
          <w:p w:rsidR="006A437B" w:rsidRPr="002A1D02" w:rsidRDefault="004B4771" w:rsidP="004E1421">
            <w:pPr>
              <w:pStyle w:val="ConsPlusNormal"/>
              <w:jc w:val="center"/>
              <w:rPr>
                <w:sz w:val="24"/>
                <w:szCs w:val="24"/>
              </w:rPr>
            </w:pPr>
            <w:r w:rsidRPr="002A1D02">
              <w:rPr>
                <w:sz w:val="24"/>
                <w:szCs w:val="24"/>
              </w:rPr>
              <w:t>отдел по организационно-кадровым вопросам и профилактике коррупционных правонарушений</w:t>
            </w:r>
          </w:p>
        </w:tc>
        <w:tc>
          <w:tcPr>
            <w:tcW w:w="3982" w:type="dxa"/>
            <w:tcBorders>
              <w:top w:val="single" w:sz="4" w:space="0" w:color="auto"/>
              <w:bottom w:val="single" w:sz="4" w:space="0" w:color="auto"/>
            </w:tcBorders>
          </w:tcPr>
          <w:p w:rsidR="00D25138" w:rsidRPr="002A1D02" w:rsidRDefault="00D25138" w:rsidP="00D25138">
            <w:pPr>
              <w:pStyle w:val="ConsPlusNormal"/>
              <w:jc w:val="center"/>
              <w:rPr>
                <w:sz w:val="24"/>
              </w:rPr>
            </w:pPr>
            <w:r w:rsidRPr="002A1D02">
              <w:rPr>
                <w:sz w:val="24"/>
              </w:rPr>
              <w:t xml:space="preserve">в течение срока </w:t>
            </w:r>
          </w:p>
          <w:p w:rsidR="00D25138" w:rsidRPr="002A1D02" w:rsidRDefault="00D25138" w:rsidP="00D25138">
            <w:pPr>
              <w:pStyle w:val="ConsPlusNormal"/>
              <w:jc w:val="center"/>
              <w:rPr>
                <w:sz w:val="24"/>
              </w:rPr>
            </w:pPr>
            <w:r w:rsidRPr="002A1D02">
              <w:rPr>
                <w:sz w:val="24"/>
              </w:rPr>
              <w:t>реализации программы</w:t>
            </w:r>
          </w:p>
          <w:p w:rsidR="006A437B" w:rsidRPr="002A1D02" w:rsidRDefault="006A437B" w:rsidP="004E1421">
            <w:pPr>
              <w:pStyle w:val="ConsPlusNormal"/>
              <w:jc w:val="center"/>
              <w:rPr>
                <w:sz w:val="24"/>
                <w:szCs w:val="24"/>
              </w:rPr>
            </w:pPr>
          </w:p>
        </w:tc>
      </w:tr>
      <w:tr w:rsidR="006A437B" w:rsidRPr="002A1D02" w:rsidTr="00A92D8E">
        <w:trPr>
          <w:trHeight w:val="28"/>
        </w:trPr>
        <w:tc>
          <w:tcPr>
            <w:tcW w:w="477" w:type="dxa"/>
            <w:tcBorders>
              <w:top w:val="single" w:sz="4" w:space="0" w:color="auto"/>
              <w:bottom w:val="single" w:sz="4" w:space="0" w:color="auto"/>
            </w:tcBorders>
          </w:tcPr>
          <w:p w:rsidR="006A437B" w:rsidRPr="002A1D02" w:rsidRDefault="006A437B" w:rsidP="006A437B">
            <w:pPr>
              <w:pStyle w:val="ConsPlusNormal"/>
              <w:widowControl w:val="0"/>
              <w:numPr>
                <w:ilvl w:val="0"/>
                <w:numId w:val="2"/>
              </w:numPr>
              <w:adjustRightInd/>
              <w:jc w:val="center"/>
              <w:rPr>
                <w:sz w:val="24"/>
              </w:rPr>
            </w:pPr>
          </w:p>
        </w:tc>
        <w:tc>
          <w:tcPr>
            <w:tcW w:w="2427" w:type="dxa"/>
            <w:tcBorders>
              <w:top w:val="single" w:sz="4" w:space="0" w:color="auto"/>
              <w:bottom w:val="single" w:sz="4" w:space="0" w:color="auto"/>
            </w:tcBorders>
          </w:tcPr>
          <w:p w:rsidR="006A437B" w:rsidRPr="002A1D02" w:rsidRDefault="006A437B" w:rsidP="004E1421">
            <w:pPr>
              <w:pStyle w:val="ConsPlusNormal"/>
              <w:jc w:val="both"/>
              <w:rPr>
                <w:rFonts w:eastAsia="Cambria"/>
                <w:bCs/>
                <w:sz w:val="24"/>
                <w:szCs w:val="24"/>
              </w:rPr>
            </w:pPr>
          </w:p>
        </w:tc>
        <w:tc>
          <w:tcPr>
            <w:tcW w:w="4778" w:type="dxa"/>
            <w:tcBorders>
              <w:top w:val="single" w:sz="4" w:space="0" w:color="auto"/>
              <w:bottom w:val="single" w:sz="4" w:space="0" w:color="auto"/>
            </w:tcBorders>
          </w:tcPr>
          <w:p w:rsidR="006A437B" w:rsidRPr="002A1D02" w:rsidRDefault="006A437B" w:rsidP="004E1421">
            <w:pPr>
              <w:pStyle w:val="ConsPlusNormal"/>
              <w:jc w:val="both"/>
              <w:rPr>
                <w:sz w:val="24"/>
                <w:szCs w:val="24"/>
              </w:rPr>
            </w:pPr>
          </w:p>
        </w:tc>
        <w:tc>
          <w:tcPr>
            <w:tcW w:w="2622" w:type="dxa"/>
            <w:tcBorders>
              <w:top w:val="single" w:sz="4" w:space="0" w:color="auto"/>
              <w:bottom w:val="single" w:sz="4" w:space="0" w:color="auto"/>
            </w:tcBorders>
          </w:tcPr>
          <w:p w:rsidR="006A437B" w:rsidRPr="002A1D02" w:rsidRDefault="006A437B" w:rsidP="004E1421">
            <w:pPr>
              <w:pStyle w:val="ConsPlusNormal"/>
              <w:jc w:val="center"/>
              <w:rPr>
                <w:sz w:val="24"/>
                <w:szCs w:val="24"/>
              </w:rPr>
            </w:pPr>
          </w:p>
        </w:tc>
        <w:tc>
          <w:tcPr>
            <w:tcW w:w="3982" w:type="dxa"/>
            <w:tcBorders>
              <w:top w:val="single" w:sz="4" w:space="0" w:color="auto"/>
              <w:bottom w:val="single" w:sz="4" w:space="0" w:color="auto"/>
            </w:tcBorders>
          </w:tcPr>
          <w:p w:rsidR="006A437B" w:rsidRPr="002A1D02" w:rsidRDefault="006A437B" w:rsidP="004E1421">
            <w:pPr>
              <w:pStyle w:val="ConsPlusNormal"/>
              <w:jc w:val="center"/>
              <w:rPr>
                <w:sz w:val="24"/>
              </w:rPr>
            </w:pPr>
          </w:p>
        </w:tc>
      </w:tr>
      <w:tr w:rsidR="0047103C" w:rsidRPr="002A1D02" w:rsidTr="00A92D8E">
        <w:trPr>
          <w:trHeight w:val="28"/>
        </w:trPr>
        <w:tc>
          <w:tcPr>
            <w:tcW w:w="477" w:type="dxa"/>
            <w:tcBorders>
              <w:top w:val="single" w:sz="4" w:space="0" w:color="auto"/>
              <w:bottom w:val="single" w:sz="4" w:space="0" w:color="auto"/>
            </w:tcBorders>
          </w:tcPr>
          <w:p w:rsidR="0047103C" w:rsidRPr="002A1D02" w:rsidRDefault="0047103C" w:rsidP="0047103C">
            <w:pPr>
              <w:pStyle w:val="ConsPlusNormal"/>
              <w:widowControl w:val="0"/>
              <w:adjustRightInd/>
              <w:ind w:left="360"/>
              <w:rPr>
                <w:sz w:val="24"/>
              </w:rPr>
            </w:pPr>
          </w:p>
        </w:tc>
        <w:tc>
          <w:tcPr>
            <w:tcW w:w="13809" w:type="dxa"/>
            <w:gridSpan w:val="4"/>
            <w:tcBorders>
              <w:top w:val="single" w:sz="4" w:space="0" w:color="auto"/>
              <w:bottom w:val="single" w:sz="4" w:space="0" w:color="auto"/>
            </w:tcBorders>
          </w:tcPr>
          <w:p w:rsidR="0047103C" w:rsidRPr="002A1D02" w:rsidRDefault="0047103C" w:rsidP="0047103C">
            <w:pPr>
              <w:spacing w:after="0" w:line="240" w:lineRule="auto"/>
              <w:jc w:val="center"/>
              <w:rPr>
                <w:rFonts w:ascii="Times New Roman" w:eastAsia="Times New Roman" w:hAnsi="Times New Roman" w:cs="Times New Roman"/>
                <w:b/>
                <w:sz w:val="24"/>
                <w:szCs w:val="24"/>
              </w:rPr>
            </w:pPr>
            <w:r w:rsidRPr="002A1D02">
              <w:rPr>
                <w:rFonts w:ascii="Times New Roman" w:eastAsia="Times New Roman" w:hAnsi="Times New Roman" w:cs="Times New Roman"/>
                <w:b/>
                <w:sz w:val="24"/>
                <w:szCs w:val="24"/>
              </w:rPr>
              <w:t xml:space="preserve">Подпрограмма 2. «Обеспечение публичной деятельности и информационной открытости </w:t>
            </w:r>
          </w:p>
          <w:p w:rsidR="0047103C" w:rsidRPr="002A1D02" w:rsidRDefault="0047103C" w:rsidP="007324E5">
            <w:pPr>
              <w:pStyle w:val="ConsPlusNormal"/>
              <w:jc w:val="center"/>
              <w:rPr>
                <w:sz w:val="24"/>
                <w:szCs w:val="24"/>
              </w:rPr>
            </w:pPr>
            <w:r w:rsidRPr="002A1D02">
              <w:rPr>
                <w:rFonts w:eastAsia="Times New Roman"/>
                <w:b/>
                <w:sz w:val="24"/>
                <w:szCs w:val="24"/>
              </w:rPr>
              <w:t>органов местного самоуправления»</w:t>
            </w:r>
          </w:p>
        </w:tc>
      </w:tr>
      <w:tr w:rsidR="00C14F2E" w:rsidRPr="002A1D02" w:rsidTr="00A92D8E">
        <w:trPr>
          <w:trHeight w:val="28"/>
        </w:trPr>
        <w:tc>
          <w:tcPr>
            <w:tcW w:w="477" w:type="dxa"/>
            <w:tcBorders>
              <w:top w:val="single" w:sz="4" w:space="0" w:color="auto"/>
              <w:bottom w:val="single" w:sz="4" w:space="0" w:color="auto"/>
            </w:tcBorders>
          </w:tcPr>
          <w:p w:rsidR="00C14F2E" w:rsidRPr="002A1D02" w:rsidRDefault="00C14F2E" w:rsidP="006A437B">
            <w:pPr>
              <w:pStyle w:val="ConsPlusNormal"/>
              <w:widowControl w:val="0"/>
              <w:numPr>
                <w:ilvl w:val="0"/>
                <w:numId w:val="2"/>
              </w:numPr>
              <w:adjustRightInd/>
              <w:jc w:val="center"/>
              <w:rPr>
                <w:sz w:val="24"/>
              </w:rPr>
            </w:pPr>
          </w:p>
        </w:tc>
        <w:tc>
          <w:tcPr>
            <w:tcW w:w="2427" w:type="dxa"/>
            <w:tcBorders>
              <w:top w:val="single" w:sz="4" w:space="0" w:color="auto"/>
              <w:bottom w:val="single" w:sz="4" w:space="0" w:color="auto"/>
            </w:tcBorders>
          </w:tcPr>
          <w:p w:rsidR="00C14F2E" w:rsidRPr="002A1D02" w:rsidRDefault="00C14F2E" w:rsidP="00AB40E3">
            <w:pPr>
              <w:pStyle w:val="ConsPlusNormal"/>
              <w:jc w:val="both"/>
              <w:rPr>
                <w:rFonts w:eastAsia="Cambria"/>
                <w:bCs/>
                <w:sz w:val="24"/>
                <w:szCs w:val="24"/>
              </w:rPr>
            </w:pPr>
            <w:r w:rsidRPr="002A1D02">
              <w:rPr>
                <w:rFonts w:eastAsia="Times New Roman"/>
                <w:sz w:val="24"/>
                <w:szCs w:val="24"/>
              </w:rPr>
              <w:t>Постановление администрации</w:t>
            </w:r>
          </w:p>
        </w:tc>
        <w:tc>
          <w:tcPr>
            <w:tcW w:w="4778" w:type="dxa"/>
            <w:tcBorders>
              <w:top w:val="single" w:sz="4" w:space="0" w:color="auto"/>
              <w:bottom w:val="single" w:sz="4" w:space="0" w:color="auto"/>
            </w:tcBorders>
          </w:tcPr>
          <w:p w:rsidR="00C14F2E" w:rsidRPr="002A1D02" w:rsidRDefault="004825E4" w:rsidP="00F264D2">
            <w:pPr>
              <w:pStyle w:val="ConsPlusNormal"/>
              <w:jc w:val="both"/>
              <w:rPr>
                <w:rFonts w:eastAsia="Times New Roman"/>
                <w:sz w:val="24"/>
                <w:szCs w:val="24"/>
              </w:rPr>
            </w:pPr>
            <w:r w:rsidRPr="002A1D02">
              <w:rPr>
                <w:sz w:val="24"/>
                <w:szCs w:val="24"/>
              </w:rPr>
              <w:t xml:space="preserve">   </w:t>
            </w:r>
            <w:r w:rsidR="00326277" w:rsidRPr="002A1D02">
              <w:rPr>
                <w:sz w:val="24"/>
                <w:szCs w:val="24"/>
              </w:rPr>
              <w:t xml:space="preserve">Определение порядка работы официального </w:t>
            </w:r>
            <w:r w:rsidR="00326277" w:rsidRPr="002A1D02">
              <w:rPr>
                <w:rFonts w:eastAsia="Times New Roman"/>
                <w:iCs/>
                <w:spacing w:val="-2"/>
                <w:sz w:val="24"/>
                <w:szCs w:val="24"/>
              </w:rPr>
              <w:t>сайта администрации Петровского городского округа Ставропольского края в информационно-телекоммуникационной сети «Интернет»</w:t>
            </w:r>
            <w:r w:rsidR="00C14F2E" w:rsidRPr="002A1D02">
              <w:rPr>
                <w:rFonts w:eastAsia="Times New Roman"/>
                <w:sz w:val="24"/>
                <w:szCs w:val="24"/>
              </w:rPr>
              <w:t>;</w:t>
            </w:r>
          </w:p>
          <w:p w:rsidR="00C14F2E" w:rsidRPr="002A1D02" w:rsidRDefault="004825E4" w:rsidP="00C14F2E">
            <w:pPr>
              <w:pStyle w:val="ConsPlusNormal"/>
              <w:jc w:val="both"/>
              <w:rPr>
                <w:rFonts w:eastAsia="Times New Roman"/>
                <w:sz w:val="24"/>
                <w:szCs w:val="24"/>
              </w:rPr>
            </w:pPr>
            <w:r w:rsidRPr="002A1D02">
              <w:rPr>
                <w:rFonts w:eastAsia="Times New Roman"/>
                <w:sz w:val="24"/>
                <w:szCs w:val="24"/>
              </w:rPr>
              <w:t xml:space="preserve">   </w:t>
            </w:r>
            <w:r w:rsidR="00C14F2E" w:rsidRPr="002A1D02">
              <w:rPr>
                <w:rFonts w:eastAsia="Times New Roman"/>
                <w:sz w:val="24"/>
                <w:szCs w:val="24"/>
              </w:rPr>
              <w:t>Придание официальному сайту администрации Петровского городского округа Ставропольского края, расположенному в информационно-телекоммуникационной сети «Интернет» статуса официального источника информации о деятельности администрации Петровского городского округа Ставропольского края в информационно-телекоммуникационной сети «Интернет»</w:t>
            </w:r>
            <w:r w:rsidRPr="002A1D02">
              <w:rPr>
                <w:rFonts w:eastAsia="Times New Roman"/>
                <w:sz w:val="24"/>
                <w:szCs w:val="24"/>
              </w:rPr>
              <w:t>;</w:t>
            </w:r>
          </w:p>
          <w:p w:rsidR="00F60E73" w:rsidRPr="002A1D02" w:rsidRDefault="004825E4" w:rsidP="001B40BC">
            <w:pPr>
              <w:pStyle w:val="ConsPlusNormal"/>
              <w:jc w:val="both"/>
              <w:rPr>
                <w:sz w:val="24"/>
                <w:szCs w:val="24"/>
              </w:rPr>
            </w:pPr>
            <w:r w:rsidRPr="002A1D02">
              <w:rPr>
                <w:sz w:val="24"/>
                <w:szCs w:val="24"/>
              </w:rPr>
              <w:t xml:space="preserve">   </w:t>
            </w:r>
            <w:r w:rsidR="001B40BC" w:rsidRPr="002A1D02">
              <w:rPr>
                <w:sz w:val="24"/>
                <w:szCs w:val="24"/>
              </w:rPr>
              <w:t xml:space="preserve">Обеспечение информационной открытости администрации; </w:t>
            </w:r>
          </w:p>
          <w:p w:rsidR="004825E4" w:rsidRPr="002A1D02" w:rsidRDefault="00F60E73" w:rsidP="001B40BC">
            <w:pPr>
              <w:pStyle w:val="ConsPlusNormal"/>
              <w:jc w:val="both"/>
              <w:rPr>
                <w:sz w:val="24"/>
                <w:szCs w:val="24"/>
              </w:rPr>
            </w:pPr>
            <w:r w:rsidRPr="002A1D02">
              <w:rPr>
                <w:sz w:val="24"/>
                <w:szCs w:val="24"/>
              </w:rPr>
              <w:t xml:space="preserve">   </w:t>
            </w:r>
            <w:r w:rsidR="004825E4" w:rsidRPr="002A1D02">
              <w:rPr>
                <w:sz w:val="24"/>
                <w:szCs w:val="24"/>
              </w:rPr>
              <w:t>Формирование целостного позитивного образа и инвестиционной привлекательности Петровского района на краевом, федеральном и мировом уровне</w:t>
            </w:r>
          </w:p>
        </w:tc>
        <w:tc>
          <w:tcPr>
            <w:tcW w:w="2622" w:type="dxa"/>
            <w:tcBorders>
              <w:top w:val="single" w:sz="4" w:space="0" w:color="auto"/>
              <w:bottom w:val="single" w:sz="4" w:space="0" w:color="auto"/>
            </w:tcBorders>
          </w:tcPr>
          <w:p w:rsidR="00C14F2E" w:rsidRPr="002A1D02" w:rsidRDefault="004B4771" w:rsidP="004B4771">
            <w:pPr>
              <w:pStyle w:val="ConsPlusNormal"/>
              <w:jc w:val="center"/>
              <w:rPr>
                <w:sz w:val="24"/>
                <w:szCs w:val="24"/>
              </w:rPr>
            </w:pPr>
            <w:r w:rsidRPr="002A1D02">
              <w:rPr>
                <w:sz w:val="24"/>
                <w:szCs w:val="24"/>
              </w:rPr>
              <w:t>отдел по организационно-кадровым вопросам и профилактике коррупционных правонарушений</w:t>
            </w:r>
          </w:p>
        </w:tc>
        <w:tc>
          <w:tcPr>
            <w:tcW w:w="3982" w:type="dxa"/>
            <w:tcBorders>
              <w:top w:val="single" w:sz="4" w:space="0" w:color="auto"/>
              <w:bottom w:val="single" w:sz="4" w:space="0" w:color="auto"/>
            </w:tcBorders>
          </w:tcPr>
          <w:p w:rsidR="00C14F2E" w:rsidRPr="002A1D02" w:rsidRDefault="004B4771" w:rsidP="004E1421">
            <w:pPr>
              <w:pStyle w:val="ConsPlusNormal"/>
              <w:jc w:val="center"/>
              <w:rPr>
                <w:sz w:val="24"/>
              </w:rPr>
            </w:pPr>
            <w:r w:rsidRPr="002A1D02">
              <w:rPr>
                <w:sz w:val="24"/>
              </w:rPr>
              <w:t>1 квартал 2018 года</w:t>
            </w:r>
          </w:p>
        </w:tc>
      </w:tr>
      <w:tr w:rsidR="00F75A5B" w:rsidRPr="002A1D02" w:rsidTr="00A92D8E">
        <w:trPr>
          <w:trHeight w:val="28"/>
        </w:trPr>
        <w:tc>
          <w:tcPr>
            <w:tcW w:w="477" w:type="dxa"/>
            <w:tcBorders>
              <w:top w:val="single" w:sz="4" w:space="0" w:color="auto"/>
              <w:bottom w:val="single" w:sz="4" w:space="0" w:color="auto"/>
            </w:tcBorders>
          </w:tcPr>
          <w:p w:rsidR="00F75A5B" w:rsidRPr="002A1D02" w:rsidRDefault="00F75A5B" w:rsidP="00F75A5B">
            <w:pPr>
              <w:pStyle w:val="ConsPlusNormal"/>
              <w:widowControl w:val="0"/>
              <w:adjustRightInd/>
              <w:ind w:left="360"/>
              <w:rPr>
                <w:sz w:val="24"/>
              </w:rPr>
            </w:pPr>
          </w:p>
        </w:tc>
        <w:tc>
          <w:tcPr>
            <w:tcW w:w="13809" w:type="dxa"/>
            <w:gridSpan w:val="4"/>
            <w:tcBorders>
              <w:top w:val="single" w:sz="4" w:space="0" w:color="auto"/>
              <w:bottom w:val="single" w:sz="4" w:space="0" w:color="auto"/>
            </w:tcBorders>
          </w:tcPr>
          <w:p w:rsidR="00F75A5B" w:rsidRPr="002A1D02" w:rsidRDefault="00D17936" w:rsidP="007324E5">
            <w:pPr>
              <w:pStyle w:val="ConsPlusNormal"/>
              <w:jc w:val="center"/>
              <w:rPr>
                <w:sz w:val="24"/>
              </w:rPr>
            </w:pPr>
            <w:r w:rsidRPr="002A1D02">
              <w:rPr>
                <w:b/>
                <w:sz w:val="24"/>
                <w:szCs w:val="24"/>
              </w:rPr>
              <w:t>Подпрограмма 3: «Снижение административных барьеров, оптимизация и повышение качества предоставления государственных и муниципальных услуг»</w:t>
            </w:r>
          </w:p>
        </w:tc>
      </w:tr>
      <w:tr w:rsidR="00C14F2E" w:rsidRPr="002A1D02" w:rsidTr="00A92D8E">
        <w:trPr>
          <w:trHeight w:val="28"/>
        </w:trPr>
        <w:tc>
          <w:tcPr>
            <w:tcW w:w="477" w:type="dxa"/>
            <w:tcBorders>
              <w:top w:val="single" w:sz="4" w:space="0" w:color="auto"/>
              <w:bottom w:val="single" w:sz="4" w:space="0" w:color="auto"/>
            </w:tcBorders>
          </w:tcPr>
          <w:p w:rsidR="00C14F2E" w:rsidRPr="002A1D02" w:rsidRDefault="00C14F2E" w:rsidP="00C95FE1">
            <w:pPr>
              <w:pStyle w:val="ConsPlusNormal"/>
              <w:widowControl w:val="0"/>
              <w:numPr>
                <w:ilvl w:val="0"/>
                <w:numId w:val="2"/>
              </w:numPr>
              <w:adjustRightInd/>
              <w:jc w:val="both"/>
              <w:rPr>
                <w:sz w:val="24"/>
                <w:szCs w:val="24"/>
              </w:rPr>
            </w:pPr>
          </w:p>
        </w:tc>
        <w:tc>
          <w:tcPr>
            <w:tcW w:w="2427" w:type="dxa"/>
            <w:tcBorders>
              <w:top w:val="single" w:sz="4" w:space="0" w:color="auto"/>
              <w:bottom w:val="single" w:sz="4" w:space="0" w:color="auto"/>
            </w:tcBorders>
          </w:tcPr>
          <w:p w:rsidR="00C95FE1" w:rsidRPr="002A1D02" w:rsidRDefault="00C95FE1" w:rsidP="00C95FE1">
            <w:pPr>
              <w:jc w:val="both"/>
              <w:rPr>
                <w:rFonts w:ascii="Times New Roman" w:hAnsi="Times New Roman" w:cs="Times New Roman"/>
                <w:sz w:val="24"/>
                <w:szCs w:val="24"/>
              </w:rPr>
            </w:pPr>
            <w:r w:rsidRPr="002A1D02">
              <w:rPr>
                <w:rFonts w:ascii="Times New Roman" w:hAnsi="Times New Roman" w:cs="Times New Roman"/>
                <w:sz w:val="24"/>
                <w:szCs w:val="24"/>
              </w:rPr>
              <w:t>Постановление администрации</w:t>
            </w:r>
          </w:p>
          <w:p w:rsidR="00C14F2E" w:rsidRPr="002A1D02" w:rsidRDefault="00C14F2E" w:rsidP="00C95FE1">
            <w:pPr>
              <w:pStyle w:val="ConsPlusNormal"/>
              <w:jc w:val="both"/>
              <w:rPr>
                <w:rFonts w:eastAsia="Cambria"/>
                <w:bCs/>
                <w:sz w:val="24"/>
                <w:szCs w:val="24"/>
              </w:rPr>
            </w:pPr>
          </w:p>
        </w:tc>
        <w:tc>
          <w:tcPr>
            <w:tcW w:w="4778" w:type="dxa"/>
            <w:tcBorders>
              <w:top w:val="single" w:sz="4" w:space="0" w:color="auto"/>
              <w:bottom w:val="single" w:sz="4" w:space="0" w:color="auto"/>
            </w:tcBorders>
          </w:tcPr>
          <w:p w:rsidR="00C14F2E" w:rsidRPr="002A1D02" w:rsidRDefault="00576151" w:rsidP="000C5C9F">
            <w:pPr>
              <w:pStyle w:val="ConsPlusNormal"/>
              <w:jc w:val="both"/>
              <w:rPr>
                <w:sz w:val="24"/>
                <w:szCs w:val="24"/>
              </w:rPr>
            </w:pPr>
            <w:r w:rsidRPr="002A1D02">
              <w:rPr>
                <w:sz w:val="24"/>
                <w:szCs w:val="24"/>
              </w:rPr>
              <w:t xml:space="preserve">Утверждение </w:t>
            </w:r>
            <w:r w:rsidR="00C95FE1" w:rsidRPr="002A1D02">
              <w:rPr>
                <w:sz w:val="24"/>
                <w:szCs w:val="24"/>
              </w:rPr>
              <w:t>Порядк</w:t>
            </w:r>
            <w:r w:rsidRPr="002A1D02">
              <w:rPr>
                <w:sz w:val="24"/>
                <w:szCs w:val="24"/>
              </w:rPr>
              <w:t>ов разработки</w:t>
            </w:r>
            <w:r w:rsidR="00C95FE1" w:rsidRPr="002A1D02">
              <w:rPr>
                <w:sz w:val="24"/>
                <w:szCs w:val="24"/>
              </w:rPr>
              <w:t xml:space="preserve"> и утверждения административных регламентов исполнения муниципальных контрольных функций и предоставления муниципальных услуг, проведения </w:t>
            </w:r>
            <w:proofErr w:type="gramStart"/>
            <w:r w:rsidR="00C95FE1" w:rsidRPr="002A1D02">
              <w:rPr>
                <w:sz w:val="24"/>
                <w:szCs w:val="24"/>
              </w:rPr>
              <w:t>экспертизы проектов административных регламентов предоставления муниципальных услуг</w:t>
            </w:r>
            <w:proofErr w:type="gramEnd"/>
            <w:r w:rsidR="00C95FE1" w:rsidRPr="002A1D02">
              <w:rPr>
                <w:sz w:val="24"/>
                <w:szCs w:val="24"/>
              </w:rPr>
              <w:t xml:space="preserve"> органами и отделами администрации Петровского городского округа Ставропольского края и подведомственными муниципальными учреждениями. </w:t>
            </w:r>
          </w:p>
        </w:tc>
        <w:tc>
          <w:tcPr>
            <w:tcW w:w="2622" w:type="dxa"/>
            <w:tcBorders>
              <w:top w:val="single" w:sz="4" w:space="0" w:color="auto"/>
              <w:bottom w:val="single" w:sz="4" w:space="0" w:color="auto"/>
            </w:tcBorders>
          </w:tcPr>
          <w:p w:rsidR="00357B87" w:rsidRPr="002A1D02" w:rsidRDefault="00C95FE1" w:rsidP="00357B87">
            <w:pPr>
              <w:pStyle w:val="ConsPlusNormal"/>
              <w:jc w:val="center"/>
              <w:rPr>
                <w:sz w:val="24"/>
                <w:szCs w:val="24"/>
              </w:rPr>
            </w:pPr>
            <w:r w:rsidRPr="002A1D02">
              <w:rPr>
                <w:sz w:val="24"/>
                <w:szCs w:val="24"/>
              </w:rPr>
              <w:t xml:space="preserve">отдел </w:t>
            </w:r>
            <w:r w:rsidR="007803C7" w:rsidRPr="002A1D02">
              <w:rPr>
                <w:sz w:val="24"/>
                <w:szCs w:val="24"/>
              </w:rPr>
              <w:t>информационных технологий и электронных услуг</w:t>
            </w:r>
          </w:p>
          <w:p w:rsidR="007803C7" w:rsidRPr="002A1D02" w:rsidRDefault="007803C7" w:rsidP="00466D52">
            <w:pPr>
              <w:pStyle w:val="ConsPlusNormal"/>
              <w:jc w:val="center"/>
              <w:rPr>
                <w:sz w:val="24"/>
                <w:szCs w:val="24"/>
              </w:rPr>
            </w:pPr>
          </w:p>
        </w:tc>
        <w:tc>
          <w:tcPr>
            <w:tcW w:w="3982" w:type="dxa"/>
            <w:tcBorders>
              <w:top w:val="single" w:sz="4" w:space="0" w:color="auto"/>
              <w:bottom w:val="single" w:sz="4" w:space="0" w:color="auto"/>
            </w:tcBorders>
          </w:tcPr>
          <w:p w:rsidR="00C14F2E" w:rsidRPr="002A1D02" w:rsidRDefault="00D9314A" w:rsidP="004E1421">
            <w:pPr>
              <w:pStyle w:val="ConsPlusNormal"/>
              <w:jc w:val="center"/>
              <w:rPr>
                <w:sz w:val="24"/>
                <w:szCs w:val="24"/>
              </w:rPr>
            </w:pPr>
            <w:r w:rsidRPr="002A1D02">
              <w:rPr>
                <w:sz w:val="24"/>
                <w:szCs w:val="24"/>
              </w:rPr>
              <w:t>2</w:t>
            </w:r>
            <w:r w:rsidR="00CB5415" w:rsidRPr="002A1D02">
              <w:rPr>
                <w:sz w:val="24"/>
                <w:szCs w:val="24"/>
              </w:rPr>
              <w:t xml:space="preserve"> квартал 2018 года</w:t>
            </w:r>
          </w:p>
        </w:tc>
      </w:tr>
      <w:tr w:rsidR="00466D52" w:rsidRPr="002A1D02" w:rsidTr="00A92D8E">
        <w:trPr>
          <w:trHeight w:val="28"/>
        </w:trPr>
        <w:tc>
          <w:tcPr>
            <w:tcW w:w="477" w:type="dxa"/>
            <w:tcBorders>
              <w:top w:val="single" w:sz="4" w:space="0" w:color="auto"/>
              <w:bottom w:val="single" w:sz="4" w:space="0" w:color="auto"/>
            </w:tcBorders>
          </w:tcPr>
          <w:p w:rsidR="00466D52" w:rsidRPr="002A1D02" w:rsidRDefault="00466D52" w:rsidP="00C95FE1">
            <w:pPr>
              <w:pStyle w:val="ConsPlusNormal"/>
              <w:widowControl w:val="0"/>
              <w:numPr>
                <w:ilvl w:val="0"/>
                <w:numId w:val="2"/>
              </w:numPr>
              <w:adjustRightInd/>
              <w:jc w:val="both"/>
              <w:rPr>
                <w:sz w:val="24"/>
                <w:szCs w:val="24"/>
              </w:rPr>
            </w:pPr>
          </w:p>
        </w:tc>
        <w:tc>
          <w:tcPr>
            <w:tcW w:w="2427" w:type="dxa"/>
            <w:tcBorders>
              <w:top w:val="single" w:sz="4" w:space="0" w:color="auto"/>
              <w:bottom w:val="single" w:sz="4" w:space="0" w:color="auto"/>
            </w:tcBorders>
          </w:tcPr>
          <w:p w:rsidR="00466D52" w:rsidRPr="002A1D02" w:rsidRDefault="00466D52" w:rsidP="00466D52">
            <w:pPr>
              <w:jc w:val="both"/>
              <w:rPr>
                <w:rFonts w:ascii="Times New Roman" w:hAnsi="Times New Roman" w:cs="Times New Roman"/>
                <w:sz w:val="24"/>
                <w:szCs w:val="24"/>
              </w:rPr>
            </w:pPr>
            <w:r w:rsidRPr="002A1D02">
              <w:rPr>
                <w:rFonts w:ascii="Times New Roman" w:hAnsi="Times New Roman" w:cs="Times New Roman"/>
                <w:sz w:val="24"/>
                <w:szCs w:val="24"/>
              </w:rPr>
              <w:t>Постановление администрации</w:t>
            </w:r>
          </w:p>
        </w:tc>
        <w:tc>
          <w:tcPr>
            <w:tcW w:w="4778" w:type="dxa"/>
            <w:tcBorders>
              <w:top w:val="single" w:sz="4" w:space="0" w:color="auto"/>
              <w:bottom w:val="single" w:sz="4" w:space="0" w:color="auto"/>
            </w:tcBorders>
          </w:tcPr>
          <w:p w:rsidR="00466D52" w:rsidRPr="002A1D02" w:rsidRDefault="00466D52" w:rsidP="00466D52">
            <w:pPr>
              <w:pStyle w:val="ConsPlusNormal"/>
              <w:jc w:val="both"/>
              <w:rPr>
                <w:sz w:val="24"/>
                <w:szCs w:val="24"/>
              </w:rPr>
            </w:pPr>
            <w:r w:rsidRPr="002A1D02">
              <w:rPr>
                <w:sz w:val="24"/>
                <w:szCs w:val="24"/>
              </w:rPr>
              <w:t>Утверждение перечней муниципальных и государственных услуг, муниципальных контрольных функций, предоставляемых (осуществляемых) органами местного самоуправления, а также услуг, предоставляемых муниципальными учреждениями Петровского городского округа Ставропольского края, в том числе на базе МФЦ</w:t>
            </w:r>
          </w:p>
        </w:tc>
        <w:tc>
          <w:tcPr>
            <w:tcW w:w="2622" w:type="dxa"/>
            <w:tcBorders>
              <w:top w:val="single" w:sz="4" w:space="0" w:color="auto"/>
              <w:bottom w:val="single" w:sz="4" w:space="0" w:color="auto"/>
            </w:tcBorders>
          </w:tcPr>
          <w:p w:rsidR="00466D52" w:rsidRPr="002A1D02" w:rsidRDefault="00466D52" w:rsidP="00C95FE1">
            <w:pPr>
              <w:pStyle w:val="ConsPlusNormal"/>
              <w:jc w:val="center"/>
              <w:rPr>
                <w:sz w:val="24"/>
                <w:szCs w:val="24"/>
              </w:rPr>
            </w:pPr>
            <w:r w:rsidRPr="002A1D02">
              <w:rPr>
                <w:sz w:val="24"/>
                <w:szCs w:val="24"/>
              </w:rPr>
              <w:t>отдел информационных технологий и электронных услуг</w:t>
            </w:r>
          </w:p>
        </w:tc>
        <w:tc>
          <w:tcPr>
            <w:tcW w:w="3982" w:type="dxa"/>
            <w:tcBorders>
              <w:top w:val="single" w:sz="4" w:space="0" w:color="auto"/>
              <w:bottom w:val="single" w:sz="4" w:space="0" w:color="auto"/>
            </w:tcBorders>
          </w:tcPr>
          <w:p w:rsidR="00466D52" w:rsidRPr="002A1D02" w:rsidRDefault="00DF04D2" w:rsidP="00F73B2F">
            <w:pPr>
              <w:pStyle w:val="ConsPlusNormal"/>
              <w:jc w:val="center"/>
              <w:rPr>
                <w:sz w:val="24"/>
                <w:szCs w:val="24"/>
              </w:rPr>
            </w:pPr>
            <w:r w:rsidRPr="002A1D02">
              <w:rPr>
                <w:sz w:val="24"/>
                <w:szCs w:val="24"/>
              </w:rPr>
              <w:t>2</w:t>
            </w:r>
            <w:r w:rsidR="00D77709" w:rsidRPr="002A1D02">
              <w:rPr>
                <w:sz w:val="24"/>
                <w:szCs w:val="24"/>
              </w:rPr>
              <w:t xml:space="preserve"> квартал 2018 года</w:t>
            </w:r>
          </w:p>
        </w:tc>
      </w:tr>
      <w:tr w:rsidR="00C14F2E" w:rsidRPr="002A1D02" w:rsidTr="00A92D8E">
        <w:trPr>
          <w:trHeight w:val="28"/>
        </w:trPr>
        <w:tc>
          <w:tcPr>
            <w:tcW w:w="477" w:type="dxa"/>
            <w:tcBorders>
              <w:top w:val="single" w:sz="4" w:space="0" w:color="auto"/>
              <w:bottom w:val="single" w:sz="4" w:space="0" w:color="auto"/>
            </w:tcBorders>
          </w:tcPr>
          <w:p w:rsidR="00C14F2E" w:rsidRPr="002A1D02" w:rsidRDefault="00C14F2E" w:rsidP="006A437B">
            <w:pPr>
              <w:pStyle w:val="ConsPlusNormal"/>
              <w:widowControl w:val="0"/>
              <w:numPr>
                <w:ilvl w:val="0"/>
                <w:numId w:val="2"/>
              </w:numPr>
              <w:adjustRightInd/>
              <w:jc w:val="center"/>
              <w:rPr>
                <w:sz w:val="24"/>
                <w:szCs w:val="24"/>
              </w:rPr>
            </w:pPr>
          </w:p>
        </w:tc>
        <w:tc>
          <w:tcPr>
            <w:tcW w:w="2427" w:type="dxa"/>
            <w:tcBorders>
              <w:top w:val="single" w:sz="4" w:space="0" w:color="auto"/>
              <w:bottom w:val="single" w:sz="4" w:space="0" w:color="auto"/>
            </w:tcBorders>
          </w:tcPr>
          <w:p w:rsidR="00C14F2E" w:rsidRPr="002A1D02" w:rsidRDefault="00466D52" w:rsidP="00D77709">
            <w:pPr>
              <w:jc w:val="both"/>
              <w:rPr>
                <w:rFonts w:ascii="Times New Roman" w:eastAsia="Cambria" w:hAnsi="Times New Roman" w:cs="Times New Roman"/>
                <w:bCs/>
                <w:sz w:val="24"/>
                <w:szCs w:val="24"/>
              </w:rPr>
            </w:pPr>
            <w:r w:rsidRPr="002A1D02">
              <w:rPr>
                <w:rFonts w:ascii="Times New Roman" w:hAnsi="Times New Roman" w:cs="Times New Roman"/>
                <w:sz w:val="24"/>
                <w:szCs w:val="24"/>
              </w:rPr>
              <w:t>Постановлени</w:t>
            </w:r>
            <w:r w:rsidR="00D77709" w:rsidRPr="002A1D02">
              <w:rPr>
                <w:rFonts w:ascii="Times New Roman" w:hAnsi="Times New Roman" w:cs="Times New Roman"/>
                <w:sz w:val="24"/>
                <w:szCs w:val="24"/>
              </w:rPr>
              <w:t>я</w:t>
            </w:r>
            <w:r w:rsidRPr="002A1D02">
              <w:rPr>
                <w:rFonts w:ascii="Times New Roman" w:hAnsi="Times New Roman" w:cs="Times New Roman"/>
                <w:sz w:val="24"/>
                <w:szCs w:val="24"/>
              </w:rPr>
              <w:t xml:space="preserve"> администрации</w:t>
            </w:r>
          </w:p>
        </w:tc>
        <w:tc>
          <w:tcPr>
            <w:tcW w:w="4778" w:type="dxa"/>
            <w:tcBorders>
              <w:top w:val="single" w:sz="4" w:space="0" w:color="auto"/>
              <w:bottom w:val="single" w:sz="4" w:space="0" w:color="auto"/>
            </w:tcBorders>
          </w:tcPr>
          <w:p w:rsidR="00C14F2E" w:rsidRPr="002A1D02" w:rsidRDefault="00D77709" w:rsidP="000E095C">
            <w:pPr>
              <w:pStyle w:val="ConsPlusNormal"/>
              <w:jc w:val="both"/>
              <w:rPr>
                <w:sz w:val="24"/>
                <w:szCs w:val="24"/>
              </w:rPr>
            </w:pPr>
            <w:r w:rsidRPr="002A1D02">
              <w:rPr>
                <w:sz w:val="24"/>
                <w:szCs w:val="24"/>
              </w:rPr>
              <w:t>Утверждение а</w:t>
            </w:r>
            <w:r w:rsidR="0073157B" w:rsidRPr="002A1D02">
              <w:rPr>
                <w:sz w:val="24"/>
                <w:szCs w:val="24"/>
              </w:rPr>
              <w:t>дминистративны</w:t>
            </w:r>
            <w:r w:rsidRPr="002A1D02">
              <w:rPr>
                <w:sz w:val="24"/>
                <w:szCs w:val="24"/>
              </w:rPr>
              <w:t>х</w:t>
            </w:r>
            <w:r w:rsidR="0073157B" w:rsidRPr="002A1D02">
              <w:rPr>
                <w:sz w:val="24"/>
                <w:szCs w:val="24"/>
              </w:rPr>
              <w:t xml:space="preserve"> регламент</w:t>
            </w:r>
            <w:r w:rsidRPr="002A1D02">
              <w:rPr>
                <w:sz w:val="24"/>
                <w:szCs w:val="24"/>
              </w:rPr>
              <w:t>ов</w:t>
            </w:r>
            <w:r w:rsidR="0073157B" w:rsidRPr="002A1D02">
              <w:rPr>
                <w:sz w:val="24"/>
                <w:szCs w:val="24"/>
              </w:rPr>
              <w:t xml:space="preserve"> п</w:t>
            </w:r>
            <w:r w:rsidR="00466D52" w:rsidRPr="002A1D02">
              <w:rPr>
                <w:sz w:val="24"/>
                <w:szCs w:val="24"/>
              </w:rPr>
              <w:t>редоставлени</w:t>
            </w:r>
            <w:r w:rsidR="0073157B" w:rsidRPr="002A1D02">
              <w:rPr>
                <w:sz w:val="24"/>
                <w:szCs w:val="24"/>
              </w:rPr>
              <w:t>я</w:t>
            </w:r>
            <w:r w:rsidR="00466D52" w:rsidRPr="002A1D02">
              <w:rPr>
                <w:sz w:val="24"/>
                <w:szCs w:val="24"/>
              </w:rPr>
              <w:t xml:space="preserve"> </w:t>
            </w:r>
            <w:r w:rsidR="000E095C" w:rsidRPr="002A1D02">
              <w:rPr>
                <w:sz w:val="24"/>
                <w:szCs w:val="24"/>
              </w:rPr>
              <w:t xml:space="preserve">органами местного самоуправления Петровского городского округа </w:t>
            </w:r>
            <w:r w:rsidR="00466D52" w:rsidRPr="002A1D02">
              <w:rPr>
                <w:sz w:val="24"/>
                <w:szCs w:val="24"/>
              </w:rPr>
              <w:t>государственных и муниципальных услуг</w:t>
            </w:r>
            <w:r w:rsidRPr="002A1D02">
              <w:rPr>
                <w:sz w:val="24"/>
                <w:szCs w:val="24"/>
              </w:rPr>
              <w:t xml:space="preserve"> </w:t>
            </w:r>
          </w:p>
        </w:tc>
        <w:tc>
          <w:tcPr>
            <w:tcW w:w="2622" w:type="dxa"/>
            <w:tcBorders>
              <w:top w:val="single" w:sz="4" w:space="0" w:color="auto"/>
              <w:bottom w:val="single" w:sz="4" w:space="0" w:color="auto"/>
            </w:tcBorders>
          </w:tcPr>
          <w:p w:rsidR="00466D52" w:rsidRPr="002A1D02" w:rsidRDefault="00466D52" w:rsidP="00466D52">
            <w:pPr>
              <w:pStyle w:val="ConsPlusNormal"/>
              <w:jc w:val="center"/>
              <w:rPr>
                <w:sz w:val="24"/>
                <w:szCs w:val="24"/>
              </w:rPr>
            </w:pPr>
            <w:r w:rsidRPr="002A1D02">
              <w:rPr>
                <w:sz w:val="24"/>
                <w:szCs w:val="24"/>
              </w:rPr>
              <w:t>отдел информационных технологий и электронных услуг,</w:t>
            </w:r>
          </w:p>
          <w:p w:rsidR="00C14F2E" w:rsidRPr="002A1D02" w:rsidRDefault="00466D52" w:rsidP="00466D52">
            <w:pPr>
              <w:pStyle w:val="ConsPlusNormal"/>
              <w:jc w:val="center"/>
              <w:rPr>
                <w:sz w:val="24"/>
                <w:szCs w:val="24"/>
              </w:rPr>
            </w:pPr>
            <w:r w:rsidRPr="002A1D02">
              <w:rPr>
                <w:sz w:val="24"/>
                <w:szCs w:val="24"/>
              </w:rPr>
              <w:t>отделы и органы администрации, предоставляющие услуги</w:t>
            </w:r>
          </w:p>
        </w:tc>
        <w:tc>
          <w:tcPr>
            <w:tcW w:w="3982" w:type="dxa"/>
            <w:tcBorders>
              <w:top w:val="single" w:sz="4" w:space="0" w:color="auto"/>
              <w:bottom w:val="single" w:sz="4" w:space="0" w:color="auto"/>
            </w:tcBorders>
          </w:tcPr>
          <w:p w:rsidR="00C14F2E" w:rsidRPr="002A1D02" w:rsidRDefault="00D77709" w:rsidP="005A0353">
            <w:pPr>
              <w:pStyle w:val="ConsPlusNormal"/>
              <w:jc w:val="center"/>
              <w:rPr>
                <w:sz w:val="24"/>
                <w:szCs w:val="24"/>
              </w:rPr>
            </w:pPr>
            <w:r w:rsidRPr="002A1D02">
              <w:rPr>
                <w:sz w:val="24"/>
                <w:szCs w:val="24"/>
              </w:rPr>
              <w:t xml:space="preserve">1 </w:t>
            </w:r>
            <w:r w:rsidR="00E97188" w:rsidRPr="002A1D02">
              <w:rPr>
                <w:sz w:val="24"/>
                <w:szCs w:val="24"/>
              </w:rPr>
              <w:t xml:space="preserve">– 2 </w:t>
            </w:r>
            <w:r w:rsidRPr="002A1D02">
              <w:rPr>
                <w:sz w:val="24"/>
                <w:szCs w:val="24"/>
              </w:rPr>
              <w:t>квартал 2018 года</w:t>
            </w:r>
          </w:p>
        </w:tc>
      </w:tr>
    </w:tbl>
    <w:p w:rsidR="00C1318D" w:rsidRPr="002A1D02" w:rsidRDefault="00C1318D"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B57907" w:rsidRPr="002A1D02" w:rsidRDefault="00B57907" w:rsidP="00C1318D">
      <w:pPr>
        <w:spacing w:after="0" w:line="240" w:lineRule="auto"/>
        <w:rPr>
          <w:rFonts w:ascii="Times New Roman" w:hAnsi="Times New Roman" w:cs="Times New Roman"/>
          <w:sz w:val="28"/>
          <w:szCs w:val="28"/>
        </w:rPr>
      </w:pPr>
    </w:p>
    <w:p w:rsidR="00DF6F94" w:rsidRPr="002A1D02" w:rsidRDefault="00DF6F94" w:rsidP="00C1318D">
      <w:pPr>
        <w:spacing w:after="0" w:line="240" w:lineRule="auto"/>
        <w:rPr>
          <w:rFonts w:ascii="Times New Roman" w:hAnsi="Times New Roman" w:cs="Times New Roman"/>
          <w:sz w:val="28"/>
          <w:szCs w:val="28"/>
        </w:rPr>
      </w:pPr>
    </w:p>
    <w:p w:rsidR="002407E9" w:rsidRPr="002A1D02" w:rsidRDefault="002407E9" w:rsidP="00C1318D">
      <w:pPr>
        <w:spacing w:after="0" w:line="240" w:lineRule="auto"/>
        <w:rPr>
          <w:rFonts w:ascii="Times New Roman" w:hAnsi="Times New Roman" w:cs="Times New Roman"/>
          <w:sz w:val="28"/>
          <w:szCs w:val="28"/>
        </w:rPr>
      </w:pPr>
    </w:p>
    <w:p w:rsidR="002407E9" w:rsidRPr="002A1D02" w:rsidRDefault="002407E9" w:rsidP="00C1318D">
      <w:pPr>
        <w:spacing w:after="0" w:line="240" w:lineRule="auto"/>
        <w:rPr>
          <w:rFonts w:ascii="Times New Roman" w:hAnsi="Times New Roman" w:cs="Times New Roman"/>
          <w:sz w:val="28"/>
          <w:szCs w:val="28"/>
        </w:rPr>
      </w:pPr>
    </w:p>
    <w:p w:rsidR="002407E9" w:rsidRPr="002A1D02" w:rsidRDefault="002407E9" w:rsidP="00C1318D">
      <w:pPr>
        <w:spacing w:after="0" w:line="240" w:lineRule="auto"/>
        <w:rPr>
          <w:rFonts w:ascii="Times New Roman" w:hAnsi="Times New Roman" w:cs="Times New Roman"/>
          <w:sz w:val="28"/>
          <w:szCs w:val="28"/>
        </w:rPr>
      </w:pPr>
    </w:p>
    <w:p w:rsidR="00C1318D" w:rsidRPr="002A1D02" w:rsidRDefault="00C1318D" w:rsidP="00C1318D">
      <w:pPr>
        <w:widowControl w:val="0"/>
        <w:autoSpaceDE w:val="0"/>
        <w:spacing w:after="0" w:line="240" w:lineRule="auto"/>
        <w:rPr>
          <w:rFonts w:ascii="Times New Roman" w:hAnsi="Times New Roman" w:cs="Times New Roman"/>
          <w:sz w:val="28"/>
          <w:szCs w:val="28"/>
        </w:rPr>
      </w:pPr>
    </w:p>
    <w:p w:rsidR="00525B07" w:rsidRPr="002A1D02" w:rsidRDefault="00525B07" w:rsidP="00254EFF">
      <w:pPr>
        <w:widowControl w:val="0"/>
        <w:autoSpaceDE w:val="0"/>
        <w:spacing w:after="0" w:line="240" w:lineRule="auto"/>
        <w:jc w:val="center"/>
        <w:rPr>
          <w:rFonts w:ascii="Times New Roman" w:hAnsi="Times New Roman" w:cs="Times New Roman"/>
          <w:sz w:val="28"/>
          <w:szCs w:val="28"/>
        </w:rPr>
      </w:pPr>
    </w:p>
    <w:p w:rsidR="00C1318D" w:rsidRPr="002A1D02" w:rsidRDefault="00C1318D" w:rsidP="00C1318D">
      <w:pPr>
        <w:widowControl w:val="0"/>
        <w:autoSpaceDE w:val="0"/>
        <w:spacing w:after="0" w:line="240" w:lineRule="exact"/>
        <w:jc w:val="right"/>
        <w:rPr>
          <w:rFonts w:ascii="Times New Roman" w:hAnsi="Times New Roman" w:cs="Times New Roman"/>
          <w:sz w:val="28"/>
          <w:szCs w:val="28"/>
        </w:rPr>
      </w:pPr>
      <w:r w:rsidRPr="002A1D02">
        <w:rPr>
          <w:rFonts w:ascii="Times New Roman" w:hAnsi="Times New Roman" w:cs="Times New Roman"/>
          <w:sz w:val="28"/>
          <w:szCs w:val="28"/>
        </w:rPr>
        <w:t>Приложение 3</w:t>
      </w:r>
    </w:p>
    <w:p w:rsidR="00C1318D" w:rsidRPr="002A1D02" w:rsidRDefault="00C1318D" w:rsidP="00C1318D">
      <w:pPr>
        <w:widowControl w:val="0"/>
        <w:autoSpaceDE w:val="0"/>
        <w:spacing w:after="0" w:line="240" w:lineRule="exact"/>
        <w:jc w:val="center"/>
        <w:rPr>
          <w:rFonts w:ascii="Times New Roman" w:hAnsi="Times New Roman" w:cs="Times New Roman"/>
          <w:sz w:val="28"/>
          <w:szCs w:val="28"/>
        </w:rPr>
      </w:pPr>
    </w:p>
    <w:p w:rsidR="00C1318D" w:rsidRPr="002A1D02" w:rsidRDefault="00C1318D" w:rsidP="00C1318D">
      <w:pPr>
        <w:widowControl w:val="0"/>
        <w:autoSpaceDE w:val="0"/>
        <w:spacing w:after="0" w:line="240" w:lineRule="auto"/>
        <w:jc w:val="center"/>
        <w:rPr>
          <w:rFonts w:ascii="Times New Roman" w:hAnsi="Times New Roman" w:cs="Times New Roman"/>
          <w:sz w:val="28"/>
          <w:szCs w:val="28"/>
        </w:rPr>
      </w:pPr>
      <w:r w:rsidRPr="002A1D02">
        <w:rPr>
          <w:rFonts w:ascii="Times New Roman" w:hAnsi="Times New Roman" w:cs="Times New Roman"/>
          <w:sz w:val="28"/>
          <w:szCs w:val="28"/>
        </w:rPr>
        <w:t>СВЕДЕНИЯ</w:t>
      </w:r>
    </w:p>
    <w:p w:rsidR="00C1318D" w:rsidRPr="002A1D02" w:rsidRDefault="00C1318D" w:rsidP="00C1318D">
      <w:pPr>
        <w:widowControl w:val="0"/>
        <w:autoSpaceDE w:val="0"/>
        <w:autoSpaceDN w:val="0"/>
        <w:spacing w:after="0" w:line="240" w:lineRule="auto"/>
        <w:jc w:val="center"/>
        <w:rPr>
          <w:rFonts w:ascii="Times New Roman" w:hAnsi="Times New Roman" w:cs="Times New Roman"/>
          <w:sz w:val="28"/>
          <w:szCs w:val="28"/>
        </w:rPr>
      </w:pPr>
      <w:r w:rsidRPr="002A1D02">
        <w:rPr>
          <w:rFonts w:ascii="Times New Roman" w:hAnsi="Times New Roman" w:cs="Times New Roman"/>
          <w:sz w:val="28"/>
          <w:szCs w:val="28"/>
        </w:rPr>
        <w:t>об источнике информации и методике расчета</w:t>
      </w:r>
    </w:p>
    <w:p w:rsidR="00C1318D" w:rsidRPr="002A1D02" w:rsidRDefault="00C1318D" w:rsidP="00C1318D">
      <w:pPr>
        <w:widowControl w:val="0"/>
        <w:autoSpaceDE w:val="0"/>
        <w:autoSpaceDN w:val="0"/>
        <w:spacing w:after="0" w:line="240" w:lineRule="auto"/>
        <w:jc w:val="center"/>
        <w:rPr>
          <w:rFonts w:ascii="Times New Roman" w:hAnsi="Times New Roman" w:cs="Times New Roman"/>
          <w:sz w:val="28"/>
          <w:szCs w:val="28"/>
        </w:rPr>
      </w:pPr>
      <w:r w:rsidRPr="002A1D02">
        <w:rPr>
          <w:rFonts w:ascii="Times New Roman" w:hAnsi="Times New Roman" w:cs="Times New Roman"/>
          <w:sz w:val="28"/>
          <w:szCs w:val="28"/>
        </w:rPr>
        <w:t xml:space="preserve">индикаторов достижения целей муниципальной программы и </w:t>
      </w:r>
    </w:p>
    <w:p w:rsidR="00C1318D" w:rsidRPr="002A1D02" w:rsidRDefault="00C1318D" w:rsidP="00C1318D">
      <w:pPr>
        <w:widowControl w:val="0"/>
        <w:autoSpaceDE w:val="0"/>
        <w:autoSpaceDN w:val="0"/>
        <w:spacing w:after="0" w:line="240" w:lineRule="auto"/>
        <w:jc w:val="center"/>
        <w:rPr>
          <w:rFonts w:ascii="Times New Roman" w:hAnsi="Times New Roman" w:cs="Times New Roman"/>
          <w:sz w:val="28"/>
          <w:szCs w:val="28"/>
        </w:rPr>
      </w:pPr>
      <w:r w:rsidRPr="002A1D02">
        <w:rPr>
          <w:rFonts w:ascii="Times New Roman" w:hAnsi="Times New Roman" w:cs="Times New Roman"/>
          <w:sz w:val="28"/>
          <w:szCs w:val="28"/>
        </w:rPr>
        <w:t>показателей решения задач подпрограмм муниципальной программы</w:t>
      </w:r>
    </w:p>
    <w:p w:rsidR="00C1318D" w:rsidRPr="002A1D02" w:rsidRDefault="00C1318D" w:rsidP="00C1318D">
      <w:pPr>
        <w:widowControl w:val="0"/>
        <w:autoSpaceDE w:val="0"/>
        <w:autoSpaceDN w:val="0"/>
        <w:spacing w:after="0" w:line="240" w:lineRule="exact"/>
        <w:jc w:val="center"/>
        <w:rPr>
          <w:rFonts w:ascii="Times New Roman" w:hAnsi="Times New Roman" w:cs="Times New Roman"/>
          <w:sz w:val="28"/>
          <w:szCs w:val="28"/>
        </w:rPr>
      </w:pPr>
    </w:p>
    <w:tbl>
      <w:tblPr>
        <w:tblW w:w="14291" w:type="dxa"/>
        <w:tblInd w:w="62" w:type="dxa"/>
        <w:tblBorders>
          <w:top w:val="single" w:sz="4" w:space="0" w:color="auto"/>
          <w:left w:val="single" w:sz="4" w:space="0" w:color="auto"/>
          <w:right w:val="single" w:sz="4" w:space="0" w:color="auto"/>
          <w:insideH w:val="single" w:sz="4" w:space="0" w:color="auto"/>
          <w:insideV w:val="single" w:sz="4" w:space="0" w:color="auto"/>
        </w:tblBorders>
        <w:tblLayout w:type="fixed"/>
        <w:tblCellMar>
          <w:left w:w="62" w:type="dxa"/>
          <w:right w:w="62" w:type="dxa"/>
        </w:tblCellMar>
        <w:tblLook w:val="0000"/>
      </w:tblPr>
      <w:tblGrid>
        <w:gridCol w:w="534"/>
        <w:gridCol w:w="2671"/>
        <w:gridCol w:w="134"/>
        <w:gridCol w:w="1202"/>
        <w:gridCol w:w="7079"/>
        <w:gridCol w:w="2671"/>
      </w:tblGrid>
      <w:tr w:rsidR="00C1318D" w:rsidRPr="002A1D02" w:rsidTr="00A92D8E">
        <w:trPr>
          <w:trHeight w:val="145"/>
        </w:trPr>
        <w:tc>
          <w:tcPr>
            <w:tcW w:w="534" w:type="dxa"/>
            <w:tcBorders>
              <w:top w:val="single" w:sz="4" w:space="0" w:color="auto"/>
              <w:bottom w:val="single" w:sz="4" w:space="0" w:color="auto"/>
            </w:tcBorders>
            <w:vAlign w:val="center"/>
          </w:tcPr>
          <w:p w:rsidR="00C1318D" w:rsidRPr="002A1D02" w:rsidRDefault="00C1318D" w:rsidP="004E1421">
            <w:pPr>
              <w:widowControl w:val="0"/>
              <w:autoSpaceDE w:val="0"/>
              <w:snapToGrid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 </w:t>
            </w:r>
            <w:proofErr w:type="spellStart"/>
            <w:proofErr w:type="gramStart"/>
            <w:r w:rsidRPr="002A1D02">
              <w:rPr>
                <w:rFonts w:ascii="Times New Roman" w:hAnsi="Times New Roman" w:cs="Times New Roman"/>
                <w:sz w:val="24"/>
                <w:szCs w:val="24"/>
              </w:rPr>
              <w:t>п</w:t>
            </w:r>
            <w:proofErr w:type="spellEnd"/>
            <w:proofErr w:type="gramEnd"/>
            <w:r w:rsidRPr="002A1D02">
              <w:rPr>
                <w:rFonts w:ascii="Times New Roman" w:hAnsi="Times New Roman" w:cs="Times New Roman"/>
                <w:sz w:val="24"/>
                <w:szCs w:val="24"/>
              </w:rPr>
              <w:t>/</w:t>
            </w:r>
            <w:proofErr w:type="spellStart"/>
            <w:r w:rsidRPr="002A1D02">
              <w:rPr>
                <w:rFonts w:ascii="Times New Roman" w:hAnsi="Times New Roman" w:cs="Times New Roman"/>
                <w:sz w:val="24"/>
                <w:szCs w:val="24"/>
              </w:rPr>
              <w:t>п</w:t>
            </w:r>
            <w:proofErr w:type="spellEnd"/>
          </w:p>
        </w:tc>
        <w:tc>
          <w:tcPr>
            <w:tcW w:w="2671" w:type="dxa"/>
            <w:tcBorders>
              <w:top w:val="single" w:sz="4" w:space="0" w:color="auto"/>
              <w:bottom w:val="single" w:sz="4" w:space="0" w:color="auto"/>
            </w:tcBorders>
            <w:vAlign w:val="center"/>
          </w:tcPr>
          <w:p w:rsidR="00C1318D" w:rsidRPr="002A1D02" w:rsidRDefault="00C1318D" w:rsidP="004E1421">
            <w:pPr>
              <w:widowControl w:val="0"/>
              <w:autoSpaceDE w:val="0"/>
              <w:snapToGrid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Наименование индикатора достижения цели Программы и показателя решения задачи подпрограммы Программы</w:t>
            </w:r>
          </w:p>
        </w:tc>
        <w:tc>
          <w:tcPr>
            <w:tcW w:w="1336" w:type="dxa"/>
            <w:gridSpan w:val="2"/>
            <w:tcBorders>
              <w:top w:val="single" w:sz="4" w:space="0" w:color="auto"/>
              <w:bottom w:val="single" w:sz="4" w:space="0" w:color="auto"/>
            </w:tcBorders>
            <w:vAlign w:val="center"/>
          </w:tcPr>
          <w:p w:rsidR="00C1318D" w:rsidRPr="002A1D02" w:rsidRDefault="00C1318D" w:rsidP="004E1421">
            <w:pPr>
              <w:widowControl w:val="0"/>
              <w:autoSpaceDE w:val="0"/>
              <w:snapToGrid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Единица </w:t>
            </w:r>
            <w:proofErr w:type="spellStart"/>
            <w:r w:rsidRPr="002A1D02">
              <w:rPr>
                <w:rFonts w:ascii="Times New Roman" w:hAnsi="Times New Roman" w:cs="Times New Roman"/>
                <w:sz w:val="24"/>
                <w:szCs w:val="24"/>
              </w:rPr>
              <w:t>измере</w:t>
            </w:r>
            <w:proofErr w:type="spellEnd"/>
            <w:r w:rsidRPr="002A1D02">
              <w:rPr>
                <w:rFonts w:ascii="Times New Roman" w:hAnsi="Times New Roman" w:cs="Times New Roman"/>
                <w:sz w:val="24"/>
                <w:szCs w:val="24"/>
              </w:rPr>
              <w:t>-</w:t>
            </w:r>
          </w:p>
          <w:p w:rsidR="00C1318D" w:rsidRPr="002A1D02" w:rsidRDefault="00C1318D" w:rsidP="004E1421">
            <w:pPr>
              <w:widowControl w:val="0"/>
              <w:autoSpaceDE w:val="0"/>
              <w:snapToGrid w:val="0"/>
              <w:spacing w:after="0" w:line="240" w:lineRule="auto"/>
              <w:jc w:val="center"/>
              <w:rPr>
                <w:rFonts w:ascii="Times New Roman" w:hAnsi="Times New Roman" w:cs="Times New Roman"/>
                <w:sz w:val="24"/>
                <w:szCs w:val="24"/>
              </w:rPr>
            </w:pPr>
            <w:proofErr w:type="spellStart"/>
            <w:r w:rsidRPr="002A1D02">
              <w:rPr>
                <w:rFonts w:ascii="Times New Roman" w:hAnsi="Times New Roman" w:cs="Times New Roman"/>
                <w:sz w:val="24"/>
                <w:szCs w:val="24"/>
              </w:rPr>
              <w:t>ния</w:t>
            </w:r>
            <w:proofErr w:type="spellEnd"/>
          </w:p>
        </w:tc>
        <w:tc>
          <w:tcPr>
            <w:tcW w:w="7079" w:type="dxa"/>
            <w:tcBorders>
              <w:top w:val="single" w:sz="4" w:space="0" w:color="auto"/>
              <w:bottom w:val="single" w:sz="4" w:space="0" w:color="auto"/>
            </w:tcBorders>
            <w:vAlign w:val="center"/>
          </w:tcPr>
          <w:p w:rsidR="00C1318D" w:rsidRPr="002A1D02" w:rsidRDefault="00C1318D" w:rsidP="004E1421">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Источник информации </w:t>
            </w:r>
          </w:p>
          <w:p w:rsidR="00C1318D" w:rsidRPr="002A1D02" w:rsidRDefault="00C1318D" w:rsidP="004E1421">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(методика расчета)</w:t>
            </w:r>
          </w:p>
        </w:tc>
        <w:tc>
          <w:tcPr>
            <w:tcW w:w="2671" w:type="dxa"/>
            <w:tcBorders>
              <w:top w:val="single" w:sz="4" w:space="0" w:color="auto"/>
              <w:bottom w:val="single" w:sz="4" w:space="0" w:color="auto"/>
            </w:tcBorders>
            <w:vAlign w:val="center"/>
          </w:tcPr>
          <w:p w:rsidR="00C1318D" w:rsidRPr="002A1D02" w:rsidRDefault="00C1318D" w:rsidP="004E1421">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Временные характеристики индикатора достижения цели Программы и показателя решения задачи подпрограммы Программы </w:t>
            </w:r>
          </w:p>
        </w:tc>
      </w:tr>
      <w:tr w:rsidR="00C1318D" w:rsidRPr="002A1D02" w:rsidTr="00A92D8E">
        <w:trPr>
          <w:trHeight w:val="196"/>
        </w:trPr>
        <w:tc>
          <w:tcPr>
            <w:tcW w:w="534" w:type="dxa"/>
            <w:tcBorders>
              <w:top w:val="single" w:sz="4" w:space="0" w:color="auto"/>
              <w:bottom w:val="single" w:sz="4" w:space="0" w:color="auto"/>
            </w:tcBorders>
            <w:vAlign w:val="center"/>
          </w:tcPr>
          <w:p w:rsidR="00C1318D" w:rsidRPr="002A1D02" w:rsidRDefault="00C1318D"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w:t>
            </w:r>
          </w:p>
        </w:tc>
        <w:tc>
          <w:tcPr>
            <w:tcW w:w="2671" w:type="dxa"/>
            <w:tcBorders>
              <w:top w:val="single" w:sz="4" w:space="0" w:color="auto"/>
              <w:bottom w:val="single" w:sz="4" w:space="0" w:color="auto"/>
            </w:tcBorders>
            <w:vAlign w:val="center"/>
          </w:tcPr>
          <w:p w:rsidR="00C1318D" w:rsidRPr="002A1D02" w:rsidRDefault="00C1318D"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w:t>
            </w:r>
          </w:p>
        </w:tc>
        <w:tc>
          <w:tcPr>
            <w:tcW w:w="1336" w:type="dxa"/>
            <w:gridSpan w:val="2"/>
            <w:tcBorders>
              <w:top w:val="single" w:sz="4" w:space="0" w:color="auto"/>
              <w:bottom w:val="single" w:sz="4" w:space="0" w:color="auto"/>
            </w:tcBorders>
            <w:vAlign w:val="center"/>
          </w:tcPr>
          <w:p w:rsidR="00C1318D" w:rsidRPr="002A1D02" w:rsidRDefault="00C1318D"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3</w:t>
            </w:r>
          </w:p>
        </w:tc>
        <w:tc>
          <w:tcPr>
            <w:tcW w:w="7079" w:type="dxa"/>
            <w:tcBorders>
              <w:top w:val="single" w:sz="4" w:space="0" w:color="auto"/>
              <w:bottom w:val="single" w:sz="4" w:space="0" w:color="auto"/>
            </w:tcBorders>
            <w:vAlign w:val="center"/>
          </w:tcPr>
          <w:p w:rsidR="00C1318D" w:rsidRPr="002A1D02" w:rsidRDefault="00C1318D" w:rsidP="004E1421">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4</w:t>
            </w:r>
          </w:p>
        </w:tc>
        <w:tc>
          <w:tcPr>
            <w:tcW w:w="2671" w:type="dxa"/>
            <w:tcBorders>
              <w:top w:val="single" w:sz="4" w:space="0" w:color="auto"/>
              <w:bottom w:val="single" w:sz="4" w:space="0" w:color="auto"/>
            </w:tcBorders>
            <w:vAlign w:val="center"/>
          </w:tcPr>
          <w:p w:rsidR="00C1318D" w:rsidRPr="002A1D02" w:rsidRDefault="00C1318D" w:rsidP="004E1421">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5</w:t>
            </w:r>
          </w:p>
        </w:tc>
      </w:tr>
      <w:tr w:rsidR="00C1318D" w:rsidRPr="002A1D02" w:rsidTr="00A92D8E">
        <w:trPr>
          <w:trHeight w:val="91"/>
        </w:trPr>
        <w:tc>
          <w:tcPr>
            <w:tcW w:w="534" w:type="dxa"/>
            <w:tcBorders>
              <w:top w:val="single" w:sz="4" w:space="0" w:color="auto"/>
              <w:bottom w:val="single" w:sz="4" w:space="0" w:color="auto"/>
            </w:tcBorders>
            <w:vAlign w:val="center"/>
          </w:tcPr>
          <w:p w:rsidR="00C1318D" w:rsidRPr="002A1D02" w:rsidRDefault="00C1318D" w:rsidP="004E1421">
            <w:pPr>
              <w:spacing w:after="0" w:line="240" w:lineRule="auto"/>
              <w:jc w:val="center"/>
              <w:rPr>
                <w:rFonts w:ascii="Times New Roman" w:hAnsi="Times New Roman" w:cs="Times New Roman"/>
                <w:b/>
                <w:sz w:val="24"/>
                <w:szCs w:val="24"/>
                <w:lang w:val="en-US"/>
              </w:rPr>
            </w:pPr>
            <w:r w:rsidRPr="002A1D02">
              <w:rPr>
                <w:rFonts w:ascii="Times New Roman" w:hAnsi="Times New Roman" w:cs="Times New Roman"/>
                <w:b/>
                <w:sz w:val="24"/>
                <w:szCs w:val="24"/>
                <w:lang w:val="en-US"/>
              </w:rPr>
              <w:t>I.</w:t>
            </w:r>
          </w:p>
        </w:tc>
        <w:tc>
          <w:tcPr>
            <w:tcW w:w="13757" w:type="dxa"/>
            <w:gridSpan w:val="5"/>
            <w:tcBorders>
              <w:top w:val="single" w:sz="4" w:space="0" w:color="auto"/>
              <w:bottom w:val="single" w:sz="4" w:space="0" w:color="auto"/>
            </w:tcBorders>
            <w:vAlign w:val="center"/>
          </w:tcPr>
          <w:p w:rsidR="00C1318D" w:rsidRPr="002A1D02" w:rsidRDefault="00C1318D" w:rsidP="004E1421">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b/>
                <w:sz w:val="24"/>
                <w:szCs w:val="24"/>
              </w:rPr>
              <w:t>Программа «</w:t>
            </w:r>
            <w:r w:rsidR="00CF4D5C" w:rsidRPr="002A1D02">
              <w:rPr>
                <w:rFonts w:ascii="Times New Roman" w:hAnsi="Times New Roman" w:cs="Times New Roman"/>
                <w:b/>
                <w:sz w:val="24"/>
                <w:szCs w:val="24"/>
              </w:rPr>
              <w:t>Совершенствование организации деятельности органов местного самоуправления</w:t>
            </w:r>
            <w:r w:rsidRPr="002A1D02">
              <w:rPr>
                <w:rFonts w:ascii="Times New Roman" w:hAnsi="Times New Roman" w:cs="Times New Roman"/>
                <w:b/>
                <w:sz w:val="24"/>
                <w:szCs w:val="24"/>
              </w:rPr>
              <w:t>»</w:t>
            </w:r>
          </w:p>
        </w:tc>
      </w:tr>
      <w:tr w:rsidR="00BF570B" w:rsidRPr="002A1D02" w:rsidTr="00A92D8E">
        <w:trPr>
          <w:trHeight w:val="91"/>
        </w:trPr>
        <w:tc>
          <w:tcPr>
            <w:tcW w:w="534" w:type="dxa"/>
            <w:tcBorders>
              <w:top w:val="single" w:sz="4" w:space="0" w:color="auto"/>
              <w:bottom w:val="single" w:sz="4" w:space="0" w:color="auto"/>
            </w:tcBorders>
            <w:vAlign w:val="center"/>
          </w:tcPr>
          <w:p w:rsidR="00BF570B" w:rsidRPr="002A1D02" w:rsidRDefault="00BF570B"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w:t>
            </w:r>
          </w:p>
        </w:tc>
        <w:tc>
          <w:tcPr>
            <w:tcW w:w="2671" w:type="dxa"/>
            <w:tcBorders>
              <w:top w:val="single" w:sz="4" w:space="0" w:color="auto"/>
              <w:bottom w:val="single" w:sz="4" w:space="0" w:color="auto"/>
            </w:tcBorders>
          </w:tcPr>
          <w:p w:rsidR="00BF570B" w:rsidRPr="002A1D02" w:rsidRDefault="00516459" w:rsidP="00D325C9">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Доля муниципальных служащих, признанных соответствующими замещаемой должности муниципальной службы, на основании решения аттестационной комиссии в общей численности муниципальных служащих</w:t>
            </w:r>
          </w:p>
        </w:tc>
        <w:tc>
          <w:tcPr>
            <w:tcW w:w="1336" w:type="dxa"/>
            <w:gridSpan w:val="2"/>
            <w:tcBorders>
              <w:top w:val="single" w:sz="4" w:space="0" w:color="auto"/>
              <w:bottom w:val="single" w:sz="4" w:space="0" w:color="auto"/>
            </w:tcBorders>
            <w:vAlign w:val="center"/>
          </w:tcPr>
          <w:p w:rsidR="00BF570B" w:rsidRPr="002A1D02" w:rsidRDefault="0085205F" w:rsidP="002245C6">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процент</w:t>
            </w:r>
            <w:r w:rsidR="002245C6" w:rsidRPr="002A1D02">
              <w:rPr>
                <w:rFonts w:ascii="Times New Roman" w:hAnsi="Times New Roman" w:cs="Times New Roman"/>
                <w:sz w:val="24"/>
                <w:szCs w:val="24"/>
              </w:rPr>
              <w:t>ов</w:t>
            </w:r>
          </w:p>
        </w:tc>
        <w:tc>
          <w:tcPr>
            <w:tcW w:w="7079" w:type="dxa"/>
            <w:tcBorders>
              <w:top w:val="single" w:sz="4" w:space="0" w:color="auto"/>
              <w:bottom w:val="single" w:sz="4" w:space="0" w:color="auto"/>
            </w:tcBorders>
            <w:vAlign w:val="center"/>
          </w:tcPr>
          <w:p w:rsidR="00BF570B" w:rsidRPr="002A1D02" w:rsidRDefault="00BF570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Источником данных для расчета служит информация, представленная отделом </w:t>
            </w:r>
            <w:r w:rsidR="00D65A87" w:rsidRPr="002A1D02">
              <w:rPr>
                <w:rFonts w:ascii="Times New Roman" w:hAnsi="Times New Roman" w:cs="Times New Roman"/>
                <w:sz w:val="24"/>
                <w:szCs w:val="24"/>
              </w:rPr>
              <w:t>по организационно-кадровым вопросам и профилактике коррупционных правонарушений</w:t>
            </w:r>
            <w:r w:rsidRPr="002A1D02">
              <w:rPr>
                <w:rFonts w:ascii="Times New Roman" w:hAnsi="Times New Roman" w:cs="Times New Roman"/>
                <w:sz w:val="24"/>
                <w:szCs w:val="24"/>
              </w:rPr>
              <w:t>.</w:t>
            </w:r>
          </w:p>
          <w:p w:rsidR="00BF570B" w:rsidRPr="002A1D02" w:rsidRDefault="00BF570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Рассчитывается по формуле:</w:t>
            </w:r>
          </w:p>
          <w:p w:rsidR="00BF570B" w:rsidRPr="002A1D02" w:rsidRDefault="00BF570B" w:rsidP="00D325C9">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2A1D02">
              <w:rPr>
                <w:rFonts w:ascii="Times New Roman" w:hAnsi="Times New Roman" w:cs="Times New Roman"/>
                <w:sz w:val="24"/>
                <w:szCs w:val="24"/>
              </w:rPr>
              <w:t>Д.ат</w:t>
            </w:r>
            <w:proofErr w:type="spellEnd"/>
            <w:r w:rsidRPr="002A1D02">
              <w:rPr>
                <w:rFonts w:ascii="Times New Roman" w:hAnsi="Times New Roman" w:cs="Times New Roman"/>
                <w:sz w:val="24"/>
                <w:szCs w:val="24"/>
              </w:rPr>
              <w:t xml:space="preserve">. = </w:t>
            </w:r>
            <w:r w:rsidRPr="002A1D02">
              <w:rPr>
                <w:rFonts w:ascii="Times New Roman" w:hAnsi="Times New Roman" w:cs="Times New Roman"/>
                <w:sz w:val="24"/>
                <w:szCs w:val="24"/>
                <w:u w:val="single"/>
              </w:rPr>
              <w:t xml:space="preserve">    </w:t>
            </w:r>
            <w:proofErr w:type="gramStart"/>
            <w:r w:rsidRPr="002A1D02">
              <w:rPr>
                <w:rFonts w:ascii="Times New Roman" w:hAnsi="Times New Roman" w:cs="Times New Roman"/>
                <w:sz w:val="24"/>
                <w:szCs w:val="24"/>
                <w:u w:val="single"/>
              </w:rPr>
              <w:t xml:space="preserve">Ч </w:t>
            </w:r>
            <w:proofErr w:type="spellStart"/>
            <w:r w:rsidRPr="002A1D02">
              <w:rPr>
                <w:rFonts w:ascii="Times New Roman" w:hAnsi="Times New Roman" w:cs="Times New Roman"/>
                <w:sz w:val="24"/>
                <w:szCs w:val="24"/>
                <w:u w:val="single"/>
              </w:rPr>
              <w:t>ат</w:t>
            </w:r>
            <w:proofErr w:type="spellEnd"/>
            <w:proofErr w:type="gramEnd"/>
            <w:r w:rsidRPr="002A1D02">
              <w:rPr>
                <w:rFonts w:ascii="Times New Roman" w:hAnsi="Times New Roman" w:cs="Times New Roman"/>
                <w:sz w:val="24"/>
                <w:szCs w:val="24"/>
                <w:u w:val="single"/>
              </w:rPr>
              <w:t xml:space="preserve">.   </w:t>
            </w:r>
            <w:r w:rsidRPr="002A1D02">
              <w:rPr>
                <w:rFonts w:ascii="Times New Roman" w:hAnsi="Times New Roman" w:cs="Times New Roman"/>
                <w:sz w:val="24"/>
                <w:szCs w:val="24"/>
              </w:rPr>
              <w:t xml:space="preserve"> </w:t>
            </w:r>
            <w:proofErr w:type="spellStart"/>
            <w:r w:rsidRPr="002A1D02">
              <w:rPr>
                <w:rFonts w:ascii="Times New Roman" w:hAnsi="Times New Roman" w:cs="Times New Roman"/>
                <w:sz w:val="24"/>
                <w:szCs w:val="24"/>
              </w:rPr>
              <w:t>х</w:t>
            </w:r>
            <w:proofErr w:type="spellEnd"/>
            <w:r w:rsidRPr="002A1D02">
              <w:rPr>
                <w:rFonts w:ascii="Times New Roman" w:hAnsi="Times New Roman" w:cs="Times New Roman"/>
                <w:sz w:val="24"/>
                <w:szCs w:val="24"/>
              </w:rPr>
              <w:t xml:space="preserve"> 100%, </w:t>
            </w:r>
          </w:p>
          <w:p w:rsidR="00BF570B" w:rsidRPr="002A1D02" w:rsidRDefault="00BF570B" w:rsidP="00D325C9">
            <w:pPr>
              <w:widowControl w:val="0"/>
              <w:autoSpaceDE w:val="0"/>
              <w:autoSpaceDN w:val="0"/>
              <w:spacing w:after="0" w:line="240" w:lineRule="auto"/>
              <w:ind w:firstLine="1072"/>
              <w:jc w:val="both"/>
              <w:rPr>
                <w:rFonts w:ascii="Times New Roman" w:hAnsi="Times New Roman" w:cs="Times New Roman"/>
                <w:sz w:val="24"/>
                <w:szCs w:val="24"/>
              </w:rPr>
            </w:pPr>
            <w:r w:rsidRPr="002A1D02">
              <w:rPr>
                <w:rFonts w:ascii="Times New Roman" w:hAnsi="Times New Roman" w:cs="Times New Roman"/>
                <w:sz w:val="24"/>
                <w:szCs w:val="24"/>
              </w:rPr>
              <w:t xml:space="preserve">               Ч </w:t>
            </w:r>
            <w:proofErr w:type="spellStart"/>
            <w:r w:rsidRPr="002A1D02">
              <w:rPr>
                <w:rFonts w:ascii="Times New Roman" w:hAnsi="Times New Roman" w:cs="Times New Roman"/>
                <w:sz w:val="24"/>
                <w:szCs w:val="24"/>
              </w:rPr>
              <w:t>служ</w:t>
            </w:r>
            <w:proofErr w:type="spellEnd"/>
            <w:r w:rsidRPr="002A1D02">
              <w:rPr>
                <w:rFonts w:ascii="Times New Roman" w:hAnsi="Times New Roman" w:cs="Times New Roman"/>
                <w:sz w:val="24"/>
                <w:szCs w:val="24"/>
              </w:rPr>
              <w:t>.</w:t>
            </w:r>
          </w:p>
          <w:p w:rsidR="00BF570B" w:rsidRPr="002A1D02" w:rsidRDefault="00BF570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где:</w:t>
            </w:r>
          </w:p>
          <w:p w:rsidR="00BF570B" w:rsidRPr="002A1D02" w:rsidRDefault="00BF570B" w:rsidP="00D325C9">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2A1D02">
              <w:rPr>
                <w:rFonts w:ascii="Times New Roman" w:hAnsi="Times New Roman" w:cs="Times New Roman"/>
                <w:sz w:val="24"/>
                <w:szCs w:val="24"/>
              </w:rPr>
              <w:t>Д.ат</w:t>
            </w:r>
            <w:proofErr w:type="spellEnd"/>
            <w:r w:rsidRPr="002A1D02">
              <w:rPr>
                <w:rFonts w:ascii="Times New Roman" w:hAnsi="Times New Roman" w:cs="Times New Roman"/>
                <w:sz w:val="24"/>
                <w:szCs w:val="24"/>
              </w:rPr>
              <w:t>. - доля муниципальных служащих, признанных соответствующими замещаемой должности муниципальной службы</w:t>
            </w:r>
            <w:r w:rsidRPr="002A1D02">
              <w:rPr>
                <w:rFonts w:ascii="Times New Roman" w:eastAsia="Cambria" w:hAnsi="Times New Roman" w:cs="Times New Roman"/>
                <w:sz w:val="24"/>
                <w:szCs w:val="24"/>
              </w:rPr>
              <w:t>;</w:t>
            </w:r>
          </w:p>
          <w:p w:rsidR="00BF570B" w:rsidRPr="002A1D02" w:rsidRDefault="00BF570B" w:rsidP="00D325C9">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2A1D02">
              <w:rPr>
                <w:rFonts w:ascii="Times New Roman" w:eastAsia="Cambria" w:hAnsi="Times New Roman" w:cs="Times New Roman"/>
                <w:sz w:val="24"/>
                <w:szCs w:val="24"/>
              </w:rPr>
              <w:t>Ч.ат</w:t>
            </w:r>
            <w:proofErr w:type="spellEnd"/>
            <w:r w:rsidRPr="002A1D02">
              <w:rPr>
                <w:rFonts w:ascii="Times New Roman" w:eastAsia="Cambria" w:hAnsi="Times New Roman" w:cs="Times New Roman"/>
                <w:sz w:val="24"/>
                <w:szCs w:val="24"/>
              </w:rPr>
              <w:t xml:space="preserve">. - количество муниципальных служащих, </w:t>
            </w:r>
            <w:r w:rsidRPr="002A1D02">
              <w:rPr>
                <w:rFonts w:ascii="Times New Roman" w:hAnsi="Times New Roman" w:cs="Times New Roman"/>
                <w:sz w:val="24"/>
                <w:szCs w:val="24"/>
              </w:rPr>
              <w:t>признанных соответствующими замещаемой должности муниципальной службы, на основании решения аттестационной комиссии</w:t>
            </w:r>
            <w:r w:rsidRPr="002A1D02">
              <w:rPr>
                <w:rFonts w:ascii="Times New Roman" w:eastAsia="Cambria" w:hAnsi="Times New Roman" w:cs="Times New Roman"/>
                <w:sz w:val="24"/>
                <w:szCs w:val="24"/>
              </w:rPr>
              <w:t>;</w:t>
            </w:r>
          </w:p>
          <w:p w:rsidR="00BF570B" w:rsidRPr="002A1D02" w:rsidRDefault="00BF570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eastAsia="Cambria" w:hAnsi="Times New Roman" w:cs="Times New Roman"/>
                <w:sz w:val="24"/>
                <w:szCs w:val="24"/>
              </w:rPr>
              <w:t xml:space="preserve">Ч </w:t>
            </w:r>
            <w:proofErr w:type="spellStart"/>
            <w:r w:rsidRPr="002A1D02">
              <w:rPr>
                <w:rFonts w:ascii="Times New Roman" w:eastAsia="Cambria" w:hAnsi="Times New Roman" w:cs="Times New Roman"/>
                <w:sz w:val="24"/>
                <w:szCs w:val="24"/>
              </w:rPr>
              <w:t>служ</w:t>
            </w:r>
            <w:proofErr w:type="spellEnd"/>
            <w:r w:rsidRPr="002A1D02">
              <w:rPr>
                <w:rFonts w:ascii="Times New Roman" w:eastAsia="Cambria" w:hAnsi="Times New Roman" w:cs="Times New Roman"/>
                <w:sz w:val="24"/>
                <w:szCs w:val="24"/>
              </w:rPr>
              <w:t>. - численность муниципальных служащих, подлежащих аттестации</w:t>
            </w:r>
          </w:p>
        </w:tc>
        <w:tc>
          <w:tcPr>
            <w:tcW w:w="2671" w:type="dxa"/>
            <w:tcBorders>
              <w:top w:val="single" w:sz="4" w:space="0" w:color="auto"/>
              <w:bottom w:val="single" w:sz="4" w:space="0" w:color="auto"/>
            </w:tcBorders>
          </w:tcPr>
          <w:p w:rsidR="00B56C90" w:rsidRPr="002A1D02" w:rsidRDefault="00B56C90"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w:t>
            </w:r>
            <w:r w:rsidR="00BF570B" w:rsidRPr="002A1D02">
              <w:rPr>
                <w:rFonts w:ascii="Times New Roman" w:hAnsi="Times New Roman" w:cs="Times New Roman"/>
                <w:sz w:val="24"/>
                <w:szCs w:val="24"/>
              </w:rPr>
              <w:t>жегодно</w:t>
            </w:r>
            <w:r w:rsidRPr="002A1D02">
              <w:rPr>
                <w:rFonts w:ascii="Times New Roman" w:hAnsi="Times New Roman" w:cs="Times New Roman"/>
                <w:sz w:val="24"/>
                <w:szCs w:val="24"/>
              </w:rPr>
              <w:t xml:space="preserve">, </w:t>
            </w:r>
          </w:p>
          <w:p w:rsidR="00BF570B" w:rsidRPr="002A1D02" w:rsidRDefault="00B56C90"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 срок до 1 марта</w:t>
            </w:r>
          </w:p>
        </w:tc>
      </w:tr>
      <w:tr w:rsidR="00651590" w:rsidRPr="002A1D02" w:rsidTr="00A92D8E">
        <w:trPr>
          <w:trHeight w:val="91"/>
        </w:trPr>
        <w:tc>
          <w:tcPr>
            <w:tcW w:w="534" w:type="dxa"/>
            <w:tcBorders>
              <w:top w:val="single" w:sz="4" w:space="0" w:color="auto"/>
              <w:bottom w:val="single" w:sz="4" w:space="0" w:color="auto"/>
            </w:tcBorders>
            <w:vAlign w:val="center"/>
          </w:tcPr>
          <w:p w:rsidR="00651590" w:rsidRPr="002A1D02" w:rsidRDefault="00651590"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w:t>
            </w:r>
          </w:p>
        </w:tc>
        <w:tc>
          <w:tcPr>
            <w:tcW w:w="2671" w:type="dxa"/>
            <w:tcBorders>
              <w:top w:val="single" w:sz="4" w:space="0" w:color="auto"/>
              <w:bottom w:val="single" w:sz="4" w:space="0" w:color="auto"/>
            </w:tcBorders>
          </w:tcPr>
          <w:p w:rsidR="00651590" w:rsidRPr="002A1D02" w:rsidRDefault="00651590" w:rsidP="00D325C9">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Количество информационных ресурсов (СМИ), в которых освещена </w:t>
            </w:r>
            <w:bookmarkStart w:id="3" w:name="_Hlk493150957"/>
            <w:r w:rsidRPr="002A1D02">
              <w:rPr>
                <w:rFonts w:ascii="Times New Roman" w:hAnsi="Times New Roman" w:cs="Times New Roman"/>
                <w:sz w:val="24"/>
                <w:szCs w:val="24"/>
              </w:rPr>
              <w:t>деятельность органов местного самоуправления Петровского городского округа</w:t>
            </w:r>
            <w:bookmarkEnd w:id="3"/>
          </w:p>
        </w:tc>
        <w:tc>
          <w:tcPr>
            <w:tcW w:w="1336" w:type="dxa"/>
            <w:gridSpan w:val="2"/>
            <w:tcBorders>
              <w:top w:val="single" w:sz="4" w:space="0" w:color="auto"/>
              <w:bottom w:val="single" w:sz="4" w:space="0" w:color="auto"/>
            </w:tcBorders>
          </w:tcPr>
          <w:p w:rsidR="00651590" w:rsidRPr="002A1D02" w:rsidRDefault="00651590" w:rsidP="002245C6">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vAlign w:val="center"/>
          </w:tcPr>
          <w:p w:rsidR="00523443" w:rsidRPr="002A1D02" w:rsidRDefault="00523443"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Информация отдела по организационно-кадровым вопросам и </w:t>
            </w:r>
            <w:r w:rsidR="005D78A9" w:rsidRPr="002A1D02">
              <w:rPr>
                <w:rFonts w:ascii="Times New Roman" w:hAnsi="Times New Roman" w:cs="Times New Roman"/>
                <w:sz w:val="24"/>
                <w:szCs w:val="24"/>
              </w:rPr>
              <w:t xml:space="preserve">профилактике </w:t>
            </w:r>
            <w:r w:rsidRPr="002A1D02">
              <w:rPr>
                <w:rFonts w:ascii="Times New Roman" w:hAnsi="Times New Roman" w:cs="Times New Roman"/>
                <w:sz w:val="24"/>
                <w:szCs w:val="24"/>
              </w:rPr>
              <w:t>коррупционных правонарушений.</w:t>
            </w:r>
          </w:p>
          <w:p w:rsidR="00651590" w:rsidRPr="002A1D02" w:rsidRDefault="00523443"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651590" w:rsidRPr="002A1D02" w:rsidRDefault="00EF2E38"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ежегодно</w:t>
            </w:r>
          </w:p>
        </w:tc>
      </w:tr>
      <w:tr w:rsidR="00651590" w:rsidRPr="002A1D02" w:rsidTr="00A92D8E">
        <w:trPr>
          <w:trHeight w:val="91"/>
        </w:trPr>
        <w:tc>
          <w:tcPr>
            <w:tcW w:w="534" w:type="dxa"/>
            <w:tcBorders>
              <w:top w:val="single" w:sz="4" w:space="0" w:color="auto"/>
              <w:bottom w:val="single" w:sz="4" w:space="0" w:color="auto"/>
            </w:tcBorders>
            <w:vAlign w:val="center"/>
          </w:tcPr>
          <w:p w:rsidR="00651590" w:rsidRPr="002A1D02" w:rsidRDefault="00651590"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3.</w:t>
            </w:r>
          </w:p>
        </w:tc>
        <w:tc>
          <w:tcPr>
            <w:tcW w:w="2671" w:type="dxa"/>
            <w:tcBorders>
              <w:top w:val="single" w:sz="4" w:space="0" w:color="auto"/>
              <w:bottom w:val="single" w:sz="4" w:space="0" w:color="auto"/>
            </w:tcBorders>
          </w:tcPr>
          <w:p w:rsidR="00651590" w:rsidRPr="002A1D02" w:rsidRDefault="00651590" w:rsidP="00D325C9">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Доля населения Петровского</w:t>
            </w:r>
            <w:r w:rsidRPr="002A1D02">
              <w:rPr>
                <w:rFonts w:ascii="Times New Roman" w:hAnsi="Times New Roman" w:cs="Times New Roman"/>
                <w:b/>
                <w:sz w:val="24"/>
                <w:szCs w:val="24"/>
              </w:rPr>
              <w:t xml:space="preserve"> </w:t>
            </w:r>
            <w:r w:rsidRPr="002A1D02">
              <w:rPr>
                <w:rFonts w:ascii="Times New Roman" w:hAnsi="Times New Roman" w:cs="Times New Roman"/>
                <w:sz w:val="24"/>
                <w:szCs w:val="24"/>
              </w:rPr>
              <w:t>городского округа, имеющего доступ к получению государственных и муниципальных услуг по принципу «одного окна» по месту пребывания, в том числе в многофункциональном центре, в общей численности населения Петровского</w:t>
            </w:r>
            <w:r w:rsidRPr="002A1D02">
              <w:rPr>
                <w:rFonts w:ascii="Times New Roman" w:hAnsi="Times New Roman" w:cs="Times New Roman"/>
                <w:b/>
                <w:sz w:val="24"/>
                <w:szCs w:val="24"/>
              </w:rPr>
              <w:t xml:space="preserve"> </w:t>
            </w:r>
            <w:r w:rsidRPr="002A1D02">
              <w:rPr>
                <w:rFonts w:ascii="Times New Roman" w:hAnsi="Times New Roman" w:cs="Times New Roman"/>
                <w:sz w:val="24"/>
                <w:szCs w:val="24"/>
              </w:rPr>
              <w:t>городского округа</w:t>
            </w:r>
          </w:p>
        </w:tc>
        <w:tc>
          <w:tcPr>
            <w:tcW w:w="1336" w:type="dxa"/>
            <w:gridSpan w:val="2"/>
            <w:tcBorders>
              <w:top w:val="single" w:sz="4" w:space="0" w:color="auto"/>
              <w:bottom w:val="single" w:sz="4" w:space="0" w:color="auto"/>
            </w:tcBorders>
            <w:vAlign w:val="center"/>
          </w:tcPr>
          <w:p w:rsidR="00651590" w:rsidRPr="002A1D02" w:rsidRDefault="0085205F" w:rsidP="002245C6">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процент</w:t>
            </w:r>
            <w:r w:rsidR="002245C6" w:rsidRPr="002A1D02">
              <w:rPr>
                <w:rFonts w:ascii="Times New Roman" w:hAnsi="Times New Roman" w:cs="Times New Roman"/>
                <w:sz w:val="24"/>
                <w:szCs w:val="24"/>
              </w:rPr>
              <w:t>ов</w:t>
            </w:r>
          </w:p>
        </w:tc>
        <w:tc>
          <w:tcPr>
            <w:tcW w:w="7079" w:type="dxa"/>
            <w:tcBorders>
              <w:top w:val="single" w:sz="4" w:space="0" w:color="auto"/>
              <w:bottom w:val="single" w:sz="4" w:space="0" w:color="auto"/>
            </w:tcBorders>
          </w:tcPr>
          <w:p w:rsidR="00651590" w:rsidRPr="002A1D02" w:rsidRDefault="00651590" w:rsidP="00D325C9">
            <w:pPr>
              <w:pStyle w:val="ConsPlusCell"/>
              <w:jc w:val="both"/>
              <w:rPr>
                <w:rFonts w:ascii="Times New Roman" w:eastAsia="Calibri" w:hAnsi="Times New Roman" w:cs="Times New Roman"/>
                <w:sz w:val="24"/>
                <w:szCs w:val="24"/>
                <w:lang w:eastAsia="en-US"/>
              </w:rPr>
            </w:pPr>
            <w:r w:rsidRPr="002A1D02">
              <w:rPr>
                <w:rFonts w:ascii="Times New Roman" w:eastAsia="Calibri" w:hAnsi="Times New Roman" w:cs="Times New Roman"/>
                <w:sz w:val="24"/>
                <w:szCs w:val="24"/>
                <w:lang w:eastAsia="en-US"/>
              </w:rPr>
              <w:t xml:space="preserve">Источником данных для расчета служит информация, представленная МКУ «МФЦ в Петровском </w:t>
            </w:r>
            <w:r w:rsidR="00D65A87" w:rsidRPr="002A1D02">
              <w:rPr>
                <w:rFonts w:ascii="Times New Roman" w:eastAsia="Calibri" w:hAnsi="Times New Roman" w:cs="Times New Roman"/>
                <w:sz w:val="24"/>
                <w:szCs w:val="24"/>
                <w:lang w:eastAsia="en-US"/>
              </w:rPr>
              <w:t>районе</w:t>
            </w:r>
            <w:r w:rsidRPr="002A1D02">
              <w:rPr>
                <w:rFonts w:ascii="Times New Roman" w:eastAsia="Calibri" w:hAnsi="Times New Roman" w:cs="Times New Roman"/>
                <w:sz w:val="24"/>
                <w:szCs w:val="24"/>
                <w:lang w:eastAsia="en-US"/>
              </w:rPr>
              <w:t xml:space="preserve"> СК».</w:t>
            </w:r>
          </w:p>
          <w:p w:rsidR="00651590" w:rsidRPr="002A1D02" w:rsidRDefault="00651590" w:rsidP="00D325C9">
            <w:pPr>
              <w:pStyle w:val="ConsPlusCell"/>
              <w:jc w:val="both"/>
              <w:rPr>
                <w:rFonts w:ascii="Times New Roman" w:eastAsia="Calibri" w:hAnsi="Times New Roman" w:cs="Times New Roman"/>
                <w:sz w:val="24"/>
                <w:szCs w:val="24"/>
                <w:lang w:eastAsia="en-US"/>
              </w:rPr>
            </w:pPr>
            <w:r w:rsidRPr="002A1D02">
              <w:rPr>
                <w:rFonts w:ascii="Times New Roman" w:eastAsia="Calibri" w:hAnsi="Times New Roman" w:cs="Times New Roman"/>
                <w:sz w:val="24"/>
                <w:szCs w:val="24"/>
                <w:lang w:eastAsia="en-US"/>
              </w:rPr>
              <w:t>Рассчитывается по формуле:</w:t>
            </w:r>
          </w:p>
          <w:p w:rsidR="00651590" w:rsidRPr="002A1D02" w:rsidRDefault="00651590" w:rsidP="00D325C9">
            <w:pPr>
              <w:pStyle w:val="ConsPlusCell"/>
              <w:ind w:firstLine="1072"/>
              <w:jc w:val="both"/>
              <w:rPr>
                <w:rFonts w:ascii="Times New Roman" w:eastAsia="Calibri" w:hAnsi="Times New Roman" w:cs="Times New Roman"/>
                <w:sz w:val="24"/>
                <w:szCs w:val="24"/>
                <w:lang w:eastAsia="en-US"/>
              </w:rPr>
            </w:pPr>
            <w:proofErr w:type="gramStart"/>
            <w:r w:rsidRPr="002A1D02">
              <w:rPr>
                <w:rFonts w:ascii="Times New Roman" w:eastAsia="Calibri" w:hAnsi="Times New Roman" w:cs="Times New Roman"/>
                <w:sz w:val="24"/>
                <w:szCs w:val="24"/>
                <w:lang w:eastAsia="en-US"/>
              </w:rPr>
              <w:t>Д(</w:t>
            </w:r>
            <w:proofErr w:type="gramEnd"/>
            <w:r w:rsidRPr="002A1D02">
              <w:rPr>
                <w:rFonts w:ascii="Times New Roman" w:eastAsia="Calibri" w:hAnsi="Times New Roman" w:cs="Times New Roman"/>
                <w:sz w:val="24"/>
                <w:szCs w:val="24"/>
                <w:lang w:eastAsia="en-US"/>
              </w:rPr>
              <w:t xml:space="preserve">ид) = </w:t>
            </w:r>
            <w:r w:rsidRPr="002A1D02">
              <w:rPr>
                <w:rFonts w:ascii="Times New Roman" w:eastAsia="Calibri" w:hAnsi="Times New Roman" w:cs="Times New Roman"/>
                <w:sz w:val="24"/>
                <w:szCs w:val="24"/>
                <w:u w:val="single"/>
                <w:lang w:eastAsia="en-US"/>
              </w:rPr>
              <w:t>Ч(од)</w:t>
            </w:r>
            <w:r w:rsidRPr="002A1D02">
              <w:rPr>
                <w:rFonts w:ascii="Times New Roman" w:eastAsia="Calibri" w:hAnsi="Times New Roman" w:cs="Times New Roman"/>
                <w:sz w:val="24"/>
                <w:szCs w:val="24"/>
                <w:lang w:eastAsia="en-US"/>
              </w:rPr>
              <w:t xml:space="preserve"> х100%,</w:t>
            </w:r>
          </w:p>
          <w:p w:rsidR="00651590" w:rsidRPr="002A1D02" w:rsidRDefault="00651590" w:rsidP="00D325C9">
            <w:pPr>
              <w:pStyle w:val="ConsPlusCell"/>
              <w:ind w:firstLine="1072"/>
              <w:jc w:val="both"/>
              <w:rPr>
                <w:rFonts w:ascii="Times New Roman" w:eastAsia="Calibri" w:hAnsi="Times New Roman" w:cs="Times New Roman"/>
                <w:sz w:val="24"/>
                <w:szCs w:val="24"/>
                <w:lang w:eastAsia="en-US"/>
              </w:rPr>
            </w:pPr>
            <w:r w:rsidRPr="002A1D02">
              <w:rPr>
                <w:rFonts w:ascii="Times New Roman" w:eastAsia="Calibri" w:hAnsi="Times New Roman" w:cs="Times New Roman"/>
                <w:sz w:val="24"/>
                <w:szCs w:val="24"/>
                <w:lang w:eastAsia="en-US"/>
              </w:rPr>
              <w:t xml:space="preserve">              </w:t>
            </w:r>
            <w:proofErr w:type="spellStart"/>
            <w:r w:rsidRPr="002A1D02">
              <w:rPr>
                <w:rFonts w:ascii="Times New Roman" w:eastAsia="Calibri" w:hAnsi="Times New Roman" w:cs="Times New Roman"/>
                <w:sz w:val="24"/>
                <w:szCs w:val="24"/>
                <w:lang w:eastAsia="en-US"/>
              </w:rPr>
              <w:t>Чн</w:t>
            </w:r>
            <w:proofErr w:type="spellEnd"/>
          </w:p>
          <w:p w:rsidR="00651590" w:rsidRPr="002A1D02" w:rsidRDefault="00651590" w:rsidP="00D325C9">
            <w:pPr>
              <w:pStyle w:val="ConsPlusCell"/>
              <w:jc w:val="both"/>
              <w:rPr>
                <w:rFonts w:ascii="Times New Roman" w:eastAsia="Calibri" w:hAnsi="Times New Roman" w:cs="Times New Roman"/>
                <w:sz w:val="24"/>
                <w:szCs w:val="24"/>
                <w:lang w:eastAsia="en-US"/>
              </w:rPr>
            </w:pPr>
            <w:r w:rsidRPr="002A1D02">
              <w:rPr>
                <w:rFonts w:ascii="Times New Roman" w:eastAsia="Calibri" w:hAnsi="Times New Roman" w:cs="Times New Roman"/>
                <w:sz w:val="24"/>
                <w:szCs w:val="24"/>
                <w:lang w:eastAsia="en-US"/>
              </w:rPr>
              <w:t>где</w:t>
            </w:r>
          </w:p>
          <w:p w:rsidR="00651590" w:rsidRPr="002A1D02" w:rsidRDefault="00651590" w:rsidP="00D325C9">
            <w:pPr>
              <w:pStyle w:val="ConsPlusCell"/>
              <w:jc w:val="both"/>
              <w:rPr>
                <w:rFonts w:ascii="Times New Roman" w:eastAsia="Calibri" w:hAnsi="Times New Roman" w:cs="Times New Roman"/>
                <w:sz w:val="24"/>
                <w:szCs w:val="24"/>
                <w:lang w:eastAsia="en-US"/>
              </w:rPr>
            </w:pPr>
            <w:proofErr w:type="gramStart"/>
            <w:r w:rsidRPr="002A1D02">
              <w:rPr>
                <w:rFonts w:ascii="Times New Roman" w:eastAsia="Calibri" w:hAnsi="Times New Roman" w:cs="Times New Roman"/>
                <w:sz w:val="24"/>
                <w:szCs w:val="24"/>
                <w:lang w:eastAsia="en-US"/>
              </w:rPr>
              <w:t>Д(</w:t>
            </w:r>
            <w:proofErr w:type="gramEnd"/>
            <w:r w:rsidRPr="002A1D02">
              <w:rPr>
                <w:rFonts w:ascii="Times New Roman" w:eastAsia="Calibri" w:hAnsi="Times New Roman" w:cs="Times New Roman"/>
                <w:sz w:val="24"/>
                <w:szCs w:val="24"/>
                <w:lang w:eastAsia="en-US"/>
              </w:rPr>
              <w:t>ид) – доля населения Петровского городского округа Ставропольского края, имеющего доступ к получению государственных и муниципальных услуг по принципу «одного окна» по месту пребывания, в том числе в многофункционального центра;</w:t>
            </w:r>
          </w:p>
          <w:p w:rsidR="00651590" w:rsidRPr="002A1D02" w:rsidRDefault="00651590" w:rsidP="00D325C9">
            <w:pPr>
              <w:pStyle w:val="ConsPlusCell"/>
              <w:jc w:val="both"/>
              <w:rPr>
                <w:rFonts w:ascii="Times New Roman" w:eastAsia="Calibri" w:hAnsi="Times New Roman" w:cs="Times New Roman"/>
                <w:sz w:val="24"/>
                <w:szCs w:val="24"/>
                <w:lang w:eastAsia="en-US"/>
              </w:rPr>
            </w:pPr>
            <w:proofErr w:type="gramStart"/>
            <w:r w:rsidRPr="002A1D02">
              <w:rPr>
                <w:rFonts w:ascii="Times New Roman" w:eastAsia="Calibri" w:hAnsi="Times New Roman" w:cs="Times New Roman"/>
                <w:sz w:val="24"/>
                <w:szCs w:val="24"/>
                <w:lang w:eastAsia="en-US"/>
              </w:rPr>
              <w:t>Ч(</w:t>
            </w:r>
            <w:proofErr w:type="gramEnd"/>
            <w:r w:rsidRPr="002A1D02">
              <w:rPr>
                <w:rFonts w:ascii="Times New Roman" w:eastAsia="Calibri" w:hAnsi="Times New Roman" w:cs="Times New Roman"/>
                <w:sz w:val="24"/>
                <w:szCs w:val="24"/>
                <w:lang w:eastAsia="en-US"/>
              </w:rPr>
              <w:t>од) – численность населения Петровского городского округа Ставропольского края, которым обеспечен доступ к получению государственных и муниципальных услуг по принципу «одного окна», в том числе в многофункциональном центре;</w:t>
            </w:r>
          </w:p>
          <w:p w:rsidR="00651590" w:rsidRPr="002A1D02" w:rsidRDefault="00651590" w:rsidP="00D325C9">
            <w:pPr>
              <w:widowControl w:val="0"/>
              <w:autoSpaceDE w:val="0"/>
              <w:autoSpaceDN w:val="0"/>
              <w:spacing w:after="0" w:line="240" w:lineRule="auto"/>
              <w:jc w:val="both"/>
              <w:rPr>
                <w:rFonts w:ascii="Times New Roman" w:hAnsi="Times New Roman" w:cs="Times New Roman"/>
                <w:sz w:val="24"/>
                <w:szCs w:val="24"/>
              </w:rPr>
            </w:pPr>
            <w:proofErr w:type="spellStart"/>
            <w:r w:rsidRPr="002A1D02">
              <w:rPr>
                <w:rFonts w:ascii="Times New Roman" w:hAnsi="Times New Roman" w:cs="Times New Roman"/>
                <w:sz w:val="24"/>
                <w:szCs w:val="24"/>
              </w:rPr>
              <w:t>Чн</w:t>
            </w:r>
            <w:proofErr w:type="spellEnd"/>
            <w:r w:rsidRPr="002A1D02">
              <w:rPr>
                <w:rFonts w:ascii="Times New Roman" w:hAnsi="Times New Roman" w:cs="Times New Roman"/>
                <w:sz w:val="24"/>
                <w:szCs w:val="24"/>
              </w:rPr>
              <w:t xml:space="preserve"> – среднегодовая численность населения района</w:t>
            </w:r>
          </w:p>
        </w:tc>
        <w:tc>
          <w:tcPr>
            <w:tcW w:w="2671" w:type="dxa"/>
            <w:tcBorders>
              <w:top w:val="single" w:sz="4" w:space="0" w:color="auto"/>
              <w:bottom w:val="single" w:sz="4" w:space="0" w:color="auto"/>
            </w:tcBorders>
          </w:tcPr>
          <w:p w:rsidR="00B56C90" w:rsidRPr="002A1D02" w:rsidRDefault="00B56C90" w:rsidP="00B56C90">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ежегодно, </w:t>
            </w:r>
          </w:p>
          <w:p w:rsidR="00651590" w:rsidRPr="002A1D02" w:rsidRDefault="00B56C90" w:rsidP="00B56C90">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 срок до 1 марта</w:t>
            </w:r>
          </w:p>
        </w:tc>
      </w:tr>
      <w:tr w:rsidR="00651590" w:rsidRPr="002A1D02" w:rsidTr="00A92D8E">
        <w:trPr>
          <w:trHeight w:val="91"/>
        </w:trPr>
        <w:tc>
          <w:tcPr>
            <w:tcW w:w="534" w:type="dxa"/>
            <w:tcBorders>
              <w:top w:val="single" w:sz="4" w:space="0" w:color="auto"/>
              <w:bottom w:val="single" w:sz="4" w:space="0" w:color="auto"/>
            </w:tcBorders>
            <w:vAlign w:val="center"/>
          </w:tcPr>
          <w:p w:rsidR="00651590" w:rsidRPr="002A1D02" w:rsidRDefault="00651590"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4.</w:t>
            </w:r>
          </w:p>
        </w:tc>
        <w:tc>
          <w:tcPr>
            <w:tcW w:w="2671" w:type="dxa"/>
            <w:tcBorders>
              <w:top w:val="single" w:sz="4" w:space="0" w:color="auto"/>
              <w:bottom w:val="single" w:sz="4" w:space="0" w:color="auto"/>
            </w:tcBorders>
          </w:tcPr>
          <w:p w:rsidR="00B56C90" w:rsidRPr="002A1D02" w:rsidRDefault="00B56C90" w:rsidP="00B56C90">
            <w:pPr>
              <w:pStyle w:val="a5"/>
              <w:shd w:val="clear" w:color="auto" w:fill="FFFFFF"/>
              <w:spacing w:before="0" w:beforeAutospacing="0" w:after="0" w:afterAutospacing="0"/>
            </w:pPr>
            <w:r w:rsidRPr="002A1D02">
              <w:t>Доля освоенных бюджетных средств, выделяемых на реализацию Программы</w:t>
            </w:r>
          </w:p>
          <w:p w:rsidR="00651590" w:rsidRPr="002A1D02" w:rsidRDefault="00651590" w:rsidP="00D325C9">
            <w:pPr>
              <w:spacing w:after="0" w:line="240" w:lineRule="auto"/>
              <w:jc w:val="both"/>
              <w:rPr>
                <w:rFonts w:ascii="Times New Roman" w:hAnsi="Times New Roman" w:cs="Times New Roman"/>
                <w:sz w:val="24"/>
                <w:szCs w:val="24"/>
              </w:rPr>
            </w:pPr>
          </w:p>
        </w:tc>
        <w:tc>
          <w:tcPr>
            <w:tcW w:w="1336" w:type="dxa"/>
            <w:gridSpan w:val="2"/>
            <w:tcBorders>
              <w:top w:val="single" w:sz="4" w:space="0" w:color="auto"/>
              <w:bottom w:val="single" w:sz="4" w:space="0" w:color="auto"/>
            </w:tcBorders>
            <w:vAlign w:val="center"/>
          </w:tcPr>
          <w:p w:rsidR="00651590" w:rsidRPr="002A1D02" w:rsidRDefault="0085205F" w:rsidP="002245C6">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процент</w:t>
            </w:r>
            <w:r w:rsidR="002245C6" w:rsidRPr="002A1D02">
              <w:rPr>
                <w:rFonts w:ascii="Times New Roman" w:hAnsi="Times New Roman" w:cs="Times New Roman"/>
                <w:sz w:val="24"/>
                <w:szCs w:val="24"/>
              </w:rPr>
              <w:t>ов</w:t>
            </w:r>
          </w:p>
        </w:tc>
        <w:tc>
          <w:tcPr>
            <w:tcW w:w="7079" w:type="dxa"/>
            <w:tcBorders>
              <w:top w:val="single" w:sz="4" w:space="0" w:color="auto"/>
              <w:bottom w:val="single" w:sz="4" w:space="0" w:color="auto"/>
            </w:tcBorders>
          </w:tcPr>
          <w:p w:rsidR="00651590" w:rsidRPr="002A1D02" w:rsidRDefault="00651590"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Информация </w:t>
            </w:r>
            <w:r w:rsidR="004559B7" w:rsidRPr="002A1D02">
              <w:rPr>
                <w:rFonts w:ascii="Times New Roman" w:hAnsi="Times New Roman" w:cs="Times New Roman"/>
                <w:bCs/>
                <w:sz w:val="24"/>
                <w:szCs w:val="24"/>
              </w:rPr>
              <w:t>управления по делам территорий</w:t>
            </w:r>
            <w:r w:rsidRPr="002A1D02">
              <w:rPr>
                <w:rFonts w:ascii="Times New Roman" w:hAnsi="Times New Roman" w:cs="Times New Roman"/>
                <w:sz w:val="24"/>
                <w:szCs w:val="24"/>
              </w:rPr>
              <w:t>.</w:t>
            </w:r>
          </w:p>
          <w:p w:rsidR="00651590" w:rsidRPr="002A1D02" w:rsidRDefault="00651590"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Рассчитывается как отношение средств, использованных на реализацию мероприятий Программы в отчетном периоде, к объему средств, предусмотренных на реализацию мероприятий Программы в текущем году </w:t>
            </w:r>
          </w:p>
        </w:tc>
        <w:tc>
          <w:tcPr>
            <w:tcW w:w="2671" w:type="dxa"/>
            <w:tcBorders>
              <w:top w:val="single" w:sz="4" w:space="0" w:color="auto"/>
              <w:bottom w:val="single" w:sz="4" w:space="0" w:color="auto"/>
            </w:tcBorders>
          </w:tcPr>
          <w:p w:rsidR="00651590" w:rsidRPr="002A1D02" w:rsidRDefault="00651590"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651590" w:rsidRPr="002A1D02" w:rsidTr="00A92D8E">
        <w:trPr>
          <w:trHeight w:val="91"/>
        </w:trPr>
        <w:tc>
          <w:tcPr>
            <w:tcW w:w="534" w:type="dxa"/>
            <w:tcBorders>
              <w:top w:val="single" w:sz="4" w:space="0" w:color="auto"/>
              <w:bottom w:val="single" w:sz="4" w:space="0" w:color="auto"/>
            </w:tcBorders>
            <w:vAlign w:val="center"/>
          </w:tcPr>
          <w:p w:rsidR="00651590" w:rsidRPr="002A1D02" w:rsidRDefault="00651590" w:rsidP="004E1421">
            <w:pPr>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lang w:val="en-US"/>
              </w:rPr>
              <w:t>II</w:t>
            </w:r>
            <w:r w:rsidRPr="002A1D02">
              <w:rPr>
                <w:rFonts w:ascii="Times New Roman" w:hAnsi="Times New Roman" w:cs="Times New Roman"/>
                <w:b/>
                <w:sz w:val="24"/>
                <w:szCs w:val="24"/>
              </w:rPr>
              <w:t>.</w:t>
            </w:r>
          </w:p>
        </w:tc>
        <w:tc>
          <w:tcPr>
            <w:tcW w:w="13757" w:type="dxa"/>
            <w:gridSpan w:val="5"/>
            <w:tcBorders>
              <w:top w:val="single" w:sz="4" w:space="0" w:color="auto"/>
              <w:bottom w:val="single" w:sz="4" w:space="0" w:color="auto"/>
            </w:tcBorders>
            <w:vAlign w:val="center"/>
          </w:tcPr>
          <w:p w:rsidR="00651590" w:rsidRPr="002A1D02" w:rsidRDefault="00651590" w:rsidP="00EC4985">
            <w:pPr>
              <w:widowControl w:val="0"/>
              <w:autoSpaceDE w:val="0"/>
              <w:autoSpaceDN w:val="0"/>
              <w:spacing w:after="0" w:line="240" w:lineRule="auto"/>
              <w:jc w:val="center"/>
              <w:rPr>
                <w:rFonts w:ascii="Times New Roman" w:hAnsi="Times New Roman" w:cs="Times New Roman"/>
                <w:b/>
                <w:sz w:val="24"/>
                <w:szCs w:val="24"/>
              </w:rPr>
            </w:pPr>
            <w:r w:rsidRPr="002A1D02">
              <w:rPr>
                <w:rFonts w:ascii="Times New Roman" w:eastAsia="Times New Roman" w:hAnsi="Times New Roman" w:cs="Times New Roman"/>
                <w:b/>
                <w:sz w:val="24"/>
                <w:szCs w:val="24"/>
              </w:rPr>
              <w:t>Подпрограмма 1 «Развитие муниципальной службы»</w:t>
            </w:r>
          </w:p>
        </w:tc>
      </w:tr>
      <w:tr w:rsidR="00ED124E" w:rsidRPr="002A1D02" w:rsidTr="00A92D8E">
        <w:trPr>
          <w:trHeight w:val="91"/>
        </w:trPr>
        <w:tc>
          <w:tcPr>
            <w:tcW w:w="534" w:type="dxa"/>
            <w:tcBorders>
              <w:top w:val="single" w:sz="4" w:space="0" w:color="auto"/>
              <w:bottom w:val="single" w:sz="4" w:space="0" w:color="auto"/>
            </w:tcBorders>
            <w:vAlign w:val="center"/>
          </w:tcPr>
          <w:p w:rsidR="00ED124E" w:rsidRPr="002A1D02" w:rsidRDefault="0007222B"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5</w:t>
            </w:r>
            <w:r w:rsidR="00ED124E" w:rsidRPr="002A1D02">
              <w:rPr>
                <w:rFonts w:ascii="Times New Roman" w:hAnsi="Times New Roman" w:cs="Times New Roman"/>
                <w:sz w:val="24"/>
                <w:szCs w:val="24"/>
              </w:rPr>
              <w:t>.</w:t>
            </w:r>
          </w:p>
        </w:tc>
        <w:tc>
          <w:tcPr>
            <w:tcW w:w="2671" w:type="dxa"/>
            <w:tcBorders>
              <w:top w:val="single" w:sz="4" w:space="0" w:color="auto"/>
              <w:bottom w:val="single" w:sz="4" w:space="0" w:color="auto"/>
            </w:tcBorders>
          </w:tcPr>
          <w:p w:rsidR="00ED124E" w:rsidRPr="002A1D02" w:rsidRDefault="00ED124E" w:rsidP="00ED124E">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Количество разработанных правовых актов администрации Петровского </w:t>
            </w:r>
            <w:r w:rsidR="00DA244B" w:rsidRPr="002A1D02">
              <w:rPr>
                <w:rFonts w:ascii="Times New Roman" w:hAnsi="Times New Roman" w:cs="Times New Roman"/>
                <w:sz w:val="24"/>
                <w:szCs w:val="24"/>
              </w:rPr>
              <w:t>городского округа</w:t>
            </w:r>
            <w:r w:rsidRPr="002A1D02">
              <w:rPr>
                <w:rFonts w:ascii="Times New Roman" w:hAnsi="Times New Roman" w:cs="Times New Roman"/>
                <w:sz w:val="24"/>
                <w:szCs w:val="24"/>
              </w:rPr>
              <w:t xml:space="preserve"> Ставропольского края, методических рекомендаций, регулирующих вопросы муниципальной службы в соответствии с законодательством Ставропольского края и законодательством Российской Федерации</w:t>
            </w:r>
          </w:p>
        </w:tc>
        <w:tc>
          <w:tcPr>
            <w:tcW w:w="1336" w:type="dxa"/>
            <w:gridSpan w:val="2"/>
            <w:tcBorders>
              <w:top w:val="single" w:sz="4" w:space="0" w:color="auto"/>
              <w:bottom w:val="single" w:sz="4" w:space="0" w:color="auto"/>
            </w:tcBorders>
          </w:tcPr>
          <w:p w:rsidR="00ED124E" w:rsidRPr="002A1D02" w:rsidRDefault="0038673B" w:rsidP="002245C6">
            <w:pPr>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30577B" w:rsidRPr="002A1D02" w:rsidRDefault="0030577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ED124E" w:rsidRPr="002A1D02" w:rsidRDefault="0030577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ED124E" w:rsidRPr="002A1D02" w:rsidRDefault="00ED124E"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ED124E" w:rsidRPr="002A1D02" w:rsidTr="00A92D8E">
        <w:trPr>
          <w:trHeight w:val="91"/>
        </w:trPr>
        <w:tc>
          <w:tcPr>
            <w:tcW w:w="534" w:type="dxa"/>
            <w:tcBorders>
              <w:top w:val="single" w:sz="4" w:space="0" w:color="auto"/>
              <w:bottom w:val="single" w:sz="4" w:space="0" w:color="auto"/>
            </w:tcBorders>
            <w:vAlign w:val="center"/>
          </w:tcPr>
          <w:p w:rsidR="00ED124E" w:rsidRPr="002A1D02" w:rsidRDefault="0007222B"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6</w:t>
            </w:r>
            <w:r w:rsidR="00ED124E" w:rsidRPr="002A1D02">
              <w:rPr>
                <w:rFonts w:ascii="Times New Roman" w:hAnsi="Times New Roman" w:cs="Times New Roman"/>
                <w:sz w:val="24"/>
                <w:szCs w:val="24"/>
              </w:rPr>
              <w:t>.</w:t>
            </w:r>
          </w:p>
        </w:tc>
        <w:tc>
          <w:tcPr>
            <w:tcW w:w="2671" w:type="dxa"/>
            <w:tcBorders>
              <w:top w:val="single" w:sz="4" w:space="0" w:color="auto"/>
              <w:bottom w:val="single" w:sz="4" w:space="0" w:color="auto"/>
            </w:tcBorders>
          </w:tcPr>
          <w:p w:rsidR="00ED124E" w:rsidRPr="002A1D02" w:rsidRDefault="008D2A26" w:rsidP="00ED124E">
            <w:pPr>
              <w:spacing w:after="0" w:line="240" w:lineRule="auto"/>
              <w:jc w:val="both"/>
              <w:rPr>
                <w:rFonts w:ascii="Times New Roman" w:hAnsi="Times New Roman" w:cs="Times New Roman"/>
                <w:sz w:val="24"/>
                <w:szCs w:val="24"/>
              </w:rPr>
            </w:pPr>
            <w:r w:rsidRPr="002A1D02">
              <w:rPr>
                <w:rFonts w:ascii="Times New Roman" w:eastAsia="Cambria" w:hAnsi="Times New Roman" w:cs="Times New Roman"/>
                <w:sz w:val="24"/>
                <w:szCs w:val="24"/>
              </w:rPr>
              <w:t>Д</w:t>
            </w:r>
            <w:r w:rsidR="00EC4985" w:rsidRPr="002A1D02">
              <w:rPr>
                <w:rFonts w:ascii="Times New Roman" w:eastAsia="Cambria" w:hAnsi="Times New Roman" w:cs="Times New Roman"/>
                <w:sz w:val="24"/>
                <w:szCs w:val="24"/>
              </w:rPr>
              <w:t>оля</w:t>
            </w:r>
            <w:r w:rsidR="00B62DAA" w:rsidRPr="002A1D02">
              <w:rPr>
                <w:rFonts w:ascii="Times New Roman" w:eastAsia="Cambria" w:hAnsi="Times New Roman" w:cs="Times New Roman"/>
                <w:sz w:val="24"/>
                <w:szCs w:val="24"/>
              </w:rPr>
              <w:t xml:space="preserve"> назначений на должности </w:t>
            </w:r>
            <w:r w:rsidR="00EC4985" w:rsidRPr="002A1D02">
              <w:rPr>
                <w:rFonts w:ascii="Times New Roman" w:eastAsia="Cambria" w:hAnsi="Times New Roman" w:cs="Times New Roman"/>
                <w:sz w:val="24"/>
                <w:szCs w:val="24"/>
              </w:rPr>
              <w:t>муниципальной службы из кадрового резерва, в общем объеме назначений на должности муниципальной службы</w:t>
            </w:r>
          </w:p>
        </w:tc>
        <w:tc>
          <w:tcPr>
            <w:tcW w:w="1336" w:type="dxa"/>
            <w:gridSpan w:val="2"/>
            <w:tcBorders>
              <w:top w:val="single" w:sz="4" w:space="0" w:color="auto"/>
              <w:bottom w:val="single" w:sz="4" w:space="0" w:color="auto"/>
            </w:tcBorders>
            <w:vAlign w:val="center"/>
          </w:tcPr>
          <w:p w:rsidR="00ED124E" w:rsidRPr="002A1D02" w:rsidRDefault="0085205F" w:rsidP="002245C6">
            <w:pPr>
              <w:widowControl w:val="0"/>
              <w:autoSpaceDE w:val="0"/>
              <w:snapToGrid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процент</w:t>
            </w:r>
            <w:r w:rsidR="002245C6" w:rsidRPr="002A1D02">
              <w:rPr>
                <w:rFonts w:ascii="Times New Roman" w:hAnsi="Times New Roman" w:cs="Times New Roman"/>
                <w:sz w:val="24"/>
                <w:szCs w:val="24"/>
              </w:rPr>
              <w:t>ов</w:t>
            </w:r>
          </w:p>
        </w:tc>
        <w:tc>
          <w:tcPr>
            <w:tcW w:w="7079" w:type="dxa"/>
            <w:tcBorders>
              <w:top w:val="single" w:sz="4" w:space="0" w:color="auto"/>
              <w:bottom w:val="single" w:sz="4" w:space="0" w:color="auto"/>
            </w:tcBorders>
          </w:tcPr>
          <w:p w:rsidR="0030577B" w:rsidRPr="002A1D02" w:rsidRDefault="0030577B"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ED124E" w:rsidRPr="002A1D02" w:rsidRDefault="00ED124E"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Рассчитывается по формуле:</w:t>
            </w:r>
          </w:p>
          <w:p w:rsidR="00ED124E" w:rsidRPr="002A1D02" w:rsidRDefault="00ED124E" w:rsidP="00D325C9">
            <w:pPr>
              <w:widowControl w:val="0"/>
              <w:autoSpaceDE w:val="0"/>
              <w:autoSpaceDN w:val="0"/>
              <w:spacing w:after="0" w:line="240" w:lineRule="auto"/>
              <w:ind w:firstLine="1072"/>
              <w:jc w:val="both"/>
              <w:rPr>
                <w:rFonts w:ascii="Times New Roman" w:hAnsi="Times New Roman" w:cs="Times New Roman"/>
                <w:sz w:val="24"/>
                <w:szCs w:val="24"/>
                <w:u w:val="single"/>
              </w:rPr>
            </w:pPr>
            <w:r w:rsidRPr="002A1D02">
              <w:rPr>
                <w:rFonts w:ascii="Times New Roman" w:hAnsi="Times New Roman" w:cs="Times New Roman"/>
                <w:sz w:val="24"/>
                <w:szCs w:val="24"/>
              </w:rPr>
              <w:t xml:space="preserve">Д = </w:t>
            </w:r>
            <w:proofErr w:type="spellStart"/>
            <w:r w:rsidRPr="002A1D02">
              <w:rPr>
                <w:rFonts w:ascii="Times New Roman" w:hAnsi="Times New Roman" w:cs="Times New Roman"/>
                <w:sz w:val="24"/>
                <w:szCs w:val="24"/>
              </w:rPr>
              <w:t>_</w:t>
            </w:r>
            <w:r w:rsidRPr="002A1D02">
              <w:rPr>
                <w:rFonts w:ascii="Times New Roman" w:hAnsi="Times New Roman" w:cs="Times New Roman"/>
                <w:sz w:val="24"/>
                <w:szCs w:val="24"/>
                <w:u w:val="single"/>
              </w:rPr>
              <w:t>Кнр</w:t>
            </w:r>
            <w:proofErr w:type="spellEnd"/>
            <w:r w:rsidRPr="002A1D02">
              <w:rPr>
                <w:rFonts w:ascii="Times New Roman" w:hAnsi="Times New Roman" w:cs="Times New Roman"/>
                <w:sz w:val="24"/>
                <w:szCs w:val="24"/>
                <w:u w:val="single"/>
              </w:rPr>
              <w:t xml:space="preserve"> </w:t>
            </w:r>
            <w:r w:rsidRPr="002A1D02">
              <w:rPr>
                <w:rFonts w:ascii="Times New Roman" w:hAnsi="Times New Roman" w:cs="Times New Roman"/>
                <w:sz w:val="24"/>
                <w:szCs w:val="24"/>
              </w:rPr>
              <w:t xml:space="preserve">   х100%,</w:t>
            </w:r>
          </w:p>
          <w:p w:rsidR="00ED124E" w:rsidRPr="002A1D02" w:rsidRDefault="00ED124E" w:rsidP="00D325C9">
            <w:pPr>
              <w:widowControl w:val="0"/>
              <w:autoSpaceDE w:val="0"/>
              <w:autoSpaceDN w:val="0"/>
              <w:spacing w:after="0" w:line="240" w:lineRule="auto"/>
              <w:ind w:firstLine="1072"/>
              <w:jc w:val="both"/>
              <w:rPr>
                <w:rFonts w:ascii="Times New Roman" w:hAnsi="Times New Roman" w:cs="Times New Roman"/>
                <w:sz w:val="24"/>
                <w:szCs w:val="24"/>
              </w:rPr>
            </w:pPr>
            <w:r w:rsidRPr="002A1D02">
              <w:rPr>
                <w:rFonts w:ascii="Times New Roman" w:hAnsi="Times New Roman" w:cs="Times New Roman"/>
                <w:sz w:val="24"/>
                <w:szCs w:val="24"/>
              </w:rPr>
              <w:t xml:space="preserve">        </w:t>
            </w:r>
            <w:proofErr w:type="spellStart"/>
            <w:r w:rsidRPr="002A1D02">
              <w:rPr>
                <w:rFonts w:ascii="Times New Roman" w:hAnsi="Times New Roman" w:cs="Times New Roman"/>
                <w:sz w:val="24"/>
                <w:szCs w:val="24"/>
              </w:rPr>
              <w:t>К</w:t>
            </w:r>
            <w:r w:rsidR="000A0803" w:rsidRPr="002A1D02">
              <w:rPr>
                <w:rFonts w:ascii="Times New Roman" w:hAnsi="Times New Roman" w:cs="Times New Roman"/>
                <w:sz w:val="24"/>
                <w:szCs w:val="24"/>
              </w:rPr>
              <w:t>н</w:t>
            </w:r>
            <w:r w:rsidRPr="002A1D02">
              <w:rPr>
                <w:rFonts w:ascii="Times New Roman" w:hAnsi="Times New Roman" w:cs="Times New Roman"/>
                <w:sz w:val="24"/>
                <w:szCs w:val="24"/>
              </w:rPr>
              <w:t>д</w:t>
            </w:r>
            <w:r w:rsidR="000A0803" w:rsidRPr="002A1D02">
              <w:rPr>
                <w:rFonts w:ascii="Times New Roman" w:hAnsi="Times New Roman" w:cs="Times New Roman"/>
                <w:sz w:val="24"/>
                <w:szCs w:val="24"/>
              </w:rPr>
              <w:t>мс</w:t>
            </w:r>
            <w:proofErr w:type="spellEnd"/>
          </w:p>
          <w:p w:rsidR="00ED124E" w:rsidRPr="002A1D02" w:rsidRDefault="00ED124E"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где</w:t>
            </w:r>
            <w:proofErr w:type="gramStart"/>
            <w:r w:rsidRPr="002A1D02">
              <w:rPr>
                <w:rFonts w:ascii="Times New Roman" w:hAnsi="Times New Roman" w:cs="Times New Roman"/>
                <w:sz w:val="24"/>
                <w:szCs w:val="24"/>
              </w:rPr>
              <w:t xml:space="preserve"> Д</w:t>
            </w:r>
            <w:proofErr w:type="gramEnd"/>
            <w:r w:rsidRPr="002A1D02">
              <w:rPr>
                <w:rFonts w:ascii="Times New Roman" w:hAnsi="Times New Roman" w:cs="Times New Roman"/>
                <w:sz w:val="24"/>
                <w:szCs w:val="24"/>
              </w:rPr>
              <w:t xml:space="preserve"> - назначений из кадрового резерва;</w:t>
            </w:r>
          </w:p>
          <w:p w:rsidR="00ED124E" w:rsidRPr="002A1D02" w:rsidRDefault="00ED124E" w:rsidP="00D325C9">
            <w:pPr>
              <w:widowControl w:val="0"/>
              <w:autoSpaceDE w:val="0"/>
              <w:autoSpaceDN w:val="0"/>
              <w:spacing w:after="0" w:line="240" w:lineRule="auto"/>
              <w:jc w:val="both"/>
              <w:rPr>
                <w:rFonts w:ascii="Times New Roman" w:hAnsi="Times New Roman" w:cs="Times New Roman"/>
                <w:sz w:val="24"/>
                <w:szCs w:val="24"/>
              </w:rPr>
            </w:pPr>
            <w:proofErr w:type="spellStart"/>
            <w:r w:rsidRPr="002A1D02">
              <w:rPr>
                <w:rFonts w:ascii="Times New Roman" w:hAnsi="Times New Roman" w:cs="Times New Roman"/>
                <w:sz w:val="24"/>
                <w:szCs w:val="24"/>
              </w:rPr>
              <w:t>Кнр</w:t>
            </w:r>
            <w:proofErr w:type="spellEnd"/>
            <w:r w:rsidRPr="002A1D02">
              <w:rPr>
                <w:rFonts w:ascii="Times New Roman" w:hAnsi="Times New Roman" w:cs="Times New Roman"/>
                <w:sz w:val="24"/>
                <w:szCs w:val="24"/>
              </w:rPr>
              <w:t xml:space="preserve"> - количество </w:t>
            </w:r>
            <w:proofErr w:type="spellStart"/>
            <w:r w:rsidRPr="002A1D02">
              <w:rPr>
                <w:rFonts w:ascii="Times New Roman" w:hAnsi="Times New Roman" w:cs="Times New Roman"/>
                <w:sz w:val="24"/>
                <w:szCs w:val="24"/>
              </w:rPr>
              <w:t>назначенний</w:t>
            </w:r>
            <w:proofErr w:type="spellEnd"/>
            <w:r w:rsidRPr="002A1D02">
              <w:rPr>
                <w:rFonts w:ascii="Times New Roman" w:hAnsi="Times New Roman" w:cs="Times New Roman"/>
                <w:sz w:val="24"/>
                <w:szCs w:val="24"/>
              </w:rPr>
              <w:t xml:space="preserve"> из кадрового резерва;</w:t>
            </w:r>
          </w:p>
          <w:p w:rsidR="00ED124E" w:rsidRPr="002A1D02" w:rsidRDefault="00ED124E" w:rsidP="00EE65F1">
            <w:pPr>
              <w:widowControl w:val="0"/>
              <w:autoSpaceDE w:val="0"/>
              <w:autoSpaceDN w:val="0"/>
              <w:spacing w:after="0" w:line="240" w:lineRule="auto"/>
              <w:jc w:val="both"/>
              <w:rPr>
                <w:rFonts w:ascii="Times New Roman" w:hAnsi="Times New Roman" w:cs="Times New Roman"/>
                <w:sz w:val="24"/>
                <w:szCs w:val="24"/>
              </w:rPr>
            </w:pPr>
            <w:proofErr w:type="spellStart"/>
            <w:r w:rsidRPr="002A1D02">
              <w:rPr>
                <w:rFonts w:ascii="Times New Roman" w:hAnsi="Times New Roman" w:cs="Times New Roman"/>
                <w:sz w:val="24"/>
                <w:szCs w:val="24"/>
              </w:rPr>
              <w:t>К</w:t>
            </w:r>
            <w:r w:rsidR="000A0803" w:rsidRPr="002A1D02">
              <w:rPr>
                <w:rFonts w:ascii="Times New Roman" w:hAnsi="Times New Roman" w:cs="Times New Roman"/>
                <w:sz w:val="24"/>
                <w:szCs w:val="24"/>
              </w:rPr>
              <w:t>н</w:t>
            </w:r>
            <w:r w:rsidRPr="002A1D02">
              <w:rPr>
                <w:rFonts w:ascii="Times New Roman" w:hAnsi="Times New Roman" w:cs="Times New Roman"/>
                <w:sz w:val="24"/>
                <w:szCs w:val="24"/>
              </w:rPr>
              <w:t>д</w:t>
            </w:r>
            <w:r w:rsidR="000A0803" w:rsidRPr="002A1D02">
              <w:rPr>
                <w:rFonts w:ascii="Times New Roman" w:hAnsi="Times New Roman" w:cs="Times New Roman"/>
                <w:sz w:val="24"/>
                <w:szCs w:val="24"/>
              </w:rPr>
              <w:t>мс</w:t>
            </w:r>
            <w:proofErr w:type="spellEnd"/>
            <w:r w:rsidRPr="002A1D02">
              <w:rPr>
                <w:rFonts w:ascii="Times New Roman" w:hAnsi="Times New Roman" w:cs="Times New Roman"/>
                <w:sz w:val="24"/>
                <w:szCs w:val="24"/>
              </w:rPr>
              <w:t xml:space="preserve"> - количество </w:t>
            </w:r>
            <w:proofErr w:type="gramStart"/>
            <w:r w:rsidR="000A0803" w:rsidRPr="002A1D02">
              <w:rPr>
                <w:rFonts w:ascii="Times New Roman" w:eastAsia="Cambria" w:hAnsi="Times New Roman" w:cs="Times New Roman"/>
                <w:sz w:val="24"/>
                <w:szCs w:val="24"/>
              </w:rPr>
              <w:t>назначенных</w:t>
            </w:r>
            <w:proofErr w:type="gramEnd"/>
            <w:r w:rsidR="000A0803" w:rsidRPr="002A1D02">
              <w:rPr>
                <w:rFonts w:ascii="Times New Roman" w:eastAsia="Cambria" w:hAnsi="Times New Roman" w:cs="Times New Roman"/>
                <w:sz w:val="24"/>
                <w:szCs w:val="24"/>
              </w:rPr>
              <w:t xml:space="preserve"> на должности муниципальной службы</w:t>
            </w:r>
            <w:r w:rsidR="00EE65F1" w:rsidRPr="002A1D02">
              <w:rPr>
                <w:rFonts w:ascii="Times New Roman" w:eastAsia="Cambria" w:hAnsi="Times New Roman" w:cs="Times New Roman"/>
                <w:sz w:val="24"/>
                <w:szCs w:val="24"/>
              </w:rPr>
              <w:t>, всего</w:t>
            </w:r>
          </w:p>
        </w:tc>
        <w:tc>
          <w:tcPr>
            <w:tcW w:w="2671" w:type="dxa"/>
            <w:tcBorders>
              <w:top w:val="single" w:sz="4" w:space="0" w:color="auto"/>
              <w:bottom w:val="single" w:sz="4" w:space="0" w:color="auto"/>
            </w:tcBorders>
          </w:tcPr>
          <w:p w:rsidR="00ED124E" w:rsidRPr="002A1D02" w:rsidRDefault="00ED124E"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ED124E" w:rsidRPr="002A1D02" w:rsidTr="00A92D8E">
        <w:trPr>
          <w:trHeight w:val="91"/>
        </w:trPr>
        <w:tc>
          <w:tcPr>
            <w:tcW w:w="534" w:type="dxa"/>
            <w:tcBorders>
              <w:top w:val="single" w:sz="4" w:space="0" w:color="auto"/>
              <w:bottom w:val="single" w:sz="4" w:space="0" w:color="auto"/>
            </w:tcBorders>
            <w:vAlign w:val="center"/>
          </w:tcPr>
          <w:p w:rsidR="00ED124E" w:rsidRPr="002A1D02" w:rsidRDefault="0007222B"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7</w:t>
            </w:r>
            <w:r w:rsidR="00ED124E" w:rsidRPr="002A1D02">
              <w:rPr>
                <w:rFonts w:ascii="Times New Roman" w:hAnsi="Times New Roman" w:cs="Times New Roman"/>
                <w:sz w:val="24"/>
                <w:szCs w:val="24"/>
              </w:rPr>
              <w:t>.</w:t>
            </w:r>
          </w:p>
        </w:tc>
        <w:tc>
          <w:tcPr>
            <w:tcW w:w="2671" w:type="dxa"/>
            <w:tcBorders>
              <w:top w:val="single" w:sz="4" w:space="0" w:color="auto"/>
              <w:bottom w:val="single" w:sz="4" w:space="0" w:color="auto"/>
            </w:tcBorders>
          </w:tcPr>
          <w:p w:rsidR="00ED124E" w:rsidRPr="002A1D02" w:rsidRDefault="008D2A26" w:rsidP="00ED124E">
            <w:pPr>
              <w:widowControl w:val="0"/>
              <w:autoSpaceDE w:val="0"/>
              <w:snapToGrid w:val="0"/>
              <w:spacing w:after="0" w:line="240" w:lineRule="auto"/>
              <w:jc w:val="both"/>
              <w:rPr>
                <w:rFonts w:ascii="Times New Roman" w:hAnsi="Times New Roman" w:cs="Times New Roman"/>
                <w:sz w:val="24"/>
                <w:szCs w:val="24"/>
              </w:rPr>
            </w:pPr>
            <w:r w:rsidRPr="002A1D02">
              <w:rPr>
                <w:rFonts w:ascii="Times New Roman" w:eastAsia="Cambria" w:hAnsi="Times New Roman" w:cs="Times New Roman"/>
                <w:sz w:val="24"/>
                <w:szCs w:val="24"/>
              </w:rPr>
              <w:t>Ч</w:t>
            </w:r>
            <w:r w:rsidR="00EE65F1" w:rsidRPr="002A1D02">
              <w:rPr>
                <w:rFonts w:ascii="Times New Roman" w:eastAsia="Cambria" w:hAnsi="Times New Roman" w:cs="Times New Roman"/>
                <w:sz w:val="24"/>
                <w:szCs w:val="24"/>
              </w:rPr>
              <w:t>исло муниципальных служащих, получивших дополнительное профессиональное образование (с выдачей документа государственного образца)</w:t>
            </w:r>
          </w:p>
        </w:tc>
        <w:tc>
          <w:tcPr>
            <w:tcW w:w="1336" w:type="dxa"/>
            <w:gridSpan w:val="2"/>
            <w:tcBorders>
              <w:top w:val="single" w:sz="4" w:space="0" w:color="auto"/>
              <w:bottom w:val="single" w:sz="4" w:space="0" w:color="auto"/>
            </w:tcBorders>
            <w:vAlign w:val="center"/>
          </w:tcPr>
          <w:p w:rsidR="00ED124E" w:rsidRPr="002A1D02" w:rsidRDefault="00ED124E" w:rsidP="00F264D2">
            <w:pPr>
              <w:widowControl w:val="0"/>
              <w:autoSpaceDE w:val="0"/>
              <w:snapToGrid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чел</w:t>
            </w:r>
            <w:r w:rsidR="0085205F" w:rsidRPr="002A1D02">
              <w:rPr>
                <w:rFonts w:ascii="Times New Roman" w:hAnsi="Times New Roman" w:cs="Times New Roman"/>
                <w:sz w:val="24"/>
                <w:szCs w:val="24"/>
              </w:rPr>
              <w:t>овек</w:t>
            </w:r>
          </w:p>
        </w:tc>
        <w:tc>
          <w:tcPr>
            <w:tcW w:w="7079" w:type="dxa"/>
            <w:tcBorders>
              <w:top w:val="single" w:sz="4" w:space="0" w:color="auto"/>
              <w:bottom w:val="single" w:sz="4" w:space="0" w:color="auto"/>
            </w:tcBorders>
          </w:tcPr>
          <w:p w:rsidR="00ED124E" w:rsidRPr="002A1D02" w:rsidRDefault="00ED124E"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Источником информации являются данные формы федерального статистического наблюдения № 2-МС «Сведения о дополнительном профессиональном образовании муниципальных служащих», утвержденной приказом Росстата от 03.08.2015г. № 357 «Об утверждении статистического инструментария для организации федерального статистического наблюдения за численностью, условиями и оплатой труда работников, деятельностью в сфере образования, науки, инноваций и информационных технологий».</w:t>
            </w:r>
          </w:p>
        </w:tc>
        <w:tc>
          <w:tcPr>
            <w:tcW w:w="2671" w:type="dxa"/>
            <w:tcBorders>
              <w:top w:val="single" w:sz="4" w:space="0" w:color="auto"/>
              <w:bottom w:val="single" w:sz="4" w:space="0" w:color="auto"/>
            </w:tcBorders>
          </w:tcPr>
          <w:p w:rsidR="00B56C90" w:rsidRPr="002A1D02" w:rsidRDefault="00B56C90" w:rsidP="00B56C90">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ежегодно, </w:t>
            </w:r>
          </w:p>
          <w:p w:rsidR="00ED124E" w:rsidRPr="002A1D02" w:rsidRDefault="00EE65F1" w:rsidP="00B56C90">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 срок до 01 ноября</w:t>
            </w:r>
          </w:p>
        </w:tc>
      </w:tr>
      <w:tr w:rsidR="00ED124E" w:rsidRPr="002A1D02" w:rsidTr="00A92D8E">
        <w:trPr>
          <w:trHeight w:val="91"/>
        </w:trPr>
        <w:tc>
          <w:tcPr>
            <w:tcW w:w="534" w:type="dxa"/>
            <w:tcBorders>
              <w:top w:val="single" w:sz="4" w:space="0" w:color="auto"/>
              <w:bottom w:val="single" w:sz="4" w:space="0" w:color="auto"/>
            </w:tcBorders>
            <w:vAlign w:val="center"/>
          </w:tcPr>
          <w:p w:rsidR="00ED124E" w:rsidRPr="002A1D02" w:rsidRDefault="0007222B" w:rsidP="0007222B">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8</w:t>
            </w:r>
            <w:r w:rsidR="00ED124E" w:rsidRPr="002A1D02">
              <w:rPr>
                <w:rFonts w:ascii="Times New Roman" w:hAnsi="Times New Roman" w:cs="Times New Roman"/>
                <w:sz w:val="24"/>
                <w:szCs w:val="24"/>
              </w:rPr>
              <w:t>.</w:t>
            </w:r>
          </w:p>
        </w:tc>
        <w:tc>
          <w:tcPr>
            <w:tcW w:w="2671" w:type="dxa"/>
            <w:tcBorders>
              <w:top w:val="single" w:sz="4" w:space="0" w:color="auto"/>
              <w:bottom w:val="single" w:sz="4" w:space="0" w:color="auto"/>
            </w:tcBorders>
          </w:tcPr>
          <w:p w:rsidR="00ED124E" w:rsidRPr="002A1D02" w:rsidRDefault="008D2A26" w:rsidP="00F264D2">
            <w:pPr>
              <w:widowControl w:val="0"/>
              <w:autoSpaceDE w:val="0"/>
              <w:snapToGrid w:val="0"/>
              <w:spacing w:after="0" w:line="240" w:lineRule="auto"/>
              <w:jc w:val="both"/>
              <w:rPr>
                <w:rFonts w:ascii="Times New Roman" w:hAnsi="Times New Roman" w:cs="Times New Roman"/>
                <w:sz w:val="24"/>
                <w:szCs w:val="24"/>
              </w:rPr>
            </w:pPr>
            <w:r w:rsidRPr="002A1D02">
              <w:rPr>
                <w:rFonts w:ascii="Times New Roman" w:eastAsia="Cambria" w:hAnsi="Times New Roman" w:cs="Times New Roman"/>
                <w:sz w:val="24"/>
                <w:szCs w:val="24"/>
              </w:rPr>
              <w:t>Ч</w:t>
            </w:r>
            <w:r w:rsidR="000927C4" w:rsidRPr="002A1D02">
              <w:rPr>
                <w:rFonts w:ascii="Times New Roman" w:eastAsia="Cambria" w:hAnsi="Times New Roman" w:cs="Times New Roman"/>
                <w:sz w:val="24"/>
                <w:szCs w:val="24"/>
              </w:rPr>
              <w:t>исло муниципальных служащих принявших участие в ежегодном краевом конкурсе «Лучший муниципальный служащий»</w:t>
            </w:r>
          </w:p>
        </w:tc>
        <w:tc>
          <w:tcPr>
            <w:tcW w:w="1336" w:type="dxa"/>
            <w:gridSpan w:val="2"/>
            <w:tcBorders>
              <w:top w:val="single" w:sz="4" w:space="0" w:color="auto"/>
              <w:bottom w:val="single" w:sz="4" w:space="0" w:color="auto"/>
            </w:tcBorders>
            <w:vAlign w:val="center"/>
          </w:tcPr>
          <w:p w:rsidR="00ED124E" w:rsidRPr="002A1D02" w:rsidRDefault="0085205F" w:rsidP="00F264D2">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человек</w:t>
            </w:r>
          </w:p>
        </w:tc>
        <w:tc>
          <w:tcPr>
            <w:tcW w:w="7079" w:type="dxa"/>
            <w:tcBorders>
              <w:top w:val="single" w:sz="4" w:space="0" w:color="auto"/>
              <w:bottom w:val="single" w:sz="4" w:space="0" w:color="auto"/>
            </w:tcBorders>
          </w:tcPr>
          <w:p w:rsidR="00E55359" w:rsidRPr="002A1D02" w:rsidRDefault="00E55359"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ED124E" w:rsidRPr="002A1D02" w:rsidRDefault="00E55359"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ED124E" w:rsidRPr="002A1D02" w:rsidRDefault="00C85041"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4 квартал</w:t>
            </w:r>
          </w:p>
        </w:tc>
      </w:tr>
      <w:tr w:rsidR="00ED124E" w:rsidRPr="002A1D02" w:rsidTr="00A92D8E">
        <w:trPr>
          <w:trHeight w:val="91"/>
        </w:trPr>
        <w:tc>
          <w:tcPr>
            <w:tcW w:w="534" w:type="dxa"/>
            <w:tcBorders>
              <w:top w:val="single" w:sz="4" w:space="0" w:color="auto"/>
              <w:bottom w:val="single" w:sz="4" w:space="0" w:color="auto"/>
            </w:tcBorders>
            <w:vAlign w:val="center"/>
          </w:tcPr>
          <w:p w:rsidR="00ED124E" w:rsidRPr="002A1D02" w:rsidRDefault="0007222B"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9.</w:t>
            </w:r>
          </w:p>
        </w:tc>
        <w:tc>
          <w:tcPr>
            <w:tcW w:w="2671" w:type="dxa"/>
            <w:tcBorders>
              <w:top w:val="single" w:sz="4" w:space="0" w:color="auto"/>
              <w:bottom w:val="single" w:sz="4" w:space="0" w:color="auto"/>
            </w:tcBorders>
          </w:tcPr>
          <w:p w:rsidR="00ED124E" w:rsidRPr="002A1D02" w:rsidRDefault="008D2A26" w:rsidP="00F264D2">
            <w:pPr>
              <w:autoSpaceDE w:val="0"/>
              <w:snapToGrid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Число студентов образовательных учреждений, прошедших производственную практику в администрации Петровского городского округа и органах администрации Петровского городского округа</w:t>
            </w:r>
          </w:p>
        </w:tc>
        <w:tc>
          <w:tcPr>
            <w:tcW w:w="1336" w:type="dxa"/>
            <w:gridSpan w:val="2"/>
            <w:tcBorders>
              <w:top w:val="single" w:sz="4" w:space="0" w:color="auto"/>
              <w:bottom w:val="single" w:sz="4" w:space="0" w:color="auto"/>
            </w:tcBorders>
            <w:vAlign w:val="center"/>
          </w:tcPr>
          <w:p w:rsidR="00ED124E" w:rsidRPr="002A1D02" w:rsidRDefault="0085205F" w:rsidP="00F264D2">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человек</w:t>
            </w:r>
          </w:p>
        </w:tc>
        <w:tc>
          <w:tcPr>
            <w:tcW w:w="7079" w:type="dxa"/>
            <w:tcBorders>
              <w:top w:val="single" w:sz="4" w:space="0" w:color="auto"/>
              <w:bottom w:val="single" w:sz="4" w:space="0" w:color="auto"/>
            </w:tcBorders>
          </w:tcPr>
          <w:p w:rsidR="00E55359" w:rsidRPr="002A1D02" w:rsidRDefault="00E55359"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ED124E" w:rsidRPr="002A1D02" w:rsidRDefault="00E55359"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ED124E" w:rsidRPr="002A1D02" w:rsidRDefault="00ED124E"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ED124E" w:rsidRPr="002A1D02" w:rsidTr="00A92D8E">
        <w:trPr>
          <w:trHeight w:val="91"/>
        </w:trPr>
        <w:tc>
          <w:tcPr>
            <w:tcW w:w="534" w:type="dxa"/>
            <w:tcBorders>
              <w:top w:val="single" w:sz="4" w:space="0" w:color="auto"/>
              <w:bottom w:val="single" w:sz="4" w:space="0" w:color="auto"/>
            </w:tcBorders>
            <w:vAlign w:val="center"/>
          </w:tcPr>
          <w:p w:rsidR="00ED124E" w:rsidRPr="002A1D02" w:rsidRDefault="00ED124E" w:rsidP="004E1421">
            <w:pPr>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lang w:val="en-US"/>
              </w:rPr>
              <w:t>III</w:t>
            </w:r>
            <w:r w:rsidRPr="002A1D02">
              <w:rPr>
                <w:rFonts w:ascii="Times New Roman" w:hAnsi="Times New Roman" w:cs="Times New Roman"/>
                <w:b/>
                <w:sz w:val="24"/>
                <w:szCs w:val="24"/>
              </w:rPr>
              <w:t>.</w:t>
            </w:r>
          </w:p>
        </w:tc>
        <w:tc>
          <w:tcPr>
            <w:tcW w:w="13757" w:type="dxa"/>
            <w:gridSpan w:val="5"/>
            <w:tcBorders>
              <w:top w:val="single" w:sz="4" w:space="0" w:color="auto"/>
              <w:bottom w:val="single" w:sz="4" w:space="0" w:color="auto"/>
            </w:tcBorders>
            <w:vAlign w:val="center"/>
          </w:tcPr>
          <w:p w:rsidR="00ED124E" w:rsidRPr="002A1D02" w:rsidRDefault="00ED124E" w:rsidP="00972DC6">
            <w:pPr>
              <w:widowControl w:val="0"/>
              <w:autoSpaceDE w:val="0"/>
              <w:autoSpaceDN w:val="0"/>
              <w:spacing w:after="0" w:line="240" w:lineRule="auto"/>
              <w:jc w:val="center"/>
              <w:rPr>
                <w:rFonts w:ascii="Times New Roman" w:hAnsi="Times New Roman" w:cs="Times New Roman"/>
                <w:b/>
                <w:sz w:val="24"/>
                <w:szCs w:val="24"/>
              </w:rPr>
            </w:pPr>
            <w:r w:rsidRPr="002A1D02">
              <w:rPr>
                <w:rFonts w:ascii="Times New Roman" w:eastAsia="Times New Roman" w:hAnsi="Times New Roman" w:cs="Times New Roman"/>
                <w:b/>
                <w:sz w:val="24"/>
                <w:szCs w:val="24"/>
              </w:rPr>
              <w:t xml:space="preserve">Подпрограмма 2. «Обеспечение публичной деятельности и информационной открытости </w:t>
            </w:r>
            <w:r w:rsidRPr="002A1D02">
              <w:rPr>
                <w:rFonts w:ascii="Times New Roman" w:hAnsi="Times New Roman" w:cs="Times New Roman"/>
                <w:b/>
                <w:sz w:val="24"/>
                <w:szCs w:val="24"/>
              </w:rPr>
              <w:t>органов местного самоуправления»</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10</w:t>
            </w:r>
          </w:p>
        </w:tc>
        <w:tc>
          <w:tcPr>
            <w:tcW w:w="2671" w:type="dxa"/>
            <w:tcBorders>
              <w:top w:val="single" w:sz="4" w:space="0" w:color="auto"/>
              <w:bottom w:val="single" w:sz="4" w:space="0" w:color="auto"/>
            </w:tcBorders>
            <w:vAlign w:val="bottom"/>
          </w:tcPr>
          <w:p w:rsidR="00175446" w:rsidRPr="002A1D02" w:rsidRDefault="00175446" w:rsidP="00175446">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Количество информационных сообщений (пресс-релизов, новостей, анонсов, статей и иных материалов, отражающих деятельность органов местного самоуправления Петровского городского округа) о деятельности органов местного самоуправления Петровского городского округа, размещенных на официальном сайте администрации Петровского городского округа </w:t>
            </w:r>
            <w:bookmarkStart w:id="4" w:name="_Hlk493237536"/>
            <w:r w:rsidRPr="002A1D02">
              <w:rPr>
                <w:rFonts w:ascii="Times New Roman" w:hAnsi="Times New Roman" w:cs="Times New Roman"/>
                <w:sz w:val="24"/>
                <w:szCs w:val="24"/>
              </w:rPr>
              <w:t>в информационно-телекоммуникационной сети «Интернет»</w:t>
            </w:r>
            <w:bookmarkEnd w:id="4"/>
          </w:p>
        </w:tc>
        <w:tc>
          <w:tcPr>
            <w:tcW w:w="1336" w:type="dxa"/>
            <w:gridSpan w:val="2"/>
            <w:tcBorders>
              <w:top w:val="single" w:sz="4" w:space="0" w:color="auto"/>
              <w:bottom w:val="single" w:sz="4" w:space="0" w:color="auto"/>
            </w:tcBorders>
          </w:tcPr>
          <w:p w:rsidR="00175446" w:rsidRPr="002A1D02" w:rsidRDefault="00175446" w:rsidP="002245C6">
            <w:pPr>
              <w:jc w:val="both"/>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 раз в полугодие</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11</w:t>
            </w:r>
          </w:p>
        </w:tc>
        <w:tc>
          <w:tcPr>
            <w:tcW w:w="2671" w:type="dxa"/>
            <w:tcBorders>
              <w:top w:val="single" w:sz="4" w:space="0" w:color="auto"/>
              <w:bottom w:val="single" w:sz="4" w:space="0" w:color="auto"/>
            </w:tcBorders>
            <w:vAlign w:val="bottom"/>
          </w:tcPr>
          <w:p w:rsidR="00175446" w:rsidRPr="002A1D02" w:rsidRDefault="00175446" w:rsidP="00175446">
            <w:pPr>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Количество информационных сообщений (пресс-релизов, новостей, анонсов, статей и иных материалов, отражающих деятельность органов местного самоуправления Петровского городского округа) о деятельности органов местного самоуправления Петровского городского округа, опубликованных в печатных СМИ (газеты, журналы)</w:t>
            </w:r>
          </w:p>
        </w:tc>
        <w:tc>
          <w:tcPr>
            <w:tcW w:w="1336" w:type="dxa"/>
            <w:gridSpan w:val="2"/>
            <w:tcBorders>
              <w:top w:val="single" w:sz="4" w:space="0" w:color="auto"/>
              <w:bottom w:val="single" w:sz="4" w:space="0" w:color="auto"/>
            </w:tcBorders>
          </w:tcPr>
          <w:p w:rsidR="00175446" w:rsidRPr="002A1D02" w:rsidRDefault="00175446" w:rsidP="002245C6">
            <w:pPr>
              <w:jc w:val="both"/>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 раз в полугодие</w:t>
            </w:r>
          </w:p>
        </w:tc>
      </w:tr>
      <w:tr w:rsidR="00175446" w:rsidRPr="002A1D02" w:rsidTr="00A92D8E">
        <w:trPr>
          <w:trHeight w:val="885"/>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b/>
                <w:sz w:val="24"/>
                <w:szCs w:val="24"/>
                <w:lang w:val="en-US"/>
              </w:rPr>
            </w:pPr>
            <w:r w:rsidRPr="002A1D02">
              <w:rPr>
                <w:rFonts w:ascii="Times New Roman" w:hAnsi="Times New Roman" w:cs="Times New Roman"/>
                <w:b/>
                <w:sz w:val="24"/>
                <w:szCs w:val="24"/>
                <w:lang w:val="en-US"/>
              </w:rPr>
              <w:t>IV.</w:t>
            </w:r>
          </w:p>
        </w:tc>
        <w:tc>
          <w:tcPr>
            <w:tcW w:w="13757" w:type="dxa"/>
            <w:gridSpan w:val="5"/>
            <w:tcBorders>
              <w:top w:val="single" w:sz="4" w:space="0" w:color="auto"/>
              <w:bottom w:val="single" w:sz="4" w:space="0" w:color="auto"/>
            </w:tcBorders>
            <w:vAlign w:val="center"/>
          </w:tcPr>
          <w:p w:rsidR="00175446" w:rsidRPr="002A1D02" w:rsidRDefault="00175446" w:rsidP="00A113F1">
            <w:pPr>
              <w:widowControl w:val="0"/>
              <w:autoSpaceDE w:val="0"/>
              <w:autoSpaceDN w:val="0"/>
              <w:spacing w:after="0" w:line="240" w:lineRule="auto"/>
              <w:jc w:val="center"/>
              <w:rPr>
                <w:rFonts w:ascii="Times New Roman" w:hAnsi="Times New Roman" w:cs="Times New Roman"/>
                <w:sz w:val="24"/>
                <w:szCs w:val="24"/>
              </w:rPr>
            </w:pPr>
            <w:bookmarkStart w:id="5" w:name="_Hlk493149711"/>
            <w:r w:rsidRPr="002A1D02">
              <w:rPr>
                <w:rFonts w:ascii="Times New Roman" w:hAnsi="Times New Roman" w:cs="Times New Roman"/>
                <w:b/>
                <w:sz w:val="24"/>
                <w:szCs w:val="24"/>
              </w:rPr>
              <w:t>Подпрограмма 3: «Снижение административных барьеров, оптимизация и повышение качества предоставления государственных и муниципальных услуг»</w:t>
            </w:r>
            <w:bookmarkEnd w:id="5"/>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79568F">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12.</w:t>
            </w:r>
          </w:p>
        </w:tc>
        <w:tc>
          <w:tcPr>
            <w:tcW w:w="2671" w:type="dxa"/>
            <w:tcBorders>
              <w:top w:val="single" w:sz="4" w:space="0" w:color="auto"/>
              <w:bottom w:val="single" w:sz="4" w:space="0" w:color="auto"/>
            </w:tcBorders>
            <w:vAlign w:val="center"/>
          </w:tcPr>
          <w:p w:rsidR="00175446" w:rsidRPr="002A1D02" w:rsidRDefault="00175446" w:rsidP="00F8064D">
            <w:pPr>
              <w:widowControl w:val="0"/>
              <w:autoSpaceDE w:val="0"/>
              <w:snapToGrid w:val="0"/>
              <w:spacing w:after="0" w:line="240" w:lineRule="auto"/>
              <w:jc w:val="both"/>
              <w:rPr>
                <w:rFonts w:ascii="Times New Roman" w:hAnsi="Times New Roman" w:cs="Times New Roman"/>
                <w:sz w:val="24"/>
                <w:szCs w:val="24"/>
              </w:rPr>
            </w:pPr>
            <w:proofErr w:type="gramStart"/>
            <w:r w:rsidRPr="002A1D02">
              <w:rPr>
                <w:rFonts w:ascii="Times New Roman" w:hAnsi="Times New Roman" w:cs="Times New Roman"/>
                <w:sz w:val="24"/>
                <w:szCs w:val="24"/>
              </w:rPr>
              <w:t>Общее количество муниципальных услуг (муниципальных контрольных функций), предоставляемых (осуществляемых) органами местного самоуправления Петровского городского округа Ставропольского края, сведения о которых опубликованы в разделе «Реестр государственных услуг (функций)» государственной информационной системы Ставропольского края «Реестр государственных услуг (функций), предоставляемых (исполняемых) органами исполнительной власти Ставропольского края»</w:t>
            </w:r>
            <w:proofErr w:type="gramEnd"/>
          </w:p>
        </w:tc>
        <w:tc>
          <w:tcPr>
            <w:tcW w:w="1336" w:type="dxa"/>
            <w:gridSpan w:val="2"/>
            <w:tcBorders>
              <w:top w:val="single" w:sz="4" w:space="0" w:color="auto"/>
              <w:bottom w:val="single" w:sz="4" w:space="0" w:color="auto"/>
            </w:tcBorders>
            <w:vAlign w:val="center"/>
          </w:tcPr>
          <w:p w:rsidR="00175446" w:rsidRPr="002A1D02" w:rsidRDefault="00175446" w:rsidP="002245C6">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информационных технологий и электронных услуг.</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79568F">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13.</w:t>
            </w:r>
          </w:p>
        </w:tc>
        <w:tc>
          <w:tcPr>
            <w:tcW w:w="2671" w:type="dxa"/>
            <w:tcBorders>
              <w:top w:val="single" w:sz="4" w:space="0" w:color="auto"/>
              <w:bottom w:val="single" w:sz="4" w:space="0" w:color="auto"/>
            </w:tcBorders>
            <w:vAlign w:val="bottom"/>
          </w:tcPr>
          <w:p w:rsidR="00175446" w:rsidRPr="002A1D02" w:rsidRDefault="00175446" w:rsidP="00F264D2">
            <w:pPr>
              <w:pStyle w:val="a5"/>
              <w:shd w:val="clear" w:color="auto" w:fill="FFFFFF"/>
              <w:spacing w:before="0" w:beforeAutospacing="0" w:after="0" w:afterAutospacing="0"/>
              <w:jc w:val="both"/>
            </w:pPr>
            <w:r w:rsidRPr="002A1D02">
              <w:t>Количество муниципальных услуг, предоставляемых органами местного самоуправления Петровского городского округа Ставропольского края, переведенных в электронный вид</w:t>
            </w:r>
          </w:p>
        </w:tc>
        <w:tc>
          <w:tcPr>
            <w:tcW w:w="1336" w:type="dxa"/>
            <w:gridSpan w:val="2"/>
            <w:tcBorders>
              <w:top w:val="single" w:sz="4" w:space="0" w:color="auto"/>
              <w:bottom w:val="single" w:sz="4" w:space="0" w:color="auto"/>
            </w:tcBorders>
          </w:tcPr>
          <w:p w:rsidR="00175446" w:rsidRPr="002A1D02" w:rsidRDefault="00175446" w:rsidP="00B17D31">
            <w:pPr>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информационных технологий и электронных услуг.</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79568F">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14.</w:t>
            </w:r>
          </w:p>
        </w:tc>
        <w:tc>
          <w:tcPr>
            <w:tcW w:w="2671" w:type="dxa"/>
            <w:tcBorders>
              <w:top w:val="single" w:sz="4" w:space="0" w:color="auto"/>
              <w:bottom w:val="single" w:sz="4" w:space="0" w:color="auto"/>
            </w:tcBorders>
            <w:vAlign w:val="bottom"/>
          </w:tcPr>
          <w:p w:rsidR="00175446" w:rsidRPr="002A1D02" w:rsidRDefault="00175446" w:rsidP="00F264D2">
            <w:pPr>
              <w:pStyle w:val="a5"/>
              <w:shd w:val="clear" w:color="auto" w:fill="FFFFFF"/>
              <w:spacing w:before="0" w:beforeAutospacing="0" w:after="0" w:afterAutospacing="0"/>
              <w:jc w:val="both"/>
            </w:pPr>
            <w:r w:rsidRPr="002A1D02">
              <w:t>Доля граждан, использующих механизм получения государственных и муниципальных услуг в электронной форме</w:t>
            </w:r>
          </w:p>
        </w:tc>
        <w:tc>
          <w:tcPr>
            <w:tcW w:w="1336" w:type="dxa"/>
            <w:gridSpan w:val="2"/>
            <w:tcBorders>
              <w:top w:val="single" w:sz="4" w:space="0" w:color="auto"/>
              <w:bottom w:val="single" w:sz="4" w:space="0" w:color="auto"/>
            </w:tcBorders>
          </w:tcPr>
          <w:p w:rsidR="00175446" w:rsidRPr="002A1D02" w:rsidRDefault="00175446" w:rsidP="00B17D31">
            <w:pPr>
              <w:jc w:val="center"/>
              <w:rPr>
                <w:rFonts w:ascii="Times New Roman" w:hAnsi="Times New Roman" w:cs="Times New Roman"/>
                <w:sz w:val="24"/>
                <w:szCs w:val="24"/>
              </w:rPr>
            </w:pPr>
            <w:r w:rsidRPr="002A1D02">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информационных технологий и электронных услуг.</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15.</w:t>
            </w:r>
          </w:p>
        </w:tc>
        <w:tc>
          <w:tcPr>
            <w:tcW w:w="2671" w:type="dxa"/>
            <w:tcBorders>
              <w:top w:val="single" w:sz="4" w:space="0" w:color="auto"/>
              <w:bottom w:val="single" w:sz="4" w:space="0" w:color="auto"/>
            </w:tcBorders>
          </w:tcPr>
          <w:p w:rsidR="00175446" w:rsidRPr="002A1D02" w:rsidRDefault="00175446" w:rsidP="002421A6">
            <w:pPr>
              <w:widowControl w:val="0"/>
              <w:autoSpaceDE w:val="0"/>
              <w:snapToGrid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Количество обращений заявителей в МКУ «МФЦ в Петровском районе СК» </w:t>
            </w:r>
            <w:bookmarkStart w:id="6" w:name="_Hlk493164587"/>
            <w:r w:rsidRPr="002A1D02">
              <w:rPr>
                <w:rFonts w:ascii="Times New Roman" w:hAnsi="Times New Roman" w:cs="Times New Roman"/>
                <w:sz w:val="24"/>
                <w:szCs w:val="24"/>
              </w:rPr>
              <w:t>для получения государственных или муниципальных услуг</w:t>
            </w:r>
            <w:bookmarkEnd w:id="6"/>
          </w:p>
        </w:tc>
        <w:tc>
          <w:tcPr>
            <w:tcW w:w="1336" w:type="dxa"/>
            <w:gridSpan w:val="2"/>
            <w:tcBorders>
              <w:top w:val="single" w:sz="4" w:space="0" w:color="auto"/>
              <w:bottom w:val="single" w:sz="4" w:space="0" w:color="auto"/>
            </w:tcBorders>
            <w:vAlign w:val="bottom"/>
          </w:tcPr>
          <w:p w:rsidR="00175446" w:rsidRPr="002A1D02" w:rsidRDefault="00175446" w:rsidP="00B17D31">
            <w:pPr>
              <w:widowControl w:val="0"/>
              <w:autoSpaceDE w:val="0"/>
              <w:snapToGrid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16.</w:t>
            </w:r>
          </w:p>
        </w:tc>
        <w:tc>
          <w:tcPr>
            <w:tcW w:w="2671" w:type="dxa"/>
            <w:tcBorders>
              <w:top w:val="single" w:sz="4" w:space="0" w:color="auto"/>
              <w:bottom w:val="single" w:sz="4" w:space="0" w:color="auto"/>
            </w:tcBorders>
          </w:tcPr>
          <w:p w:rsidR="00175446" w:rsidRPr="002A1D02" w:rsidRDefault="00175446" w:rsidP="00725E5F">
            <w:pPr>
              <w:widowControl w:val="0"/>
              <w:autoSpaceDE w:val="0"/>
              <w:snapToGrid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Доля заявителей, удовлетворенных качеством и доступностью предоставляемых государственных и муниципальных услуг </w:t>
            </w:r>
            <w:bookmarkStart w:id="7" w:name="_Hlk493164640"/>
            <w:r w:rsidRPr="002A1D02">
              <w:rPr>
                <w:rFonts w:ascii="Times New Roman" w:hAnsi="Times New Roman" w:cs="Times New Roman"/>
                <w:sz w:val="24"/>
                <w:szCs w:val="24"/>
              </w:rPr>
              <w:t>на базе МКУ «МФЦ в Петровском муниципальном районе СК»</w:t>
            </w:r>
            <w:bookmarkEnd w:id="7"/>
            <w:r w:rsidRPr="002A1D02">
              <w:rPr>
                <w:rFonts w:ascii="Times New Roman" w:hAnsi="Times New Roman" w:cs="Times New Roman"/>
                <w:sz w:val="24"/>
                <w:szCs w:val="24"/>
              </w:rPr>
              <w:t>, от общего числа опрошенных заявителей</w:t>
            </w:r>
          </w:p>
        </w:tc>
        <w:tc>
          <w:tcPr>
            <w:tcW w:w="1336" w:type="dxa"/>
            <w:gridSpan w:val="2"/>
            <w:tcBorders>
              <w:top w:val="single" w:sz="4" w:space="0" w:color="auto"/>
              <w:bottom w:val="single" w:sz="4" w:space="0" w:color="auto"/>
            </w:tcBorders>
            <w:vAlign w:val="center"/>
          </w:tcPr>
          <w:p w:rsidR="00175446" w:rsidRPr="002A1D02" w:rsidRDefault="00175446" w:rsidP="00B17D3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муниципального казенного учреждения «Многофункциональный центр предоставления государственных и муниципальных услуг в Петровском районе Ставропольского края».</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Определяется по результатам анкетирования заявителей.</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373"/>
        </w:trPr>
        <w:tc>
          <w:tcPr>
            <w:tcW w:w="534" w:type="dxa"/>
            <w:tcBorders>
              <w:top w:val="single" w:sz="4" w:space="0" w:color="auto"/>
              <w:bottom w:val="single" w:sz="4" w:space="0" w:color="auto"/>
            </w:tcBorders>
            <w:vAlign w:val="center"/>
          </w:tcPr>
          <w:p w:rsidR="00175446" w:rsidRPr="002A1D02" w:rsidRDefault="00175446" w:rsidP="00A13C04">
            <w:pPr>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lang w:val="en-US"/>
              </w:rPr>
              <w:t>V</w:t>
            </w:r>
            <w:r w:rsidRPr="002A1D02">
              <w:rPr>
                <w:rFonts w:ascii="Times New Roman" w:hAnsi="Times New Roman" w:cs="Times New Roman"/>
                <w:b/>
                <w:sz w:val="24"/>
                <w:szCs w:val="24"/>
              </w:rPr>
              <w:t>.</w:t>
            </w:r>
          </w:p>
        </w:tc>
        <w:tc>
          <w:tcPr>
            <w:tcW w:w="13757" w:type="dxa"/>
            <w:gridSpan w:val="5"/>
            <w:tcBorders>
              <w:top w:val="single" w:sz="4" w:space="0" w:color="auto"/>
              <w:bottom w:val="single" w:sz="4" w:space="0" w:color="auto"/>
            </w:tcBorders>
            <w:vAlign w:val="center"/>
          </w:tcPr>
          <w:p w:rsidR="00175446" w:rsidRPr="002A1D02" w:rsidRDefault="00175446" w:rsidP="00597E07">
            <w:pPr>
              <w:widowControl w:val="0"/>
              <w:autoSpaceDE w:val="0"/>
              <w:autoSpaceDN w:val="0"/>
              <w:spacing w:after="0" w:line="240" w:lineRule="auto"/>
              <w:jc w:val="center"/>
              <w:rPr>
                <w:rFonts w:ascii="Times New Roman" w:hAnsi="Times New Roman" w:cs="Times New Roman"/>
                <w:b/>
                <w:sz w:val="24"/>
                <w:szCs w:val="24"/>
              </w:rPr>
            </w:pPr>
            <w:bookmarkStart w:id="8" w:name="_Hlk493252666"/>
            <w:r w:rsidRPr="002A1D02">
              <w:rPr>
                <w:rFonts w:ascii="Times New Roman" w:hAnsi="Times New Roman" w:cs="Times New Roman"/>
                <w:b/>
                <w:sz w:val="24"/>
                <w:szCs w:val="24"/>
              </w:rPr>
              <w:t xml:space="preserve">Подпрограмма 4. </w:t>
            </w:r>
            <w:bookmarkEnd w:id="8"/>
            <w:r w:rsidRPr="002A1D02">
              <w:rPr>
                <w:rFonts w:ascii="Times New Roman" w:hAnsi="Times New Roman" w:cs="Times New Roman"/>
                <w:b/>
                <w:sz w:val="24"/>
                <w:szCs w:val="24"/>
              </w:rPr>
              <w:t>«Организация и проведение мероприятий на территории Петровского городского округа»</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17.</w:t>
            </w:r>
          </w:p>
        </w:tc>
        <w:tc>
          <w:tcPr>
            <w:tcW w:w="2805" w:type="dxa"/>
            <w:gridSpan w:val="2"/>
            <w:tcBorders>
              <w:top w:val="single" w:sz="4" w:space="0" w:color="auto"/>
              <w:bottom w:val="single" w:sz="4" w:space="0" w:color="auto"/>
            </w:tcBorders>
            <w:vAlign w:val="bottom"/>
          </w:tcPr>
          <w:p w:rsidR="00175446" w:rsidRPr="002A1D02" w:rsidRDefault="00175446" w:rsidP="007253F6">
            <w:pPr>
              <w:autoSpaceDN w:val="0"/>
              <w:adjustRightInd w:val="0"/>
              <w:spacing w:after="0" w:line="240" w:lineRule="auto"/>
              <w:jc w:val="both"/>
              <w:rPr>
                <w:rFonts w:ascii="Times New Roman" w:hAnsi="Times New Roman" w:cs="Times New Roman"/>
                <w:sz w:val="24"/>
                <w:szCs w:val="24"/>
              </w:rPr>
            </w:pPr>
            <w:bookmarkStart w:id="9" w:name="_Hlk493165693"/>
            <w:r w:rsidRPr="002A1D02">
              <w:rPr>
                <w:rFonts w:ascii="Times New Roman" w:hAnsi="Times New Roman" w:cs="Times New Roman"/>
                <w:sz w:val="24"/>
                <w:szCs w:val="24"/>
              </w:rPr>
              <w:t xml:space="preserve">Количество проведенных тематических мероприятий на территории городского поселения Петровского городского округа </w:t>
            </w:r>
          </w:p>
          <w:bookmarkEnd w:id="9"/>
          <w:p w:rsidR="00175446" w:rsidRPr="002A1D02" w:rsidRDefault="00175446" w:rsidP="007253F6">
            <w:pPr>
              <w:pStyle w:val="a5"/>
              <w:shd w:val="clear" w:color="auto" w:fill="FFFFFF"/>
              <w:spacing w:before="0" w:beforeAutospacing="0" w:after="0" w:afterAutospacing="0"/>
              <w:jc w:val="both"/>
            </w:pPr>
          </w:p>
        </w:tc>
        <w:tc>
          <w:tcPr>
            <w:tcW w:w="1202" w:type="dxa"/>
            <w:tcBorders>
              <w:top w:val="single" w:sz="4" w:space="0" w:color="auto"/>
              <w:bottom w:val="single" w:sz="4" w:space="0" w:color="auto"/>
            </w:tcBorders>
          </w:tcPr>
          <w:p w:rsidR="00175446" w:rsidRPr="002A1D02" w:rsidRDefault="00175446" w:rsidP="00BA226B">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4E1421">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управления по делам территорий.</w:t>
            </w:r>
          </w:p>
          <w:p w:rsidR="00175446" w:rsidRPr="002A1D02" w:rsidRDefault="00175446" w:rsidP="004E1421">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EA0FCF">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18.</w:t>
            </w:r>
          </w:p>
        </w:tc>
        <w:tc>
          <w:tcPr>
            <w:tcW w:w="2805" w:type="dxa"/>
            <w:gridSpan w:val="2"/>
            <w:tcBorders>
              <w:top w:val="single" w:sz="4" w:space="0" w:color="auto"/>
              <w:bottom w:val="single" w:sz="4" w:space="0" w:color="auto"/>
            </w:tcBorders>
            <w:vAlign w:val="bottom"/>
          </w:tcPr>
          <w:p w:rsidR="00175446" w:rsidRPr="002A1D02" w:rsidRDefault="00175446" w:rsidP="00A35B62">
            <w:pPr>
              <w:autoSpaceDN w:val="0"/>
              <w:adjustRightInd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 xml:space="preserve">Количество проведенных тематических мероприятий на территории сельских поселений Петровского городского округа </w:t>
            </w:r>
          </w:p>
          <w:p w:rsidR="00175446" w:rsidRPr="002A1D02" w:rsidRDefault="00175446" w:rsidP="007253F6">
            <w:pPr>
              <w:autoSpaceDN w:val="0"/>
              <w:adjustRightInd w:val="0"/>
              <w:spacing w:after="0" w:line="240" w:lineRule="auto"/>
              <w:jc w:val="both"/>
              <w:rPr>
                <w:rFonts w:ascii="Times New Roman" w:hAnsi="Times New Roman" w:cs="Times New Roman"/>
                <w:sz w:val="24"/>
                <w:szCs w:val="24"/>
              </w:rPr>
            </w:pPr>
          </w:p>
        </w:tc>
        <w:tc>
          <w:tcPr>
            <w:tcW w:w="1202" w:type="dxa"/>
            <w:tcBorders>
              <w:top w:val="single" w:sz="4" w:space="0" w:color="auto"/>
              <w:bottom w:val="single" w:sz="4" w:space="0" w:color="auto"/>
            </w:tcBorders>
          </w:tcPr>
          <w:p w:rsidR="00175446" w:rsidRPr="002A1D02" w:rsidRDefault="00175446" w:rsidP="00BA226B">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8A6F0F">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управления по делам территорий.</w:t>
            </w:r>
          </w:p>
          <w:p w:rsidR="00175446" w:rsidRPr="002A1D02" w:rsidRDefault="00175446" w:rsidP="008A6F0F">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EA0FCF">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19.</w:t>
            </w:r>
          </w:p>
        </w:tc>
        <w:tc>
          <w:tcPr>
            <w:tcW w:w="2805" w:type="dxa"/>
            <w:gridSpan w:val="2"/>
            <w:tcBorders>
              <w:top w:val="single" w:sz="4" w:space="0" w:color="auto"/>
              <w:bottom w:val="single" w:sz="4" w:space="0" w:color="auto"/>
            </w:tcBorders>
            <w:vAlign w:val="bottom"/>
          </w:tcPr>
          <w:p w:rsidR="00175446" w:rsidRPr="002A1D02" w:rsidRDefault="00175446" w:rsidP="007253F6">
            <w:pPr>
              <w:pStyle w:val="a5"/>
              <w:shd w:val="clear" w:color="auto" w:fill="FFFFFF"/>
              <w:spacing w:before="0" w:beforeAutospacing="0" w:after="0" w:afterAutospacing="0"/>
              <w:jc w:val="both"/>
            </w:pPr>
            <w:bookmarkStart w:id="10" w:name="_Hlk493165704"/>
            <w:r w:rsidRPr="002A1D02">
              <w:t>Число граждан, награжденных Почетными грамотами, благодарственными письмами</w:t>
            </w:r>
            <w:bookmarkEnd w:id="10"/>
            <w:r w:rsidRPr="002A1D02">
              <w:t xml:space="preserve"> администрации Петровского городского округа</w:t>
            </w:r>
          </w:p>
        </w:tc>
        <w:tc>
          <w:tcPr>
            <w:tcW w:w="1202" w:type="dxa"/>
            <w:tcBorders>
              <w:top w:val="single" w:sz="4" w:space="0" w:color="auto"/>
              <w:bottom w:val="single" w:sz="4" w:space="0" w:color="auto"/>
            </w:tcBorders>
          </w:tcPr>
          <w:p w:rsidR="00175446" w:rsidRPr="002A1D02" w:rsidRDefault="00175446" w:rsidP="00BA226B">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человек</w:t>
            </w:r>
          </w:p>
        </w:tc>
        <w:tc>
          <w:tcPr>
            <w:tcW w:w="7079" w:type="dxa"/>
            <w:tcBorders>
              <w:top w:val="single" w:sz="4" w:space="0" w:color="auto"/>
              <w:bottom w:val="single" w:sz="4" w:space="0" w:color="auto"/>
            </w:tcBorders>
          </w:tcPr>
          <w:p w:rsidR="00175446" w:rsidRPr="002A1D02" w:rsidRDefault="00175446" w:rsidP="004E1421">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по организационно-кадровым вопросам и профилактике коррупционных правонарушений.</w:t>
            </w:r>
          </w:p>
          <w:p w:rsidR="00175446" w:rsidRPr="002A1D02" w:rsidRDefault="00175446" w:rsidP="004E1421">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ежеквартально</w:t>
            </w:r>
          </w:p>
        </w:tc>
      </w:tr>
      <w:tr w:rsidR="00175446" w:rsidRPr="002A1D02" w:rsidTr="00A92D8E">
        <w:trPr>
          <w:trHeight w:val="433"/>
        </w:trPr>
        <w:tc>
          <w:tcPr>
            <w:tcW w:w="534" w:type="dxa"/>
            <w:tcBorders>
              <w:top w:val="single" w:sz="4" w:space="0" w:color="auto"/>
              <w:bottom w:val="single" w:sz="4" w:space="0" w:color="auto"/>
            </w:tcBorders>
            <w:vAlign w:val="center"/>
          </w:tcPr>
          <w:p w:rsidR="00175446" w:rsidRPr="002A1D02" w:rsidRDefault="00175446" w:rsidP="00A13C04">
            <w:pPr>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lang w:val="en-US"/>
              </w:rPr>
              <w:t>VI</w:t>
            </w:r>
            <w:r w:rsidRPr="002A1D02">
              <w:rPr>
                <w:rFonts w:ascii="Times New Roman" w:hAnsi="Times New Roman" w:cs="Times New Roman"/>
                <w:b/>
                <w:sz w:val="24"/>
                <w:szCs w:val="24"/>
              </w:rPr>
              <w:t>.</w:t>
            </w:r>
          </w:p>
        </w:tc>
        <w:tc>
          <w:tcPr>
            <w:tcW w:w="13757" w:type="dxa"/>
            <w:gridSpan w:val="5"/>
            <w:tcBorders>
              <w:top w:val="single" w:sz="4" w:space="0" w:color="auto"/>
              <w:bottom w:val="single" w:sz="4" w:space="0" w:color="auto"/>
            </w:tcBorders>
            <w:vAlign w:val="center"/>
          </w:tcPr>
          <w:p w:rsidR="00175446" w:rsidRPr="002A1D02" w:rsidRDefault="00175446" w:rsidP="004E1421">
            <w:pPr>
              <w:widowControl w:val="0"/>
              <w:autoSpaceDE w:val="0"/>
              <w:autoSpaceDN w:val="0"/>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rPr>
              <w:t>Подпрограмма 5. «</w:t>
            </w:r>
            <w:r w:rsidRPr="002A1D02">
              <w:rPr>
                <w:rFonts w:ascii="Times New Roman" w:hAnsi="Times New Roman" w:cs="Times New Roman"/>
                <w:b/>
                <w:sz w:val="24"/>
                <w:szCs w:val="24"/>
                <w:lang w:bidi="ru-RU"/>
              </w:rPr>
              <w:t>Информатизация органов местного самоуправления</w:t>
            </w:r>
            <w:r w:rsidRPr="002A1D02">
              <w:rPr>
                <w:rFonts w:ascii="Times New Roman" w:hAnsi="Times New Roman" w:cs="Times New Roman"/>
                <w:b/>
                <w:sz w:val="24"/>
                <w:szCs w:val="24"/>
              </w:rPr>
              <w:t>»</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20.</w:t>
            </w:r>
          </w:p>
        </w:tc>
        <w:tc>
          <w:tcPr>
            <w:tcW w:w="2671" w:type="dxa"/>
            <w:tcBorders>
              <w:top w:val="single" w:sz="4" w:space="0" w:color="auto"/>
              <w:bottom w:val="single" w:sz="4" w:space="0" w:color="auto"/>
            </w:tcBorders>
          </w:tcPr>
          <w:p w:rsidR="00175446" w:rsidRPr="002A1D02" w:rsidRDefault="00175446" w:rsidP="00487767">
            <w:pPr>
              <w:pStyle w:val="a5"/>
              <w:shd w:val="clear" w:color="auto" w:fill="FFFFFF"/>
              <w:spacing w:before="0" w:beforeAutospacing="0" w:after="0" w:afterAutospacing="0"/>
            </w:pPr>
            <w:r w:rsidRPr="002A1D02">
              <w:t>Доля оснащенности современными автоматизированными рабочими местами структурных подразделений администрации Петровского городского округа, от общего числа рабочих мест предусмотренных в структурных подразделениях администрации Петровского городского округа</w:t>
            </w:r>
          </w:p>
        </w:tc>
        <w:tc>
          <w:tcPr>
            <w:tcW w:w="1336" w:type="dxa"/>
            <w:gridSpan w:val="2"/>
            <w:tcBorders>
              <w:top w:val="single" w:sz="4" w:space="0" w:color="auto"/>
              <w:bottom w:val="single" w:sz="4" w:space="0" w:color="auto"/>
            </w:tcBorders>
          </w:tcPr>
          <w:p w:rsidR="00175446" w:rsidRPr="002A1D02" w:rsidRDefault="00175446" w:rsidP="0010358A">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Источником данных для расчета служит информация, представленная отделом информационных технологий и электронных услуг.</w:t>
            </w:r>
          </w:p>
          <w:p w:rsidR="00175446" w:rsidRPr="002A1D02" w:rsidRDefault="00175446" w:rsidP="00B62DAA">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Рассчитывается по формуле:</w:t>
            </w:r>
          </w:p>
          <w:p w:rsidR="00175446" w:rsidRPr="002A1D02" w:rsidRDefault="002159BF" w:rsidP="00B62DAA">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2A1D02">
              <w:rPr>
                <w:rFonts w:ascii="Times New Roman" w:hAnsi="Times New Roman" w:cs="Times New Roman"/>
                <w:sz w:val="24"/>
                <w:szCs w:val="24"/>
              </w:rPr>
              <w:t>Д</w:t>
            </w:r>
            <w:r w:rsidR="00784C1C" w:rsidRPr="002A1D02">
              <w:rPr>
                <w:rFonts w:ascii="Times New Roman" w:hAnsi="Times New Roman" w:cs="Times New Roman"/>
                <w:sz w:val="24"/>
                <w:szCs w:val="24"/>
              </w:rPr>
              <w:t>.</w:t>
            </w:r>
            <w:r w:rsidR="00541525" w:rsidRPr="002A1D02">
              <w:rPr>
                <w:rFonts w:ascii="Times New Roman" w:hAnsi="Times New Roman" w:cs="Times New Roman"/>
                <w:sz w:val="24"/>
                <w:szCs w:val="24"/>
              </w:rPr>
              <w:t>о</w:t>
            </w:r>
            <w:r w:rsidR="00784C1C" w:rsidRPr="002A1D02">
              <w:rPr>
                <w:rFonts w:ascii="Times New Roman" w:hAnsi="Times New Roman" w:cs="Times New Roman"/>
                <w:sz w:val="24"/>
                <w:szCs w:val="24"/>
              </w:rPr>
              <w:t>.</w:t>
            </w:r>
            <w:r w:rsidRPr="002A1D02">
              <w:rPr>
                <w:rFonts w:ascii="Times New Roman" w:hAnsi="Times New Roman" w:cs="Times New Roman"/>
                <w:sz w:val="24"/>
                <w:szCs w:val="24"/>
              </w:rPr>
              <w:t>а</w:t>
            </w:r>
            <w:proofErr w:type="gramStart"/>
            <w:r w:rsidR="00784C1C" w:rsidRPr="002A1D02">
              <w:rPr>
                <w:rFonts w:ascii="Times New Roman" w:hAnsi="Times New Roman" w:cs="Times New Roman"/>
                <w:sz w:val="24"/>
                <w:szCs w:val="24"/>
              </w:rPr>
              <w:t>.</w:t>
            </w:r>
            <w:r w:rsidRPr="002A1D02">
              <w:rPr>
                <w:rFonts w:ascii="Times New Roman" w:hAnsi="Times New Roman" w:cs="Times New Roman"/>
                <w:sz w:val="24"/>
                <w:szCs w:val="24"/>
              </w:rPr>
              <w:t>м</w:t>
            </w:r>
            <w:proofErr w:type="spellEnd"/>
            <w:proofErr w:type="gramEnd"/>
            <w:r w:rsidR="00175446" w:rsidRPr="002A1D02">
              <w:rPr>
                <w:rFonts w:ascii="Times New Roman" w:hAnsi="Times New Roman" w:cs="Times New Roman"/>
                <w:sz w:val="24"/>
                <w:szCs w:val="24"/>
              </w:rPr>
              <w:t xml:space="preserve"> =</w:t>
            </w:r>
            <w:r w:rsidR="00175446" w:rsidRPr="002A1D02">
              <w:rPr>
                <w:rFonts w:ascii="Times New Roman" w:hAnsi="Times New Roman" w:cs="Times New Roman"/>
                <w:sz w:val="24"/>
                <w:szCs w:val="24"/>
                <w:u w:val="single"/>
              </w:rPr>
              <w:t xml:space="preserve"> </w:t>
            </w:r>
            <w:r w:rsidR="00784C1C" w:rsidRPr="002A1D02">
              <w:rPr>
                <w:rFonts w:ascii="Times New Roman" w:hAnsi="Times New Roman" w:cs="Times New Roman"/>
                <w:sz w:val="24"/>
                <w:szCs w:val="24"/>
                <w:u w:val="single"/>
              </w:rPr>
              <w:t xml:space="preserve">  </w:t>
            </w:r>
            <w:proofErr w:type="spellStart"/>
            <w:r w:rsidR="00784C1C" w:rsidRPr="002A1D02">
              <w:rPr>
                <w:rFonts w:ascii="Times New Roman" w:eastAsia="Cambria" w:hAnsi="Times New Roman" w:cs="Times New Roman"/>
                <w:sz w:val="24"/>
                <w:szCs w:val="24"/>
                <w:u w:val="single"/>
              </w:rPr>
              <w:t>К.у.а.м</w:t>
            </w:r>
            <w:proofErr w:type="spellEnd"/>
            <w:r w:rsidR="00784C1C" w:rsidRPr="002A1D02">
              <w:rPr>
                <w:rFonts w:ascii="Times New Roman" w:eastAsia="Cambria" w:hAnsi="Times New Roman" w:cs="Times New Roman"/>
                <w:sz w:val="24"/>
                <w:szCs w:val="24"/>
                <w:u w:val="single"/>
              </w:rPr>
              <w:t xml:space="preserve">  </w:t>
            </w:r>
            <w:r w:rsidR="00175446" w:rsidRPr="002A1D02">
              <w:rPr>
                <w:rFonts w:ascii="Times New Roman" w:hAnsi="Times New Roman" w:cs="Times New Roman"/>
                <w:sz w:val="24"/>
                <w:szCs w:val="24"/>
                <w:u w:val="single"/>
              </w:rPr>
              <w:t xml:space="preserve"> </w:t>
            </w:r>
            <w:proofErr w:type="spellStart"/>
            <w:r w:rsidR="00175446" w:rsidRPr="002A1D02">
              <w:rPr>
                <w:rFonts w:ascii="Times New Roman" w:hAnsi="Times New Roman" w:cs="Times New Roman"/>
                <w:sz w:val="24"/>
                <w:szCs w:val="24"/>
              </w:rPr>
              <w:t>х</w:t>
            </w:r>
            <w:proofErr w:type="spellEnd"/>
            <w:r w:rsidR="00175446" w:rsidRPr="002A1D02">
              <w:rPr>
                <w:rFonts w:ascii="Times New Roman" w:hAnsi="Times New Roman" w:cs="Times New Roman"/>
                <w:sz w:val="24"/>
                <w:szCs w:val="24"/>
              </w:rPr>
              <w:t xml:space="preserve"> 100%, </w:t>
            </w:r>
          </w:p>
          <w:p w:rsidR="00175446" w:rsidRPr="002A1D02" w:rsidRDefault="00175446" w:rsidP="00B62DAA">
            <w:pPr>
              <w:widowControl w:val="0"/>
              <w:autoSpaceDE w:val="0"/>
              <w:autoSpaceDN w:val="0"/>
              <w:spacing w:after="0" w:line="240" w:lineRule="auto"/>
              <w:ind w:firstLine="1072"/>
              <w:jc w:val="both"/>
              <w:rPr>
                <w:rFonts w:ascii="Times New Roman" w:hAnsi="Times New Roman" w:cs="Times New Roman"/>
                <w:sz w:val="24"/>
                <w:szCs w:val="24"/>
              </w:rPr>
            </w:pPr>
            <w:r w:rsidRPr="002A1D02">
              <w:rPr>
                <w:rFonts w:ascii="Times New Roman" w:hAnsi="Times New Roman" w:cs="Times New Roman"/>
                <w:sz w:val="24"/>
                <w:szCs w:val="24"/>
              </w:rPr>
              <w:t xml:space="preserve">              </w:t>
            </w:r>
            <w:r w:rsidR="00784C1C" w:rsidRPr="002A1D02">
              <w:rPr>
                <w:rFonts w:ascii="Times New Roman" w:hAnsi="Times New Roman" w:cs="Times New Roman"/>
                <w:sz w:val="24"/>
                <w:szCs w:val="24"/>
              </w:rPr>
              <w:t xml:space="preserve">     </w:t>
            </w:r>
            <w:r w:rsidRPr="002A1D02">
              <w:rPr>
                <w:rFonts w:ascii="Times New Roman" w:hAnsi="Times New Roman" w:cs="Times New Roman"/>
                <w:sz w:val="24"/>
                <w:szCs w:val="24"/>
              </w:rPr>
              <w:t xml:space="preserve"> </w:t>
            </w:r>
            <w:proofErr w:type="spellStart"/>
            <w:r w:rsidR="00784C1C" w:rsidRPr="002A1D02">
              <w:rPr>
                <w:rFonts w:ascii="Times New Roman" w:eastAsia="Cambria" w:hAnsi="Times New Roman" w:cs="Times New Roman"/>
                <w:sz w:val="24"/>
                <w:szCs w:val="24"/>
              </w:rPr>
              <w:t>Т.к.а</w:t>
            </w:r>
            <w:proofErr w:type="gramStart"/>
            <w:r w:rsidR="00784C1C" w:rsidRPr="002A1D02">
              <w:rPr>
                <w:rFonts w:ascii="Times New Roman" w:eastAsia="Cambria" w:hAnsi="Times New Roman" w:cs="Times New Roman"/>
                <w:sz w:val="24"/>
                <w:szCs w:val="24"/>
              </w:rPr>
              <w:t>.м</w:t>
            </w:r>
            <w:proofErr w:type="spellEnd"/>
            <w:proofErr w:type="gramEnd"/>
          </w:p>
          <w:p w:rsidR="00175446" w:rsidRPr="002A1D02" w:rsidRDefault="00175446" w:rsidP="00B62DAA">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где:</w:t>
            </w:r>
          </w:p>
          <w:p w:rsidR="00175446" w:rsidRPr="002A1D02" w:rsidRDefault="00E745D9" w:rsidP="00B62DAA">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2A1D02">
              <w:rPr>
                <w:rFonts w:ascii="Times New Roman" w:hAnsi="Times New Roman" w:cs="Times New Roman"/>
                <w:sz w:val="24"/>
                <w:szCs w:val="24"/>
              </w:rPr>
              <w:t>Д.о.а</w:t>
            </w:r>
            <w:proofErr w:type="gramStart"/>
            <w:r w:rsidRPr="002A1D02">
              <w:rPr>
                <w:rFonts w:ascii="Times New Roman" w:hAnsi="Times New Roman" w:cs="Times New Roman"/>
                <w:sz w:val="24"/>
                <w:szCs w:val="24"/>
              </w:rPr>
              <w:t>.м</w:t>
            </w:r>
            <w:proofErr w:type="spellEnd"/>
            <w:proofErr w:type="gramEnd"/>
            <w:r w:rsidR="00541525" w:rsidRPr="002A1D02">
              <w:rPr>
                <w:rFonts w:ascii="Times New Roman" w:hAnsi="Times New Roman" w:cs="Times New Roman"/>
                <w:sz w:val="24"/>
                <w:szCs w:val="24"/>
              </w:rPr>
              <w:t xml:space="preserve"> </w:t>
            </w:r>
            <w:r w:rsidR="00175446" w:rsidRPr="002A1D02">
              <w:rPr>
                <w:rFonts w:ascii="Times New Roman" w:hAnsi="Times New Roman" w:cs="Times New Roman"/>
                <w:sz w:val="24"/>
                <w:szCs w:val="24"/>
              </w:rPr>
              <w:t xml:space="preserve">- </w:t>
            </w:r>
            <w:r w:rsidR="00487767" w:rsidRPr="002A1D02">
              <w:rPr>
                <w:rFonts w:ascii="Times New Roman" w:hAnsi="Times New Roman" w:cs="Times New Roman"/>
                <w:sz w:val="24"/>
                <w:szCs w:val="24"/>
              </w:rPr>
              <w:t>д</w:t>
            </w:r>
            <w:r w:rsidR="002159BF" w:rsidRPr="002A1D02">
              <w:rPr>
                <w:rFonts w:ascii="Times New Roman" w:hAnsi="Times New Roman" w:cs="Times New Roman"/>
                <w:sz w:val="24"/>
                <w:szCs w:val="24"/>
              </w:rPr>
              <w:t>оля оснащенности современными автоматизированными рабочими местами структурных подразделений администрации Петровского городского округа</w:t>
            </w:r>
            <w:r w:rsidR="00175446" w:rsidRPr="002A1D02">
              <w:rPr>
                <w:rFonts w:ascii="Times New Roman" w:eastAsia="Cambria" w:hAnsi="Times New Roman" w:cs="Times New Roman"/>
                <w:sz w:val="24"/>
                <w:szCs w:val="24"/>
              </w:rPr>
              <w:t>;</w:t>
            </w:r>
          </w:p>
          <w:p w:rsidR="00175446" w:rsidRPr="002A1D02" w:rsidRDefault="00E745D9" w:rsidP="00B62DAA">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2A1D02">
              <w:rPr>
                <w:rFonts w:ascii="Times New Roman" w:eastAsia="Cambria" w:hAnsi="Times New Roman" w:cs="Times New Roman"/>
                <w:sz w:val="24"/>
                <w:szCs w:val="24"/>
              </w:rPr>
              <w:t>К.у.а</w:t>
            </w:r>
            <w:proofErr w:type="gramStart"/>
            <w:r w:rsidRPr="002A1D02">
              <w:rPr>
                <w:rFonts w:ascii="Times New Roman" w:eastAsia="Cambria" w:hAnsi="Times New Roman" w:cs="Times New Roman"/>
                <w:sz w:val="24"/>
                <w:szCs w:val="24"/>
              </w:rPr>
              <w:t>.м</w:t>
            </w:r>
            <w:proofErr w:type="spellEnd"/>
            <w:proofErr w:type="gramEnd"/>
            <w:r w:rsidR="00175446" w:rsidRPr="002A1D02">
              <w:rPr>
                <w:rFonts w:ascii="Times New Roman" w:eastAsia="Cambria" w:hAnsi="Times New Roman" w:cs="Times New Roman"/>
                <w:sz w:val="24"/>
                <w:szCs w:val="24"/>
              </w:rPr>
              <w:t xml:space="preserve"> - </w:t>
            </w:r>
            <w:r w:rsidR="00487767" w:rsidRPr="002A1D02">
              <w:rPr>
                <w:rFonts w:ascii="Times New Roman" w:hAnsi="Times New Roman" w:cs="Times New Roman"/>
                <w:sz w:val="24"/>
                <w:szCs w:val="24"/>
              </w:rPr>
              <w:t>к</w:t>
            </w:r>
            <w:r w:rsidR="002159BF" w:rsidRPr="002A1D02">
              <w:rPr>
                <w:rFonts w:ascii="Times New Roman" w:hAnsi="Times New Roman" w:cs="Times New Roman"/>
                <w:sz w:val="24"/>
                <w:szCs w:val="24"/>
              </w:rPr>
              <w:t xml:space="preserve">оличество </w:t>
            </w:r>
            <w:r w:rsidR="00541525" w:rsidRPr="002A1D02">
              <w:rPr>
                <w:rFonts w:ascii="Times New Roman" w:hAnsi="Times New Roman" w:cs="Times New Roman"/>
                <w:sz w:val="24"/>
                <w:szCs w:val="24"/>
              </w:rPr>
              <w:t xml:space="preserve">установленных </w:t>
            </w:r>
            <w:r w:rsidR="002159BF" w:rsidRPr="002A1D02">
              <w:rPr>
                <w:rFonts w:ascii="Times New Roman" w:hAnsi="Times New Roman" w:cs="Times New Roman"/>
                <w:sz w:val="24"/>
                <w:szCs w:val="24"/>
              </w:rPr>
              <w:t>современных автоматизированных рабочих мест в структурных подразделениях администрации Петровского городского округа</w:t>
            </w:r>
            <w:r w:rsidR="00175446" w:rsidRPr="002A1D02">
              <w:rPr>
                <w:rFonts w:ascii="Times New Roman" w:eastAsia="Cambria" w:hAnsi="Times New Roman" w:cs="Times New Roman"/>
                <w:sz w:val="24"/>
                <w:szCs w:val="24"/>
              </w:rPr>
              <w:t>;</w:t>
            </w:r>
          </w:p>
          <w:p w:rsidR="00175446" w:rsidRPr="002A1D02" w:rsidRDefault="00E745D9" w:rsidP="00487767">
            <w:pPr>
              <w:widowControl w:val="0"/>
              <w:autoSpaceDE w:val="0"/>
              <w:autoSpaceDN w:val="0"/>
              <w:spacing w:after="0" w:line="240" w:lineRule="auto"/>
              <w:jc w:val="both"/>
              <w:rPr>
                <w:rFonts w:ascii="Times New Roman" w:hAnsi="Times New Roman" w:cs="Times New Roman"/>
                <w:sz w:val="24"/>
                <w:szCs w:val="24"/>
              </w:rPr>
            </w:pPr>
            <w:proofErr w:type="spellStart"/>
            <w:r w:rsidRPr="002A1D02">
              <w:rPr>
                <w:rFonts w:ascii="Times New Roman" w:eastAsia="Cambria" w:hAnsi="Times New Roman" w:cs="Times New Roman"/>
                <w:sz w:val="24"/>
                <w:szCs w:val="24"/>
              </w:rPr>
              <w:t>Т.к.а</w:t>
            </w:r>
            <w:proofErr w:type="gramStart"/>
            <w:r w:rsidRPr="002A1D02">
              <w:rPr>
                <w:rFonts w:ascii="Times New Roman" w:eastAsia="Cambria" w:hAnsi="Times New Roman" w:cs="Times New Roman"/>
                <w:sz w:val="24"/>
                <w:szCs w:val="24"/>
              </w:rPr>
              <w:t>.м</w:t>
            </w:r>
            <w:proofErr w:type="spellEnd"/>
            <w:proofErr w:type="gramEnd"/>
            <w:r w:rsidR="00175446" w:rsidRPr="002A1D02">
              <w:rPr>
                <w:rFonts w:ascii="Times New Roman" w:eastAsia="Cambria" w:hAnsi="Times New Roman" w:cs="Times New Roman"/>
                <w:sz w:val="24"/>
                <w:szCs w:val="24"/>
              </w:rPr>
              <w:t xml:space="preserve"> </w:t>
            </w:r>
            <w:r w:rsidR="002159BF" w:rsidRPr="002A1D02">
              <w:rPr>
                <w:rFonts w:ascii="Times New Roman" w:eastAsia="Cambria" w:hAnsi="Times New Roman" w:cs="Times New Roman"/>
                <w:sz w:val="24"/>
                <w:szCs w:val="24"/>
              </w:rPr>
              <w:t>–</w:t>
            </w:r>
            <w:r w:rsidR="00175446" w:rsidRPr="002A1D02">
              <w:rPr>
                <w:rFonts w:ascii="Times New Roman" w:eastAsia="Cambria" w:hAnsi="Times New Roman" w:cs="Times New Roman"/>
                <w:sz w:val="24"/>
                <w:szCs w:val="24"/>
              </w:rPr>
              <w:t xml:space="preserve"> </w:t>
            </w:r>
            <w:r w:rsidR="00487767" w:rsidRPr="002A1D02">
              <w:rPr>
                <w:rFonts w:ascii="Times New Roman" w:eastAsia="Cambria" w:hAnsi="Times New Roman" w:cs="Times New Roman"/>
                <w:sz w:val="24"/>
                <w:szCs w:val="24"/>
              </w:rPr>
              <w:t>т</w:t>
            </w:r>
            <w:r w:rsidR="002159BF" w:rsidRPr="002A1D02">
              <w:rPr>
                <w:rFonts w:ascii="Times New Roman" w:eastAsia="Cambria" w:hAnsi="Times New Roman" w:cs="Times New Roman"/>
                <w:sz w:val="24"/>
                <w:szCs w:val="24"/>
              </w:rPr>
              <w:t>ребуемое к</w:t>
            </w:r>
            <w:r w:rsidR="002159BF" w:rsidRPr="002A1D02">
              <w:rPr>
                <w:rFonts w:ascii="Times New Roman" w:hAnsi="Times New Roman" w:cs="Times New Roman"/>
                <w:sz w:val="24"/>
                <w:szCs w:val="24"/>
              </w:rPr>
              <w:t>оличество современных автоматизированных рабочих мест в структурных подразделениях администрации Петровского городского округа</w:t>
            </w:r>
          </w:p>
          <w:p w:rsidR="00177904" w:rsidRPr="002A1D02" w:rsidRDefault="00177904" w:rsidP="00487767">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175446" w:rsidRPr="002A1D02" w:rsidRDefault="00146A81"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1 раз в полугодие</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21.</w:t>
            </w:r>
          </w:p>
        </w:tc>
        <w:tc>
          <w:tcPr>
            <w:tcW w:w="2671" w:type="dxa"/>
            <w:tcBorders>
              <w:top w:val="single" w:sz="4" w:space="0" w:color="auto"/>
              <w:bottom w:val="single" w:sz="4" w:space="0" w:color="auto"/>
            </w:tcBorders>
            <w:vAlign w:val="bottom"/>
          </w:tcPr>
          <w:p w:rsidR="00175446" w:rsidRPr="002A1D02" w:rsidRDefault="00175446" w:rsidP="00174D4D">
            <w:pPr>
              <w:pStyle w:val="a5"/>
              <w:shd w:val="clear" w:color="auto" w:fill="FFFFFF"/>
              <w:spacing w:before="0" w:beforeAutospacing="0" w:after="0" w:afterAutospacing="0"/>
              <w:jc w:val="both"/>
            </w:pPr>
            <w:r w:rsidRPr="002A1D02">
              <w:t>Количество современных автоматизированных рабочих мест, установленных (предусмотренных) в структурных подразделениях администрации Петровского городского округа</w:t>
            </w:r>
          </w:p>
        </w:tc>
        <w:tc>
          <w:tcPr>
            <w:tcW w:w="1336" w:type="dxa"/>
            <w:gridSpan w:val="2"/>
            <w:tcBorders>
              <w:top w:val="single" w:sz="4" w:space="0" w:color="auto"/>
              <w:bottom w:val="single" w:sz="4" w:space="0" w:color="auto"/>
            </w:tcBorders>
          </w:tcPr>
          <w:p w:rsidR="00175446" w:rsidRPr="002A1D02" w:rsidRDefault="00175446" w:rsidP="0010358A">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единиц</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информационных технологий и электронных услуг.</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по мере </w:t>
            </w:r>
          </w:p>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возникновения необходимости</w:t>
            </w:r>
          </w:p>
        </w:tc>
      </w:tr>
      <w:tr w:rsidR="00175446" w:rsidRPr="002A1D02" w:rsidTr="00A92D8E">
        <w:trPr>
          <w:trHeight w:val="91"/>
        </w:trPr>
        <w:tc>
          <w:tcPr>
            <w:tcW w:w="534" w:type="dxa"/>
            <w:tcBorders>
              <w:top w:val="single" w:sz="4" w:space="0" w:color="auto"/>
              <w:bottom w:val="single" w:sz="4" w:space="0" w:color="auto"/>
            </w:tcBorders>
            <w:vAlign w:val="center"/>
          </w:tcPr>
          <w:p w:rsidR="00175446" w:rsidRPr="002A1D02" w:rsidRDefault="00175446"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22.</w:t>
            </w:r>
          </w:p>
        </w:tc>
        <w:tc>
          <w:tcPr>
            <w:tcW w:w="2671" w:type="dxa"/>
            <w:tcBorders>
              <w:top w:val="single" w:sz="4" w:space="0" w:color="auto"/>
              <w:bottom w:val="single" w:sz="4" w:space="0" w:color="auto"/>
            </w:tcBorders>
            <w:vAlign w:val="bottom"/>
          </w:tcPr>
          <w:p w:rsidR="00175446" w:rsidRPr="002A1D02" w:rsidRDefault="00175446" w:rsidP="00174D4D">
            <w:pPr>
              <w:pStyle w:val="a5"/>
              <w:shd w:val="clear" w:color="auto" w:fill="FFFFFF"/>
              <w:spacing w:before="0" w:beforeAutospacing="0" w:after="0" w:afterAutospacing="0"/>
              <w:jc w:val="both"/>
            </w:pPr>
            <w:r w:rsidRPr="002A1D02">
              <w:t>Число сотрудников, владеющих навыками работы в системе электронного документооборота</w:t>
            </w:r>
          </w:p>
          <w:p w:rsidR="00175446" w:rsidRPr="002A1D02" w:rsidRDefault="00175446" w:rsidP="00174D4D">
            <w:pPr>
              <w:pStyle w:val="a5"/>
              <w:shd w:val="clear" w:color="auto" w:fill="FFFFFF"/>
              <w:spacing w:before="0" w:beforeAutospacing="0" w:after="0" w:afterAutospacing="0"/>
              <w:jc w:val="both"/>
            </w:pPr>
          </w:p>
        </w:tc>
        <w:tc>
          <w:tcPr>
            <w:tcW w:w="1336" w:type="dxa"/>
            <w:gridSpan w:val="2"/>
            <w:tcBorders>
              <w:top w:val="single" w:sz="4" w:space="0" w:color="auto"/>
              <w:bottom w:val="single" w:sz="4" w:space="0" w:color="auto"/>
            </w:tcBorders>
          </w:tcPr>
          <w:p w:rsidR="00175446" w:rsidRPr="002A1D02" w:rsidRDefault="00175446" w:rsidP="0010358A">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человек</w:t>
            </w:r>
          </w:p>
        </w:tc>
        <w:tc>
          <w:tcPr>
            <w:tcW w:w="7079"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Информация отдела информационных технологий и электронных услуг.</w:t>
            </w:r>
          </w:p>
          <w:p w:rsidR="00175446" w:rsidRPr="002A1D02" w:rsidRDefault="00175446" w:rsidP="00D325C9">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Не требует расчета.</w:t>
            </w:r>
          </w:p>
        </w:tc>
        <w:tc>
          <w:tcPr>
            <w:tcW w:w="2671" w:type="dxa"/>
            <w:tcBorders>
              <w:top w:val="single" w:sz="4" w:space="0" w:color="auto"/>
              <w:bottom w:val="single" w:sz="4" w:space="0" w:color="auto"/>
            </w:tcBorders>
          </w:tcPr>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ежегодно, </w:t>
            </w:r>
          </w:p>
          <w:p w:rsidR="00175446" w:rsidRPr="002A1D02" w:rsidRDefault="00175446" w:rsidP="00D325C9">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 срок до 01 декабря</w:t>
            </w:r>
          </w:p>
        </w:tc>
      </w:tr>
      <w:tr w:rsidR="00584C46" w:rsidRPr="002A1D02" w:rsidTr="00A92D8E">
        <w:trPr>
          <w:trHeight w:val="91"/>
        </w:trPr>
        <w:tc>
          <w:tcPr>
            <w:tcW w:w="534" w:type="dxa"/>
            <w:tcBorders>
              <w:top w:val="single" w:sz="4" w:space="0" w:color="auto"/>
              <w:bottom w:val="single" w:sz="4" w:space="0" w:color="auto"/>
            </w:tcBorders>
            <w:vAlign w:val="center"/>
          </w:tcPr>
          <w:p w:rsidR="00584C46" w:rsidRPr="002A1D02" w:rsidRDefault="00584C46" w:rsidP="004E1421">
            <w:pPr>
              <w:spacing w:after="0" w:line="240" w:lineRule="auto"/>
              <w:jc w:val="center"/>
              <w:rPr>
                <w:rFonts w:ascii="Times New Roman" w:hAnsi="Times New Roman" w:cs="Times New Roman"/>
                <w:sz w:val="24"/>
                <w:szCs w:val="24"/>
              </w:rPr>
            </w:pPr>
          </w:p>
        </w:tc>
        <w:tc>
          <w:tcPr>
            <w:tcW w:w="2671" w:type="dxa"/>
            <w:tcBorders>
              <w:top w:val="single" w:sz="4" w:space="0" w:color="auto"/>
              <w:bottom w:val="single" w:sz="4" w:space="0" w:color="auto"/>
            </w:tcBorders>
            <w:vAlign w:val="bottom"/>
          </w:tcPr>
          <w:p w:rsidR="00584C46" w:rsidRPr="002A1D02" w:rsidRDefault="00584C46" w:rsidP="00174D4D">
            <w:pPr>
              <w:pStyle w:val="a5"/>
              <w:shd w:val="clear" w:color="auto" w:fill="FFFFFF"/>
              <w:spacing w:before="0" w:beforeAutospacing="0" w:after="0" w:afterAutospacing="0"/>
              <w:jc w:val="both"/>
            </w:pPr>
          </w:p>
        </w:tc>
        <w:tc>
          <w:tcPr>
            <w:tcW w:w="1336" w:type="dxa"/>
            <w:gridSpan w:val="2"/>
            <w:tcBorders>
              <w:top w:val="single" w:sz="4" w:space="0" w:color="auto"/>
              <w:bottom w:val="single" w:sz="4" w:space="0" w:color="auto"/>
            </w:tcBorders>
          </w:tcPr>
          <w:p w:rsidR="00584C46" w:rsidRPr="002A1D02" w:rsidRDefault="00584C46" w:rsidP="0010358A">
            <w:pPr>
              <w:spacing w:after="0" w:line="240" w:lineRule="auto"/>
              <w:jc w:val="center"/>
              <w:rPr>
                <w:rFonts w:ascii="Times New Roman" w:hAnsi="Times New Roman" w:cs="Times New Roman"/>
                <w:sz w:val="24"/>
                <w:szCs w:val="24"/>
              </w:rPr>
            </w:pPr>
          </w:p>
        </w:tc>
        <w:tc>
          <w:tcPr>
            <w:tcW w:w="7079" w:type="dxa"/>
            <w:tcBorders>
              <w:top w:val="single" w:sz="4" w:space="0" w:color="auto"/>
              <w:bottom w:val="single" w:sz="4" w:space="0" w:color="auto"/>
            </w:tcBorders>
          </w:tcPr>
          <w:p w:rsidR="00584C46" w:rsidRPr="002A1D02" w:rsidRDefault="00584C46" w:rsidP="00D325C9">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584C46" w:rsidRPr="002A1D02" w:rsidRDefault="00584C46" w:rsidP="00D325C9">
            <w:pPr>
              <w:widowControl w:val="0"/>
              <w:autoSpaceDE w:val="0"/>
              <w:autoSpaceDN w:val="0"/>
              <w:spacing w:after="0" w:line="240" w:lineRule="auto"/>
              <w:jc w:val="center"/>
              <w:rPr>
                <w:rFonts w:ascii="Times New Roman" w:hAnsi="Times New Roman" w:cs="Times New Roman"/>
                <w:sz w:val="24"/>
                <w:szCs w:val="24"/>
              </w:rPr>
            </w:pPr>
          </w:p>
        </w:tc>
      </w:tr>
      <w:tr w:rsidR="00584C46" w:rsidRPr="002A1D02" w:rsidTr="00A92D8E">
        <w:trPr>
          <w:trHeight w:val="91"/>
        </w:trPr>
        <w:tc>
          <w:tcPr>
            <w:tcW w:w="534" w:type="dxa"/>
            <w:tcBorders>
              <w:top w:val="single" w:sz="4" w:space="0" w:color="auto"/>
              <w:bottom w:val="single" w:sz="4" w:space="0" w:color="auto"/>
            </w:tcBorders>
            <w:vAlign w:val="center"/>
          </w:tcPr>
          <w:p w:rsidR="00584C46" w:rsidRPr="002A1D02" w:rsidRDefault="00584C46" w:rsidP="004E1421">
            <w:pPr>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lang w:val="en-US"/>
              </w:rPr>
              <w:t>VII</w:t>
            </w:r>
            <w:r w:rsidRPr="002A1D02">
              <w:rPr>
                <w:rFonts w:ascii="Times New Roman" w:hAnsi="Times New Roman" w:cs="Times New Roman"/>
                <w:b/>
                <w:sz w:val="24"/>
                <w:szCs w:val="24"/>
              </w:rPr>
              <w:t>.</w:t>
            </w:r>
          </w:p>
        </w:tc>
        <w:tc>
          <w:tcPr>
            <w:tcW w:w="13757" w:type="dxa"/>
            <w:gridSpan w:val="5"/>
            <w:tcBorders>
              <w:top w:val="single" w:sz="4" w:space="0" w:color="auto"/>
              <w:bottom w:val="single" w:sz="4" w:space="0" w:color="auto"/>
            </w:tcBorders>
            <w:vAlign w:val="bottom"/>
          </w:tcPr>
          <w:p w:rsidR="00584C46" w:rsidRPr="002A1D02" w:rsidRDefault="00584C46" w:rsidP="00D325C9">
            <w:pPr>
              <w:widowControl w:val="0"/>
              <w:autoSpaceDE w:val="0"/>
              <w:autoSpaceDN w:val="0"/>
              <w:spacing w:after="0" w:line="240" w:lineRule="auto"/>
              <w:jc w:val="center"/>
              <w:rPr>
                <w:rFonts w:ascii="Times New Roman" w:hAnsi="Times New Roman" w:cs="Times New Roman"/>
                <w:b/>
                <w:sz w:val="24"/>
                <w:szCs w:val="24"/>
              </w:rPr>
            </w:pPr>
            <w:r w:rsidRPr="002A1D02">
              <w:rPr>
                <w:rFonts w:ascii="Times New Roman" w:hAnsi="Times New Roman" w:cs="Times New Roman"/>
                <w:b/>
                <w:sz w:val="24"/>
                <w:szCs w:val="24"/>
              </w:rPr>
              <w:t>Подпрограмма 6. «</w:t>
            </w:r>
            <w:r w:rsidRPr="002A1D02">
              <w:rPr>
                <w:rFonts w:ascii="Times New Roman" w:eastAsia="Cambria" w:hAnsi="Times New Roman" w:cs="Times New Roman"/>
                <w:b/>
                <w:sz w:val="24"/>
                <w:szCs w:val="24"/>
              </w:rPr>
              <w:t>Обеспечение реализации муниципальной программы Петровского городского округа Ставропольского края «Совершенствование организации деятельности органов местного самоуправления» и общепрограммные мероприятия</w:t>
            </w:r>
            <w:r w:rsidRPr="002A1D02">
              <w:rPr>
                <w:rFonts w:ascii="Times New Roman" w:hAnsi="Times New Roman" w:cs="Times New Roman"/>
                <w:b/>
                <w:sz w:val="24"/>
                <w:szCs w:val="24"/>
              </w:rPr>
              <w:t>»</w:t>
            </w:r>
          </w:p>
        </w:tc>
      </w:tr>
      <w:tr w:rsidR="00174D4D" w:rsidRPr="002A1D02" w:rsidTr="00A92D8E">
        <w:trPr>
          <w:trHeight w:val="91"/>
        </w:trPr>
        <w:tc>
          <w:tcPr>
            <w:tcW w:w="534" w:type="dxa"/>
            <w:tcBorders>
              <w:top w:val="single" w:sz="4" w:space="0" w:color="auto"/>
              <w:bottom w:val="single" w:sz="4" w:space="0" w:color="auto"/>
            </w:tcBorders>
            <w:vAlign w:val="center"/>
          </w:tcPr>
          <w:p w:rsidR="00174D4D" w:rsidRPr="002A1D02" w:rsidRDefault="00174D4D"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23.</w:t>
            </w:r>
          </w:p>
        </w:tc>
        <w:tc>
          <w:tcPr>
            <w:tcW w:w="2671" w:type="dxa"/>
            <w:tcBorders>
              <w:top w:val="single" w:sz="4" w:space="0" w:color="auto"/>
              <w:bottom w:val="single" w:sz="4" w:space="0" w:color="auto"/>
            </w:tcBorders>
          </w:tcPr>
          <w:p w:rsidR="00174D4D" w:rsidRPr="002A1D02" w:rsidRDefault="00174D4D" w:rsidP="00174D4D">
            <w:pPr>
              <w:pStyle w:val="a5"/>
              <w:shd w:val="clear" w:color="auto" w:fill="FFFFFF"/>
              <w:spacing w:before="0" w:beforeAutospacing="0" w:after="0" w:afterAutospacing="0"/>
              <w:jc w:val="both"/>
            </w:pPr>
            <w:r w:rsidRPr="002A1D02">
              <w:t>Доля освоенных бюджетных средств, от общего объема финансового обеспечения реализации Программы</w:t>
            </w:r>
          </w:p>
          <w:p w:rsidR="00174D4D" w:rsidRPr="002A1D02" w:rsidRDefault="00174D4D" w:rsidP="00174D4D">
            <w:pPr>
              <w:pStyle w:val="a5"/>
              <w:shd w:val="clear" w:color="auto" w:fill="FFFFFF"/>
              <w:spacing w:before="0" w:beforeAutospacing="0" w:after="0" w:afterAutospacing="0"/>
              <w:jc w:val="both"/>
            </w:pPr>
          </w:p>
        </w:tc>
        <w:tc>
          <w:tcPr>
            <w:tcW w:w="1336" w:type="dxa"/>
            <w:gridSpan w:val="2"/>
            <w:tcBorders>
              <w:top w:val="single" w:sz="4" w:space="0" w:color="auto"/>
              <w:bottom w:val="single" w:sz="4" w:space="0" w:color="auto"/>
            </w:tcBorders>
          </w:tcPr>
          <w:p w:rsidR="00174D4D" w:rsidRPr="002A1D02" w:rsidRDefault="00174D4D">
            <w:pPr>
              <w:rPr>
                <w:rFonts w:ascii="Times New Roman" w:hAnsi="Times New Roman" w:cs="Times New Roman"/>
              </w:rPr>
            </w:pPr>
            <w:r w:rsidRPr="002A1D02">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6E46A8" w:rsidRPr="002A1D02" w:rsidRDefault="006E46A8" w:rsidP="006E46A8">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Источником данных для расчета служит информация, представленная управлением по делам территорий.</w:t>
            </w:r>
          </w:p>
          <w:p w:rsidR="006E46A8" w:rsidRPr="002A1D02" w:rsidRDefault="006E46A8" w:rsidP="006E46A8">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Рассчитывается по формуле:</w:t>
            </w:r>
          </w:p>
          <w:p w:rsidR="006E46A8" w:rsidRPr="002A1D02" w:rsidRDefault="006E46A8" w:rsidP="006E46A8">
            <w:pPr>
              <w:widowControl w:val="0"/>
              <w:autoSpaceDE w:val="0"/>
              <w:autoSpaceDN w:val="0"/>
              <w:spacing w:after="0" w:line="240" w:lineRule="auto"/>
              <w:ind w:firstLine="1072"/>
              <w:jc w:val="both"/>
              <w:rPr>
                <w:rFonts w:ascii="Times New Roman" w:hAnsi="Times New Roman" w:cs="Times New Roman"/>
                <w:sz w:val="24"/>
                <w:szCs w:val="24"/>
              </w:rPr>
            </w:pPr>
            <w:r w:rsidRPr="002A1D02">
              <w:rPr>
                <w:rFonts w:ascii="Times New Roman" w:hAnsi="Times New Roman" w:cs="Times New Roman"/>
                <w:sz w:val="24"/>
                <w:szCs w:val="24"/>
              </w:rPr>
              <w:t>Д.о.</w:t>
            </w:r>
            <w:r w:rsidR="00920C40" w:rsidRPr="002A1D02">
              <w:rPr>
                <w:rFonts w:ascii="Times New Roman" w:hAnsi="Times New Roman" w:cs="Times New Roman"/>
                <w:sz w:val="24"/>
                <w:szCs w:val="24"/>
              </w:rPr>
              <w:t>с</w:t>
            </w:r>
            <w:r w:rsidR="009D4BC1" w:rsidRPr="002A1D02">
              <w:rPr>
                <w:rFonts w:ascii="Times New Roman" w:hAnsi="Times New Roman" w:cs="Times New Roman"/>
                <w:sz w:val="24"/>
                <w:szCs w:val="24"/>
              </w:rPr>
              <w:t>.</w:t>
            </w:r>
            <w:r w:rsidRPr="002A1D02">
              <w:rPr>
                <w:rFonts w:ascii="Times New Roman" w:hAnsi="Times New Roman" w:cs="Times New Roman"/>
                <w:sz w:val="24"/>
                <w:szCs w:val="24"/>
              </w:rPr>
              <w:t xml:space="preserve"> =</w:t>
            </w:r>
            <w:r w:rsidR="00113169" w:rsidRPr="002A1D02">
              <w:rPr>
                <w:rFonts w:ascii="Times New Roman" w:hAnsi="Times New Roman" w:cs="Times New Roman"/>
                <w:sz w:val="24"/>
                <w:szCs w:val="24"/>
                <w:u w:val="single"/>
              </w:rPr>
              <w:t xml:space="preserve"> </w:t>
            </w:r>
            <w:r w:rsidR="00113169" w:rsidRPr="002A1D02">
              <w:rPr>
                <w:rFonts w:ascii="Times New Roman" w:eastAsia="Cambria" w:hAnsi="Times New Roman" w:cs="Times New Roman"/>
                <w:sz w:val="24"/>
                <w:szCs w:val="24"/>
                <w:u w:val="single"/>
              </w:rPr>
              <w:t>О.и.с.</w:t>
            </w:r>
            <w:r w:rsidRPr="002A1D02">
              <w:rPr>
                <w:rFonts w:ascii="Times New Roman" w:hAnsi="Times New Roman" w:cs="Times New Roman"/>
                <w:sz w:val="24"/>
                <w:szCs w:val="24"/>
                <w:u w:val="single"/>
              </w:rPr>
              <w:t xml:space="preserve"> </w:t>
            </w:r>
            <w:proofErr w:type="spellStart"/>
            <w:r w:rsidRPr="002A1D02">
              <w:rPr>
                <w:rFonts w:ascii="Times New Roman" w:hAnsi="Times New Roman" w:cs="Times New Roman"/>
                <w:sz w:val="24"/>
                <w:szCs w:val="24"/>
                <w:u w:val="single"/>
              </w:rPr>
              <w:t>х</w:t>
            </w:r>
            <w:proofErr w:type="spellEnd"/>
            <w:r w:rsidRPr="002A1D02">
              <w:rPr>
                <w:rFonts w:ascii="Times New Roman" w:hAnsi="Times New Roman" w:cs="Times New Roman"/>
                <w:sz w:val="24"/>
                <w:szCs w:val="24"/>
              </w:rPr>
              <w:t xml:space="preserve"> 100%, </w:t>
            </w:r>
          </w:p>
          <w:p w:rsidR="006E46A8" w:rsidRPr="002A1D02" w:rsidRDefault="006E46A8" w:rsidP="006E46A8">
            <w:pPr>
              <w:widowControl w:val="0"/>
              <w:autoSpaceDE w:val="0"/>
              <w:autoSpaceDN w:val="0"/>
              <w:spacing w:after="0" w:line="240" w:lineRule="auto"/>
              <w:ind w:firstLine="1072"/>
              <w:jc w:val="both"/>
              <w:rPr>
                <w:rFonts w:ascii="Times New Roman" w:hAnsi="Times New Roman" w:cs="Times New Roman"/>
                <w:sz w:val="24"/>
                <w:szCs w:val="24"/>
              </w:rPr>
            </w:pPr>
            <w:r w:rsidRPr="002A1D02">
              <w:rPr>
                <w:rFonts w:ascii="Times New Roman" w:hAnsi="Times New Roman" w:cs="Times New Roman"/>
                <w:sz w:val="24"/>
                <w:szCs w:val="24"/>
              </w:rPr>
              <w:t xml:space="preserve">               </w:t>
            </w:r>
            <w:r w:rsidR="0052218A" w:rsidRPr="002A1D02">
              <w:rPr>
                <w:rFonts w:ascii="Times New Roman" w:eastAsia="Cambria" w:hAnsi="Times New Roman" w:cs="Times New Roman"/>
                <w:sz w:val="24"/>
                <w:szCs w:val="24"/>
              </w:rPr>
              <w:t>О.в.с.</w:t>
            </w:r>
          </w:p>
          <w:p w:rsidR="006E46A8" w:rsidRPr="002A1D02" w:rsidRDefault="006E46A8" w:rsidP="006E46A8">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где:</w:t>
            </w:r>
          </w:p>
          <w:p w:rsidR="006E46A8" w:rsidRPr="002A1D02" w:rsidRDefault="006E46A8" w:rsidP="006E46A8">
            <w:pPr>
              <w:widowControl w:val="0"/>
              <w:autoSpaceDE w:val="0"/>
              <w:autoSpaceDN w:val="0"/>
              <w:spacing w:after="0" w:line="240" w:lineRule="auto"/>
              <w:jc w:val="both"/>
              <w:rPr>
                <w:rFonts w:ascii="Times New Roman" w:eastAsia="Cambria" w:hAnsi="Times New Roman" w:cs="Times New Roman"/>
                <w:sz w:val="24"/>
                <w:szCs w:val="24"/>
              </w:rPr>
            </w:pPr>
            <w:r w:rsidRPr="002A1D02">
              <w:rPr>
                <w:rFonts w:ascii="Times New Roman" w:hAnsi="Times New Roman" w:cs="Times New Roman"/>
                <w:sz w:val="24"/>
                <w:szCs w:val="24"/>
              </w:rPr>
              <w:t>Д.</w:t>
            </w:r>
            <w:proofErr w:type="gramStart"/>
            <w:r w:rsidRPr="002A1D02">
              <w:rPr>
                <w:rFonts w:ascii="Times New Roman" w:hAnsi="Times New Roman" w:cs="Times New Roman"/>
                <w:sz w:val="24"/>
                <w:szCs w:val="24"/>
              </w:rPr>
              <w:t>о</w:t>
            </w:r>
            <w:proofErr w:type="gramEnd"/>
            <w:r w:rsidRPr="002A1D02">
              <w:rPr>
                <w:rFonts w:ascii="Times New Roman" w:hAnsi="Times New Roman" w:cs="Times New Roman"/>
                <w:sz w:val="24"/>
                <w:szCs w:val="24"/>
              </w:rPr>
              <w:t>.</w:t>
            </w:r>
            <w:proofErr w:type="gramStart"/>
            <w:r w:rsidR="00920C40" w:rsidRPr="002A1D02">
              <w:rPr>
                <w:rFonts w:ascii="Times New Roman" w:hAnsi="Times New Roman" w:cs="Times New Roman"/>
                <w:sz w:val="24"/>
                <w:szCs w:val="24"/>
              </w:rPr>
              <w:t>с</w:t>
            </w:r>
            <w:proofErr w:type="gramEnd"/>
            <w:r w:rsidR="009D4BC1" w:rsidRPr="002A1D02">
              <w:rPr>
                <w:rFonts w:ascii="Times New Roman" w:hAnsi="Times New Roman" w:cs="Times New Roman"/>
                <w:sz w:val="24"/>
                <w:szCs w:val="24"/>
              </w:rPr>
              <w:t>.</w:t>
            </w:r>
            <w:r w:rsidR="00920C40" w:rsidRPr="002A1D02">
              <w:rPr>
                <w:rFonts w:ascii="Times New Roman" w:hAnsi="Times New Roman" w:cs="Times New Roman"/>
                <w:sz w:val="24"/>
                <w:szCs w:val="24"/>
              </w:rPr>
              <w:t xml:space="preserve"> </w:t>
            </w:r>
            <w:r w:rsidRPr="002A1D02">
              <w:rPr>
                <w:rFonts w:ascii="Times New Roman" w:hAnsi="Times New Roman" w:cs="Times New Roman"/>
                <w:sz w:val="24"/>
                <w:szCs w:val="24"/>
              </w:rPr>
              <w:t xml:space="preserve">- доля </w:t>
            </w:r>
            <w:r w:rsidR="00920C40" w:rsidRPr="002A1D02">
              <w:rPr>
                <w:rFonts w:ascii="Times New Roman" w:hAnsi="Times New Roman" w:cs="Times New Roman"/>
                <w:sz w:val="24"/>
                <w:szCs w:val="24"/>
              </w:rPr>
              <w:t>освоенных бюджетных средств, от общего объема финансового обеспечения реализации Программы</w:t>
            </w:r>
            <w:r w:rsidRPr="002A1D02">
              <w:rPr>
                <w:rFonts w:ascii="Times New Roman" w:eastAsia="Cambria" w:hAnsi="Times New Roman" w:cs="Times New Roman"/>
                <w:sz w:val="24"/>
                <w:szCs w:val="24"/>
              </w:rPr>
              <w:t>;</w:t>
            </w:r>
          </w:p>
          <w:p w:rsidR="006E46A8" w:rsidRPr="002A1D02" w:rsidRDefault="009D4BC1" w:rsidP="006E46A8">
            <w:pPr>
              <w:widowControl w:val="0"/>
              <w:autoSpaceDE w:val="0"/>
              <w:autoSpaceDN w:val="0"/>
              <w:spacing w:after="0" w:line="240" w:lineRule="auto"/>
              <w:jc w:val="both"/>
              <w:rPr>
                <w:rFonts w:ascii="Times New Roman" w:eastAsia="Cambria" w:hAnsi="Times New Roman" w:cs="Times New Roman"/>
                <w:sz w:val="24"/>
                <w:szCs w:val="24"/>
              </w:rPr>
            </w:pPr>
            <w:r w:rsidRPr="002A1D02">
              <w:rPr>
                <w:rFonts w:ascii="Times New Roman" w:eastAsia="Cambria" w:hAnsi="Times New Roman" w:cs="Times New Roman"/>
                <w:sz w:val="24"/>
                <w:szCs w:val="24"/>
              </w:rPr>
              <w:t>О.и.с.</w:t>
            </w:r>
            <w:r w:rsidR="006E46A8" w:rsidRPr="002A1D02">
              <w:rPr>
                <w:rFonts w:ascii="Times New Roman" w:eastAsia="Cambria" w:hAnsi="Times New Roman" w:cs="Times New Roman"/>
                <w:sz w:val="24"/>
                <w:szCs w:val="24"/>
              </w:rPr>
              <w:t xml:space="preserve"> - </w:t>
            </w:r>
            <w:r w:rsidR="00717FE1" w:rsidRPr="002A1D02">
              <w:rPr>
                <w:rFonts w:ascii="Times New Roman" w:eastAsia="Times New Roman" w:hAnsi="Times New Roman" w:cs="Times New Roman"/>
                <w:sz w:val="24"/>
                <w:szCs w:val="24"/>
              </w:rPr>
              <w:t xml:space="preserve">объем израсходованных финансовых средств бюджета </w:t>
            </w:r>
            <w:r w:rsidR="00717FE1" w:rsidRPr="002A1D02">
              <w:rPr>
                <w:rFonts w:ascii="Times New Roman" w:eastAsia="Cambria" w:hAnsi="Times New Roman" w:cs="Times New Roman"/>
                <w:sz w:val="24"/>
                <w:szCs w:val="24"/>
              </w:rPr>
              <w:t>Петровского городского округа</w:t>
            </w:r>
            <w:r w:rsidR="00B054D8" w:rsidRPr="002A1D02">
              <w:rPr>
                <w:rFonts w:ascii="Times New Roman" w:hAnsi="Times New Roman" w:cs="Times New Roman"/>
                <w:sz w:val="24"/>
                <w:szCs w:val="24"/>
              </w:rPr>
              <w:t xml:space="preserve"> на</w:t>
            </w:r>
            <w:r w:rsidR="00B054D8" w:rsidRPr="002A1D02">
              <w:rPr>
                <w:rFonts w:ascii="Times New Roman" w:eastAsia="Times New Roman" w:hAnsi="Times New Roman" w:cs="Times New Roman"/>
                <w:sz w:val="24"/>
                <w:szCs w:val="24"/>
              </w:rPr>
              <w:t xml:space="preserve"> обеспечение </w:t>
            </w:r>
            <w:r w:rsidR="00B054D8" w:rsidRPr="002A1D02">
              <w:rPr>
                <w:rFonts w:ascii="Times New Roman" w:hAnsi="Times New Roman" w:cs="Times New Roman"/>
                <w:sz w:val="24"/>
                <w:szCs w:val="24"/>
              </w:rPr>
              <w:t>реализации Программы</w:t>
            </w:r>
            <w:r w:rsidR="006E46A8" w:rsidRPr="002A1D02">
              <w:rPr>
                <w:rFonts w:ascii="Times New Roman" w:eastAsia="Cambria" w:hAnsi="Times New Roman" w:cs="Times New Roman"/>
                <w:sz w:val="24"/>
                <w:szCs w:val="24"/>
              </w:rPr>
              <w:t>;</w:t>
            </w:r>
          </w:p>
          <w:p w:rsidR="00174D4D" w:rsidRPr="002A1D02" w:rsidRDefault="00BF502F" w:rsidP="00BF502F">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eastAsia="Cambria" w:hAnsi="Times New Roman" w:cs="Times New Roman"/>
                <w:sz w:val="24"/>
                <w:szCs w:val="24"/>
              </w:rPr>
              <w:t>О.</w:t>
            </w:r>
            <w:proofErr w:type="gramStart"/>
            <w:r w:rsidRPr="002A1D02">
              <w:rPr>
                <w:rFonts w:ascii="Times New Roman" w:eastAsia="Cambria" w:hAnsi="Times New Roman" w:cs="Times New Roman"/>
                <w:sz w:val="24"/>
                <w:szCs w:val="24"/>
              </w:rPr>
              <w:t>в</w:t>
            </w:r>
            <w:proofErr w:type="gramEnd"/>
            <w:r w:rsidRPr="002A1D02">
              <w:rPr>
                <w:rFonts w:ascii="Times New Roman" w:eastAsia="Cambria" w:hAnsi="Times New Roman" w:cs="Times New Roman"/>
                <w:sz w:val="24"/>
                <w:szCs w:val="24"/>
              </w:rPr>
              <w:t>.</w:t>
            </w:r>
            <w:proofErr w:type="gramStart"/>
            <w:r w:rsidRPr="002A1D02">
              <w:rPr>
                <w:rFonts w:ascii="Times New Roman" w:eastAsia="Cambria" w:hAnsi="Times New Roman" w:cs="Times New Roman"/>
                <w:sz w:val="24"/>
                <w:szCs w:val="24"/>
              </w:rPr>
              <w:t>с</w:t>
            </w:r>
            <w:proofErr w:type="gramEnd"/>
            <w:r w:rsidRPr="002A1D02">
              <w:rPr>
                <w:rFonts w:ascii="Times New Roman" w:eastAsia="Cambria" w:hAnsi="Times New Roman" w:cs="Times New Roman"/>
                <w:sz w:val="24"/>
                <w:szCs w:val="24"/>
              </w:rPr>
              <w:t>.</w:t>
            </w:r>
            <w:r w:rsidR="006E46A8" w:rsidRPr="002A1D02">
              <w:rPr>
                <w:rFonts w:ascii="Times New Roman" w:eastAsia="Cambria" w:hAnsi="Times New Roman" w:cs="Times New Roman"/>
                <w:sz w:val="24"/>
                <w:szCs w:val="24"/>
              </w:rPr>
              <w:t xml:space="preserve"> – </w:t>
            </w:r>
            <w:r w:rsidR="00920C40" w:rsidRPr="002A1D02">
              <w:rPr>
                <w:rFonts w:ascii="Times New Roman" w:eastAsia="Times New Roman" w:hAnsi="Times New Roman" w:cs="Times New Roman"/>
                <w:sz w:val="24"/>
                <w:szCs w:val="24"/>
              </w:rPr>
              <w:t xml:space="preserve">объем финансовых средств бюджета </w:t>
            </w:r>
            <w:r w:rsidR="00920C40" w:rsidRPr="002A1D02">
              <w:rPr>
                <w:rFonts w:ascii="Times New Roman" w:eastAsia="Cambria" w:hAnsi="Times New Roman" w:cs="Times New Roman"/>
                <w:sz w:val="24"/>
                <w:szCs w:val="24"/>
              </w:rPr>
              <w:t xml:space="preserve">Петровского городского округа, </w:t>
            </w:r>
            <w:r w:rsidR="00920C40" w:rsidRPr="002A1D02">
              <w:rPr>
                <w:rFonts w:ascii="Times New Roman" w:hAnsi="Times New Roman" w:cs="Times New Roman"/>
                <w:sz w:val="24"/>
                <w:szCs w:val="24"/>
              </w:rPr>
              <w:t>выдел</w:t>
            </w:r>
            <w:r w:rsidRPr="002A1D02">
              <w:rPr>
                <w:rFonts w:ascii="Times New Roman" w:hAnsi="Times New Roman" w:cs="Times New Roman"/>
                <w:sz w:val="24"/>
                <w:szCs w:val="24"/>
              </w:rPr>
              <w:t>енных</w:t>
            </w:r>
            <w:r w:rsidR="00920C40" w:rsidRPr="002A1D02">
              <w:rPr>
                <w:rFonts w:ascii="Times New Roman" w:hAnsi="Times New Roman" w:cs="Times New Roman"/>
                <w:sz w:val="24"/>
                <w:szCs w:val="24"/>
              </w:rPr>
              <w:t xml:space="preserve"> на</w:t>
            </w:r>
            <w:r w:rsidR="00920C40" w:rsidRPr="002A1D02">
              <w:rPr>
                <w:rFonts w:ascii="Times New Roman" w:eastAsia="Times New Roman" w:hAnsi="Times New Roman" w:cs="Times New Roman"/>
                <w:sz w:val="24"/>
                <w:szCs w:val="24"/>
              </w:rPr>
              <w:t xml:space="preserve"> обеспечение </w:t>
            </w:r>
            <w:r w:rsidR="00920C40" w:rsidRPr="002A1D02">
              <w:rPr>
                <w:rFonts w:ascii="Times New Roman" w:hAnsi="Times New Roman" w:cs="Times New Roman"/>
                <w:sz w:val="24"/>
                <w:szCs w:val="24"/>
              </w:rPr>
              <w:t xml:space="preserve">реализации Программы </w:t>
            </w:r>
          </w:p>
          <w:p w:rsidR="00BC5E7E" w:rsidRPr="002A1D02" w:rsidRDefault="00BC5E7E" w:rsidP="00BF502F">
            <w:pPr>
              <w:widowControl w:val="0"/>
              <w:autoSpaceDE w:val="0"/>
              <w:autoSpaceDN w:val="0"/>
              <w:spacing w:after="0" w:line="240" w:lineRule="auto"/>
              <w:jc w:val="both"/>
              <w:rPr>
                <w:rFonts w:ascii="Times New Roman" w:hAnsi="Times New Roman" w:cs="Times New Roman"/>
                <w:sz w:val="24"/>
                <w:szCs w:val="24"/>
              </w:rPr>
            </w:pPr>
          </w:p>
        </w:tc>
        <w:tc>
          <w:tcPr>
            <w:tcW w:w="2671" w:type="dxa"/>
            <w:tcBorders>
              <w:top w:val="single" w:sz="4" w:space="0" w:color="auto"/>
              <w:bottom w:val="single" w:sz="4" w:space="0" w:color="auto"/>
            </w:tcBorders>
          </w:tcPr>
          <w:p w:rsidR="00512084" w:rsidRPr="002A1D02" w:rsidRDefault="00512084" w:rsidP="00512084">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ежегодно, </w:t>
            </w:r>
          </w:p>
          <w:p w:rsidR="00174D4D" w:rsidRPr="002A1D02" w:rsidRDefault="00512084" w:rsidP="00512084">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 срок до 31 декабря</w:t>
            </w:r>
          </w:p>
        </w:tc>
      </w:tr>
      <w:tr w:rsidR="00174D4D" w:rsidRPr="002A1D02" w:rsidTr="00A92D8E">
        <w:trPr>
          <w:trHeight w:val="91"/>
        </w:trPr>
        <w:tc>
          <w:tcPr>
            <w:tcW w:w="534" w:type="dxa"/>
            <w:tcBorders>
              <w:top w:val="single" w:sz="4" w:space="0" w:color="auto"/>
              <w:bottom w:val="single" w:sz="4" w:space="0" w:color="auto"/>
            </w:tcBorders>
            <w:vAlign w:val="center"/>
          </w:tcPr>
          <w:p w:rsidR="00174D4D" w:rsidRPr="002A1D02" w:rsidRDefault="00174D4D" w:rsidP="004E1421">
            <w:pPr>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24.</w:t>
            </w:r>
          </w:p>
        </w:tc>
        <w:tc>
          <w:tcPr>
            <w:tcW w:w="2671" w:type="dxa"/>
            <w:tcBorders>
              <w:top w:val="single" w:sz="4" w:space="0" w:color="auto"/>
              <w:bottom w:val="single" w:sz="4" w:space="0" w:color="auto"/>
            </w:tcBorders>
          </w:tcPr>
          <w:p w:rsidR="00174D4D" w:rsidRPr="002A1D02" w:rsidRDefault="00174D4D" w:rsidP="00174D4D">
            <w:pPr>
              <w:pStyle w:val="a5"/>
              <w:shd w:val="clear" w:color="auto" w:fill="FFFFFF"/>
              <w:spacing w:before="0" w:beforeAutospacing="0" w:after="0" w:afterAutospacing="0"/>
              <w:jc w:val="both"/>
            </w:pPr>
            <w:r w:rsidRPr="002A1D02">
              <w:t>Доля освоенных бюджетных средств, от общего объема финансовых средств, выделяемых на укрепление материально-технического оснащения</w:t>
            </w:r>
          </w:p>
        </w:tc>
        <w:tc>
          <w:tcPr>
            <w:tcW w:w="1336" w:type="dxa"/>
            <w:gridSpan w:val="2"/>
            <w:tcBorders>
              <w:top w:val="single" w:sz="4" w:space="0" w:color="auto"/>
              <w:bottom w:val="single" w:sz="4" w:space="0" w:color="auto"/>
            </w:tcBorders>
          </w:tcPr>
          <w:p w:rsidR="00174D4D" w:rsidRPr="002A1D02" w:rsidRDefault="00174D4D">
            <w:pPr>
              <w:rPr>
                <w:rFonts w:ascii="Times New Roman" w:hAnsi="Times New Roman" w:cs="Times New Roman"/>
              </w:rPr>
            </w:pPr>
            <w:r w:rsidRPr="002A1D02">
              <w:rPr>
                <w:rFonts w:ascii="Times New Roman" w:hAnsi="Times New Roman" w:cs="Times New Roman"/>
                <w:sz w:val="24"/>
                <w:szCs w:val="24"/>
              </w:rPr>
              <w:t>процентов</w:t>
            </w:r>
          </w:p>
        </w:tc>
        <w:tc>
          <w:tcPr>
            <w:tcW w:w="7079" w:type="dxa"/>
            <w:tcBorders>
              <w:top w:val="single" w:sz="4" w:space="0" w:color="auto"/>
              <w:bottom w:val="single" w:sz="4" w:space="0" w:color="auto"/>
            </w:tcBorders>
          </w:tcPr>
          <w:p w:rsidR="008B281B" w:rsidRPr="002A1D02" w:rsidRDefault="008B281B" w:rsidP="008B281B">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Источником данных для расчета служит информация, представленная управлением по делам территорий.</w:t>
            </w:r>
          </w:p>
          <w:p w:rsidR="008B281B" w:rsidRPr="002A1D02" w:rsidRDefault="008B281B" w:rsidP="008B281B">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Рассчитывается по формуле:</w:t>
            </w:r>
          </w:p>
          <w:p w:rsidR="008B281B" w:rsidRPr="002A1D02" w:rsidRDefault="008B281B" w:rsidP="008B281B">
            <w:pPr>
              <w:widowControl w:val="0"/>
              <w:autoSpaceDE w:val="0"/>
              <w:autoSpaceDN w:val="0"/>
              <w:spacing w:after="0" w:line="240" w:lineRule="auto"/>
              <w:ind w:firstLine="1072"/>
              <w:jc w:val="both"/>
              <w:rPr>
                <w:rFonts w:ascii="Times New Roman" w:hAnsi="Times New Roman" w:cs="Times New Roman"/>
                <w:sz w:val="24"/>
                <w:szCs w:val="24"/>
              </w:rPr>
            </w:pPr>
            <w:proofErr w:type="spellStart"/>
            <w:r w:rsidRPr="002A1D02">
              <w:rPr>
                <w:rFonts w:ascii="Times New Roman" w:hAnsi="Times New Roman" w:cs="Times New Roman"/>
                <w:sz w:val="24"/>
                <w:szCs w:val="24"/>
              </w:rPr>
              <w:t>Д.о.с.</w:t>
            </w:r>
            <w:r w:rsidR="00BC5E7E" w:rsidRPr="002A1D02">
              <w:rPr>
                <w:rFonts w:ascii="Times New Roman" w:hAnsi="Times New Roman" w:cs="Times New Roman"/>
                <w:sz w:val="24"/>
                <w:szCs w:val="24"/>
              </w:rPr>
              <w:t>у</w:t>
            </w:r>
            <w:proofErr w:type="spellEnd"/>
            <w:r w:rsidR="00BC5E7E" w:rsidRPr="002A1D02">
              <w:rPr>
                <w:rFonts w:ascii="Times New Roman" w:hAnsi="Times New Roman" w:cs="Times New Roman"/>
                <w:sz w:val="24"/>
                <w:szCs w:val="24"/>
              </w:rPr>
              <w:t>.</w:t>
            </w:r>
            <w:r w:rsidRPr="002A1D02">
              <w:rPr>
                <w:rFonts w:ascii="Times New Roman" w:hAnsi="Times New Roman" w:cs="Times New Roman"/>
                <w:sz w:val="24"/>
                <w:szCs w:val="24"/>
              </w:rPr>
              <w:t xml:space="preserve"> =</w:t>
            </w:r>
            <w:r w:rsidRPr="002A1D02">
              <w:rPr>
                <w:rFonts w:ascii="Times New Roman" w:hAnsi="Times New Roman" w:cs="Times New Roman"/>
                <w:sz w:val="24"/>
                <w:szCs w:val="24"/>
                <w:u w:val="single"/>
              </w:rPr>
              <w:t xml:space="preserve"> </w:t>
            </w:r>
            <w:proofErr w:type="spellStart"/>
            <w:r w:rsidRPr="002A1D02">
              <w:rPr>
                <w:rFonts w:ascii="Times New Roman" w:eastAsia="Cambria" w:hAnsi="Times New Roman" w:cs="Times New Roman"/>
                <w:sz w:val="24"/>
                <w:szCs w:val="24"/>
                <w:u w:val="single"/>
              </w:rPr>
              <w:t>О.и.с.</w:t>
            </w:r>
            <w:r w:rsidR="002503E4" w:rsidRPr="002A1D02">
              <w:rPr>
                <w:rFonts w:ascii="Times New Roman" w:eastAsia="Cambria" w:hAnsi="Times New Roman" w:cs="Times New Roman"/>
                <w:sz w:val="24"/>
                <w:szCs w:val="24"/>
                <w:u w:val="single"/>
              </w:rPr>
              <w:t>у</w:t>
            </w:r>
            <w:proofErr w:type="spellEnd"/>
            <w:r w:rsidR="002503E4" w:rsidRPr="002A1D02">
              <w:rPr>
                <w:rFonts w:ascii="Times New Roman" w:eastAsia="Cambria" w:hAnsi="Times New Roman" w:cs="Times New Roman"/>
                <w:sz w:val="24"/>
                <w:szCs w:val="24"/>
                <w:u w:val="single"/>
              </w:rPr>
              <w:t xml:space="preserve">. </w:t>
            </w:r>
            <w:r w:rsidR="002503E4" w:rsidRPr="002A1D02">
              <w:rPr>
                <w:rFonts w:ascii="Times New Roman" w:eastAsia="Cambria" w:hAnsi="Times New Roman" w:cs="Times New Roman"/>
                <w:sz w:val="24"/>
                <w:szCs w:val="24"/>
              </w:rPr>
              <w:t xml:space="preserve"> </w:t>
            </w:r>
            <w:r w:rsidRPr="002A1D02">
              <w:rPr>
                <w:rFonts w:ascii="Times New Roman" w:hAnsi="Times New Roman" w:cs="Times New Roman"/>
                <w:sz w:val="24"/>
                <w:szCs w:val="24"/>
              </w:rPr>
              <w:t xml:space="preserve"> </w:t>
            </w:r>
            <w:proofErr w:type="spellStart"/>
            <w:r w:rsidRPr="002A1D02">
              <w:rPr>
                <w:rFonts w:ascii="Times New Roman" w:hAnsi="Times New Roman" w:cs="Times New Roman"/>
                <w:sz w:val="24"/>
                <w:szCs w:val="24"/>
              </w:rPr>
              <w:t>х</w:t>
            </w:r>
            <w:proofErr w:type="spellEnd"/>
            <w:r w:rsidRPr="002A1D02">
              <w:rPr>
                <w:rFonts w:ascii="Times New Roman" w:hAnsi="Times New Roman" w:cs="Times New Roman"/>
                <w:sz w:val="24"/>
                <w:szCs w:val="24"/>
              </w:rPr>
              <w:t xml:space="preserve"> 100%, </w:t>
            </w:r>
          </w:p>
          <w:p w:rsidR="008B281B" w:rsidRPr="002A1D02" w:rsidRDefault="008B281B" w:rsidP="008B281B">
            <w:pPr>
              <w:widowControl w:val="0"/>
              <w:autoSpaceDE w:val="0"/>
              <w:autoSpaceDN w:val="0"/>
              <w:spacing w:after="0" w:line="240" w:lineRule="auto"/>
              <w:ind w:firstLine="1072"/>
              <w:jc w:val="both"/>
              <w:rPr>
                <w:rFonts w:ascii="Times New Roman" w:hAnsi="Times New Roman" w:cs="Times New Roman"/>
                <w:sz w:val="24"/>
                <w:szCs w:val="24"/>
              </w:rPr>
            </w:pPr>
            <w:r w:rsidRPr="002A1D02">
              <w:rPr>
                <w:rFonts w:ascii="Times New Roman" w:hAnsi="Times New Roman" w:cs="Times New Roman"/>
                <w:sz w:val="24"/>
                <w:szCs w:val="24"/>
              </w:rPr>
              <w:t xml:space="preserve">               </w:t>
            </w:r>
            <w:r w:rsidR="00A803CA" w:rsidRPr="002A1D02">
              <w:rPr>
                <w:rFonts w:ascii="Times New Roman" w:hAnsi="Times New Roman" w:cs="Times New Roman"/>
                <w:sz w:val="24"/>
                <w:szCs w:val="24"/>
              </w:rPr>
              <w:t xml:space="preserve">  </w:t>
            </w:r>
            <w:proofErr w:type="spellStart"/>
            <w:r w:rsidRPr="002A1D02">
              <w:rPr>
                <w:rFonts w:ascii="Times New Roman" w:eastAsia="Cambria" w:hAnsi="Times New Roman" w:cs="Times New Roman"/>
                <w:sz w:val="24"/>
                <w:szCs w:val="24"/>
              </w:rPr>
              <w:t>О.в.с.</w:t>
            </w:r>
            <w:r w:rsidR="00A803CA" w:rsidRPr="002A1D02">
              <w:rPr>
                <w:rFonts w:ascii="Times New Roman" w:eastAsia="Cambria" w:hAnsi="Times New Roman" w:cs="Times New Roman"/>
                <w:sz w:val="24"/>
                <w:szCs w:val="24"/>
              </w:rPr>
              <w:t>у</w:t>
            </w:r>
            <w:proofErr w:type="spellEnd"/>
            <w:r w:rsidR="00A803CA" w:rsidRPr="002A1D02">
              <w:rPr>
                <w:rFonts w:ascii="Times New Roman" w:eastAsia="Cambria" w:hAnsi="Times New Roman" w:cs="Times New Roman"/>
                <w:sz w:val="24"/>
                <w:szCs w:val="24"/>
              </w:rPr>
              <w:t>.</w:t>
            </w:r>
          </w:p>
          <w:p w:rsidR="008B281B" w:rsidRPr="002A1D02" w:rsidRDefault="008B281B" w:rsidP="008B281B">
            <w:pPr>
              <w:widowControl w:val="0"/>
              <w:autoSpaceDE w:val="0"/>
              <w:autoSpaceDN w:val="0"/>
              <w:spacing w:after="0" w:line="240" w:lineRule="auto"/>
              <w:jc w:val="both"/>
              <w:rPr>
                <w:rFonts w:ascii="Times New Roman" w:hAnsi="Times New Roman" w:cs="Times New Roman"/>
                <w:sz w:val="24"/>
                <w:szCs w:val="24"/>
              </w:rPr>
            </w:pPr>
            <w:r w:rsidRPr="002A1D02">
              <w:rPr>
                <w:rFonts w:ascii="Times New Roman" w:hAnsi="Times New Roman" w:cs="Times New Roman"/>
                <w:sz w:val="24"/>
                <w:szCs w:val="24"/>
              </w:rPr>
              <w:t>где:</w:t>
            </w:r>
          </w:p>
          <w:p w:rsidR="008B281B" w:rsidRPr="002A1D02" w:rsidRDefault="008B281B" w:rsidP="008B281B">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2A1D02">
              <w:rPr>
                <w:rFonts w:ascii="Times New Roman" w:hAnsi="Times New Roman" w:cs="Times New Roman"/>
                <w:sz w:val="24"/>
                <w:szCs w:val="24"/>
              </w:rPr>
              <w:t>Д.о.с</w:t>
            </w:r>
            <w:proofErr w:type="gramStart"/>
            <w:r w:rsidRPr="002A1D02">
              <w:rPr>
                <w:rFonts w:ascii="Times New Roman" w:hAnsi="Times New Roman" w:cs="Times New Roman"/>
                <w:sz w:val="24"/>
                <w:szCs w:val="24"/>
              </w:rPr>
              <w:t>.</w:t>
            </w:r>
            <w:r w:rsidR="002503E4" w:rsidRPr="002A1D02">
              <w:rPr>
                <w:rFonts w:ascii="Times New Roman" w:hAnsi="Times New Roman" w:cs="Times New Roman"/>
                <w:sz w:val="24"/>
                <w:szCs w:val="24"/>
              </w:rPr>
              <w:t>у</w:t>
            </w:r>
            <w:proofErr w:type="spellEnd"/>
            <w:proofErr w:type="gramEnd"/>
            <w:r w:rsidRPr="002A1D02">
              <w:rPr>
                <w:rFonts w:ascii="Times New Roman" w:hAnsi="Times New Roman" w:cs="Times New Roman"/>
                <w:sz w:val="24"/>
                <w:szCs w:val="24"/>
              </w:rPr>
              <w:t xml:space="preserve"> - доля освоенных бюджетных средств, </w:t>
            </w:r>
            <w:r w:rsidR="00BC5E7E" w:rsidRPr="002A1D02">
              <w:rPr>
                <w:rFonts w:ascii="Times New Roman" w:hAnsi="Times New Roman" w:cs="Times New Roman"/>
                <w:sz w:val="24"/>
                <w:szCs w:val="24"/>
              </w:rPr>
              <w:t>от общего объема финансовых средств, выделяемых на укрепление материально-технического оснащения</w:t>
            </w:r>
            <w:r w:rsidRPr="002A1D02">
              <w:rPr>
                <w:rFonts w:ascii="Times New Roman" w:eastAsia="Cambria" w:hAnsi="Times New Roman" w:cs="Times New Roman"/>
                <w:sz w:val="24"/>
                <w:szCs w:val="24"/>
              </w:rPr>
              <w:t>;</w:t>
            </w:r>
          </w:p>
          <w:p w:rsidR="008B281B" w:rsidRPr="002A1D02" w:rsidRDefault="008B281B" w:rsidP="008B281B">
            <w:pPr>
              <w:widowControl w:val="0"/>
              <w:autoSpaceDE w:val="0"/>
              <w:autoSpaceDN w:val="0"/>
              <w:spacing w:after="0" w:line="240" w:lineRule="auto"/>
              <w:jc w:val="both"/>
              <w:rPr>
                <w:rFonts w:ascii="Times New Roman" w:eastAsia="Cambria" w:hAnsi="Times New Roman" w:cs="Times New Roman"/>
                <w:sz w:val="24"/>
                <w:szCs w:val="24"/>
              </w:rPr>
            </w:pPr>
            <w:proofErr w:type="spellStart"/>
            <w:r w:rsidRPr="002A1D02">
              <w:rPr>
                <w:rFonts w:ascii="Times New Roman" w:eastAsia="Cambria" w:hAnsi="Times New Roman" w:cs="Times New Roman"/>
                <w:sz w:val="24"/>
                <w:szCs w:val="24"/>
              </w:rPr>
              <w:t>О.и.с</w:t>
            </w:r>
            <w:proofErr w:type="gramStart"/>
            <w:r w:rsidRPr="002A1D02">
              <w:rPr>
                <w:rFonts w:ascii="Times New Roman" w:eastAsia="Cambria" w:hAnsi="Times New Roman" w:cs="Times New Roman"/>
                <w:sz w:val="24"/>
                <w:szCs w:val="24"/>
              </w:rPr>
              <w:t>.</w:t>
            </w:r>
            <w:r w:rsidR="002503E4" w:rsidRPr="002A1D02">
              <w:rPr>
                <w:rFonts w:ascii="Times New Roman" w:eastAsia="Cambria" w:hAnsi="Times New Roman" w:cs="Times New Roman"/>
                <w:sz w:val="24"/>
                <w:szCs w:val="24"/>
              </w:rPr>
              <w:t>у</w:t>
            </w:r>
            <w:proofErr w:type="spellEnd"/>
            <w:proofErr w:type="gramEnd"/>
            <w:r w:rsidRPr="002A1D02">
              <w:rPr>
                <w:rFonts w:ascii="Times New Roman" w:eastAsia="Cambria" w:hAnsi="Times New Roman" w:cs="Times New Roman"/>
                <w:sz w:val="24"/>
                <w:szCs w:val="24"/>
              </w:rPr>
              <w:t xml:space="preserve"> - </w:t>
            </w:r>
            <w:r w:rsidRPr="002A1D02">
              <w:rPr>
                <w:rFonts w:ascii="Times New Roman" w:eastAsia="Times New Roman" w:hAnsi="Times New Roman" w:cs="Times New Roman"/>
                <w:sz w:val="24"/>
                <w:szCs w:val="24"/>
              </w:rPr>
              <w:t xml:space="preserve">объем израсходованных финансовых средств бюджета </w:t>
            </w:r>
            <w:r w:rsidRPr="002A1D02">
              <w:rPr>
                <w:rFonts w:ascii="Times New Roman" w:eastAsia="Cambria" w:hAnsi="Times New Roman" w:cs="Times New Roman"/>
                <w:sz w:val="24"/>
                <w:szCs w:val="24"/>
              </w:rPr>
              <w:t>Петровского городского округа</w:t>
            </w:r>
            <w:r w:rsidRPr="002A1D02">
              <w:rPr>
                <w:rFonts w:ascii="Times New Roman" w:hAnsi="Times New Roman" w:cs="Times New Roman"/>
                <w:sz w:val="24"/>
                <w:szCs w:val="24"/>
              </w:rPr>
              <w:t xml:space="preserve"> </w:t>
            </w:r>
            <w:r w:rsidR="002503E4" w:rsidRPr="002A1D02">
              <w:rPr>
                <w:rFonts w:ascii="Times New Roman" w:hAnsi="Times New Roman" w:cs="Times New Roman"/>
                <w:sz w:val="24"/>
                <w:szCs w:val="24"/>
              </w:rPr>
              <w:t>на укрепление материально-технического оснащения</w:t>
            </w:r>
            <w:r w:rsidRPr="002A1D02">
              <w:rPr>
                <w:rFonts w:ascii="Times New Roman" w:eastAsia="Cambria" w:hAnsi="Times New Roman" w:cs="Times New Roman"/>
                <w:sz w:val="24"/>
                <w:szCs w:val="24"/>
              </w:rPr>
              <w:t>;</w:t>
            </w:r>
          </w:p>
          <w:p w:rsidR="00174D4D" w:rsidRPr="002A1D02" w:rsidRDefault="008B281B" w:rsidP="002503E4">
            <w:pPr>
              <w:widowControl w:val="0"/>
              <w:autoSpaceDE w:val="0"/>
              <w:autoSpaceDN w:val="0"/>
              <w:spacing w:after="0" w:line="240" w:lineRule="auto"/>
              <w:jc w:val="both"/>
              <w:rPr>
                <w:rFonts w:ascii="Times New Roman" w:hAnsi="Times New Roman" w:cs="Times New Roman"/>
                <w:sz w:val="24"/>
                <w:szCs w:val="24"/>
              </w:rPr>
            </w:pPr>
            <w:proofErr w:type="spellStart"/>
            <w:proofErr w:type="gramStart"/>
            <w:r w:rsidRPr="002A1D02">
              <w:rPr>
                <w:rFonts w:ascii="Times New Roman" w:eastAsia="Cambria" w:hAnsi="Times New Roman" w:cs="Times New Roman"/>
                <w:sz w:val="24"/>
                <w:szCs w:val="24"/>
              </w:rPr>
              <w:t>О.в.с.</w:t>
            </w:r>
            <w:r w:rsidR="002503E4" w:rsidRPr="002A1D02">
              <w:rPr>
                <w:rFonts w:ascii="Times New Roman" w:eastAsia="Cambria" w:hAnsi="Times New Roman" w:cs="Times New Roman"/>
                <w:sz w:val="24"/>
                <w:szCs w:val="24"/>
              </w:rPr>
              <w:t>у</w:t>
            </w:r>
            <w:proofErr w:type="spellEnd"/>
            <w:r w:rsidR="002503E4" w:rsidRPr="002A1D02">
              <w:rPr>
                <w:rFonts w:ascii="Times New Roman" w:eastAsia="Cambria" w:hAnsi="Times New Roman" w:cs="Times New Roman"/>
                <w:sz w:val="24"/>
                <w:szCs w:val="24"/>
              </w:rPr>
              <w:t>.</w:t>
            </w:r>
            <w:r w:rsidRPr="002A1D02">
              <w:rPr>
                <w:rFonts w:ascii="Times New Roman" w:eastAsia="Cambria" w:hAnsi="Times New Roman" w:cs="Times New Roman"/>
                <w:sz w:val="24"/>
                <w:szCs w:val="24"/>
              </w:rPr>
              <w:t xml:space="preserve"> – </w:t>
            </w:r>
            <w:r w:rsidRPr="002A1D02">
              <w:rPr>
                <w:rFonts w:ascii="Times New Roman" w:eastAsia="Times New Roman" w:hAnsi="Times New Roman" w:cs="Times New Roman"/>
                <w:sz w:val="24"/>
                <w:szCs w:val="24"/>
              </w:rPr>
              <w:t xml:space="preserve">объем финансовых средств бюджета </w:t>
            </w:r>
            <w:r w:rsidRPr="002A1D02">
              <w:rPr>
                <w:rFonts w:ascii="Times New Roman" w:eastAsia="Cambria" w:hAnsi="Times New Roman" w:cs="Times New Roman"/>
                <w:sz w:val="24"/>
                <w:szCs w:val="24"/>
              </w:rPr>
              <w:t xml:space="preserve">Петровского городского округа, </w:t>
            </w:r>
            <w:r w:rsidRPr="002A1D02">
              <w:rPr>
                <w:rFonts w:ascii="Times New Roman" w:hAnsi="Times New Roman" w:cs="Times New Roman"/>
                <w:sz w:val="24"/>
                <w:szCs w:val="24"/>
              </w:rPr>
              <w:t xml:space="preserve">выделенных </w:t>
            </w:r>
            <w:r w:rsidR="002503E4" w:rsidRPr="002A1D02">
              <w:rPr>
                <w:rFonts w:ascii="Times New Roman" w:hAnsi="Times New Roman" w:cs="Times New Roman"/>
                <w:sz w:val="24"/>
                <w:szCs w:val="24"/>
              </w:rPr>
              <w:t>на укрепление материально-технического оснащения</w:t>
            </w:r>
            <w:proofErr w:type="gramEnd"/>
          </w:p>
        </w:tc>
        <w:tc>
          <w:tcPr>
            <w:tcW w:w="2671" w:type="dxa"/>
            <w:tcBorders>
              <w:top w:val="single" w:sz="4" w:space="0" w:color="auto"/>
              <w:bottom w:val="single" w:sz="4" w:space="0" w:color="auto"/>
            </w:tcBorders>
          </w:tcPr>
          <w:p w:rsidR="00512084" w:rsidRPr="002A1D02" w:rsidRDefault="00512084" w:rsidP="00512084">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 xml:space="preserve">ежегодно, </w:t>
            </w:r>
          </w:p>
          <w:p w:rsidR="00174D4D" w:rsidRPr="002A1D02" w:rsidRDefault="00512084" w:rsidP="00512084">
            <w:pPr>
              <w:widowControl w:val="0"/>
              <w:autoSpaceDE w:val="0"/>
              <w:autoSpaceDN w:val="0"/>
              <w:spacing w:after="0" w:line="240" w:lineRule="auto"/>
              <w:jc w:val="center"/>
              <w:rPr>
                <w:rFonts w:ascii="Times New Roman" w:hAnsi="Times New Roman" w:cs="Times New Roman"/>
                <w:sz w:val="24"/>
                <w:szCs w:val="24"/>
              </w:rPr>
            </w:pPr>
            <w:r w:rsidRPr="002A1D02">
              <w:rPr>
                <w:rFonts w:ascii="Times New Roman" w:hAnsi="Times New Roman" w:cs="Times New Roman"/>
                <w:sz w:val="24"/>
                <w:szCs w:val="24"/>
              </w:rPr>
              <w:t>в срок до 31 декабря</w:t>
            </w:r>
          </w:p>
        </w:tc>
      </w:tr>
    </w:tbl>
    <w:p w:rsidR="006A437B" w:rsidRPr="002A1D02" w:rsidRDefault="006A437B" w:rsidP="00C965E4">
      <w:pPr>
        <w:jc w:val="both"/>
        <w:rPr>
          <w:rFonts w:ascii="Times New Roman" w:hAnsi="Times New Roman" w:cs="Times New Roman"/>
          <w:sz w:val="28"/>
          <w:szCs w:val="28"/>
        </w:rPr>
        <w:sectPr w:rsidR="006A437B" w:rsidRPr="002A1D02" w:rsidSect="00A92D8E">
          <w:pgSz w:w="16838" w:h="11906" w:orient="landscape" w:code="9"/>
          <w:pgMar w:top="1418" w:right="567" w:bottom="1134" w:left="1985" w:header="709" w:footer="709" w:gutter="0"/>
          <w:cols w:space="708"/>
          <w:docGrid w:linePitch="360"/>
        </w:sectPr>
      </w:pPr>
    </w:p>
    <w:p w:rsidR="00E22E5E" w:rsidRPr="002A1D02" w:rsidRDefault="00E22E5E" w:rsidP="00C965E4">
      <w:pPr>
        <w:jc w:val="both"/>
        <w:rPr>
          <w:rFonts w:ascii="Times New Roman" w:hAnsi="Times New Roman" w:cs="Times New Roman"/>
          <w:sz w:val="28"/>
          <w:szCs w:val="28"/>
        </w:rPr>
      </w:pPr>
    </w:p>
    <w:sectPr w:rsidR="00E22E5E" w:rsidRPr="002A1D02" w:rsidSect="00A92D8E">
      <w:pgSz w:w="11906" w:h="16838"/>
      <w:pgMar w:top="1418" w:right="567" w:bottom="1134" w:left="1985"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A95071"/>
    <w:multiLevelType w:val="hybridMultilevel"/>
    <w:tmpl w:val="AD0AFA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07163F9"/>
    <w:multiLevelType w:val="hybridMultilevel"/>
    <w:tmpl w:val="11A08364"/>
    <w:lvl w:ilvl="0" w:tplc="0419000F">
      <w:start w:val="1"/>
      <w:numFmt w:val="decimal"/>
      <w:lvlText w:val="%1."/>
      <w:lvlJc w:val="left"/>
      <w:pPr>
        <w:ind w:left="3921" w:hanging="360"/>
      </w:pPr>
    </w:lvl>
    <w:lvl w:ilvl="1" w:tplc="04190019" w:tentative="1">
      <w:start w:val="1"/>
      <w:numFmt w:val="lowerLetter"/>
      <w:lvlText w:val="%2."/>
      <w:lvlJc w:val="left"/>
      <w:pPr>
        <w:ind w:left="4641" w:hanging="360"/>
      </w:pPr>
    </w:lvl>
    <w:lvl w:ilvl="2" w:tplc="0419001B" w:tentative="1">
      <w:start w:val="1"/>
      <w:numFmt w:val="lowerRoman"/>
      <w:lvlText w:val="%3."/>
      <w:lvlJc w:val="right"/>
      <w:pPr>
        <w:ind w:left="5361" w:hanging="180"/>
      </w:pPr>
    </w:lvl>
    <w:lvl w:ilvl="3" w:tplc="0419000F" w:tentative="1">
      <w:start w:val="1"/>
      <w:numFmt w:val="decimal"/>
      <w:lvlText w:val="%4."/>
      <w:lvlJc w:val="left"/>
      <w:pPr>
        <w:ind w:left="6081" w:hanging="360"/>
      </w:pPr>
    </w:lvl>
    <w:lvl w:ilvl="4" w:tplc="04190019" w:tentative="1">
      <w:start w:val="1"/>
      <w:numFmt w:val="lowerLetter"/>
      <w:lvlText w:val="%5."/>
      <w:lvlJc w:val="left"/>
      <w:pPr>
        <w:ind w:left="6801" w:hanging="360"/>
      </w:pPr>
    </w:lvl>
    <w:lvl w:ilvl="5" w:tplc="0419001B" w:tentative="1">
      <w:start w:val="1"/>
      <w:numFmt w:val="lowerRoman"/>
      <w:lvlText w:val="%6."/>
      <w:lvlJc w:val="right"/>
      <w:pPr>
        <w:ind w:left="7521" w:hanging="180"/>
      </w:pPr>
    </w:lvl>
    <w:lvl w:ilvl="6" w:tplc="0419000F" w:tentative="1">
      <w:start w:val="1"/>
      <w:numFmt w:val="decimal"/>
      <w:lvlText w:val="%7."/>
      <w:lvlJc w:val="left"/>
      <w:pPr>
        <w:ind w:left="8241" w:hanging="360"/>
      </w:pPr>
    </w:lvl>
    <w:lvl w:ilvl="7" w:tplc="04190019" w:tentative="1">
      <w:start w:val="1"/>
      <w:numFmt w:val="lowerLetter"/>
      <w:lvlText w:val="%8."/>
      <w:lvlJc w:val="left"/>
      <w:pPr>
        <w:ind w:left="8961" w:hanging="360"/>
      </w:pPr>
    </w:lvl>
    <w:lvl w:ilvl="8" w:tplc="0419001B" w:tentative="1">
      <w:start w:val="1"/>
      <w:numFmt w:val="lowerRoman"/>
      <w:lvlText w:val="%9."/>
      <w:lvlJc w:val="right"/>
      <w:pPr>
        <w:ind w:left="9681" w:hanging="180"/>
      </w:pPr>
    </w:lvl>
  </w:abstractNum>
  <w:abstractNum w:abstractNumId="2">
    <w:nsid w:val="47072A0E"/>
    <w:multiLevelType w:val="hybridMultilevel"/>
    <w:tmpl w:val="430471B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57E786D"/>
    <w:multiLevelType w:val="hybridMultilevel"/>
    <w:tmpl w:val="6B1A3878"/>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76684422"/>
    <w:multiLevelType w:val="hybridMultilevel"/>
    <w:tmpl w:val="38486E10"/>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savePreviewPicture/>
  <w:compat>
    <w:useFELayout/>
  </w:compat>
  <w:rsids>
    <w:rsidRoot w:val="00B00BBB"/>
    <w:rsid w:val="00002DF0"/>
    <w:rsid w:val="000067F0"/>
    <w:rsid w:val="0000755A"/>
    <w:rsid w:val="0001377D"/>
    <w:rsid w:val="000143B5"/>
    <w:rsid w:val="00016EB1"/>
    <w:rsid w:val="00025718"/>
    <w:rsid w:val="00025AFC"/>
    <w:rsid w:val="00025C3B"/>
    <w:rsid w:val="00030618"/>
    <w:rsid w:val="00031F7E"/>
    <w:rsid w:val="00033049"/>
    <w:rsid w:val="00036563"/>
    <w:rsid w:val="000525B3"/>
    <w:rsid w:val="00052852"/>
    <w:rsid w:val="00052C2E"/>
    <w:rsid w:val="0005585D"/>
    <w:rsid w:val="00055D0A"/>
    <w:rsid w:val="000636CC"/>
    <w:rsid w:val="00070E23"/>
    <w:rsid w:val="0007222B"/>
    <w:rsid w:val="00072CEF"/>
    <w:rsid w:val="00080076"/>
    <w:rsid w:val="00087A3C"/>
    <w:rsid w:val="000927C4"/>
    <w:rsid w:val="00092FD0"/>
    <w:rsid w:val="00097E94"/>
    <w:rsid w:val="000A05EF"/>
    <w:rsid w:val="000A0803"/>
    <w:rsid w:val="000A5DBA"/>
    <w:rsid w:val="000A5F9B"/>
    <w:rsid w:val="000A61E4"/>
    <w:rsid w:val="000B2E39"/>
    <w:rsid w:val="000B47F1"/>
    <w:rsid w:val="000C2851"/>
    <w:rsid w:val="000C3065"/>
    <w:rsid w:val="000C5C9F"/>
    <w:rsid w:val="000C6174"/>
    <w:rsid w:val="000D553F"/>
    <w:rsid w:val="000D58B0"/>
    <w:rsid w:val="000D6E77"/>
    <w:rsid w:val="000E04F0"/>
    <w:rsid w:val="000E095C"/>
    <w:rsid w:val="000E1FF4"/>
    <w:rsid w:val="000F58C2"/>
    <w:rsid w:val="000F61ED"/>
    <w:rsid w:val="001021EE"/>
    <w:rsid w:val="0010358A"/>
    <w:rsid w:val="00113169"/>
    <w:rsid w:val="00117C9A"/>
    <w:rsid w:val="00121168"/>
    <w:rsid w:val="00122CDC"/>
    <w:rsid w:val="001249DB"/>
    <w:rsid w:val="00130858"/>
    <w:rsid w:val="001324F8"/>
    <w:rsid w:val="00135CFA"/>
    <w:rsid w:val="00140A3D"/>
    <w:rsid w:val="0014126A"/>
    <w:rsid w:val="0014359E"/>
    <w:rsid w:val="00145CF8"/>
    <w:rsid w:val="0014609D"/>
    <w:rsid w:val="001460B7"/>
    <w:rsid w:val="001467D9"/>
    <w:rsid w:val="00146A81"/>
    <w:rsid w:val="00154E6F"/>
    <w:rsid w:val="001550FD"/>
    <w:rsid w:val="00155E83"/>
    <w:rsid w:val="00160FE8"/>
    <w:rsid w:val="00174D4D"/>
    <w:rsid w:val="0017537F"/>
    <w:rsid w:val="00175446"/>
    <w:rsid w:val="001768FF"/>
    <w:rsid w:val="00177904"/>
    <w:rsid w:val="00192CAF"/>
    <w:rsid w:val="001930F7"/>
    <w:rsid w:val="00197CE6"/>
    <w:rsid w:val="001B1DD2"/>
    <w:rsid w:val="001B40BC"/>
    <w:rsid w:val="001C5408"/>
    <w:rsid w:val="001E05F6"/>
    <w:rsid w:val="001E17FA"/>
    <w:rsid w:val="001E32AB"/>
    <w:rsid w:val="001E3511"/>
    <w:rsid w:val="001E472F"/>
    <w:rsid w:val="001E7B11"/>
    <w:rsid w:val="001F13C4"/>
    <w:rsid w:val="001F33E7"/>
    <w:rsid w:val="00200086"/>
    <w:rsid w:val="00201DA1"/>
    <w:rsid w:val="002037BE"/>
    <w:rsid w:val="00213239"/>
    <w:rsid w:val="002159BF"/>
    <w:rsid w:val="002226D1"/>
    <w:rsid w:val="00223BAD"/>
    <w:rsid w:val="002242CA"/>
    <w:rsid w:val="002245C6"/>
    <w:rsid w:val="00226ECE"/>
    <w:rsid w:val="002317E5"/>
    <w:rsid w:val="002339DE"/>
    <w:rsid w:val="002407E9"/>
    <w:rsid w:val="002421A6"/>
    <w:rsid w:val="002503E4"/>
    <w:rsid w:val="00252188"/>
    <w:rsid w:val="00254EFF"/>
    <w:rsid w:val="00260FE8"/>
    <w:rsid w:val="0026236F"/>
    <w:rsid w:val="00262390"/>
    <w:rsid w:val="00262ED8"/>
    <w:rsid w:val="0026414B"/>
    <w:rsid w:val="00266EA0"/>
    <w:rsid w:val="002715A5"/>
    <w:rsid w:val="00271E6D"/>
    <w:rsid w:val="00275DC3"/>
    <w:rsid w:val="002809C7"/>
    <w:rsid w:val="0028109C"/>
    <w:rsid w:val="002843CD"/>
    <w:rsid w:val="00287D93"/>
    <w:rsid w:val="0029332B"/>
    <w:rsid w:val="002A1D02"/>
    <w:rsid w:val="002A207C"/>
    <w:rsid w:val="002B0E34"/>
    <w:rsid w:val="002B4ACB"/>
    <w:rsid w:val="002B79CB"/>
    <w:rsid w:val="002C7CB5"/>
    <w:rsid w:val="002D6561"/>
    <w:rsid w:val="002E7B57"/>
    <w:rsid w:val="002F1EA9"/>
    <w:rsid w:val="00300B13"/>
    <w:rsid w:val="00304F8D"/>
    <w:rsid w:val="0030577B"/>
    <w:rsid w:val="00312BA0"/>
    <w:rsid w:val="00313350"/>
    <w:rsid w:val="0031695A"/>
    <w:rsid w:val="00326277"/>
    <w:rsid w:val="00327B58"/>
    <w:rsid w:val="003368BE"/>
    <w:rsid w:val="00342B2E"/>
    <w:rsid w:val="0034390A"/>
    <w:rsid w:val="00344D6F"/>
    <w:rsid w:val="00346A79"/>
    <w:rsid w:val="0035446C"/>
    <w:rsid w:val="00357A15"/>
    <w:rsid w:val="00357B48"/>
    <w:rsid w:val="00357B87"/>
    <w:rsid w:val="003613D2"/>
    <w:rsid w:val="003671F3"/>
    <w:rsid w:val="00367290"/>
    <w:rsid w:val="00373A7A"/>
    <w:rsid w:val="003829AA"/>
    <w:rsid w:val="0038568A"/>
    <w:rsid w:val="0038603B"/>
    <w:rsid w:val="003861A6"/>
    <w:rsid w:val="00386576"/>
    <w:rsid w:val="0038673B"/>
    <w:rsid w:val="00391544"/>
    <w:rsid w:val="003A6824"/>
    <w:rsid w:val="003B05CC"/>
    <w:rsid w:val="003B49D3"/>
    <w:rsid w:val="003B7A2E"/>
    <w:rsid w:val="003C1FBB"/>
    <w:rsid w:val="003C537F"/>
    <w:rsid w:val="003D00BD"/>
    <w:rsid w:val="003D6EB2"/>
    <w:rsid w:val="003E02E3"/>
    <w:rsid w:val="003E21B5"/>
    <w:rsid w:val="003E55FD"/>
    <w:rsid w:val="003F40E3"/>
    <w:rsid w:val="00401BA9"/>
    <w:rsid w:val="00401D8D"/>
    <w:rsid w:val="00405C9E"/>
    <w:rsid w:val="0041103B"/>
    <w:rsid w:val="0041616D"/>
    <w:rsid w:val="00424EB6"/>
    <w:rsid w:val="0042626A"/>
    <w:rsid w:val="00426582"/>
    <w:rsid w:val="00430378"/>
    <w:rsid w:val="00433FC1"/>
    <w:rsid w:val="004351E9"/>
    <w:rsid w:val="00435723"/>
    <w:rsid w:val="00451905"/>
    <w:rsid w:val="00451AB8"/>
    <w:rsid w:val="004559B7"/>
    <w:rsid w:val="00457DB6"/>
    <w:rsid w:val="00462643"/>
    <w:rsid w:val="00466A9B"/>
    <w:rsid w:val="00466D52"/>
    <w:rsid w:val="0047103C"/>
    <w:rsid w:val="004756A8"/>
    <w:rsid w:val="00475944"/>
    <w:rsid w:val="00476549"/>
    <w:rsid w:val="00476E75"/>
    <w:rsid w:val="0048166C"/>
    <w:rsid w:val="004825E4"/>
    <w:rsid w:val="00484389"/>
    <w:rsid w:val="00485B00"/>
    <w:rsid w:val="00487767"/>
    <w:rsid w:val="004933AE"/>
    <w:rsid w:val="004952A8"/>
    <w:rsid w:val="004A3ADC"/>
    <w:rsid w:val="004B07CD"/>
    <w:rsid w:val="004B4771"/>
    <w:rsid w:val="004B4EFB"/>
    <w:rsid w:val="004C153E"/>
    <w:rsid w:val="004D0160"/>
    <w:rsid w:val="004D0547"/>
    <w:rsid w:val="004D2DC8"/>
    <w:rsid w:val="004D4F95"/>
    <w:rsid w:val="004D62E3"/>
    <w:rsid w:val="004D6C2C"/>
    <w:rsid w:val="004E120B"/>
    <w:rsid w:val="004E1421"/>
    <w:rsid w:val="005032C7"/>
    <w:rsid w:val="00505033"/>
    <w:rsid w:val="00507160"/>
    <w:rsid w:val="00510D66"/>
    <w:rsid w:val="00512084"/>
    <w:rsid w:val="00516459"/>
    <w:rsid w:val="005173B9"/>
    <w:rsid w:val="0052218A"/>
    <w:rsid w:val="00523443"/>
    <w:rsid w:val="00525B07"/>
    <w:rsid w:val="00527D13"/>
    <w:rsid w:val="00535A70"/>
    <w:rsid w:val="00540B5B"/>
    <w:rsid w:val="0054114C"/>
    <w:rsid w:val="00541525"/>
    <w:rsid w:val="005561F4"/>
    <w:rsid w:val="00562DB0"/>
    <w:rsid w:val="005640FE"/>
    <w:rsid w:val="00565EC5"/>
    <w:rsid w:val="00566B40"/>
    <w:rsid w:val="0057247D"/>
    <w:rsid w:val="0057353A"/>
    <w:rsid w:val="00574AAA"/>
    <w:rsid w:val="00576151"/>
    <w:rsid w:val="0058031D"/>
    <w:rsid w:val="00583511"/>
    <w:rsid w:val="00583BF8"/>
    <w:rsid w:val="00584C46"/>
    <w:rsid w:val="00585C1A"/>
    <w:rsid w:val="00586169"/>
    <w:rsid w:val="00592875"/>
    <w:rsid w:val="00595D41"/>
    <w:rsid w:val="00597E07"/>
    <w:rsid w:val="005A0353"/>
    <w:rsid w:val="005B11DA"/>
    <w:rsid w:val="005B191D"/>
    <w:rsid w:val="005C099A"/>
    <w:rsid w:val="005C1C97"/>
    <w:rsid w:val="005C2B1B"/>
    <w:rsid w:val="005D1287"/>
    <w:rsid w:val="005D331E"/>
    <w:rsid w:val="005D78A9"/>
    <w:rsid w:val="005E3C90"/>
    <w:rsid w:val="005E4660"/>
    <w:rsid w:val="005F4B2E"/>
    <w:rsid w:val="005F6968"/>
    <w:rsid w:val="005F6DC4"/>
    <w:rsid w:val="005F78A5"/>
    <w:rsid w:val="00602373"/>
    <w:rsid w:val="00604886"/>
    <w:rsid w:val="006164CA"/>
    <w:rsid w:val="0062704D"/>
    <w:rsid w:val="00631158"/>
    <w:rsid w:val="00633570"/>
    <w:rsid w:val="00642B66"/>
    <w:rsid w:val="00646F9B"/>
    <w:rsid w:val="00650A74"/>
    <w:rsid w:val="00651590"/>
    <w:rsid w:val="006527B3"/>
    <w:rsid w:val="0066424A"/>
    <w:rsid w:val="006903AC"/>
    <w:rsid w:val="00692D60"/>
    <w:rsid w:val="006935B5"/>
    <w:rsid w:val="00694009"/>
    <w:rsid w:val="0069642F"/>
    <w:rsid w:val="006A0742"/>
    <w:rsid w:val="006A437B"/>
    <w:rsid w:val="006A4729"/>
    <w:rsid w:val="006A78D2"/>
    <w:rsid w:val="006B54EB"/>
    <w:rsid w:val="006B5DE0"/>
    <w:rsid w:val="006C0877"/>
    <w:rsid w:val="006C4FC2"/>
    <w:rsid w:val="006C6732"/>
    <w:rsid w:val="006C6788"/>
    <w:rsid w:val="006D3156"/>
    <w:rsid w:val="006E2B0E"/>
    <w:rsid w:val="006E46A8"/>
    <w:rsid w:val="006E7A61"/>
    <w:rsid w:val="006F4287"/>
    <w:rsid w:val="00705306"/>
    <w:rsid w:val="00706C80"/>
    <w:rsid w:val="00707C47"/>
    <w:rsid w:val="00717FE1"/>
    <w:rsid w:val="007253F6"/>
    <w:rsid w:val="00725E5F"/>
    <w:rsid w:val="00727537"/>
    <w:rsid w:val="00730302"/>
    <w:rsid w:val="0073157B"/>
    <w:rsid w:val="00731932"/>
    <w:rsid w:val="007324E5"/>
    <w:rsid w:val="00743789"/>
    <w:rsid w:val="00751A33"/>
    <w:rsid w:val="007525D1"/>
    <w:rsid w:val="00753FB0"/>
    <w:rsid w:val="007556AE"/>
    <w:rsid w:val="00755C63"/>
    <w:rsid w:val="007659FC"/>
    <w:rsid w:val="00774294"/>
    <w:rsid w:val="007803C7"/>
    <w:rsid w:val="0078314D"/>
    <w:rsid w:val="00784C1C"/>
    <w:rsid w:val="00785F54"/>
    <w:rsid w:val="00792041"/>
    <w:rsid w:val="0079422C"/>
    <w:rsid w:val="00794842"/>
    <w:rsid w:val="0079568F"/>
    <w:rsid w:val="007A1C29"/>
    <w:rsid w:val="007B1F8F"/>
    <w:rsid w:val="007B3C53"/>
    <w:rsid w:val="007B556A"/>
    <w:rsid w:val="007B59D5"/>
    <w:rsid w:val="007B6674"/>
    <w:rsid w:val="007D3639"/>
    <w:rsid w:val="007D3AEE"/>
    <w:rsid w:val="007E045B"/>
    <w:rsid w:val="007E2FE5"/>
    <w:rsid w:val="007E31EB"/>
    <w:rsid w:val="007E36CD"/>
    <w:rsid w:val="007E3B96"/>
    <w:rsid w:val="007E3D5B"/>
    <w:rsid w:val="007E5049"/>
    <w:rsid w:val="007F13A9"/>
    <w:rsid w:val="00800D73"/>
    <w:rsid w:val="00801D0C"/>
    <w:rsid w:val="00802663"/>
    <w:rsid w:val="0080286D"/>
    <w:rsid w:val="00803E8B"/>
    <w:rsid w:val="008053FA"/>
    <w:rsid w:val="00810CAE"/>
    <w:rsid w:val="008144C7"/>
    <w:rsid w:val="0081782B"/>
    <w:rsid w:val="0082444D"/>
    <w:rsid w:val="0083329D"/>
    <w:rsid w:val="00840532"/>
    <w:rsid w:val="0084264B"/>
    <w:rsid w:val="0085205F"/>
    <w:rsid w:val="008548CB"/>
    <w:rsid w:val="008614CF"/>
    <w:rsid w:val="00861A0E"/>
    <w:rsid w:val="00882656"/>
    <w:rsid w:val="008839F2"/>
    <w:rsid w:val="00885106"/>
    <w:rsid w:val="00890328"/>
    <w:rsid w:val="00894BE9"/>
    <w:rsid w:val="008A29D4"/>
    <w:rsid w:val="008A6F0F"/>
    <w:rsid w:val="008B281B"/>
    <w:rsid w:val="008C24C4"/>
    <w:rsid w:val="008C643A"/>
    <w:rsid w:val="008C7315"/>
    <w:rsid w:val="008C7DCB"/>
    <w:rsid w:val="008D0EC2"/>
    <w:rsid w:val="008D1ECC"/>
    <w:rsid w:val="008D2A26"/>
    <w:rsid w:val="008D5FA2"/>
    <w:rsid w:val="008F5A22"/>
    <w:rsid w:val="00907542"/>
    <w:rsid w:val="00910F39"/>
    <w:rsid w:val="00911858"/>
    <w:rsid w:val="00920C40"/>
    <w:rsid w:val="00921CF9"/>
    <w:rsid w:val="009246C1"/>
    <w:rsid w:val="00925622"/>
    <w:rsid w:val="009347DC"/>
    <w:rsid w:val="00943E19"/>
    <w:rsid w:val="0096030F"/>
    <w:rsid w:val="00965904"/>
    <w:rsid w:val="00970CA3"/>
    <w:rsid w:val="00970CC1"/>
    <w:rsid w:val="00972DC6"/>
    <w:rsid w:val="0097426C"/>
    <w:rsid w:val="009754AE"/>
    <w:rsid w:val="0097760A"/>
    <w:rsid w:val="0098134D"/>
    <w:rsid w:val="00981C4B"/>
    <w:rsid w:val="00982224"/>
    <w:rsid w:val="00984ABE"/>
    <w:rsid w:val="00990F0C"/>
    <w:rsid w:val="009938E9"/>
    <w:rsid w:val="009977E8"/>
    <w:rsid w:val="009A5B68"/>
    <w:rsid w:val="009A7E89"/>
    <w:rsid w:val="009B0BA3"/>
    <w:rsid w:val="009B2516"/>
    <w:rsid w:val="009B2F61"/>
    <w:rsid w:val="009B7A35"/>
    <w:rsid w:val="009C05E7"/>
    <w:rsid w:val="009C1E4A"/>
    <w:rsid w:val="009C5108"/>
    <w:rsid w:val="009C5E22"/>
    <w:rsid w:val="009D2A44"/>
    <w:rsid w:val="009D3286"/>
    <w:rsid w:val="009D4BC1"/>
    <w:rsid w:val="009D67EC"/>
    <w:rsid w:val="009D7ACC"/>
    <w:rsid w:val="009D7EC3"/>
    <w:rsid w:val="009F0C91"/>
    <w:rsid w:val="009F29AA"/>
    <w:rsid w:val="009F33D0"/>
    <w:rsid w:val="00A05393"/>
    <w:rsid w:val="00A05C3B"/>
    <w:rsid w:val="00A113F1"/>
    <w:rsid w:val="00A128C3"/>
    <w:rsid w:val="00A132B0"/>
    <w:rsid w:val="00A13C04"/>
    <w:rsid w:val="00A151F9"/>
    <w:rsid w:val="00A2140F"/>
    <w:rsid w:val="00A254E1"/>
    <w:rsid w:val="00A25BDD"/>
    <w:rsid w:val="00A3223F"/>
    <w:rsid w:val="00A35B62"/>
    <w:rsid w:val="00A3687A"/>
    <w:rsid w:val="00A36E43"/>
    <w:rsid w:val="00A5209B"/>
    <w:rsid w:val="00A60344"/>
    <w:rsid w:val="00A65B10"/>
    <w:rsid w:val="00A65EB9"/>
    <w:rsid w:val="00A66144"/>
    <w:rsid w:val="00A711B4"/>
    <w:rsid w:val="00A73966"/>
    <w:rsid w:val="00A7631B"/>
    <w:rsid w:val="00A7787A"/>
    <w:rsid w:val="00A803CA"/>
    <w:rsid w:val="00A85BA3"/>
    <w:rsid w:val="00A92D8E"/>
    <w:rsid w:val="00A951D4"/>
    <w:rsid w:val="00A966ED"/>
    <w:rsid w:val="00AA099A"/>
    <w:rsid w:val="00AB17E0"/>
    <w:rsid w:val="00AB40E3"/>
    <w:rsid w:val="00AC3D7A"/>
    <w:rsid w:val="00AD4C4E"/>
    <w:rsid w:val="00AE1E74"/>
    <w:rsid w:val="00AE7B08"/>
    <w:rsid w:val="00AF6E0C"/>
    <w:rsid w:val="00B00BBB"/>
    <w:rsid w:val="00B054D8"/>
    <w:rsid w:val="00B1211B"/>
    <w:rsid w:val="00B124C1"/>
    <w:rsid w:val="00B147D0"/>
    <w:rsid w:val="00B15308"/>
    <w:rsid w:val="00B17D31"/>
    <w:rsid w:val="00B21B3F"/>
    <w:rsid w:val="00B26A00"/>
    <w:rsid w:val="00B31B2B"/>
    <w:rsid w:val="00B33F16"/>
    <w:rsid w:val="00B37BA7"/>
    <w:rsid w:val="00B43881"/>
    <w:rsid w:val="00B4711A"/>
    <w:rsid w:val="00B52748"/>
    <w:rsid w:val="00B52AAD"/>
    <w:rsid w:val="00B56C90"/>
    <w:rsid w:val="00B57907"/>
    <w:rsid w:val="00B62DAA"/>
    <w:rsid w:val="00B640EA"/>
    <w:rsid w:val="00B6426A"/>
    <w:rsid w:val="00B7207A"/>
    <w:rsid w:val="00B7233D"/>
    <w:rsid w:val="00B743DE"/>
    <w:rsid w:val="00B77E31"/>
    <w:rsid w:val="00B84E38"/>
    <w:rsid w:val="00B969EA"/>
    <w:rsid w:val="00BA0257"/>
    <w:rsid w:val="00BA226B"/>
    <w:rsid w:val="00BB133D"/>
    <w:rsid w:val="00BB17F5"/>
    <w:rsid w:val="00BB74D5"/>
    <w:rsid w:val="00BC4BE2"/>
    <w:rsid w:val="00BC5E7E"/>
    <w:rsid w:val="00BD12AB"/>
    <w:rsid w:val="00BD314A"/>
    <w:rsid w:val="00BD58F3"/>
    <w:rsid w:val="00BF3791"/>
    <w:rsid w:val="00BF502F"/>
    <w:rsid w:val="00BF570B"/>
    <w:rsid w:val="00C05BD0"/>
    <w:rsid w:val="00C0679D"/>
    <w:rsid w:val="00C10B43"/>
    <w:rsid w:val="00C127E3"/>
    <w:rsid w:val="00C1318D"/>
    <w:rsid w:val="00C14F2E"/>
    <w:rsid w:val="00C15888"/>
    <w:rsid w:val="00C203A6"/>
    <w:rsid w:val="00C22CBF"/>
    <w:rsid w:val="00C27CA2"/>
    <w:rsid w:val="00C3444C"/>
    <w:rsid w:val="00C35C42"/>
    <w:rsid w:val="00C36E26"/>
    <w:rsid w:val="00C52F7E"/>
    <w:rsid w:val="00C54BBE"/>
    <w:rsid w:val="00C612BC"/>
    <w:rsid w:val="00C623A0"/>
    <w:rsid w:val="00C66CB6"/>
    <w:rsid w:val="00C703F1"/>
    <w:rsid w:val="00C85041"/>
    <w:rsid w:val="00C903BB"/>
    <w:rsid w:val="00C907F6"/>
    <w:rsid w:val="00C95FE1"/>
    <w:rsid w:val="00C965E4"/>
    <w:rsid w:val="00C971AA"/>
    <w:rsid w:val="00CA0161"/>
    <w:rsid w:val="00CB21E2"/>
    <w:rsid w:val="00CB5415"/>
    <w:rsid w:val="00CB5DF1"/>
    <w:rsid w:val="00CC5EB2"/>
    <w:rsid w:val="00CC6D70"/>
    <w:rsid w:val="00CD07D4"/>
    <w:rsid w:val="00CD6DF6"/>
    <w:rsid w:val="00CE2D21"/>
    <w:rsid w:val="00CE43C7"/>
    <w:rsid w:val="00CE6E7E"/>
    <w:rsid w:val="00CF000E"/>
    <w:rsid w:val="00CF1403"/>
    <w:rsid w:val="00CF2609"/>
    <w:rsid w:val="00CF3D58"/>
    <w:rsid w:val="00CF4D5C"/>
    <w:rsid w:val="00CF7906"/>
    <w:rsid w:val="00D029F2"/>
    <w:rsid w:val="00D02EC3"/>
    <w:rsid w:val="00D03BA1"/>
    <w:rsid w:val="00D17936"/>
    <w:rsid w:val="00D17A70"/>
    <w:rsid w:val="00D222C0"/>
    <w:rsid w:val="00D25138"/>
    <w:rsid w:val="00D27C6A"/>
    <w:rsid w:val="00D30A18"/>
    <w:rsid w:val="00D30B55"/>
    <w:rsid w:val="00D3196C"/>
    <w:rsid w:val="00D32319"/>
    <w:rsid w:val="00D325C9"/>
    <w:rsid w:val="00D330CD"/>
    <w:rsid w:val="00D35A8E"/>
    <w:rsid w:val="00D3649F"/>
    <w:rsid w:val="00D40384"/>
    <w:rsid w:val="00D406AF"/>
    <w:rsid w:val="00D459A4"/>
    <w:rsid w:val="00D45F53"/>
    <w:rsid w:val="00D54442"/>
    <w:rsid w:val="00D616CB"/>
    <w:rsid w:val="00D63533"/>
    <w:rsid w:val="00D63B65"/>
    <w:rsid w:val="00D65A87"/>
    <w:rsid w:val="00D7029E"/>
    <w:rsid w:val="00D77709"/>
    <w:rsid w:val="00D81CBD"/>
    <w:rsid w:val="00D9314A"/>
    <w:rsid w:val="00D973FF"/>
    <w:rsid w:val="00DA244B"/>
    <w:rsid w:val="00DA448E"/>
    <w:rsid w:val="00DA6574"/>
    <w:rsid w:val="00DB0E5F"/>
    <w:rsid w:val="00DB2E00"/>
    <w:rsid w:val="00DC0F23"/>
    <w:rsid w:val="00DC1785"/>
    <w:rsid w:val="00DC452C"/>
    <w:rsid w:val="00DD1A8F"/>
    <w:rsid w:val="00DD7CAB"/>
    <w:rsid w:val="00DE4DFB"/>
    <w:rsid w:val="00DE70C8"/>
    <w:rsid w:val="00DF04D2"/>
    <w:rsid w:val="00DF6F94"/>
    <w:rsid w:val="00E01513"/>
    <w:rsid w:val="00E03409"/>
    <w:rsid w:val="00E03E63"/>
    <w:rsid w:val="00E04971"/>
    <w:rsid w:val="00E1369D"/>
    <w:rsid w:val="00E213A7"/>
    <w:rsid w:val="00E22BFF"/>
    <w:rsid w:val="00E22E5E"/>
    <w:rsid w:val="00E3521B"/>
    <w:rsid w:val="00E37EDB"/>
    <w:rsid w:val="00E40FE4"/>
    <w:rsid w:val="00E466F1"/>
    <w:rsid w:val="00E477FB"/>
    <w:rsid w:val="00E52F85"/>
    <w:rsid w:val="00E55359"/>
    <w:rsid w:val="00E6036D"/>
    <w:rsid w:val="00E618EE"/>
    <w:rsid w:val="00E62496"/>
    <w:rsid w:val="00E63C04"/>
    <w:rsid w:val="00E64500"/>
    <w:rsid w:val="00E71822"/>
    <w:rsid w:val="00E745D9"/>
    <w:rsid w:val="00E76265"/>
    <w:rsid w:val="00E8255A"/>
    <w:rsid w:val="00E84AA0"/>
    <w:rsid w:val="00E87946"/>
    <w:rsid w:val="00E87AC6"/>
    <w:rsid w:val="00E9265D"/>
    <w:rsid w:val="00E93E08"/>
    <w:rsid w:val="00E97188"/>
    <w:rsid w:val="00EA0FCF"/>
    <w:rsid w:val="00EA3307"/>
    <w:rsid w:val="00EB268A"/>
    <w:rsid w:val="00EB41AF"/>
    <w:rsid w:val="00EB7CDD"/>
    <w:rsid w:val="00EB7F03"/>
    <w:rsid w:val="00EC3AC0"/>
    <w:rsid w:val="00EC4985"/>
    <w:rsid w:val="00ED124E"/>
    <w:rsid w:val="00ED5DFB"/>
    <w:rsid w:val="00ED7677"/>
    <w:rsid w:val="00EE65F1"/>
    <w:rsid w:val="00EE6B8E"/>
    <w:rsid w:val="00EF0DD9"/>
    <w:rsid w:val="00EF2E38"/>
    <w:rsid w:val="00EF3C98"/>
    <w:rsid w:val="00EF6D19"/>
    <w:rsid w:val="00F01638"/>
    <w:rsid w:val="00F1016B"/>
    <w:rsid w:val="00F22407"/>
    <w:rsid w:val="00F24402"/>
    <w:rsid w:val="00F264D2"/>
    <w:rsid w:val="00F303B5"/>
    <w:rsid w:val="00F30F14"/>
    <w:rsid w:val="00F31FDF"/>
    <w:rsid w:val="00F32261"/>
    <w:rsid w:val="00F36138"/>
    <w:rsid w:val="00F4450D"/>
    <w:rsid w:val="00F46648"/>
    <w:rsid w:val="00F50C64"/>
    <w:rsid w:val="00F528A9"/>
    <w:rsid w:val="00F52BF2"/>
    <w:rsid w:val="00F53631"/>
    <w:rsid w:val="00F54DF2"/>
    <w:rsid w:val="00F60E73"/>
    <w:rsid w:val="00F634E5"/>
    <w:rsid w:val="00F73B2F"/>
    <w:rsid w:val="00F75A5B"/>
    <w:rsid w:val="00F766DD"/>
    <w:rsid w:val="00F777AC"/>
    <w:rsid w:val="00F8064D"/>
    <w:rsid w:val="00F83E36"/>
    <w:rsid w:val="00F90147"/>
    <w:rsid w:val="00FA468B"/>
    <w:rsid w:val="00FB23F8"/>
    <w:rsid w:val="00FB3DB6"/>
    <w:rsid w:val="00FB4026"/>
    <w:rsid w:val="00FB75B7"/>
    <w:rsid w:val="00FC2400"/>
    <w:rsid w:val="00FD03A3"/>
    <w:rsid w:val="00FD3C46"/>
    <w:rsid w:val="00FE30CA"/>
    <w:rsid w:val="00FE3FCA"/>
    <w:rsid w:val="00FF1DC7"/>
    <w:rsid w:val="00FF495B"/>
    <w:rsid w:val="00FF6A6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25D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0BBB"/>
    <w:pPr>
      <w:autoSpaceDE w:val="0"/>
      <w:autoSpaceDN w:val="0"/>
      <w:adjustRightInd w:val="0"/>
      <w:spacing w:after="0" w:line="240" w:lineRule="auto"/>
    </w:pPr>
    <w:rPr>
      <w:rFonts w:ascii="Times New Roman" w:hAnsi="Times New Roman" w:cs="Times New Roman"/>
      <w:sz w:val="28"/>
      <w:szCs w:val="28"/>
    </w:rPr>
  </w:style>
  <w:style w:type="paragraph" w:styleId="a3">
    <w:name w:val="No Spacing"/>
    <w:uiPriority w:val="1"/>
    <w:qFormat/>
    <w:rsid w:val="00B00BBB"/>
    <w:pPr>
      <w:spacing w:after="0" w:line="240" w:lineRule="auto"/>
    </w:pPr>
    <w:rPr>
      <w:rFonts w:ascii="Times New Roman" w:eastAsia="Calibri" w:hAnsi="Times New Roman" w:cs="Times New Roman"/>
      <w:sz w:val="28"/>
      <w:lang w:eastAsia="en-US"/>
    </w:rPr>
  </w:style>
  <w:style w:type="character" w:styleId="a4">
    <w:name w:val="Hyperlink"/>
    <w:basedOn w:val="a0"/>
    <w:uiPriority w:val="99"/>
    <w:unhideWhenUsed/>
    <w:rsid w:val="008D1ECC"/>
    <w:rPr>
      <w:color w:val="0000FF" w:themeColor="hyperlink"/>
      <w:u w:val="single"/>
    </w:rPr>
  </w:style>
  <w:style w:type="paragraph" w:customStyle="1" w:styleId="ConsPlusCell">
    <w:name w:val="ConsPlusCell"/>
    <w:uiPriority w:val="99"/>
    <w:rsid w:val="00C1318D"/>
    <w:pPr>
      <w:suppressAutoHyphens/>
      <w:autoSpaceDE w:val="0"/>
      <w:spacing w:after="0" w:line="240" w:lineRule="auto"/>
    </w:pPr>
    <w:rPr>
      <w:rFonts w:ascii="Arial" w:eastAsia="Times New Roman" w:hAnsi="Arial" w:cs="Arial"/>
      <w:sz w:val="20"/>
      <w:szCs w:val="20"/>
      <w:lang w:eastAsia="ar-SA"/>
    </w:rPr>
  </w:style>
  <w:style w:type="paragraph" w:styleId="a5">
    <w:name w:val="Normal (Web)"/>
    <w:aliases w:val="Обычный (Web)"/>
    <w:basedOn w:val="a"/>
    <w:rsid w:val="00C903BB"/>
    <w:pPr>
      <w:spacing w:before="100" w:beforeAutospacing="1" w:after="100" w:afterAutospacing="1" w:line="240" w:lineRule="auto"/>
    </w:pPr>
    <w:rPr>
      <w:rFonts w:ascii="Times New Roman" w:eastAsia="Times New Roman" w:hAnsi="Times New Roman" w:cs="Times New Roman"/>
      <w:sz w:val="24"/>
      <w:szCs w:val="24"/>
    </w:rPr>
  </w:style>
  <w:style w:type="table" w:styleId="a6">
    <w:name w:val="Table Grid"/>
    <w:basedOn w:val="a1"/>
    <w:uiPriority w:val="59"/>
    <w:rsid w:val="003E55F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CC6D70"/>
    <w:pPr>
      <w:ind w:left="720"/>
      <w:contextualSpacing/>
    </w:pPr>
  </w:style>
  <w:style w:type="character" w:styleId="a8">
    <w:name w:val="FollowedHyperlink"/>
    <w:basedOn w:val="a0"/>
    <w:uiPriority w:val="99"/>
    <w:semiHidden/>
    <w:unhideWhenUsed/>
    <w:rsid w:val="00C95FE1"/>
    <w:rPr>
      <w:color w:val="800080" w:themeColor="followedHyperlink"/>
      <w:u w:val="single"/>
    </w:rPr>
  </w:style>
  <w:style w:type="paragraph" w:styleId="a9">
    <w:name w:val="Body Text"/>
    <w:basedOn w:val="a"/>
    <w:link w:val="aa"/>
    <w:rsid w:val="00B4711A"/>
    <w:pPr>
      <w:spacing w:after="0" w:line="240" w:lineRule="auto"/>
      <w:jc w:val="both"/>
    </w:pPr>
    <w:rPr>
      <w:rFonts w:ascii="Times New Roman" w:eastAsia="Times New Roman" w:hAnsi="Times New Roman" w:cs="Times New Roman"/>
      <w:sz w:val="28"/>
      <w:szCs w:val="20"/>
    </w:rPr>
  </w:style>
  <w:style w:type="character" w:customStyle="1" w:styleId="aa">
    <w:name w:val="Основной текст Знак"/>
    <w:basedOn w:val="a0"/>
    <w:link w:val="a9"/>
    <w:rsid w:val="00B4711A"/>
    <w:rPr>
      <w:rFonts w:ascii="Times New Roman" w:eastAsia="Times New Roman" w:hAnsi="Times New Roman" w:cs="Times New Roman"/>
      <w:sz w:val="28"/>
      <w:szCs w:val="20"/>
    </w:rPr>
  </w:style>
</w:styles>
</file>

<file path=word/webSettings.xml><?xml version="1.0" encoding="utf-8"?>
<w:webSettings xmlns:r="http://schemas.openxmlformats.org/officeDocument/2006/relationships" xmlns:w="http://schemas.openxmlformats.org/wordprocessingml/2006/main">
  <w:divs>
    <w:div w:id="26420227">
      <w:bodyDiv w:val="1"/>
      <w:marLeft w:val="0"/>
      <w:marRight w:val="0"/>
      <w:marTop w:val="0"/>
      <w:marBottom w:val="0"/>
      <w:divBdr>
        <w:top w:val="none" w:sz="0" w:space="0" w:color="auto"/>
        <w:left w:val="none" w:sz="0" w:space="0" w:color="auto"/>
        <w:bottom w:val="none" w:sz="0" w:space="0" w:color="auto"/>
        <w:right w:val="none" w:sz="0" w:space="0" w:color="auto"/>
      </w:divBdr>
    </w:div>
    <w:div w:id="653418033">
      <w:bodyDiv w:val="1"/>
      <w:marLeft w:val="0"/>
      <w:marRight w:val="0"/>
      <w:marTop w:val="0"/>
      <w:marBottom w:val="0"/>
      <w:divBdr>
        <w:top w:val="none" w:sz="0" w:space="0" w:color="auto"/>
        <w:left w:val="none" w:sz="0" w:space="0" w:color="auto"/>
        <w:bottom w:val="none" w:sz="0" w:space="0" w:color="auto"/>
        <w:right w:val="none" w:sz="0" w:space="0" w:color="auto"/>
      </w:divBdr>
      <w:divsChild>
        <w:div w:id="530656297">
          <w:marLeft w:val="0"/>
          <w:marRight w:val="0"/>
          <w:marTop w:val="0"/>
          <w:marBottom w:val="0"/>
          <w:divBdr>
            <w:top w:val="none" w:sz="0" w:space="0" w:color="auto"/>
            <w:left w:val="none" w:sz="0" w:space="0" w:color="auto"/>
            <w:bottom w:val="none" w:sz="0" w:space="0" w:color="auto"/>
            <w:right w:val="none" w:sz="0" w:space="0" w:color="auto"/>
          </w:divBdr>
          <w:divsChild>
            <w:div w:id="379598125">
              <w:marLeft w:val="-200"/>
              <w:marRight w:val="-200"/>
              <w:marTop w:val="0"/>
              <w:marBottom w:val="0"/>
              <w:divBdr>
                <w:top w:val="none" w:sz="0" w:space="0" w:color="auto"/>
                <w:left w:val="none" w:sz="0" w:space="0" w:color="auto"/>
                <w:bottom w:val="none" w:sz="0" w:space="0" w:color="auto"/>
                <w:right w:val="none" w:sz="0" w:space="0" w:color="auto"/>
              </w:divBdr>
              <w:divsChild>
                <w:div w:id="1798986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04631810">
      <w:bodyDiv w:val="1"/>
      <w:marLeft w:val="0"/>
      <w:marRight w:val="0"/>
      <w:marTop w:val="0"/>
      <w:marBottom w:val="0"/>
      <w:divBdr>
        <w:top w:val="none" w:sz="0" w:space="0" w:color="auto"/>
        <w:left w:val="none" w:sz="0" w:space="0" w:color="auto"/>
        <w:bottom w:val="none" w:sz="0" w:space="0" w:color="auto"/>
        <w:right w:val="none" w:sz="0" w:space="0" w:color="auto"/>
      </w:divBdr>
    </w:div>
    <w:div w:id="1189681531">
      <w:bodyDiv w:val="1"/>
      <w:marLeft w:val="0"/>
      <w:marRight w:val="0"/>
      <w:marTop w:val="0"/>
      <w:marBottom w:val="0"/>
      <w:divBdr>
        <w:top w:val="none" w:sz="0" w:space="0" w:color="auto"/>
        <w:left w:val="none" w:sz="0" w:space="0" w:color="auto"/>
        <w:bottom w:val="none" w:sz="0" w:space="0" w:color="auto"/>
        <w:right w:val="none" w:sz="0" w:space="0" w:color="auto"/>
      </w:divBdr>
      <w:divsChild>
        <w:div w:id="850413822">
          <w:marLeft w:val="0"/>
          <w:marRight w:val="0"/>
          <w:marTop w:val="0"/>
          <w:marBottom w:val="0"/>
          <w:divBdr>
            <w:top w:val="none" w:sz="0" w:space="0" w:color="auto"/>
            <w:left w:val="none" w:sz="0" w:space="0" w:color="auto"/>
            <w:bottom w:val="none" w:sz="0" w:space="0" w:color="auto"/>
            <w:right w:val="none" w:sz="0" w:space="0" w:color="auto"/>
          </w:divBdr>
          <w:divsChild>
            <w:div w:id="781921404">
              <w:marLeft w:val="0"/>
              <w:marRight w:val="0"/>
              <w:marTop w:val="0"/>
              <w:marBottom w:val="0"/>
              <w:divBdr>
                <w:top w:val="none" w:sz="0" w:space="0" w:color="auto"/>
                <w:left w:val="none" w:sz="0" w:space="0" w:color="auto"/>
                <w:bottom w:val="none" w:sz="0" w:space="0" w:color="auto"/>
                <w:right w:val="none" w:sz="0" w:space="0" w:color="auto"/>
              </w:divBdr>
              <w:divsChild>
                <w:div w:id="12388577">
                  <w:marLeft w:val="133"/>
                  <w:marRight w:val="133"/>
                  <w:marTop w:val="267"/>
                  <w:marBottom w:val="1067"/>
                  <w:divBdr>
                    <w:top w:val="none" w:sz="0" w:space="0" w:color="auto"/>
                    <w:left w:val="none" w:sz="0" w:space="0" w:color="auto"/>
                    <w:bottom w:val="none" w:sz="0" w:space="0" w:color="auto"/>
                    <w:right w:val="none" w:sz="0" w:space="0" w:color="auto"/>
                  </w:divBdr>
                  <w:divsChild>
                    <w:div w:id="378437611">
                      <w:marLeft w:val="0"/>
                      <w:marRight w:val="0"/>
                      <w:marTop w:val="0"/>
                      <w:marBottom w:val="0"/>
                      <w:divBdr>
                        <w:top w:val="none" w:sz="0" w:space="0" w:color="auto"/>
                        <w:left w:val="none" w:sz="0" w:space="0" w:color="auto"/>
                        <w:bottom w:val="none" w:sz="0" w:space="0" w:color="auto"/>
                        <w:right w:val="none" w:sz="0" w:space="0" w:color="auto"/>
                      </w:divBdr>
                      <w:divsChild>
                        <w:div w:id="1969432649">
                          <w:marLeft w:val="0"/>
                          <w:marRight w:val="0"/>
                          <w:marTop w:val="0"/>
                          <w:marBottom w:val="0"/>
                          <w:divBdr>
                            <w:top w:val="none" w:sz="0" w:space="0" w:color="auto"/>
                            <w:left w:val="none" w:sz="0" w:space="0" w:color="auto"/>
                            <w:bottom w:val="none" w:sz="0" w:space="0" w:color="auto"/>
                            <w:right w:val="none" w:sz="0" w:space="0" w:color="auto"/>
                          </w:divBdr>
                          <w:divsChild>
                            <w:div w:id="856162927">
                              <w:marLeft w:val="0"/>
                              <w:marRight w:val="0"/>
                              <w:marTop w:val="0"/>
                              <w:marBottom w:val="0"/>
                              <w:divBdr>
                                <w:top w:val="none" w:sz="0" w:space="0" w:color="auto"/>
                                <w:left w:val="none" w:sz="0" w:space="0" w:color="auto"/>
                                <w:bottom w:val="none" w:sz="0" w:space="0" w:color="auto"/>
                                <w:right w:val="none" w:sz="0" w:space="0" w:color="auto"/>
                              </w:divBdr>
                              <w:divsChild>
                                <w:div w:id="6903023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01517639">
      <w:bodyDiv w:val="1"/>
      <w:marLeft w:val="0"/>
      <w:marRight w:val="0"/>
      <w:marTop w:val="0"/>
      <w:marBottom w:val="0"/>
      <w:divBdr>
        <w:top w:val="none" w:sz="0" w:space="0" w:color="auto"/>
        <w:left w:val="none" w:sz="0" w:space="0" w:color="auto"/>
        <w:bottom w:val="none" w:sz="0" w:space="0" w:color="auto"/>
        <w:right w:val="none" w:sz="0" w:space="0" w:color="auto"/>
      </w:divBdr>
    </w:div>
    <w:div w:id="1646467718">
      <w:bodyDiv w:val="1"/>
      <w:marLeft w:val="0"/>
      <w:marRight w:val="0"/>
      <w:marTop w:val="0"/>
      <w:marBottom w:val="0"/>
      <w:divBdr>
        <w:top w:val="none" w:sz="0" w:space="0" w:color="auto"/>
        <w:left w:val="none" w:sz="0" w:space="0" w:color="auto"/>
        <w:bottom w:val="none" w:sz="0" w:space="0" w:color="auto"/>
        <w:right w:val="none" w:sz="0" w:space="0" w:color="auto"/>
      </w:divBdr>
    </w:div>
    <w:div w:id="1999722834">
      <w:bodyDiv w:val="1"/>
      <w:marLeft w:val="0"/>
      <w:marRight w:val="0"/>
      <w:marTop w:val="0"/>
      <w:marBottom w:val="0"/>
      <w:divBdr>
        <w:top w:val="none" w:sz="0" w:space="0" w:color="auto"/>
        <w:left w:val="none" w:sz="0" w:space="0" w:color="auto"/>
        <w:bottom w:val="none" w:sz="0" w:space="0" w:color="auto"/>
        <w:right w:val="none" w:sz="0" w:space="0" w:color="auto"/>
      </w:divBdr>
    </w:div>
    <w:div w:id="2103990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26gosuslugi.ru/portal/admin.js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petrgosk.ru/"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BCBE6-E777-4E4E-9F17-279B0397F2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1172</TotalTime>
  <Pages>31</Pages>
  <Words>7844</Words>
  <Characters>44712</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Петровского муниципального района</Company>
  <LinksUpToDate>false</LinksUpToDate>
  <CharactersWithSpaces>52452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Отдел экономичесого развития</dc:creator>
  <cp:keywords/>
  <dc:description/>
  <cp:lastModifiedBy>user</cp:lastModifiedBy>
  <cp:revision>799</cp:revision>
  <cp:lastPrinted>2017-12-06T07:46:00Z</cp:lastPrinted>
  <dcterms:created xsi:type="dcterms:W3CDTF">2016-02-03T06:05:00Z</dcterms:created>
  <dcterms:modified xsi:type="dcterms:W3CDTF">2018-12-26T13:05:00Z</dcterms:modified>
</cp:coreProperties>
</file>