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2D36E0" w:rsidRDefault="008205CA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2D36E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2D36E0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2D36E0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2D36E0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2D36E0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2D36E0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2D36E0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2D36E0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2D36E0" w:rsidTr="00D15A22">
        <w:trPr>
          <w:trHeight w:val="208"/>
        </w:trPr>
        <w:tc>
          <w:tcPr>
            <w:tcW w:w="3063" w:type="dxa"/>
          </w:tcPr>
          <w:p w:rsidR="008205CA" w:rsidRPr="002D36E0" w:rsidRDefault="00E20A6E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 декабря 2018 г.</w:t>
            </w:r>
          </w:p>
        </w:tc>
        <w:tc>
          <w:tcPr>
            <w:tcW w:w="3171" w:type="dxa"/>
          </w:tcPr>
          <w:p w:rsidR="008205CA" w:rsidRPr="002D36E0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D36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2D36E0" w:rsidRDefault="00E20A6E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2375</w:t>
            </w:r>
          </w:p>
        </w:tc>
      </w:tr>
    </w:tbl>
    <w:p w:rsidR="008205CA" w:rsidRPr="002D36E0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8205CA" w:rsidRPr="002D36E0" w:rsidRDefault="008205CA" w:rsidP="009726D2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36E0">
        <w:rPr>
          <w:rFonts w:ascii="Times New Roman" w:hAnsi="Times New Roman" w:cs="Times New Roman"/>
          <w:sz w:val="28"/>
          <w:szCs w:val="28"/>
        </w:rPr>
        <w:t>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</w:t>
      </w:r>
      <w:r w:rsidR="008F36FF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2D36E0">
        <w:rPr>
          <w:rFonts w:ascii="Times New Roman" w:hAnsi="Times New Roman" w:cs="Times New Roman"/>
          <w:sz w:val="28"/>
          <w:szCs w:val="28"/>
        </w:rPr>
        <w:t xml:space="preserve"> № 24</w:t>
      </w:r>
      <w:r w:rsidR="008F36FF">
        <w:rPr>
          <w:rFonts w:ascii="Times New Roman" w:hAnsi="Times New Roman" w:cs="Times New Roman"/>
          <w:sz w:val="28"/>
          <w:szCs w:val="28"/>
        </w:rPr>
        <w:t xml:space="preserve"> (в редакции</w:t>
      </w:r>
      <w:r w:rsidR="00BB4B0A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="00C969BC">
        <w:rPr>
          <w:rFonts w:ascii="Times New Roman" w:hAnsi="Times New Roman" w:cs="Times New Roman"/>
          <w:sz w:val="28"/>
          <w:szCs w:val="28"/>
        </w:rPr>
        <w:t xml:space="preserve">от </w:t>
      </w:r>
      <w:r w:rsidR="0054488E">
        <w:rPr>
          <w:rFonts w:ascii="Times New Roman" w:hAnsi="Times New Roman" w:cs="Times New Roman"/>
          <w:sz w:val="28"/>
          <w:szCs w:val="28"/>
        </w:rPr>
        <w:t xml:space="preserve">23 марта 2018 г. № 373, </w:t>
      </w:r>
      <w:r w:rsidR="008F36FF">
        <w:rPr>
          <w:rFonts w:ascii="Times New Roman" w:hAnsi="Times New Roman" w:cs="Times New Roman"/>
          <w:sz w:val="28"/>
          <w:szCs w:val="28"/>
        </w:rPr>
        <w:t>от 03 сентября 2018 г.</w:t>
      </w:r>
      <w:r w:rsidR="00907DA1" w:rsidRPr="002D36E0">
        <w:rPr>
          <w:rFonts w:ascii="Times New Roman" w:hAnsi="Times New Roman" w:cs="Times New Roman"/>
          <w:sz w:val="28"/>
          <w:szCs w:val="28"/>
        </w:rPr>
        <w:t xml:space="preserve"> № 1560)</w:t>
      </w:r>
    </w:p>
    <w:p w:rsidR="008205CA" w:rsidRPr="002D36E0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</w:t>
      </w:r>
      <w:hyperlink r:id="rId6" w:history="1">
        <w:r w:rsidR="00907DA1" w:rsidRPr="002D36E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2D36E0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2D36E0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2D36E0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8F3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6FF">
        <w:rPr>
          <w:rFonts w:ascii="Times New Roman" w:hAnsi="Times New Roman" w:cs="Times New Roman"/>
          <w:sz w:val="28"/>
          <w:szCs w:val="28"/>
        </w:rPr>
        <w:t>18 апреля 2018 г.</w:t>
      </w:r>
      <w:r w:rsidR="00907DA1" w:rsidRPr="002D36E0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2D36E0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2D36E0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656-р)</w:t>
      </w: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2D36E0">
        <w:rPr>
          <w:rFonts w:ascii="Times New Roman" w:hAnsi="Times New Roman" w:cs="Times New Roman"/>
          <w:sz w:val="28"/>
          <w:szCs w:val="28"/>
        </w:rPr>
        <w:t>решени</w:t>
      </w:r>
      <w:r w:rsidR="007D21A6" w:rsidRPr="002D36E0">
        <w:rPr>
          <w:rFonts w:ascii="Times New Roman" w:hAnsi="Times New Roman" w:cs="Times New Roman"/>
          <w:sz w:val="28"/>
          <w:szCs w:val="28"/>
        </w:rPr>
        <w:t>ем</w:t>
      </w:r>
      <w:r w:rsidRPr="002D36E0">
        <w:rPr>
          <w:rFonts w:ascii="Times New Roman" w:hAnsi="Times New Roman" w:cs="Times New Roman"/>
          <w:sz w:val="28"/>
          <w:szCs w:val="28"/>
        </w:rPr>
        <w:t xml:space="preserve"> Совета депутатов Петровского городского округа Ставропольского края </w:t>
      </w:r>
      <w:r w:rsidR="00907DA1" w:rsidRPr="002D36E0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2D36E0">
        <w:rPr>
          <w:rFonts w:ascii="Times New Roman" w:hAnsi="Times New Roman" w:cs="Times New Roman"/>
          <w:sz w:val="28"/>
          <w:szCs w:val="28"/>
        </w:rPr>
        <w:t xml:space="preserve">от </w:t>
      </w:r>
      <w:r w:rsidR="008F36FF">
        <w:rPr>
          <w:rFonts w:ascii="Times New Roman" w:hAnsi="Times New Roman" w:cs="Times New Roman"/>
          <w:sz w:val="28"/>
          <w:szCs w:val="28"/>
        </w:rPr>
        <w:t>14 декабря 2018 г.</w:t>
      </w:r>
      <w:r w:rsidRPr="002D36E0">
        <w:rPr>
          <w:rFonts w:ascii="Times New Roman" w:hAnsi="Times New Roman" w:cs="Times New Roman"/>
          <w:sz w:val="28"/>
          <w:szCs w:val="28"/>
        </w:rPr>
        <w:t xml:space="preserve"> № </w:t>
      </w:r>
      <w:r w:rsidR="00BB4B0A" w:rsidRPr="002D36E0">
        <w:rPr>
          <w:rFonts w:ascii="Times New Roman" w:hAnsi="Times New Roman" w:cs="Times New Roman"/>
          <w:sz w:val="28"/>
          <w:szCs w:val="28"/>
        </w:rPr>
        <w:t>194</w:t>
      </w:r>
      <w:r w:rsidR="007D21A6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Pr="002D36E0">
        <w:rPr>
          <w:rFonts w:ascii="Times New Roman" w:hAnsi="Times New Roman" w:cs="Times New Roman"/>
          <w:sz w:val="28"/>
          <w:szCs w:val="28"/>
        </w:rPr>
        <w:t>«</w:t>
      </w:r>
      <w:r w:rsidR="00BB4B0A" w:rsidRPr="002D36E0">
        <w:rPr>
          <w:rFonts w:ascii="Times New Roman" w:hAnsi="Times New Roman" w:cs="Times New Roman"/>
          <w:sz w:val="28"/>
          <w:szCs w:val="28"/>
        </w:rPr>
        <w:t>О бюджете Петровского городского округа Ставропольского края на 2019 год и плановый период 2020 и 2021</w:t>
      </w:r>
      <w:proofErr w:type="gramEnd"/>
      <w:r w:rsidR="00BB4B0A" w:rsidRPr="002D36E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1C2D" w:rsidRPr="002D36E0">
        <w:rPr>
          <w:rFonts w:ascii="Times New Roman" w:hAnsi="Times New Roman" w:cs="Times New Roman"/>
          <w:sz w:val="28"/>
          <w:szCs w:val="28"/>
        </w:rPr>
        <w:t>»</w:t>
      </w:r>
      <w:r w:rsidR="00F62248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администрация Петровского городского округа Ставропольского края </w:t>
      </w:r>
    </w:p>
    <w:p w:rsidR="008205CA" w:rsidRPr="002D36E0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2D36E0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36E0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8205CA" w:rsidRPr="002D36E0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2D36E0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54488E" w:rsidP="0054488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05CA" w:rsidRPr="002D36E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205CA" w:rsidRPr="002D36E0">
        <w:rPr>
          <w:rFonts w:ascii="Times New Roman" w:hAnsi="Times New Roman" w:cs="Times New Roman"/>
          <w:sz w:val="28"/>
          <w:szCs w:val="28"/>
        </w:rPr>
        <w:t>Внести изменения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</w:t>
      </w:r>
      <w:r w:rsidR="008F36FF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="008205CA" w:rsidRPr="002D36E0">
        <w:rPr>
          <w:rFonts w:ascii="Times New Roman" w:hAnsi="Times New Roman" w:cs="Times New Roman"/>
          <w:sz w:val="28"/>
          <w:szCs w:val="28"/>
        </w:rPr>
        <w:t xml:space="preserve"> № 24</w:t>
      </w:r>
      <w:r w:rsidR="009F508C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="008205CA"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«Об утверждении муниципальной программы Петровского городского округа Ставропольского края </w:t>
      </w:r>
      <w:r w:rsidR="008205CA" w:rsidRPr="002D36E0">
        <w:rPr>
          <w:rFonts w:ascii="Times New Roman" w:hAnsi="Times New Roman" w:cs="Times New Roman"/>
          <w:sz w:val="28"/>
          <w:szCs w:val="28"/>
        </w:rPr>
        <w:t>«Межнациональные отношения, профилактика правонарушений, терроризма и поддержка казачества»</w:t>
      </w:r>
      <w:r w:rsidRPr="0054488E">
        <w:rPr>
          <w:rFonts w:ascii="Times New Roman" w:hAnsi="Times New Roman" w:cs="Times New Roman"/>
          <w:sz w:val="28"/>
          <w:szCs w:val="28"/>
        </w:rPr>
        <w:t xml:space="preserve"> </w:t>
      </w:r>
      <w:r w:rsidRPr="002D36E0">
        <w:rPr>
          <w:rFonts w:ascii="Times New Roman" w:hAnsi="Times New Roman" w:cs="Times New Roman"/>
          <w:sz w:val="28"/>
          <w:szCs w:val="28"/>
        </w:rPr>
        <w:t xml:space="preserve">(в редакции </w:t>
      </w:r>
      <w:r w:rsidR="00C969B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23 марта 2018 г. № 373, </w:t>
      </w:r>
      <w:r w:rsidR="008F36FF">
        <w:rPr>
          <w:rFonts w:ascii="Times New Roman" w:hAnsi="Times New Roman" w:cs="Times New Roman"/>
          <w:sz w:val="28"/>
          <w:szCs w:val="28"/>
        </w:rPr>
        <w:t>от 03 сентября</w:t>
      </w:r>
      <w:proofErr w:type="gramEnd"/>
      <w:r w:rsidR="008F36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36FF">
        <w:rPr>
          <w:rFonts w:ascii="Times New Roman" w:hAnsi="Times New Roman" w:cs="Times New Roman"/>
          <w:sz w:val="28"/>
          <w:szCs w:val="28"/>
        </w:rPr>
        <w:t>2018 г.</w:t>
      </w:r>
      <w:r w:rsidRPr="002D36E0">
        <w:rPr>
          <w:rFonts w:ascii="Times New Roman" w:hAnsi="Times New Roman" w:cs="Times New Roman"/>
          <w:sz w:val="28"/>
          <w:szCs w:val="28"/>
        </w:rPr>
        <w:t xml:space="preserve"> № 1560)</w:t>
      </w:r>
      <w:r w:rsidR="008205CA" w:rsidRPr="002D36E0">
        <w:rPr>
          <w:rFonts w:ascii="Times New Roman" w:hAnsi="Times New Roman" w:cs="Times New Roman"/>
          <w:sz w:val="28"/>
          <w:szCs w:val="28"/>
        </w:rPr>
        <w:t>, изложив ее в прилагаемой редакции.</w:t>
      </w:r>
      <w:proofErr w:type="gramEnd"/>
    </w:p>
    <w:p w:rsidR="00576B6C" w:rsidRPr="002D36E0" w:rsidRDefault="00576B6C" w:rsidP="00BB4B0A">
      <w:pPr>
        <w:pStyle w:val="2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4870" w:rsidRPr="002D36E0" w:rsidRDefault="006F26D9" w:rsidP="00923DB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E0"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EA4870" w:rsidRPr="002D36E0">
        <w:rPr>
          <w:rFonts w:ascii="Times New Roman" w:hAnsi="Times New Roman" w:cs="Times New Roman"/>
          <w:sz w:val="28"/>
          <w:szCs w:val="28"/>
        </w:rPr>
        <w:t>и</w:t>
      </w:r>
      <w:r w:rsidRPr="002D36E0">
        <w:rPr>
          <w:rFonts w:ascii="Times New Roman" w:hAnsi="Times New Roman" w:cs="Times New Roman"/>
          <w:sz w:val="28"/>
          <w:szCs w:val="28"/>
        </w:rPr>
        <w:t xml:space="preserve"> силу</w:t>
      </w:r>
      <w:r w:rsidR="00EA4870" w:rsidRPr="002D36E0">
        <w:rPr>
          <w:rFonts w:ascii="Times New Roman" w:hAnsi="Times New Roman" w:cs="Times New Roman"/>
          <w:sz w:val="28"/>
          <w:szCs w:val="28"/>
        </w:rPr>
        <w:t>:</w:t>
      </w:r>
    </w:p>
    <w:p w:rsidR="006F26D9" w:rsidRPr="002D36E0" w:rsidRDefault="00EA4870" w:rsidP="00923DB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E0">
        <w:rPr>
          <w:rFonts w:ascii="Times New Roman" w:hAnsi="Times New Roman" w:cs="Times New Roman"/>
          <w:sz w:val="28"/>
          <w:szCs w:val="28"/>
        </w:rPr>
        <w:lastRenderedPageBreak/>
        <w:t>постановление</w:t>
      </w:r>
      <w:r w:rsidR="006F26D9" w:rsidRPr="002D36E0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</w:t>
      </w:r>
      <w:r w:rsidRPr="002D36E0">
        <w:rPr>
          <w:rFonts w:ascii="Times New Roman" w:hAnsi="Times New Roman" w:cs="Times New Roman"/>
          <w:sz w:val="28"/>
          <w:szCs w:val="28"/>
        </w:rPr>
        <w:t xml:space="preserve">ьского края от 23 марта 2018 г. </w:t>
      </w:r>
      <w:r w:rsidR="006F26D9" w:rsidRPr="002D36E0">
        <w:rPr>
          <w:rFonts w:ascii="Times New Roman" w:hAnsi="Times New Roman" w:cs="Times New Roman"/>
          <w:sz w:val="28"/>
          <w:szCs w:val="28"/>
        </w:rPr>
        <w:t xml:space="preserve">№ </w:t>
      </w:r>
      <w:r w:rsidRPr="002D36E0">
        <w:rPr>
          <w:rFonts w:ascii="Times New Roman" w:hAnsi="Times New Roman" w:cs="Times New Roman"/>
          <w:sz w:val="28"/>
          <w:szCs w:val="28"/>
        </w:rPr>
        <w:t>373</w:t>
      </w:r>
      <w:r w:rsidR="006F26D9" w:rsidRPr="002D36E0">
        <w:rPr>
          <w:rFonts w:ascii="Times New Roman" w:hAnsi="Times New Roman" w:cs="Times New Roman"/>
          <w:sz w:val="28"/>
          <w:szCs w:val="28"/>
        </w:rPr>
        <w:t xml:space="preserve"> «</w:t>
      </w:r>
      <w:r w:rsidRPr="002D36E0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утвержденную постановлением администрации Петровского городского округа Ставропольского края </w:t>
      </w:r>
      <w:r w:rsidR="004C42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29C7">
        <w:rPr>
          <w:rFonts w:ascii="Times New Roman" w:hAnsi="Times New Roman" w:cs="Times New Roman"/>
          <w:sz w:val="28"/>
          <w:szCs w:val="28"/>
        </w:rPr>
        <w:t>от 29 декабря 2017 г.</w:t>
      </w:r>
      <w:r w:rsidRPr="002D36E0">
        <w:rPr>
          <w:rFonts w:ascii="Times New Roman" w:hAnsi="Times New Roman" w:cs="Times New Roman"/>
          <w:sz w:val="28"/>
          <w:szCs w:val="28"/>
        </w:rPr>
        <w:t xml:space="preserve"> № 24</w:t>
      </w:r>
      <w:r w:rsidR="006F26D9" w:rsidRPr="002D36E0">
        <w:rPr>
          <w:rFonts w:ascii="Times New Roman" w:hAnsi="Times New Roman" w:cs="Times New Roman"/>
          <w:sz w:val="28"/>
          <w:szCs w:val="28"/>
        </w:rPr>
        <w:t>»</w:t>
      </w:r>
      <w:r w:rsidRPr="002D36E0">
        <w:rPr>
          <w:rFonts w:ascii="Times New Roman" w:hAnsi="Times New Roman" w:cs="Times New Roman"/>
          <w:sz w:val="28"/>
          <w:szCs w:val="28"/>
        </w:rPr>
        <w:t>;</w:t>
      </w:r>
    </w:p>
    <w:p w:rsidR="00EA4870" w:rsidRPr="002D36E0" w:rsidRDefault="00EA4870" w:rsidP="00923DB5">
      <w:pPr>
        <w:pStyle w:val="2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36E0">
        <w:rPr>
          <w:rFonts w:ascii="Times New Roman" w:hAnsi="Times New Roman" w:cs="Times New Roman"/>
          <w:sz w:val="28"/>
          <w:szCs w:val="28"/>
        </w:rPr>
        <w:t>постановление администрации Петровского городского округа Ставропольского края от 03 сентября 2018 г. № 1560 «О внесении изменений в муниципальную программу Петровского городского округа Ставропольского края «Межнациональные отношения, профилактика правонарушений, терроризма и поддержка казачества», утверждённую постановлением администрации Петровского городского округа Ставропольск</w:t>
      </w:r>
      <w:r w:rsidR="00E029C7">
        <w:rPr>
          <w:rFonts w:ascii="Times New Roman" w:hAnsi="Times New Roman" w:cs="Times New Roman"/>
          <w:sz w:val="28"/>
          <w:szCs w:val="28"/>
        </w:rPr>
        <w:t>ого края от 29 декабря 2017 г.</w:t>
      </w:r>
      <w:r w:rsidRPr="002D36E0">
        <w:rPr>
          <w:rFonts w:ascii="Times New Roman" w:hAnsi="Times New Roman" w:cs="Times New Roman"/>
          <w:sz w:val="28"/>
          <w:szCs w:val="28"/>
        </w:rPr>
        <w:t xml:space="preserve"> № 24 (в редакции от 23 марта 2018 г. № 373)».</w:t>
      </w:r>
      <w:proofErr w:type="gramEnd"/>
    </w:p>
    <w:p w:rsidR="008205CA" w:rsidRPr="002D36E0" w:rsidRDefault="008205CA" w:rsidP="00923DB5">
      <w:pPr>
        <w:pStyle w:val="a8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Pr="002D36E0" w:rsidRDefault="00EA4870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36E0">
        <w:rPr>
          <w:rFonts w:ascii="Times New Roman" w:hAnsi="Times New Roman" w:cs="Times New Roman"/>
          <w:sz w:val="28"/>
          <w:szCs w:val="28"/>
        </w:rPr>
        <w:t>3</w:t>
      </w:r>
      <w:r w:rsidR="008205CA" w:rsidRPr="002D36E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205CA" w:rsidRPr="002D36E0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- начальника финансового управления</w:t>
      </w:r>
      <w:r w:rsidR="00AE1C2D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="008205CA" w:rsidRPr="002D36E0">
        <w:rPr>
          <w:rFonts w:ascii="Times New Roman" w:hAnsi="Times New Roman" w:cs="Times New Roman"/>
          <w:sz w:val="28"/>
          <w:szCs w:val="28"/>
        </w:rPr>
        <w:t xml:space="preserve">администрации Петровского городского округа Ставропольского края </w:t>
      </w:r>
      <w:proofErr w:type="spellStart"/>
      <w:r w:rsidR="008205CA" w:rsidRPr="002D36E0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8205CA" w:rsidRPr="002D36E0">
        <w:rPr>
          <w:rFonts w:ascii="Times New Roman" w:hAnsi="Times New Roman" w:cs="Times New Roman"/>
          <w:sz w:val="28"/>
          <w:szCs w:val="28"/>
        </w:rPr>
        <w:t xml:space="preserve"> В.П., первого заместителя главы администрации Петровского городского округа Ставропольского края </w:t>
      </w:r>
      <w:proofErr w:type="spellStart"/>
      <w:r w:rsidR="008205CA" w:rsidRPr="002D36E0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="008205CA" w:rsidRPr="002D36E0">
        <w:rPr>
          <w:rFonts w:ascii="Times New Roman" w:hAnsi="Times New Roman" w:cs="Times New Roman"/>
          <w:sz w:val="28"/>
          <w:szCs w:val="28"/>
        </w:rPr>
        <w:t xml:space="preserve"> А.И., заместителя главы администрации Петровского городского округа Ставропольского края Сергееву Е.И., управляющего делами</w:t>
      </w:r>
      <w:r w:rsidR="00AE1C2D" w:rsidRPr="002D36E0">
        <w:rPr>
          <w:rFonts w:ascii="Times New Roman" w:hAnsi="Times New Roman" w:cs="Times New Roman"/>
          <w:sz w:val="28"/>
          <w:szCs w:val="28"/>
        </w:rPr>
        <w:t xml:space="preserve"> </w:t>
      </w:r>
      <w:r w:rsidR="008205CA" w:rsidRPr="002D36E0">
        <w:rPr>
          <w:rFonts w:ascii="Times New Roman" w:hAnsi="Times New Roman" w:cs="Times New Roman"/>
          <w:sz w:val="28"/>
          <w:szCs w:val="28"/>
        </w:rPr>
        <w:t>администрации Петровского городского округа Ставропольского края Редькина В.В.</w:t>
      </w:r>
      <w:proofErr w:type="gramEnd"/>
    </w:p>
    <w:p w:rsidR="00AE1C2D" w:rsidRPr="002D36E0" w:rsidRDefault="00AE1C2D" w:rsidP="00923DB5">
      <w:pPr>
        <w:pStyle w:val="a8"/>
        <w:widowControl w:val="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205CA" w:rsidRPr="002D36E0" w:rsidRDefault="008205CA" w:rsidP="00EA547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36E0">
        <w:rPr>
          <w:rFonts w:ascii="Times New Roman" w:hAnsi="Times New Roman" w:cs="Times New Roman"/>
          <w:sz w:val="28"/>
          <w:szCs w:val="28"/>
        </w:rPr>
        <w:tab/>
        <w:t>3. Настоящее постановление вступает в силу со дня его подписания.</w:t>
      </w: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2D36E0">
        <w:rPr>
          <w:rFonts w:ascii="Times New Roman" w:hAnsi="Times New Roman" w:cs="Times New Roman"/>
          <w:sz w:val="28"/>
          <w:szCs w:val="28"/>
          <w:lang w:eastAsia="en-US"/>
        </w:rPr>
        <w:t>Петровского</w:t>
      </w:r>
      <w:proofErr w:type="gramEnd"/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          </w:t>
      </w:r>
      <w:r w:rsidR="00AE1C2D" w:rsidRPr="002D36E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</w:t>
      </w:r>
      <w:r w:rsidRPr="002D36E0">
        <w:rPr>
          <w:rFonts w:ascii="Times New Roman" w:hAnsi="Times New Roman" w:cs="Times New Roman"/>
          <w:sz w:val="28"/>
          <w:szCs w:val="28"/>
          <w:lang w:eastAsia="en-US"/>
        </w:rPr>
        <w:t>А.А.Захарченко</w:t>
      </w: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2D36E0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E20A6E" w:rsidRDefault="008205CA" w:rsidP="00271FEB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eastAsia="en-US"/>
        </w:rPr>
      </w:pPr>
    </w:p>
    <w:p w:rsidR="008205CA" w:rsidRPr="00E20A6E" w:rsidRDefault="008205CA" w:rsidP="00271FEB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первый заместитель главы администрации Петровского городского округа Ставропольского края</w:t>
      </w:r>
    </w:p>
    <w:p w:rsidR="008205CA" w:rsidRPr="00E20A6E" w:rsidRDefault="008205CA" w:rsidP="00271FEB">
      <w:pPr>
        <w:pStyle w:val="-1"/>
        <w:spacing w:line="240" w:lineRule="exact"/>
        <w:ind w:right="-2" w:firstLine="0"/>
        <w:rPr>
          <w:rFonts w:ascii="Times New Roman" w:hAnsi="Times New Roman" w:cs="Times New Roman"/>
          <w:color w:val="FFFFFF" w:themeColor="background1"/>
        </w:rPr>
      </w:pPr>
      <w:r w:rsidRPr="00E20A6E">
        <w:rPr>
          <w:rFonts w:ascii="Times New Roman" w:hAnsi="Times New Roman" w:cs="Times New Roman"/>
          <w:color w:val="FFFFFF" w:themeColor="background1"/>
        </w:rPr>
        <w:t xml:space="preserve">                          </w:t>
      </w:r>
      <w:r w:rsidR="00AE1C2D" w:rsidRPr="00E20A6E">
        <w:rPr>
          <w:rFonts w:ascii="Times New Roman" w:hAnsi="Times New Roman" w:cs="Times New Roman"/>
          <w:color w:val="FFFFFF" w:themeColor="background1"/>
        </w:rPr>
        <w:t xml:space="preserve">                                                                                </w:t>
      </w:r>
      <w:r w:rsidRPr="00E20A6E">
        <w:rPr>
          <w:rFonts w:ascii="Times New Roman" w:hAnsi="Times New Roman" w:cs="Times New Roman"/>
          <w:color w:val="FFFFFF" w:themeColor="background1"/>
        </w:rPr>
        <w:t xml:space="preserve">    </w:t>
      </w:r>
      <w:proofErr w:type="spellStart"/>
      <w:r w:rsidRPr="00E20A6E">
        <w:rPr>
          <w:rFonts w:ascii="Times New Roman" w:hAnsi="Times New Roman" w:cs="Times New Roman"/>
          <w:color w:val="FFFFFF" w:themeColor="background1"/>
        </w:rPr>
        <w:t>А.И.Бабыкин</w:t>
      </w:r>
      <w:proofErr w:type="spellEnd"/>
    </w:p>
    <w:p w:rsidR="008205CA" w:rsidRPr="00E20A6E" w:rsidRDefault="008205CA" w:rsidP="00271FEB">
      <w:pPr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Pr="00E20A6E" w:rsidRDefault="003B3E23" w:rsidP="004C4238">
      <w:pPr>
        <w:pStyle w:val="ConsNonformat"/>
        <w:widowControl/>
        <w:spacing w:line="240" w:lineRule="exact"/>
        <w:ind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Pr="00E20A6E" w:rsidRDefault="00B46D56" w:rsidP="004C4238">
      <w:pPr>
        <w:pStyle w:val="ConsNonformat"/>
        <w:widowControl/>
        <w:spacing w:line="240" w:lineRule="exact"/>
        <w:ind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3B3E23" w:rsidRPr="00E20A6E" w:rsidRDefault="003B3E23" w:rsidP="004C4238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Pr="00E20A6E" w:rsidRDefault="003B3E23" w:rsidP="004C4238">
      <w:pPr>
        <w:pStyle w:val="ConsNonformat"/>
        <w:widowControl/>
        <w:spacing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46D56" w:rsidRPr="00E20A6E" w:rsidRDefault="00B46D56" w:rsidP="004C4238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</w:t>
      </w:r>
      <w:r w:rsidRPr="00E20A6E">
        <w:rPr>
          <w:rFonts w:ascii="Times New Roman" w:hAnsi="Times New Roman"/>
          <w:color w:val="FFFFFF" w:themeColor="background1"/>
          <w:sz w:val="28"/>
        </w:rPr>
        <w:t xml:space="preserve">– </w:t>
      </w:r>
    </w:p>
    <w:p w:rsidR="00B46D56" w:rsidRPr="00E20A6E" w:rsidRDefault="00B46D56" w:rsidP="004C4238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 xml:space="preserve">начальник финансового управления </w:t>
      </w:r>
    </w:p>
    <w:p w:rsidR="00B46D56" w:rsidRPr="00E20A6E" w:rsidRDefault="00B46D56" w:rsidP="004C4238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 xml:space="preserve">администрации </w:t>
      </w:r>
      <w:proofErr w:type="gramStart"/>
      <w:r w:rsidRPr="00E20A6E">
        <w:rPr>
          <w:rFonts w:ascii="Times New Roman" w:hAnsi="Times New Roman"/>
          <w:color w:val="FFFFFF" w:themeColor="background1"/>
          <w:sz w:val="28"/>
        </w:rPr>
        <w:t>Петровского</w:t>
      </w:r>
      <w:proofErr w:type="gramEnd"/>
      <w:r w:rsidRPr="00E20A6E">
        <w:rPr>
          <w:rFonts w:ascii="Times New Roman" w:hAnsi="Times New Roman"/>
          <w:color w:val="FFFFFF" w:themeColor="background1"/>
          <w:sz w:val="28"/>
        </w:rPr>
        <w:t xml:space="preserve"> </w:t>
      </w:r>
    </w:p>
    <w:p w:rsidR="00B46D56" w:rsidRPr="00E20A6E" w:rsidRDefault="00B46D56" w:rsidP="004C4238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 xml:space="preserve">городского округа </w:t>
      </w:r>
    </w:p>
    <w:p w:rsidR="00B46D56" w:rsidRPr="00E20A6E" w:rsidRDefault="00B46D56" w:rsidP="004C4238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>Ставропольского края</w:t>
      </w: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</w:t>
      </w:r>
      <w:r w:rsidR="004C4238"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</w:t>
      </w: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</w:t>
      </w:r>
      <w:r w:rsidR="004C4238"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    </w:t>
      </w: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</w:t>
      </w:r>
      <w:proofErr w:type="spellStart"/>
      <w:r w:rsidRPr="00E20A6E">
        <w:rPr>
          <w:rFonts w:ascii="Times New Roman" w:hAnsi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B46D56" w:rsidRPr="00E20A6E" w:rsidRDefault="00B46D56" w:rsidP="004C4238">
      <w:pPr>
        <w:spacing w:after="0" w:line="240" w:lineRule="exact"/>
        <w:ind w:left="-1276"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46D56" w:rsidRPr="00E20A6E" w:rsidRDefault="00B46D56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C4238" w:rsidRPr="00E20A6E" w:rsidRDefault="004C4238" w:rsidP="00B46D56">
      <w:pPr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B46D56" w:rsidRPr="00E20A6E" w:rsidRDefault="00B46D56" w:rsidP="00B46D56">
      <w:pPr>
        <w:shd w:val="clear" w:color="auto" w:fill="FFFFFF"/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Заместитель главы администрации </w:t>
      </w:r>
      <w:r w:rsidRPr="00E20A6E">
        <w:rPr>
          <w:rFonts w:ascii="Times New Roman" w:hAnsi="Times New Roman"/>
          <w:color w:val="FFFFFF" w:themeColor="background1"/>
          <w:sz w:val="28"/>
        </w:rPr>
        <w:t xml:space="preserve">– </w:t>
      </w:r>
    </w:p>
    <w:p w:rsidR="00B46D56" w:rsidRPr="00E20A6E" w:rsidRDefault="00B46D56" w:rsidP="00B46D56">
      <w:pPr>
        <w:shd w:val="clear" w:color="auto" w:fill="FFFFFF"/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 xml:space="preserve">администрации </w:t>
      </w:r>
      <w:proofErr w:type="gramStart"/>
      <w:r w:rsidRPr="00E20A6E">
        <w:rPr>
          <w:rFonts w:ascii="Times New Roman" w:hAnsi="Times New Roman"/>
          <w:color w:val="FFFFFF" w:themeColor="background1"/>
          <w:sz w:val="28"/>
        </w:rPr>
        <w:t>Петровского</w:t>
      </w:r>
      <w:proofErr w:type="gramEnd"/>
      <w:r w:rsidRPr="00E20A6E">
        <w:rPr>
          <w:rFonts w:ascii="Times New Roman" w:hAnsi="Times New Roman"/>
          <w:color w:val="FFFFFF" w:themeColor="background1"/>
          <w:sz w:val="28"/>
        </w:rPr>
        <w:t xml:space="preserve"> </w:t>
      </w:r>
    </w:p>
    <w:p w:rsidR="00B46D56" w:rsidRPr="00E20A6E" w:rsidRDefault="00B46D56" w:rsidP="00B46D56">
      <w:pPr>
        <w:shd w:val="clear" w:color="auto" w:fill="FFFFFF"/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 xml:space="preserve">городского округа </w:t>
      </w:r>
    </w:p>
    <w:p w:rsidR="00B46D56" w:rsidRPr="00E20A6E" w:rsidRDefault="00B46D56" w:rsidP="00B46D56">
      <w:pPr>
        <w:shd w:val="clear" w:color="auto" w:fill="FFFFFF"/>
        <w:spacing w:after="0" w:line="240" w:lineRule="exact"/>
        <w:ind w:left="-1276" w:right="1274"/>
        <w:rPr>
          <w:rFonts w:ascii="Times New Roman" w:hAnsi="Times New Roman"/>
          <w:color w:val="FFFFFF" w:themeColor="background1"/>
          <w:sz w:val="28"/>
        </w:rPr>
      </w:pPr>
      <w:r w:rsidRPr="00E20A6E">
        <w:rPr>
          <w:rFonts w:ascii="Times New Roman" w:hAnsi="Times New Roman"/>
          <w:color w:val="FFFFFF" w:themeColor="background1"/>
          <w:sz w:val="28"/>
        </w:rPr>
        <w:t>Ставропольского края</w:t>
      </w:r>
      <w:r w:rsidRPr="00E20A6E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                                              Е.И.Сергеева</w:t>
      </w:r>
    </w:p>
    <w:p w:rsidR="003B3E23" w:rsidRPr="00E20A6E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3B3E23" w:rsidRPr="00E20A6E" w:rsidRDefault="003B3E23" w:rsidP="003B3E23">
      <w:pPr>
        <w:pStyle w:val="ConsNonformat"/>
        <w:widowControl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стратегического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планирования и инвестиций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                                                                   Л.В.Кириленко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Начальника правового отдела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округа Ставропольского края</w:t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 xml:space="preserve">                  </w:t>
      </w:r>
      <w:proofErr w:type="spell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</w:t>
      </w:r>
      <w:proofErr w:type="spellStart"/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B46D56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</w:t>
      </w:r>
      <w:r w:rsidR="00B46D56"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</w:t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В.В.Редькин</w:t>
      </w: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4C4238" w:rsidRPr="00E20A6E" w:rsidRDefault="004C4238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EA4870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</w:t>
      </w:r>
      <w:r w:rsidR="00B46D56"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>постановления</w:t>
      </w: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подготовлен отделом по общественной безопасности, гражданской обороне и чрезвычайным ситуациям и мобилизационной подготовке администрации Петровского городского округа Ставропольского края                                                                     </w:t>
      </w:r>
    </w:p>
    <w:p w:rsidR="008205CA" w:rsidRPr="00E20A6E" w:rsidRDefault="00EA4870" w:rsidP="00EA4870">
      <w:pPr>
        <w:pStyle w:val="ConsNonformat"/>
        <w:spacing w:line="240" w:lineRule="exact"/>
        <w:ind w:left="-1276" w:right="1416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        </w:t>
      </w:r>
      <w:r w:rsidR="004C4238" w:rsidRPr="00E20A6E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А.А.Денисенко</w:t>
      </w:r>
    </w:p>
    <w:sectPr w:rsidR="008205CA" w:rsidRPr="00E20A6E" w:rsidSect="004C423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5E4" w:rsidRDefault="00BB75E4" w:rsidP="006C4BE9">
      <w:pPr>
        <w:spacing w:after="0" w:line="240" w:lineRule="auto"/>
      </w:pPr>
      <w:r>
        <w:separator/>
      </w:r>
    </w:p>
  </w:endnote>
  <w:endnote w:type="continuationSeparator" w:id="1">
    <w:p w:rsidR="00BB75E4" w:rsidRDefault="00BB75E4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5E4" w:rsidRDefault="00BB75E4" w:rsidP="006C4BE9">
      <w:pPr>
        <w:spacing w:after="0" w:line="240" w:lineRule="auto"/>
      </w:pPr>
      <w:r>
        <w:separator/>
      </w:r>
    </w:p>
  </w:footnote>
  <w:footnote w:type="continuationSeparator" w:id="1">
    <w:p w:rsidR="00BB75E4" w:rsidRDefault="00BB75E4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735A"/>
    <w:rsid w:val="00071C45"/>
    <w:rsid w:val="00082168"/>
    <w:rsid w:val="000843DA"/>
    <w:rsid w:val="00085C75"/>
    <w:rsid w:val="000A261F"/>
    <w:rsid w:val="000A3442"/>
    <w:rsid w:val="000B1B14"/>
    <w:rsid w:val="000C2CF8"/>
    <w:rsid w:val="000C47C2"/>
    <w:rsid w:val="00122B4D"/>
    <w:rsid w:val="0013029C"/>
    <w:rsid w:val="00151D96"/>
    <w:rsid w:val="00171DB1"/>
    <w:rsid w:val="001743A6"/>
    <w:rsid w:val="00175B77"/>
    <w:rsid w:val="00184BB6"/>
    <w:rsid w:val="001A1FF4"/>
    <w:rsid w:val="001A4476"/>
    <w:rsid w:val="001E2AAA"/>
    <w:rsid w:val="001E7434"/>
    <w:rsid w:val="00230DBE"/>
    <w:rsid w:val="002359D8"/>
    <w:rsid w:val="002422D6"/>
    <w:rsid w:val="00243FC7"/>
    <w:rsid w:val="00250184"/>
    <w:rsid w:val="00271FEB"/>
    <w:rsid w:val="0029395B"/>
    <w:rsid w:val="002C4A85"/>
    <w:rsid w:val="002D36E0"/>
    <w:rsid w:val="002E7462"/>
    <w:rsid w:val="00315966"/>
    <w:rsid w:val="00327588"/>
    <w:rsid w:val="00336AA5"/>
    <w:rsid w:val="00344030"/>
    <w:rsid w:val="003620C6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142E4"/>
    <w:rsid w:val="0041619C"/>
    <w:rsid w:val="0042019B"/>
    <w:rsid w:val="00447FED"/>
    <w:rsid w:val="00454726"/>
    <w:rsid w:val="004563BD"/>
    <w:rsid w:val="004813AB"/>
    <w:rsid w:val="004917E3"/>
    <w:rsid w:val="00497B7E"/>
    <w:rsid w:val="00497FE5"/>
    <w:rsid w:val="004A41B7"/>
    <w:rsid w:val="004C4081"/>
    <w:rsid w:val="004C4238"/>
    <w:rsid w:val="004F08C2"/>
    <w:rsid w:val="004F6B62"/>
    <w:rsid w:val="00505AC8"/>
    <w:rsid w:val="0053173C"/>
    <w:rsid w:val="00540967"/>
    <w:rsid w:val="0054488E"/>
    <w:rsid w:val="00561CB4"/>
    <w:rsid w:val="00575A53"/>
    <w:rsid w:val="00576B6C"/>
    <w:rsid w:val="00582145"/>
    <w:rsid w:val="00597390"/>
    <w:rsid w:val="005B312D"/>
    <w:rsid w:val="005B69E4"/>
    <w:rsid w:val="005D5A67"/>
    <w:rsid w:val="005E7692"/>
    <w:rsid w:val="006152F9"/>
    <w:rsid w:val="006467CD"/>
    <w:rsid w:val="00657624"/>
    <w:rsid w:val="0069490D"/>
    <w:rsid w:val="00697EAB"/>
    <w:rsid w:val="006C4BE9"/>
    <w:rsid w:val="006E2E59"/>
    <w:rsid w:val="006F0D4E"/>
    <w:rsid w:val="006F26D9"/>
    <w:rsid w:val="0070035B"/>
    <w:rsid w:val="00706033"/>
    <w:rsid w:val="00722E95"/>
    <w:rsid w:val="007411AB"/>
    <w:rsid w:val="007464ED"/>
    <w:rsid w:val="00753079"/>
    <w:rsid w:val="00753889"/>
    <w:rsid w:val="00755AA3"/>
    <w:rsid w:val="0076575E"/>
    <w:rsid w:val="00772140"/>
    <w:rsid w:val="00781BA4"/>
    <w:rsid w:val="00785311"/>
    <w:rsid w:val="00791833"/>
    <w:rsid w:val="00791A62"/>
    <w:rsid w:val="0079712C"/>
    <w:rsid w:val="007D21A6"/>
    <w:rsid w:val="007D42FE"/>
    <w:rsid w:val="007E3E62"/>
    <w:rsid w:val="00800D8D"/>
    <w:rsid w:val="00801DBF"/>
    <w:rsid w:val="00814028"/>
    <w:rsid w:val="008205CA"/>
    <w:rsid w:val="00837FA1"/>
    <w:rsid w:val="00852C22"/>
    <w:rsid w:val="008561CF"/>
    <w:rsid w:val="008609B3"/>
    <w:rsid w:val="00861AAD"/>
    <w:rsid w:val="0088201A"/>
    <w:rsid w:val="00890DE3"/>
    <w:rsid w:val="0089157F"/>
    <w:rsid w:val="008A06A4"/>
    <w:rsid w:val="008A0A7E"/>
    <w:rsid w:val="008A35A6"/>
    <w:rsid w:val="008A384C"/>
    <w:rsid w:val="008B2A9D"/>
    <w:rsid w:val="008B57AC"/>
    <w:rsid w:val="008D1450"/>
    <w:rsid w:val="008E2856"/>
    <w:rsid w:val="008F36FF"/>
    <w:rsid w:val="008F520C"/>
    <w:rsid w:val="00904366"/>
    <w:rsid w:val="00904D01"/>
    <w:rsid w:val="00907DA1"/>
    <w:rsid w:val="009100F1"/>
    <w:rsid w:val="00923DB5"/>
    <w:rsid w:val="00927749"/>
    <w:rsid w:val="009462F3"/>
    <w:rsid w:val="009602DB"/>
    <w:rsid w:val="009726D2"/>
    <w:rsid w:val="009777B9"/>
    <w:rsid w:val="00980C37"/>
    <w:rsid w:val="009812BB"/>
    <w:rsid w:val="00993254"/>
    <w:rsid w:val="009A634F"/>
    <w:rsid w:val="009B6560"/>
    <w:rsid w:val="009E0632"/>
    <w:rsid w:val="009E6305"/>
    <w:rsid w:val="009F2E92"/>
    <w:rsid w:val="009F508C"/>
    <w:rsid w:val="00A108BA"/>
    <w:rsid w:val="00A17EF0"/>
    <w:rsid w:val="00A2718D"/>
    <w:rsid w:val="00A30854"/>
    <w:rsid w:val="00A32C80"/>
    <w:rsid w:val="00A37206"/>
    <w:rsid w:val="00A66475"/>
    <w:rsid w:val="00A77077"/>
    <w:rsid w:val="00A77326"/>
    <w:rsid w:val="00AB1D47"/>
    <w:rsid w:val="00AC0D84"/>
    <w:rsid w:val="00AC6542"/>
    <w:rsid w:val="00AD45C9"/>
    <w:rsid w:val="00AD5376"/>
    <w:rsid w:val="00AD6E4E"/>
    <w:rsid w:val="00AE1C2D"/>
    <w:rsid w:val="00B17721"/>
    <w:rsid w:val="00B2650F"/>
    <w:rsid w:val="00B37BF8"/>
    <w:rsid w:val="00B46D56"/>
    <w:rsid w:val="00B64B11"/>
    <w:rsid w:val="00B92FF8"/>
    <w:rsid w:val="00BB13DC"/>
    <w:rsid w:val="00BB4B0A"/>
    <w:rsid w:val="00BB75E4"/>
    <w:rsid w:val="00BE5FA4"/>
    <w:rsid w:val="00C03FB4"/>
    <w:rsid w:val="00C05885"/>
    <w:rsid w:val="00C2172D"/>
    <w:rsid w:val="00C33936"/>
    <w:rsid w:val="00C363E4"/>
    <w:rsid w:val="00C40402"/>
    <w:rsid w:val="00C44F73"/>
    <w:rsid w:val="00C81784"/>
    <w:rsid w:val="00C969BC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36224"/>
    <w:rsid w:val="00D63AAB"/>
    <w:rsid w:val="00D90E31"/>
    <w:rsid w:val="00D92622"/>
    <w:rsid w:val="00D93EA8"/>
    <w:rsid w:val="00D9417A"/>
    <w:rsid w:val="00DB2470"/>
    <w:rsid w:val="00DB3302"/>
    <w:rsid w:val="00DB6780"/>
    <w:rsid w:val="00DB6F5F"/>
    <w:rsid w:val="00DC4857"/>
    <w:rsid w:val="00DD672E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6ED"/>
    <w:rsid w:val="00EE17DF"/>
    <w:rsid w:val="00EE2EB9"/>
    <w:rsid w:val="00EE4F4B"/>
    <w:rsid w:val="00F15694"/>
    <w:rsid w:val="00F274B9"/>
    <w:rsid w:val="00F4642D"/>
    <w:rsid w:val="00F46D37"/>
    <w:rsid w:val="00F4704D"/>
    <w:rsid w:val="00F5240A"/>
    <w:rsid w:val="00F616FD"/>
    <w:rsid w:val="00F62248"/>
    <w:rsid w:val="00F8287E"/>
    <w:rsid w:val="00F840EA"/>
    <w:rsid w:val="00FA2432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99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uiPriority w:val="99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uiPriority w:val="99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573</Words>
  <Characters>5241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39</cp:revision>
  <cp:lastPrinted>2018-12-27T12:59:00Z</cp:lastPrinted>
  <dcterms:created xsi:type="dcterms:W3CDTF">2018-03-15T10:26:00Z</dcterms:created>
  <dcterms:modified xsi:type="dcterms:W3CDTF">2018-12-29T11:40:00Z</dcterms:modified>
</cp:coreProperties>
</file>