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7920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П О С Т А Н О В Л Е Н И Е</w:t>
        <w:tab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АДМИНИСТРАЦИИ ПЕТРОВСКОГО ГОРОДСКОГО ОКРУГА </w:t>
      </w:r>
    </w:p>
    <w:p>
      <w:pPr>
        <w:pStyle w:val="Normal"/>
        <w:jc w:val="center"/>
        <w:rPr>
          <w:bCs/>
        </w:rPr>
      </w:pPr>
      <w:r>
        <w:rPr>
          <w:bCs/>
        </w:rPr>
        <w:t>СТАВРОПОЛЬСКОГО КРАЯ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Normal"/>
              <w:jc w:val="both"/>
              <w:rPr>
                <w:bCs/>
                <w:color w:val="FFFFFF"/>
              </w:rPr>
            </w:pPr>
            <w:r>
              <w:rPr>
                <w:bCs/>
                <w:color w:val="000000"/>
              </w:rPr>
              <w:t>07 февраля 2019 г</w:t>
            </w:r>
            <w:r>
              <w:rPr>
                <w:bCs/>
                <w:color w:val="FFFFFF"/>
              </w:rPr>
              <w:t>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r>
              <w:rPr>
                <w:bCs/>
                <w:color w:val="000000"/>
              </w:rPr>
              <w:t>243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</w:rPr>
        <w:t xml:space="preserve">состав </w:t>
      </w:r>
      <w:r>
        <w:rPr>
          <w:rFonts w:eastAsia="Calibri"/>
          <w:sz w:val="28"/>
          <w:szCs w:val="28"/>
          <w:lang w:eastAsia="en-US"/>
        </w:rPr>
        <w:t>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3-х летний период</w:t>
      </w:r>
      <w:r>
        <w:rPr>
          <w:sz w:val="28"/>
          <w:szCs w:val="28"/>
        </w:rPr>
        <w:t>, утвержденный постановлением администрации Петровского городского округа Ставропольского края от 19 февраля 2018 г. № 170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Петровского городского округа Ставропольского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Внести в с</w:t>
      </w:r>
      <w:r>
        <w:rPr>
          <w:sz w:val="28"/>
        </w:rPr>
        <w:t xml:space="preserve">остав </w:t>
      </w:r>
      <w:r>
        <w:rPr>
          <w:rFonts w:eastAsia="Calibri"/>
          <w:sz w:val="28"/>
          <w:szCs w:val="28"/>
          <w:lang w:eastAsia="en-US"/>
        </w:rPr>
        <w:t xml:space="preserve">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3-х летний период, утвержденный постановлением администрации Петровского городского округа Ставропольского края от </w:t>
      </w:r>
      <w:r>
        <w:rPr>
          <w:sz w:val="28"/>
          <w:szCs w:val="28"/>
        </w:rPr>
        <w:t>19 февраля 2018 г. № 170 «</w:t>
      </w:r>
      <w:r>
        <w:rPr>
          <w:rFonts w:eastAsia="Calibri"/>
          <w:sz w:val="28"/>
          <w:szCs w:val="28"/>
          <w:lang w:eastAsia="en-US"/>
        </w:rPr>
        <w:t>О некоторых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 (далее межведомственная рабочая группа),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sz w:val="28"/>
        </w:rPr>
        <w:t xml:space="preserve">Исключить из состава </w:t>
      </w:r>
      <w:r>
        <w:rPr>
          <w:rFonts w:eastAsia="Calibri"/>
          <w:sz w:val="28"/>
          <w:szCs w:val="28"/>
          <w:lang w:eastAsia="en-US"/>
        </w:rPr>
        <w:t xml:space="preserve">межведомственной рабочей группы </w:t>
      </w:r>
      <w:r>
        <w:rPr>
          <w:sz w:val="28"/>
        </w:rPr>
        <w:t>Тенькова А. И., Порублеву Н. М.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1.2.</w:t>
      </w:r>
      <w:r>
        <w:rPr>
          <w:rFonts w:cs="Times New Roman" w:ascii="Times New Roman" w:hAnsi="Times New Roman"/>
          <w:sz w:val="28"/>
          <w:lang w:eastAsia="ar-SA"/>
        </w:rPr>
        <w:t xml:space="preserve"> Включить в состав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межведомственной рабочей группы: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6006"/>
      </w:tblGrid>
      <w:tr>
        <w:trPr/>
        <w:tc>
          <w:tcPr>
            <w:tcW w:w="3564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Бут Марина</w:t>
            </w:r>
          </w:p>
          <w:p>
            <w:pPr>
              <w:pStyle w:val="Normal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06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культуры администрации Петровского городского округа Ставропольского края, член </w:t>
            </w:r>
            <w:r>
              <w:rPr>
                <w:rFonts w:eastAsia="Calibri"/>
                <w:sz w:val="28"/>
                <w:szCs w:val="28"/>
                <w:lang w:eastAsia="en-US"/>
              </w:rPr>
              <w:t>межведомственной рабочей группы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564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Портянко Евгений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</w:tc>
        <w:tc>
          <w:tcPr>
            <w:tcW w:w="6006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начальника управления муниципального хозяйства администрации Петровского городского округа Ставропольского края, член </w:t>
            </w:r>
            <w:r>
              <w:rPr>
                <w:rFonts w:eastAsia="Calibri"/>
                <w:sz w:val="28"/>
                <w:szCs w:val="28"/>
                <w:lang w:eastAsia="en-US"/>
              </w:rPr>
              <w:t>межведомственной рабочей группы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tabs>
          <w:tab w:val="clear" w:pos="708"/>
          <w:tab w:val="left" w:pos="8222" w:leader="none"/>
        </w:tabs>
        <w:spacing w:lineRule="exact" w:line="240"/>
        <w:ind w:left="-1276" w:right="113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222" w:leader="none"/>
        </w:tabs>
        <w:spacing w:lineRule="exact" w:line="240"/>
        <w:ind w:right="1132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/>
      </w:pPr>
      <w:r>
        <w:rPr/>
        <w:t>Проект постановления вносит первый заместитель главы администрации Петровского городского округа Ставропольского края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8"/>
              <w:snapToGrid w:val="false"/>
              <w:spacing w:lineRule="exact" w:line="240"/>
              <w:ind w:left="-108" w:hanging="0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/>
          </w:tcPr>
          <w:p>
            <w:pPr>
              <w:pStyle w:val="Style18"/>
              <w:spacing w:lineRule="exact" w:line="240"/>
              <w:jc w:val="righ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А.И.Бабыкин</w:t>
            </w:r>
          </w:p>
        </w:tc>
      </w:tr>
    </w:tbl>
    <w:p>
      <w:pPr>
        <w:pStyle w:val="Normal"/>
        <w:tabs>
          <w:tab w:val="clear" w:pos="708"/>
          <w:tab w:val="left" w:pos="8080" w:leader="none"/>
          <w:tab w:val="left" w:pos="9072" w:leader="none"/>
        </w:tabs>
        <w:spacing w:lineRule="exact" w:line="240"/>
        <w:ind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  <w:tab w:val="left" w:pos="9072" w:leader="none"/>
        </w:tabs>
        <w:spacing w:lineRule="exact" w:line="240"/>
        <w:ind w:left="-1276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>Ставропольского края                                                                     В.Д.Барыленко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Е.И.Сергеева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администрации Петровского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городского округа   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правонарушений администрации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округа Ставропольского края                                                            Н.В.Федорян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Управляющий делами администрации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/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Л.В.Кириленко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22z0">
    <w:name w:val="WW8Num22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2z1">
    <w:name w:val="WW8Num22z1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6z1">
    <w:name w:val="WW8Num26z1"/>
    <w:qFormat/>
    <w:rPr/>
  </w:style>
  <w:style w:type="character" w:styleId="WW8Num27z0">
    <w:name w:val="WW8Num27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7z1">
    <w:name w:val="WW8Num27z1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9z1">
    <w:name w:val="WW8Num29z1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31z1">
    <w:name w:val="WW8Num31z1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32z1">
    <w:name w:val="WW8Num32z1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34z1">
    <w:name w:val="WW8Num34z1"/>
    <w:qFormat/>
    <w:rPr/>
  </w:style>
  <w:style w:type="character" w:styleId="Style14">
    <w:name w:val="Основной шрифт абзаца"/>
    <w:qFormat/>
    <w:rPr/>
  </w:style>
  <w:style w:type="character" w:styleId="Style15">
    <w:name w:val="Название Знак"/>
    <w:basedOn w:val="Style14"/>
    <w:qFormat/>
    <w:rPr>
      <w:rFonts w:ascii="Times New Roman" w:hAnsi="Times New Roman" w:eastAsia="Times New Roman" w:cs="Times New Roman"/>
      <w:sz w:val="40"/>
      <w:szCs w:val="20"/>
    </w:rPr>
  </w:style>
  <w:style w:type="character" w:styleId="Style16">
    <w:name w:val="Основной текст Знак"/>
    <w:basedOn w:val="Style14"/>
    <w:qFormat/>
    <w:rPr>
      <w:rFonts w:ascii="Times New Roman" w:hAnsi="Times New Roman" w:eastAsia="Times New Roman" w:cs="Times New Roman"/>
      <w:sz w:val="28"/>
      <w:szCs w:val="20"/>
    </w:rPr>
  </w:style>
  <w:style w:type="character" w:styleId="-">
    <w:name w:val="Hyperlink"/>
    <w:basedOn w:val="Style14"/>
    <w:rPr>
      <w:color w:val="0000FF"/>
      <w:u w:val="none"/>
    </w:rPr>
  </w:style>
  <w:style w:type="character" w:styleId="Style17">
    <w:name w:val="Гипертекстовая ссылка"/>
    <w:basedOn w:val="Style14"/>
    <w:qFormat/>
    <w:rPr>
      <w:rFonts w:cs="Times New Roman"/>
      <w:b/>
      <w:color w:val="000000"/>
    </w:rPr>
  </w:style>
  <w:style w:type="character" w:styleId="FontStyle13">
    <w:name w:val="Font Style13"/>
    <w:basedOn w:val="Style14"/>
    <w:qFormat/>
    <w:rPr>
      <w:rFonts w:ascii="Times New Roman" w:hAnsi="Times New Roman" w:cs="Times New Roman"/>
      <w:sz w:val="26"/>
      <w:szCs w:val="26"/>
    </w:rPr>
  </w:style>
  <w:style w:type="character" w:styleId="Fontstyle131">
    <w:name w:val="fontstyle13"/>
    <w:basedOn w:val="Style14"/>
    <w:qFormat/>
    <w:rPr/>
  </w:style>
  <w:style w:type="character" w:styleId="Apple-converted-space">
    <w:name w:val="apple-converted-space"/>
    <w:basedOn w:val="Style14"/>
    <w:qFormat/>
    <w:rPr/>
  </w:style>
  <w:style w:type="paragraph" w:styleId="Style18">
    <w:name w:val="Заголовок"/>
    <w:basedOn w:val="Normal"/>
    <w:next w:val="Style19"/>
    <w:qFormat/>
    <w:pPr>
      <w:jc w:val="center"/>
    </w:pPr>
    <w:rPr>
      <w:sz w:val="40"/>
      <w:szCs w:val="20"/>
    </w:rPr>
  </w:style>
  <w:style w:type="paragraph" w:styleId="Style19">
    <w:name w:val="Body Text"/>
    <w:basedOn w:val="Normal"/>
    <w:pPr>
      <w:jc w:val="both"/>
    </w:pPr>
    <w:rPr>
      <w:sz w:val="28"/>
      <w:szCs w:val="20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аголовок 11"/>
    <w:basedOn w:val="Normal"/>
    <w:qFormat/>
    <w:pPr>
      <w:widowControl w:val="false"/>
      <w:ind w:left="11" w:hanging="0"/>
      <w:jc w:val="center"/>
      <w:outlineLvl w:val="1"/>
    </w:pPr>
    <w:rPr>
      <w:b/>
      <w:bCs/>
      <w:sz w:val="28"/>
      <w:szCs w:val="28"/>
      <w:lang w:val="en-US"/>
    </w:rPr>
  </w:style>
  <w:style w:type="paragraph" w:styleId="Style61">
    <w:name w:val="style6"/>
    <w:basedOn w:val="Normal"/>
    <w:qFormat/>
    <w:pPr>
      <w:spacing w:before="280" w:after="280"/>
    </w:pPr>
    <w:rPr>
      <w:color w:val="000000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3</Pages>
  <Words>364</Words>
  <Characters>2822</Characters>
  <CharactersWithSpaces>3672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2019-02-08T15:39:00Z</dcterms:created>
  <dc:creator>user</dc:creator>
  <dc:description/>
  <dc:language>ru-RU</dc:language>
  <cp:lastModifiedBy>seryak</cp:lastModifiedBy>
  <cp:lastPrinted>2019-02-08T15:38:00Z</cp:lastPrinted>
  <dcterms:modified xsi:type="dcterms:W3CDTF">2019-02-08T15:39:00Z</dcterms:modified>
  <cp:revision>2</cp:revision>
  <dc:subject/>
  <dc:title/>
</cp:coreProperties>
</file>