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32"/>
          <w:szCs w:val="32"/>
        </w:rPr>
        <w:t>П О С Т А Н О В Л Е Н И Е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Title"/>
        <w:widowControl/>
        <w:ind w:right="0" w:hanging="0"/>
        <w:jc w:val="center"/>
        <w:rPr/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 xml:space="preserve">СТАВРОПОЛЬСКОГО КРАЯ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 w:cs="Times New Roman"/>
          <w:b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5"/>
              <w:ind w:left="-108" w:hanging="0"/>
              <w:jc w:val="both"/>
              <w:rPr>
                <w:b w:val="false"/>
                <w:color w:val="000000"/>
                <w:sz w:val="24"/>
                <w:lang w:val="ru-RU" w:eastAsia="ru-RU"/>
              </w:rPr>
            </w:pPr>
            <w:r>
              <w:rPr>
                <w:b w:val="false"/>
                <w:color w:val="000000"/>
                <w:sz w:val="24"/>
                <w:lang w:val="ru-RU" w:eastAsia="ru-RU"/>
              </w:rPr>
              <w:t>18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22" w:type="dxa"/>
            <w:tcBorders/>
          </w:tcPr>
          <w:p>
            <w:pPr>
              <w:pStyle w:val="Style15"/>
              <w:jc w:val="right"/>
              <w:rPr>
                <w:b w:val="false"/>
                <w:color w:val="000000"/>
                <w:sz w:val="24"/>
                <w:lang w:val="ru-RU" w:eastAsia="ru-RU"/>
              </w:rPr>
            </w:pPr>
            <w:r>
              <w:rPr>
                <w:b w:val="false"/>
                <w:color w:val="000000"/>
                <w:sz w:val="24"/>
                <w:lang w:val="ru-RU" w:eastAsia="ru-RU"/>
              </w:rPr>
              <w:t xml:space="preserve">№ </w:t>
            </w:r>
            <w:r>
              <w:rPr>
                <w:b w:val="false"/>
                <w:color w:val="000000"/>
                <w:sz w:val="24"/>
                <w:lang w:val="ru-RU" w:eastAsia="ru-RU"/>
              </w:rPr>
              <w:t>356</w:t>
            </w:r>
          </w:p>
        </w:tc>
      </w:tr>
    </w:tbl>
    <w:p>
      <w:pPr>
        <w:pStyle w:val="Normal"/>
        <w:shd w:fill="FFFFFF" w:val="clear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площадью 5000 кв.м, с кадастровым номером 26:08:040307:29, расположенного по адресу: Ставропольский край, Петровский район, г. Светлоград, ул. Кирова, 27а</w:t>
      </w:r>
    </w:p>
    <w:p>
      <w:pPr>
        <w:pStyle w:val="Normal"/>
        <w:shd w:fill="FFFFFF" w:val="clear"/>
        <w:spacing w:lineRule="exact" w:line="319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</w:rPr>
        <w:t xml:space="preserve">Рассмотрев </w:t>
      </w:r>
      <w:r>
        <w:rPr>
          <w:color w:val="000000"/>
          <w:szCs w:val="28"/>
          <w:lang w:val="ru-RU"/>
        </w:rPr>
        <w:t>Омельченко Михаила Витальевича</w:t>
      </w:r>
      <w:r>
        <w:rPr>
          <w:color w:val="000000"/>
          <w:szCs w:val="28"/>
        </w:rPr>
        <w:t xml:space="preserve"> от </w:t>
      </w:r>
      <w:r>
        <w:rPr>
          <w:color w:val="000000"/>
          <w:szCs w:val="28"/>
          <w:lang w:val="ru-RU"/>
        </w:rPr>
        <w:t>11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ru-RU"/>
        </w:rPr>
        <w:t>01</w:t>
      </w:r>
      <w:r>
        <w:rPr>
          <w:color w:val="000000"/>
          <w:szCs w:val="28"/>
        </w:rPr>
        <w:t>.201</w:t>
      </w:r>
      <w:r>
        <w:rPr>
          <w:color w:val="000000"/>
          <w:szCs w:val="28"/>
          <w:lang w:val="ru-RU"/>
        </w:rPr>
        <w:t>9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 xml:space="preserve">               </w:t>
      </w:r>
      <w:r>
        <w:rPr>
          <w:color w:val="000000"/>
          <w:szCs w:val="28"/>
        </w:rPr>
        <w:t>вх. №</w:t>
      </w:r>
      <w:r>
        <w:rPr>
          <w:color w:val="000000"/>
          <w:szCs w:val="28"/>
          <w:lang w:val="ru-RU"/>
        </w:rPr>
        <w:t xml:space="preserve"> 11</w:t>
      </w:r>
      <w:r>
        <w:rPr>
          <w:color w:val="000000"/>
          <w:szCs w:val="28"/>
        </w:rPr>
        <w:t xml:space="preserve">, заключение </w:t>
      </w:r>
      <w:r>
        <w:rPr>
          <w:color w:val="000000"/>
          <w:szCs w:val="28"/>
          <w:lang w:val="ru-RU"/>
        </w:rPr>
        <w:t>общества с ограниченной ответственностью «Архпроектстрой»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>о возможности изменения вида разрешенного использования земельного участка</w:t>
      </w:r>
      <w:r>
        <w:rPr>
          <w:color w:val="000000"/>
          <w:szCs w:val="28"/>
        </w:rPr>
        <w:t>, выписк</w:t>
      </w:r>
      <w:r>
        <w:rPr>
          <w:color w:val="000000"/>
          <w:szCs w:val="28"/>
          <w:lang w:val="ru-RU"/>
        </w:rPr>
        <w:t>и</w:t>
      </w:r>
      <w:r>
        <w:rPr>
          <w:color w:val="000000"/>
          <w:szCs w:val="28"/>
        </w:rPr>
        <w:t xml:space="preserve"> из Единого государственного реестра прав на недвижимое имущество и сделок с ним от </w:t>
      </w:r>
      <w:r>
        <w:rPr>
          <w:color w:val="000000"/>
          <w:szCs w:val="28"/>
          <w:lang w:val="ru-RU"/>
        </w:rPr>
        <w:t>17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ru-RU"/>
        </w:rPr>
        <w:t>01</w:t>
      </w:r>
      <w:r>
        <w:rPr>
          <w:color w:val="000000"/>
          <w:szCs w:val="28"/>
        </w:rPr>
        <w:t>.201</w:t>
      </w:r>
      <w:r>
        <w:rPr>
          <w:color w:val="000000"/>
          <w:szCs w:val="28"/>
          <w:lang w:val="ru-RU"/>
        </w:rPr>
        <w:t>9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 xml:space="preserve">        №</w:t>
      </w:r>
      <w:r>
        <w:rPr>
          <w:color w:val="000000"/>
          <w:szCs w:val="28"/>
        </w:rPr>
        <w:t xml:space="preserve">№ </w:t>
      </w:r>
      <w:r>
        <w:rPr>
          <w:color w:val="000000"/>
        </w:rPr>
        <w:t>КУВИ-10</w:t>
      </w:r>
      <w:r>
        <w:rPr>
          <w:color w:val="000000"/>
          <w:lang w:val="ru-RU"/>
        </w:rPr>
        <w:t>2</w:t>
      </w:r>
      <w:r>
        <w:rPr>
          <w:color w:val="000000"/>
        </w:rPr>
        <w:t>/201</w:t>
      </w:r>
      <w:r>
        <w:rPr>
          <w:color w:val="000000"/>
          <w:lang w:val="ru-RU"/>
        </w:rPr>
        <w:t>9</w:t>
      </w:r>
      <w:r>
        <w:rPr>
          <w:color w:val="000000"/>
        </w:rPr>
        <w:t>-</w:t>
      </w:r>
      <w:r>
        <w:rPr>
          <w:color w:val="000000"/>
          <w:lang w:val="ru-RU"/>
        </w:rPr>
        <w:t>12289</w:t>
      </w:r>
      <w:r>
        <w:rPr>
          <w:color w:val="000000"/>
          <w:szCs w:val="28"/>
        </w:rPr>
        <w:t>,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</w:rPr>
        <w:t>КУВИ-10</w:t>
      </w:r>
      <w:r>
        <w:rPr>
          <w:color w:val="000000"/>
          <w:lang w:val="ru-RU"/>
        </w:rPr>
        <w:t>2</w:t>
      </w:r>
      <w:r>
        <w:rPr>
          <w:color w:val="000000"/>
        </w:rPr>
        <w:t>/201</w:t>
      </w:r>
      <w:r>
        <w:rPr>
          <w:color w:val="000000"/>
          <w:lang w:val="ru-RU"/>
        </w:rPr>
        <w:t>9</w:t>
      </w:r>
      <w:r>
        <w:rPr>
          <w:color w:val="000000"/>
        </w:rPr>
        <w:t>-</w:t>
      </w:r>
      <w:r>
        <w:rPr>
          <w:color w:val="000000"/>
          <w:lang w:val="ru-RU"/>
        </w:rPr>
        <w:t>12296,</w:t>
      </w:r>
      <w:r>
        <w:rPr>
          <w:color w:val="000000"/>
          <w:szCs w:val="28"/>
        </w:rPr>
        <w:t xml:space="preserve"> кадастровую выписку о земельном участке от </w:t>
      </w:r>
      <w:r>
        <w:rPr>
          <w:color w:val="000000"/>
          <w:szCs w:val="28"/>
          <w:lang w:val="ru-RU"/>
        </w:rPr>
        <w:t>16</w:t>
      </w:r>
      <w:r>
        <w:rPr>
          <w:color w:val="000000"/>
          <w:szCs w:val="28"/>
        </w:rPr>
        <w:t>.</w:t>
      </w:r>
      <w:r>
        <w:rPr>
          <w:color w:val="000000"/>
          <w:szCs w:val="28"/>
          <w:lang w:val="ru-RU"/>
        </w:rPr>
        <w:t>01</w:t>
      </w:r>
      <w:r>
        <w:rPr>
          <w:color w:val="000000"/>
          <w:szCs w:val="28"/>
        </w:rPr>
        <w:t>.201</w:t>
      </w:r>
      <w:r>
        <w:rPr>
          <w:color w:val="000000"/>
          <w:szCs w:val="28"/>
          <w:lang w:val="ru-RU"/>
        </w:rPr>
        <w:t>9</w:t>
      </w:r>
      <w:r>
        <w:rPr>
          <w:color w:val="000000"/>
          <w:szCs w:val="28"/>
        </w:rPr>
        <w:t xml:space="preserve"> № 26/ИСХ/1</w:t>
      </w:r>
      <w:r>
        <w:rPr>
          <w:color w:val="000000"/>
          <w:szCs w:val="28"/>
          <w:lang w:val="ru-RU"/>
        </w:rPr>
        <w:t>9</w:t>
      </w:r>
      <w:r>
        <w:rPr>
          <w:color w:val="000000"/>
          <w:szCs w:val="28"/>
        </w:rPr>
        <w:t>-</w:t>
      </w:r>
      <w:r>
        <w:rPr>
          <w:color w:val="000000"/>
          <w:szCs w:val="28"/>
          <w:lang w:val="ru-RU"/>
        </w:rPr>
        <w:t xml:space="preserve">22746, </w:t>
      </w:r>
      <w:r>
        <w:rPr>
          <w:color w:val="000000"/>
          <w:szCs w:val="28"/>
        </w:rPr>
        <w:t>выписк</w:t>
      </w:r>
      <w:r>
        <w:rPr>
          <w:color w:val="000000"/>
          <w:szCs w:val="28"/>
          <w:lang w:val="ru-RU"/>
        </w:rPr>
        <w:t>и</w:t>
      </w:r>
      <w:r>
        <w:rPr>
          <w:color w:val="000000"/>
          <w:szCs w:val="28"/>
        </w:rPr>
        <w:t xml:space="preserve"> из </w:t>
      </w:r>
      <w:r>
        <w:rPr>
          <w:color w:val="000000"/>
          <w:szCs w:val="28"/>
          <w:lang w:val="ru-RU"/>
        </w:rPr>
        <w:t>Е</w:t>
      </w:r>
      <w:r>
        <w:rPr>
          <w:color w:val="000000"/>
          <w:szCs w:val="28"/>
        </w:rPr>
        <w:t>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color w:val="000000"/>
          <w:szCs w:val="28"/>
          <w:lang w:val="ru-RU"/>
        </w:rPr>
        <w:t xml:space="preserve">, распоряжение главы Петровского городского округа Ставропольского края от 30.01.2019 № 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земельного участка площадью 5000 кв.м, с кадастровым номером 26:08:040307:29, расположенного по адресу: Ставропольский край, Петровский район, г. Светлоград, ул. Кирова, 27а», опубликование в газете «Вестник Петровского городского округа» от 01.02.2019 № 04 (74), протокол публичных слушаний от 11.02.2019, заключение о результатах публичных слушаний от 11.02.2019, </w:t>
      </w:r>
      <w:r>
        <w:rPr>
          <w:color w:val="000000"/>
          <w:szCs w:val="28"/>
        </w:rPr>
        <w:t xml:space="preserve">и в соответствии со </w:t>
      </w:r>
      <w:r>
        <w:rPr>
          <w:color w:val="000000"/>
          <w:szCs w:val="28"/>
          <w:lang w:val="ru-RU"/>
        </w:rPr>
        <w:t xml:space="preserve">ст. 5.1, </w:t>
      </w:r>
      <w:r>
        <w:rPr>
          <w:color w:val="000000"/>
          <w:szCs w:val="28"/>
        </w:rPr>
        <w:t xml:space="preserve">ст. 37, </w:t>
      </w:r>
      <w:r>
        <w:rPr>
          <w:color w:val="000000"/>
          <w:szCs w:val="28"/>
          <w:lang w:val="ru-RU"/>
        </w:rPr>
        <w:t xml:space="preserve">ст. 39 </w:t>
      </w:r>
      <w:hyperlink r:id="rId2">
        <w:r>
          <w:rPr>
            <w:rStyle w:val="-"/>
            <w:bCs/>
            <w:color w:val="000000"/>
            <w:szCs w:val="28"/>
            <w:u w:val="none"/>
            <w:shd w:fill="FFFFFF" w:val="clear"/>
          </w:rPr>
          <w:t>Градостроительного кодекса Российской Федерации</w:t>
        </w:r>
      </w:hyperlink>
      <w:r>
        <w:rPr>
          <w:color w:val="000000"/>
          <w:szCs w:val="28"/>
          <w:lang w:val="ru-RU"/>
        </w:rPr>
        <w:t>, приказом</w:t>
      </w:r>
      <w:r>
        <w:rPr>
          <w:color w:val="000000"/>
          <w:szCs w:val="28"/>
        </w:rPr>
        <w:t xml:space="preserve"> Минэкономразвития России от 01.09.2014 № 540</w:t>
      </w:r>
      <w:r>
        <w:rPr>
          <w:color w:val="000000"/>
          <w:szCs w:val="28"/>
          <w:lang w:val="ru-RU"/>
        </w:rPr>
        <w:t xml:space="preserve"> «Об утверждении </w:t>
      </w:r>
      <w:r>
        <w:rPr>
          <w:color w:val="000000"/>
          <w:szCs w:val="28"/>
        </w:rPr>
        <w:t>классификатор</w:t>
      </w:r>
      <w:r>
        <w:rPr>
          <w:color w:val="000000"/>
          <w:szCs w:val="28"/>
          <w:lang w:val="ru-RU"/>
        </w:rPr>
        <w:t>а</w:t>
      </w:r>
      <w:r>
        <w:rPr>
          <w:color w:val="000000"/>
          <w:szCs w:val="28"/>
        </w:rPr>
        <w:t xml:space="preserve"> видов разрешенного использования земельных участков</w:t>
      </w:r>
      <w:r>
        <w:rPr>
          <w:color w:val="000000"/>
          <w:szCs w:val="28"/>
          <w:lang w:val="ru-RU"/>
        </w:rPr>
        <w:t>»</w:t>
      </w:r>
      <w:r>
        <w:rPr>
          <w:color w:val="000000"/>
          <w:szCs w:val="28"/>
        </w:rPr>
        <w:t>, Правил</w:t>
      </w:r>
      <w:r>
        <w:rPr>
          <w:color w:val="000000"/>
          <w:szCs w:val="28"/>
          <w:lang w:val="ru-RU"/>
        </w:rPr>
        <w:t>ами</w:t>
      </w:r>
      <w:r>
        <w:rPr>
          <w:color w:val="000000"/>
          <w:szCs w:val="28"/>
        </w:rPr>
        <w:t xml:space="preserve"> землепользования и застройки город Светлоград, утвержденными решением Светлоградского городского Совета от 12.02.2014 № 10 (</w:t>
      </w:r>
      <w:r>
        <w:rPr>
          <w:color w:val="000000"/>
          <w:szCs w:val="28"/>
          <w:lang w:val="ru-RU"/>
        </w:rPr>
        <w:t>с изменениями</w:t>
      </w:r>
      <w:r>
        <w:rPr>
          <w:color w:val="000000"/>
          <w:szCs w:val="28"/>
        </w:rPr>
        <w:t>)</w:t>
      </w:r>
      <w:r>
        <w:rPr>
          <w:rFonts w:cs="Times New Roman CYR" w:ascii="Times New Roman CYR" w:hAnsi="Times New Roman CYR"/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lang w:val="ru-RU"/>
        </w:rPr>
        <w:t>(зона ПК-2)</w:t>
      </w:r>
      <w:r>
        <w:rPr>
          <w:color w:val="000000"/>
          <w:szCs w:val="28"/>
        </w:rPr>
        <w:t>, администрация Петровского городского округа Ставропольского края</w:t>
      </w:r>
    </w:p>
    <w:p>
      <w:pPr>
        <w:pStyle w:val="1"/>
        <w:ind w:firstLine="709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Normal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1. Предоставить разрешение на условно разрешенный вид использования земельного участка из земель населенных пунктов площадью 5000 кв.м, с кадастровым номером 26:08:040307:29, расположенного по адресу: Ставропольский край, Петровский район, г. Светлоград, ул. Кирова, 27а, с видом разрешенного использования: для размещения производственной базы, и считать действительным условно разрешенный вид использования - «Обеспечение сельскохозяйственного производства» (1.18).</w:t>
      </w:r>
    </w:p>
    <w:p>
      <w:pPr>
        <w:pStyle w:val="Normal"/>
        <w:tabs>
          <w:tab w:val="clear" w:pos="708"/>
          <w:tab w:val="left" w:pos="426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 Направить настоящее постановление 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по Ставропольскому краю для внесения изменения в учетные данные о земельном участке, указанном в пункте 1 настоящего постановления.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shd w:fill="FFFFFF" w:val="clear"/>
        <w:spacing w:lineRule="exact" w:line="31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shd w:fill="FFFFFF" w:val="clear"/>
        <w:spacing w:lineRule="exact" w:line="31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</w:p>
    <w:p>
      <w:pPr>
        <w:pStyle w:val="Normal"/>
        <w:shd w:fill="FFFFFF" w:val="clear"/>
        <w:spacing w:lineRule="exact" w:line="31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31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>
      <w:pPr>
        <w:pStyle w:val="Normal"/>
        <w:shd w:fill="FFFFFF" w:val="clear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fill="FFFFFF" w:val="clear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spacing w:lineRule="exact" w:line="240"/>
        <w:ind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Глава Петровского </w:t>
      </w:r>
    </w:p>
    <w:p>
      <w:pPr>
        <w:pStyle w:val="ConsNormal"/>
        <w:widowControl/>
        <w:spacing w:lineRule="exact" w:line="240"/>
        <w:ind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городского округа </w:t>
      </w:r>
    </w:p>
    <w:p>
      <w:pPr>
        <w:pStyle w:val="ConsNormal"/>
        <w:widowControl/>
        <w:spacing w:lineRule="exact" w:line="240"/>
        <w:ind w:right="0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Normal"/>
        <w:tabs>
          <w:tab w:val="clear" w:pos="708"/>
          <w:tab w:val="left" w:pos="0" w:leader="none"/>
        </w:tabs>
        <w:spacing w:lineRule="exact" w:line="240"/>
        <w:ind w:right="22" w:hanging="0"/>
        <w:jc w:val="both"/>
        <w:rPr>
          <w:color w:val="FFFFFF"/>
          <w:sz w:val="28"/>
          <w:szCs w:val="28"/>
        </w:rPr>
      </w:pPr>
      <w:r>
        <w:rPr/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character" w:styleId="WW8Num1z0">
    <w:name w:val="WW8Num1z0"/>
    <w:qFormat/>
    <w:rPr/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sz w:val="28"/>
      <w:szCs w:val="24"/>
    </w:rPr>
  </w:style>
  <w:style w:type="character" w:styleId="Blk">
    <w:name w:val="blk"/>
    <w:basedOn w:val="Style12"/>
    <w:qFormat/>
    <w:rPr/>
  </w:style>
  <w:style w:type="character" w:styleId="Style13">
    <w:name w:val="Название Знак"/>
    <w:qFormat/>
    <w:rPr>
      <w:b/>
      <w:bCs/>
      <w:sz w:val="32"/>
      <w:szCs w:val="24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jc w:val="center"/>
    </w:pPr>
    <w:rPr>
      <w:b/>
      <w:bCs/>
      <w:sz w:val="32"/>
      <w:lang w:val="ru-RU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Title">
    <w:name w:val="ConsTitle"/>
    <w:qFormat/>
    <w:pPr>
      <w:widowControl w:val="false"/>
      <w:autoSpaceDE w:val="false"/>
      <w:bidi w:val="0"/>
      <w:ind w:right="19772" w:hanging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  <w:jc w:val="both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2">
    <w:name w:val="Без интервала1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51040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2</Pages>
  <Words>404</Words>
  <Characters>3001</Characters>
  <CharactersWithSpaces>3483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2019-02-19T09:05:00Z</dcterms:created>
  <dc:creator>11</dc:creator>
  <dc:description/>
  <dc:language>ru-RU</dc:language>
  <cp:lastModifiedBy/>
  <cp:lastPrinted>2019-02-19T09:04:00Z</cp:lastPrinted>
  <dcterms:modified xsi:type="dcterms:W3CDTF">2024-02-13T10:59:20Z</dcterms:modified>
  <cp:revision>3</cp:revision>
  <dc:subject/>
  <dc:title/>
</cp:coreProperties>
</file>