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5"/>
        <w:rPr>
          <w:color w:val="000000"/>
          <w:szCs w:val="32"/>
        </w:rPr>
      </w:pPr>
      <w:r>
        <w:rPr>
          <w:color w:val="000000"/>
          <w:szCs w:val="32"/>
        </w:rPr>
        <w:t>П О С Т А Н О В Л Е Н И Е</w:t>
      </w:r>
    </w:p>
    <w:p>
      <w:pPr>
        <w:pStyle w:val="Style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15"/>
        <w:rPr>
          <w:b w:val="false"/>
          <w:color w:val="000000"/>
          <w:sz w:val="24"/>
        </w:rPr>
      </w:pPr>
      <w:r>
        <w:rPr>
          <w:b w:val="false"/>
          <w:color w:val="000000"/>
          <w:sz w:val="24"/>
        </w:rPr>
        <w:t xml:space="preserve">АДМИНИСТРАЦИИ ПЕТРОВСКОГО ГОРОДСКОГО ОКРУГА </w:t>
      </w:r>
    </w:p>
    <w:p>
      <w:pPr>
        <w:pStyle w:val="Style15"/>
        <w:rPr>
          <w:b w:val="false"/>
          <w:color w:val="000000"/>
          <w:sz w:val="24"/>
        </w:rPr>
      </w:pPr>
      <w:r>
        <w:rPr>
          <w:b w:val="false"/>
          <w:color w:val="000000"/>
          <w:sz w:val="24"/>
        </w:rPr>
        <w:t>СТАВРОПОЛЬСКОГО КРАЯ</w:t>
      </w:r>
    </w:p>
    <w:p>
      <w:pPr>
        <w:pStyle w:val="Style15"/>
        <w:rPr>
          <w:b w:val="false"/>
          <w:color w:val="000000"/>
          <w:sz w:val="28"/>
          <w:szCs w:val="28"/>
        </w:rPr>
      </w:pPr>
      <w:r>
        <w:rPr>
          <w:b w:val="false"/>
          <w:color w:val="000000"/>
          <w:sz w:val="28"/>
          <w:szCs w:val="28"/>
        </w:rPr>
      </w:r>
    </w:p>
    <w:tbl>
      <w:tblPr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3"/>
        <w:gridCol w:w="3171"/>
        <w:gridCol w:w="3122"/>
      </w:tblGrid>
      <w:tr>
        <w:trPr/>
        <w:tc>
          <w:tcPr>
            <w:tcW w:w="3063" w:type="dxa"/>
            <w:tcBorders/>
          </w:tcPr>
          <w:p>
            <w:pPr>
              <w:pStyle w:val="Style15"/>
              <w:ind w:left="-108" w:hanging="0"/>
              <w:jc w:val="both"/>
              <w:rPr>
                <w:b w:val="false"/>
                <w:color w:val="000000"/>
                <w:sz w:val="24"/>
                <w:lang w:val="ru-RU" w:eastAsia="ru-RU"/>
              </w:rPr>
            </w:pPr>
            <w:r>
              <w:rPr>
                <w:b w:val="false"/>
                <w:color w:val="000000"/>
                <w:sz w:val="24"/>
                <w:lang w:val="ru-RU" w:eastAsia="ru-RU"/>
              </w:rPr>
              <w:t>28 февраля 2019 г.</w:t>
            </w:r>
          </w:p>
        </w:tc>
        <w:tc>
          <w:tcPr>
            <w:tcW w:w="3171" w:type="dxa"/>
            <w:tcBorders/>
          </w:tcPr>
          <w:p>
            <w:pPr>
              <w:pStyle w:val="Normal"/>
              <w:jc w:val="center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г. Светлоград</w:t>
            </w:r>
          </w:p>
        </w:tc>
        <w:tc>
          <w:tcPr>
            <w:tcW w:w="3122" w:type="dxa"/>
            <w:tcBorders/>
          </w:tcPr>
          <w:p>
            <w:pPr>
              <w:pStyle w:val="Style15"/>
              <w:jc w:val="right"/>
              <w:rPr>
                <w:b w:val="false"/>
                <w:color w:val="000000"/>
                <w:sz w:val="24"/>
                <w:lang w:val="ru-RU" w:eastAsia="ru-RU"/>
              </w:rPr>
            </w:pPr>
            <w:r>
              <w:rPr>
                <w:b w:val="false"/>
                <w:color w:val="000000"/>
                <w:sz w:val="24"/>
                <w:lang w:val="ru-RU" w:eastAsia="ru-RU"/>
              </w:rPr>
              <w:t xml:space="preserve">№ </w:t>
            </w:r>
            <w:r>
              <w:rPr>
                <w:b w:val="false"/>
                <w:color w:val="000000"/>
                <w:sz w:val="24"/>
                <w:lang w:val="ru-RU" w:eastAsia="ru-RU"/>
              </w:rPr>
              <w:t>456</w:t>
            </w:r>
          </w:p>
        </w:tc>
      </w:tr>
    </w:tbl>
    <w:p>
      <w:pPr>
        <w:pStyle w:val="Normal"/>
        <w:spacing w:lineRule="exact" w:line="240"/>
        <w:jc w:val="both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shd w:fill="FFFFFF" w:val="clear"/>
        <w:spacing w:lineRule="exact" w:line="24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О признании утратившими силу </w:t>
      </w:r>
      <w:bookmarkStart w:id="0" w:name="_Hlk523479625"/>
      <w:r>
        <w:rPr>
          <w:rFonts w:cs="Arial"/>
          <w:color w:val="000000"/>
          <w:sz w:val="28"/>
          <w:szCs w:val="28"/>
        </w:rPr>
        <w:t xml:space="preserve">некоторых нормативных правовых актов администрации Петровского муниципального района Ставропольского края и муниципальных образований, </w:t>
      </w:r>
      <w:bookmarkEnd w:id="0"/>
      <w:r>
        <w:rPr>
          <w:color w:val="000000"/>
          <w:sz w:val="28"/>
          <w:szCs w:val="28"/>
        </w:rPr>
        <w:t>входивших в состав Петровского муниципального района Ставропольского края, по объектам культурного наследия</w:t>
      </w:r>
    </w:p>
    <w:p>
      <w:pPr>
        <w:pStyle w:val="Normal"/>
        <w:spacing w:lineRule="exact" w:line="24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</w:r>
    </w:p>
    <w:p>
      <w:pPr>
        <w:pStyle w:val="Normal"/>
        <w:spacing w:lineRule="exact" w:line="24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autoSpaceDE w:val="false"/>
        <w:ind w:firstLine="72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Законом Ставропольского края от 14 апреля 2017 года         № 36-кз «О преобразовании муниципальных образований, входящих в состав Петровского муниципального района Ставропольского края, и об организации местного самоуправления на территории Петровского района Ставропольского края», </w:t>
      </w:r>
      <w:r>
        <w:rPr>
          <w:rFonts w:eastAsia="Calibri"/>
          <w:color w:val="000000"/>
          <w:sz w:val="28"/>
          <w:szCs w:val="28"/>
        </w:rPr>
        <w:t xml:space="preserve">решением </w:t>
      </w:r>
      <w:r>
        <w:rPr>
          <w:color w:val="000000"/>
          <w:sz w:val="28"/>
          <w:szCs w:val="28"/>
        </w:rPr>
        <w:t xml:space="preserve">Совета депутатов Петровского городского округа Ставропольского края первого созыва </w:t>
      </w:r>
      <w:r>
        <w:rPr>
          <w:rFonts w:eastAsia="Calibri"/>
          <w:color w:val="000000"/>
          <w:sz w:val="28"/>
          <w:szCs w:val="28"/>
        </w:rPr>
        <w:t>от 2</w:t>
      </w:r>
      <w:r>
        <w:rPr>
          <w:color w:val="000000"/>
          <w:sz w:val="28"/>
          <w:szCs w:val="28"/>
        </w:rPr>
        <w:t>0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октября</w:t>
      </w:r>
      <w:r>
        <w:rPr>
          <w:rFonts w:eastAsia="Calibri"/>
          <w:color w:val="000000"/>
          <w:sz w:val="28"/>
          <w:szCs w:val="28"/>
        </w:rPr>
        <w:t xml:space="preserve"> 2017 года № </w:t>
      </w:r>
      <w:r>
        <w:rPr>
          <w:color w:val="000000"/>
          <w:sz w:val="28"/>
          <w:szCs w:val="28"/>
        </w:rPr>
        <w:t xml:space="preserve">17               </w:t>
      </w:r>
      <w:r>
        <w:rPr>
          <w:rFonts w:eastAsia="Calibri"/>
          <w:color w:val="000000"/>
          <w:sz w:val="28"/>
          <w:szCs w:val="28"/>
        </w:rPr>
        <w:t xml:space="preserve"> «</w:t>
      </w:r>
      <w:r>
        <w:rPr>
          <w:bCs/>
          <w:color w:val="000000"/>
          <w:sz w:val="28"/>
          <w:szCs w:val="28"/>
        </w:rPr>
        <w:t>О вопросах правопреемства</w:t>
      </w:r>
      <w:r>
        <w:rPr>
          <w:rFonts w:eastAsia="Calibri"/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администрация Петровского городского округа Ставропольского края</w:t>
      </w:r>
    </w:p>
    <w:p>
      <w:pPr>
        <w:pStyle w:val="Normal"/>
        <w:spacing w:lineRule="exact" w:line="2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spacing w:lineRule="exact" w:line="24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Style16"/>
        <w:spacing w:lineRule="exact" w:line="240"/>
        <w:rPr/>
      </w:pPr>
      <w:r>
        <w:rPr>
          <w:color w:val="000000"/>
        </w:rPr>
        <w:t>ПОСТАНОВЛЯЕТ:</w:t>
      </w:r>
    </w:p>
    <w:p>
      <w:pPr>
        <w:pStyle w:val="Normal"/>
        <w:spacing w:lineRule="exact" w:line="24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spacing w:lineRule="exact" w:line="24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>1. Признать утратившими силу:</w:t>
      </w:r>
    </w:p>
    <w:p>
      <w:pPr>
        <w:pStyle w:val="Normal"/>
        <w:ind w:firstLine="720"/>
        <w:jc w:val="both"/>
        <w:rPr/>
      </w:pPr>
      <w:r>
        <w:rPr>
          <w:rFonts w:eastAsia="Calibri"/>
          <w:color w:val="000000"/>
          <w:sz w:val="28"/>
          <w:szCs w:val="28"/>
          <w:lang w:eastAsia="en-US"/>
        </w:rPr>
        <w:t xml:space="preserve">постановление администрации </w:t>
      </w:r>
      <w:r>
        <w:rPr>
          <w:rFonts w:cs="Arial"/>
          <w:color w:val="000000"/>
          <w:sz w:val="28"/>
          <w:szCs w:val="28"/>
        </w:rPr>
        <w:t>муниципального образования села Николина Балка Петровского района Ставропольского края                             от 30 марта 2016 г. № 45 «О порядке установки информационных надписей и обозначений на объекты культурного наследия местного (муниципального) значения на территории муниципального образования села Николина Балка Петровского района Ставропольского края»;</w:t>
      </w:r>
    </w:p>
    <w:p>
      <w:pPr>
        <w:pStyle w:val="Normal"/>
        <w:ind w:firstLine="720"/>
        <w:jc w:val="both"/>
        <w:rPr/>
      </w:pPr>
      <w:r>
        <w:rPr>
          <w:rFonts w:eastAsia="Calibri"/>
          <w:color w:val="000000"/>
          <w:sz w:val="28"/>
          <w:szCs w:val="28"/>
          <w:lang w:eastAsia="en-US"/>
        </w:rPr>
        <w:t xml:space="preserve">постановление администрации </w:t>
      </w:r>
      <w:r>
        <w:rPr>
          <w:rFonts w:cs="Arial"/>
          <w:color w:val="000000"/>
          <w:sz w:val="28"/>
          <w:szCs w:val="28"/>
        </w:rPr>
        <w:t>муниципального образования Просянского сельсовета Петровского района Ставропольского края                             от 04 апреля 2016 г. № 38 «О порядке установки информационных надписей и обозначений на объекты культурного наследия местного (муниципального) значения на территории муниципального образования Просянского сельсовета Петровского района Ставропольского края»;</w:t>
      </w:r>
    </w:p>
    <w:p>
      <w:pPr>
        <w:pStyle w:val="Normal"/>
        <w:ind w:firstLine="720"/>
        <w:jc w:val="both"/>
        <w:rPr/>
      </w:pPr>
      <w:r>
        <w:rPr>
          <w:rFonts w:eastAsia="Calibri"/>
          <w:color w:val="000000"/>
          <w:sz w:val="28"/>
          <w:szCs w:val="28"/>
          <w:lang w:eastAsia="en-US"/>
        </w:rPr>
        <w:t xml:space="preserve">постановление администрации </w:t>
      </w:r>
      <w:r>
        <w:rPr>
          <w:rFonts w:cs="Arial"/>
          <w:color w:val="000000"/>
          <w:sz w:val="28"/>
          <w:szCs w:val="28"/>
        </w:rPr>
        <w:t>муниципального образования Прикалаусского сельсовета Петровского района Ставропольского края                             от 05 апреля 2016 г. № 24 «О порядке установки информационных надписей и обозначений на объекты культурного наследия местного (муниципального) значения на территории муниципального образования Прикалаусского сельсовета Петровского района Ставропольского края»;</w:t>
      </w:r>
    </w:p>
    <w:p>
      <w:pPr>
        <w:pStyle w:val="Normal"/>
        <w:ind w:firstLine="720"/>
        <w:jc w:val="both"/>
        <w:rPr>
          <w:rFonts w:cs="Arial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постановление администрации </w:t>
      </w:r>
      <w:r>
        <w:rPr>
          <w:rFonts w:cs="Arial"/>
          <w:color w:val="000000"/>
          <w:sz w:val="28"/>
          <w:szCs w:val="28"/>
        </w:rPr>
        <w:t>муниципального образования село Гофицкое Петровского района Ставропольского края от 14 апреля 2016 г.      № 53 «О порядке установки информационных надписей и обозначений на объекты культурного наследия местного (муниципального) значения на территории муниципального образования село Гофицкое Петровского района Ставропольского края»;</w:t>
      </w:r>
    </w:p>
    <w:p>
      <w:pPr>
        <w:pStyle w:val="Normal"/>
        <w:ind w:firstLine="720"/>
        <w:jc w:val="both"/>
        <w:rPr/>
      </w:pPr>
      <w:r>
        <w:rPr>
          <w:rFonts w:eastAsia="Calibri"/>
          <w:color w:val="000000"/>
          <w:sz w:val="28"/>
          <w:szCs w:val="28"/>
          <w:lang w:eastAsia="en-US"/>
        </w:rPr>
        <w:t xml:space="preserve">постановление администрации </w:t>
      </w:r>
      <w:r>
        <w:rPr>
          <w:rFonts w:cs="Arial"/>
          <w:color w:val="000000"/>
          <w:sz w:val="28"/>
          <w:szCs w:val="28"/>
        </w:rPr>
        <w:t>муниципального образования села Сухая Буйвола Петровского района Ставропольского края                               от 14 апреля 2016 г. № 62-п «О порядке установки информационных надписей и обозначений на объекты культурного наследия местного (муниципального) значения на территории муниципального образования села Сухая Буйвола Петровского района Ставропольского края»;</w:t>
      </w:r>
    </w:p>
    <w:p>
      <w:pPr>
        <w:pStyle w:val="Normal"/>
        <w:ind w:firstLine="720"/>
        <w:jc w:val="both"/>
        <w:rPr/>
      </w:pPr>
      <w:r>
        <w:rPr>
          <w:rFonts w:eastAsia="Calibri"/>
          <w:color w:val="000000"/>
          <w:sz w:val="28"/>
          <w:szCs w:val="28"/>
          <w:lang w:eastAsia="en-US"/>
        </w:rPr>
        <w:t xml:space="preserve">постановление администрации </w:t>
      </w:r>
      <w:r>
        <w:rPr>
          <w:rFonts w:cs="Arial"/>
          <w:color w:val="000000"/>
          <w:sz w:val="28"/>
          <w:szCs w:val="28"/>
        </w:rPr>
        <w:t>муниципального образования Шангалинского сельсовета Петровского района Ставропольского края           от 18 апреля 2016 г. № 50 «О порядке установки информационных надписей и обозначений на объекты культурного наследия местного (муниципального) значения на территории муниципального образования Шангалинского сельсовета Петровского района Ставропольского края»;</w:t>
      </w:r>
    </w:p>
    <w:p>
      <w:pPr>
        <w:pStyle w:val="Normal"/>
        <w:ind w:firstLine="720"/>
        <w:jc w:val="both"/>
        <w:rPr>
          <w:rFonts w:cs="Arial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постановление администрации </w:t>
      </w:r>
      <w:r>
        <w:rPr>
          <w:rFonts w:cs="Arial"/>
          <w:color w:val="000000"/>
          <w:sz w:val="28"/>
          <w:szCs w:val="28"/>
        </w:rPr>
        <w:t>муниципального образования села Шведино Петровского района Ставропольского края от 20 апреля 2016 г.      № 28 «О порядке установки информационных надписей и обозначений на объекты культурного наследия местного (муниципального) значения на территории муниципального образования села Шведино Петровского района Ставропольского края»;</w:t>
      </w:r>
    </w:p>
    <w:p>
      <w:pPr>
        <w:pStyle w:val="Normal"/>
        <w:ind w:firstLine="720"/>
        <w:jc w:val="both"/>
        <w:rPr>
          <w:rFonts w:cs="Arial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постановление администрации </w:t>
      </w:r>
      <w:r>
        <w:rPr>
          <w:rFonts w:cs="Arial"/>
          <w:color w:val="000000"/>
          <w:sz w:val="28"/>
          <w:szCs w:val="28"/>
        </w:rPr>
        <w:t>города Светлограда от 31 июля 2017 г. № 51 «Об утверждении административного регламента предоставления муниципальной услуги «Предоставление информации об объектах культурного наследия регионального или местного значения, находящихся на территории муниципального образования город Светлоград и включенных в единый государственный реестр объектов культурного наследия (памятников истории и культуры)».</w:t>
      </w:r>
    </w:p>
    <w:p>
      <w:pPr>
        <w:pStyle w:val="Normal"/>
        <w:ind w:firstLine="72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</w:r>
    </w:p>
    <w:p>
      <w:pPr>
        <w:pStyle w:val="Style16"/>
        <w:ind w:firstLine="720"/>
        <w:jc w:val="both"/>
        <w:rPr>
          <w:color w:val="000000"/>
          <w:szCs w:val="28"/>
          <w:lang w:val="ru-RU"/>
        </w:rPr>
      </w:pPr>
      <w:r>
        <w:rPr>
          <w:color w:val="000000"/>
          <w:szCs w:val="28"/>
        </w:rPr>
        <w:t>2. Контроль за выполнением настоящего постановления возложить на заместителя главы администрации Петровского городского округа Ставропольского края Сергееву Е.И.</w:t>
      </w:r>
    </w:p>
    <w:p>
      <w:pPr>
        <w:pStyle w:val="Style16"/>
        <w:ind w:firstLine="720"/>
        <w:jc w:val="both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</w:r>
    </w:p>
    <w:p>
      <w:pPr>
        <w:pStyle w:val="Style16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3. Настоящее постановление вступает в силу со дня его официального опубликования в газете «Вестник Петровского городского округа».</w:t>
      </w:r>
    </w:p>
    <w:p>
      <w:pPr>
        <w:pStyle w:val="Style16"/>
        <w:spacing w:lineRule="exact" w:line="240"/>
        <w:jc w:val="both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Style16"/>
        <w:spacing w:lineRule="exact" w:line="240"/>
        <w:jc w:val="both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</w:r>
    </w:p>
    <w:p>
      <w:pPr>
        <w:pStyle w:val="Style16"/>
        <w:spacing w:lineRule="exact" w:line="240"/>
        <w:jc w:val="both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</w:r>
    </w:p>
    <w:p>
      <w:pPr>
        <w:pStyle w:val="Normal"/>
        <w:tabs>
          <w:tab w:val="clear" w:pos="720"/>
          <w:tab w:val="left" w:pos="851" w:leader="none"/>
        </w:tabs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Петровского </w:t>
      </w:r>
    </w:p>
    <w:p>
      <w:pPr>
        <w:pStyle w:val="Normal"/>
        <w:tabs>
          <w:tab w:val="clear" w:pos="720"/>
          <w:tab w:val="left" w:pos="851" w:leader="none"/>
        </w:tabs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городского округа</w:t>
      </w:r>
    </w:p>
    <w:p>
      <w:pPr>
        <w:pStyle w:val="Style16"/>
        <w:spacing w:lineRule="exact" w:line="240"/>
        <w:jc w:val="both"/>
        <w:rPr>
          <w:color w:val="000000"/>
          <w:szCs w:val="28"/>
        </w:rPr>
      </w:pPr>
      <w:r>
        <w:rPr>
          <w:color w:val="000000"/>
          <w:szCs w:val="28"/>
        </w:rPr>
        <w:t>Ставропольского края                                                                    А.А.Захарченко</w:t>
      </w:r>
    </w:p>
    <w:p>
      <w:pPr>
        <w:pStyle w:val="Style16"/>
        <w:spacing w:lineRule="exact" w:line="240"/>
        <w:jc w:val="both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</w:r>
    </w:p>
    <w:p>
      <w:pPr>
        <w:pStyle w:val="Style16"/>
        <w:spacing w:lineRule="exact" w:line="240"/>
        <w:jc w:val="both"/>
        <w:rPr>
          <w:color w:val="000000"/>
          <w:szCs w:val="28"/>
          <w:lang w:val="ru-RU"/>
        </w:rPr>
      </w:pPr>
      <w:r>
        <w:rPr/>
      </w:r>
    </w:p>
    <w:sectPr>
      <w:type w:val="nextPage"/>
      <w:pgSz w:w="11906" w:h="16838"/>
      <w:pgMar w:left="1985" w:right="567" w:gutter="0" w:header="0" w:top="1418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Tahoma">
    <w:charset w:val="cc"/>
    <w:family w:val="swiss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both"/>
      <w:outlineLvl w:val="0"/>
    </w:pPr>
    <w:rPr>
      <w:sz w:val="28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264"/>
      <w:ind w:right="-2" w:firstLine="709"/>
      <w:jc w:val="center"/>
      <w:outlineLvl w:val="1"/>
    </w:pPr>
    <w:rPr>
      <w:b/>
      <w:sz w:val="28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jc w:val="right"/>
      <w:outlineLvl w:val="2"/>
    </w:pPr>
    <w:rPr>
      <w:sz w:val="28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Style11">
    <w:name w:val="Основной шрифт абзаца"/>
    <w:qFormat/>
    <w:rPr/>
  </w:style>
  <w:style w:type="character" w:styleId="Style12">
    <w:name w:val="Основной текст_"/>
    <w:qFormat/>
    <w:rPr>
      <w:sz w:val="25"/>
      <w:szCs w:val="25"/>
      <w:shd w:fill="FFFFFF" w:val="clear"/>
    </w:rPr>
  </w:style>
  <w:style w:type="character" w:styleId="Style13">
    <w:name w:val="Название Знак"/>
    <w:qFormat/>
    <w:rPr>
      <w:b/>
      <w:sz w:val="32"/>
    </w:rPr>
  </w:style>
  <w:style w:type="character" w:styleId="Style14">
    <w:name w:val="Основной текст Знак"/>
    <w:qFormat/>
    <w:rPr>
      <w:sz w:val="28"/>
    </w:rPr>
  </w:style>
  <w:style w:type="paragraph" w:styleId="Style15">
    <w:name w:val="Заголовок"/>
    <w:basedOn w:val="Normal"/>
    <w:next w:val="Style16"/>
    <w:qFormat/>
    <w:pPr>
      <w:jc w:val="center"/>
    </w:pPr>
    <w:rPr>
      <w:b/>
      <w:sz w:val="32"/>
      <w:lang w:val="ru-RU"/>
    </w:rPr>
  </w:style>
  <w:style w:type="paragraph" w:styleId="Style16">
    <w:name w:val="Body Text"/>
    <w:basedOn w:val="Normal"/>
    <w:pPr/>
    <w:rPr>
      <w:sz w:val="28"/>
      <w:lang w:val="ru-RU"/>
    </w:rPr>
  </w:style>
  <w:style w:type="paragraph" w:styleId="Style17">
    <w:name w:val="List"/>
    <w:basedOn w:val="Style16"/>
    <w:pPr/>
    <w:rPr>
      <w:rFonts w:cs="Droid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</w:rPr>
  </w:style>
  <w:style w:type="paragraph" w:styleId="ConsNormal">
    <w:name w:val="ConsNormal"/>
    <w:qFormat/>
    <w:pPr>
      <w:widowControl w:val="false"/>
      <w:bidi w:val="0"/>
      <w:ind w:right="19772"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ConsNonformat">
    <w:name w:val="ConsNonformat"/>
    <w:qFormat/>
    <w:pPr>
      <w:widowControl w:val="false"/>
      <w:bidi w:val="0"/>
      <w:ind w:right="19772" w:hanging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0">
    <w:name w:val="Body Text Indent"/>
    <w:basedOn w:val="Normal"/>
    <w:pPr>
      <w:ind w:left="100" w:firstLine="620"/>
      <w:jc w:val="both"/>
    </w:pPr>
    <w:rPr>
      <w:sz w:val="28"/>
    </w:rPr>
  </w:style>
  <w:style w:type="paragraph" w:styleId="31">
    <w:name w:val="Основной текст 3"/>
    <w:basedOn w:val="Normal"/>
    <w:qFormat/>
    <w:pPr>
      <w:jc w:val="both"/>
    </w:pPr>
    <w:rPr>
      <w:sz w:val="28"/>
    </w:rPr>
  </w:style>
  <w:style w:type="paragraph" w:styleId="21">
    <w:name w:val="Основной текст с отступом 2"/>
    <w:basedOn w:val="Normal"/>
    <w:qFormat/>
    <w:pPr>
      <w:ind w:firstLine="567"/>
      <w:jc w:val="both"/>
    </w:pPr>
    <w:rPr>
      <w:sz w:val="28"/>
    </w:rPr>
  </w:style>
  <w:style w:type="paragraph" w:styleId="32">
    <w:name w:val="Основной текст с отступом 3"/>
    <w:basedOn w:val="Normal"/>
    <w:qFormat/>
    <w:pPr>
      <w:ind w:firstLine="720"/>
      <w:jc w:val="both"/>
    </w:pPr>
    <w:rPr>
      <w:sz w:val="28"/>
    </w:rPr>
  </w:style>
  <w:style w:type="paragraph" w:styleId="ConsPlusNormal">
    <w:name w:val="ConsPlusNormal"/>
    <w:qFormat/>
    <w:pPr>
      <w:widowControl/>
      <w:autoSpaceDE w:val="false"/>
      <w:bidi w:val="0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paragraph" w:styleId="6">
    <w:name w:val="Основной текст6"/>
    <w:basedOn w:val="Normal"/>
    <w:qFormat/>
    <w:pPr>
      <w:shd w:fill="FFFFFF" w:val="clear"/>
      <w:spacing w:lineRule="atLeast" w:line="0" w:before="0" w:after="480"/>
      <w:ind w:hanging="2140"/>
    </w:pPr>
    <w:rPr>
      <w:sz w:val="25"/>
      <w:szCs w:val="25"/>
      <w:lang w:val="ru-RU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color w:val="auto"/>
      <w:sz w:val="28"/>
      <w:szCs w:val="20"/>
      <w:lang w:val="ru-RU" w:bidi="ar-SA" w:eastAsia="zh-CN"/>
    </w:rPr>
  </w:style>
  <w:style w:type="paragraph" w:styleId="ConsPlusTitlePage">
    <w:name w:val="ConsPlusTitlePage"/>
    <w:qFormat/>
    <w:pPr>
      <w:widowControl w:val="false"/>
      <w:autoSpaceDE w:val="false"/>
      <w:bidi w:val="0"/>
    </w:pPr>
    <w:rPr>
      <w:rFonts w:ascii="Tahoma" w:hAnsi="Tahoma" w:eastAsia="Times New Roman" w:cs="Tahoma"/>
      <w:color w:val="auto"/>
      <w:sz w:val="20"/>
      <w:szCs w:val="20"/>
      <w:lang w:val="ru-RU" w:bidi="ar-SA" w:eastAsia="zh-CN"/>
    </w:rPr>
  </w:style>
  <w:style w:type="paragraph" w:styleId="-1">
    <w:name w:val="Т-1"/>
    <w:basedOn w:val="Normal"/>
    <w:qFormat/>
    <w:pPr>
      <w:spacing w:lineRule="auto" w:line="360"/>
      <w:ind w:firstLine="720"/>
      <w:jc w:val="both"/>
    </w:pPr>
    <w:rPr>
      <w:sz w:val="28"/>
    </w:rPr>
  </w:style>
  <w:style w:type="paragraph" w:styleId="Style21">
    <w:name w:val="Без интервала"/>
    <w:qFormat/>
    <w:pPr>
      <w:widowControl/>
      <w:bidi w:val="0"/>
    </w:pPr>
    <w:rPr>
      <w:rFonts w:ascii="Calibri" w:hAnsi="Calibri" w:eastAsia="Calibri" w:cs="Calibri"/>
      <w:color w:val="auto"/>
      <w:sz w:val="22"/>
      <w:szCs w:val="22"/>
      <w:lang w:val="ru-RU" w:bidi="ar-SA" w:eastAsia="zh-CN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LibreOffice/7.5.7.1$Linux_X86_64 LibreOffice_project/50$Build-1</Application>
  <AppVersion>15.0000</AppVersion>
  <Pages>2</Pages>
  <Words>504</Words>
  <Characters>3833</Characters>
  <CharactersWithSpaces>4540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2019-02-28T09:39:00Z</dcterms:created>
  <dc:creator>ГОиЧС</dc:creator>
  <dc:description/>
  <dc:language>ru-RU</dc:language>
  <cp:lastModifiedBy/>
  <cp:lastPrinted>2019-02-28T09:38:00Z</cp:lastPrinted>
  <dcterms:modified xsi:type="dcterms:W3CDTF">2024-02-13T11:19:30Z</dcterms:modified>
  <cp:revision>3</cp:revision>
  <dc:subject/>
  <dc:title/>
</cp:coreProperties>
</file>