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AA" w:rsidRDefault="002E7CAA" w:rsidP="002E7CAA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CAA">
        <w:rPr>
          <w:rFonts w:ascii="Times New Roman" w:hAnsi="Times New Roman" w:cs="Times New Roman"/>
          <w:sz w:val="28"/>
          <w:szCs w:val="28"/>
        </w:rPr>
        <w:t>Обоснование необходимости реализации</w:t>
      </w:r>
    </w:p>
    <w:p w:rsidR="00F67BF2" w:rsidRDefault="002E7CAA" w:rsidP="002E7CAA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A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Петровского </w:t>
      </w:r>
      <w:r w:rsidR="006D13DB" w:rsidRPr="006D13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7C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6D13DB" w:rsidRPr="006D13DB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обследованию многоквартирных домов, расположенных на территории Петровского муниципального округа Ставропольского края</w:t>
      </w:r>
      <w:r w:rsidRPr="002E7CAA">
        <w:rPr>
          <w:rFonts w:ascii="Times New Roman" w:hAnsi="Times New Roman" w:cs="Times New Roman"/>
          <w:sz w:val="28"/>
          <w:szCs w:val="28"/>
        </w:rPr>
        <w:t>»</w:t>
      </w:r>
    </w:p>
    <w:p w:rsidR="002E7CAA" w:rsidRDefault="002E7CAA" w:rsidP="002E7CAA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CAA" w:rsidRDefault="002E7CAA" w:rsidP="002E7CAA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CAA" w:rsidRDefault="002E7CAA" w:rsidP="002E7CAA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AA" w:rsidRDefault="002E7CAA" w:rsidP="002E7CAA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Петровского </w:t>
      </w:r>
      <w:r w:rsidR="006D13DB" w:rsidRPr="006D13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2E7CAA">
        <w:rPr>
          <w:rFonts w:ascii="Times New Roman" w:hAnsi="Times New Roman" w:cs="Times New Roman"/>
          <w:sz w:val="28"/>
          <w:szCs w:val="28"/>
        </w:rPr>
        <w:t>«</w:t>
      </w:r>
      <w:r w:rsidR="006D13DB" w:rsidRPr="006D13DB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обследованию многоквартирных домов, расположенных на территории Петровского муниципального округа Ставропольского края</w:t>
      </w:r>
      <w:r w:rsidRPr="002E7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целях повышения эффективности реализации муниципальной программы.</w:t>
      </w:r>
    </w:p>
    <w:p w:rsidR="002E7CAA" w:rsidRDefault="002E7CAA" w:rsidP="002E7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DB" w:rsidRDefault="002E7CAA" w:rsidP="006D13DB">
      <w:pPr>
        <w:pStyle w:val="a3"/>
        <w:spacing w:before="89"/>
        <w:ind w:right="-1" w:firstLine="724"/>
        <w:jc w:val="both"/>
      </w:pPr>
      <w:r>
        <w:t xml:space="preserve">Проект предусматривает </w:t>
      </w:r>
      <w:r w:rsidR="006D13DB">
        <w:t xml:space="preserve">утверждение Положения о комиссии </w:t>
      </w:r>
      <w:r w:rsidR="006D13DB" w:rsidRPr="006D13DB">
        <w:t>по обследованию многоквартирных домов, расположенных на территории Петровского муниципального округа Ставропольского края</w:t>
      </w:r>
      <w:r w:rsidR="006D13DB">
        <w:t xml:space="preserve">. </w:t>
      </w:r>
    </w:p>
    <w:p w:rsidR="002E7CAA" w:rsidRDefault="002E7CAA" w:rsidP="002E7CAA">
      <w:pPr>
        <w:pStyle w:val="a3"/>
        <w:spacing w:before="6"/>
        <w:ind w:right="-1"/>
      </w:pPr>
    </w:p>
    <w:p w:rsidR="002E7CAA" w:rsidRDefault="002E7CAA" w:rsidP="002E7CAA">
      <w:pPr>
        <w:pStyle w:val="a3"/>
        <w:ind w:right="-1" w:firstLine="720"/>
        <w:jc w:val="both"/>
      </w:pP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(полномочий,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Петровского</w:t>
      </w:r>
      <w:r>
        <w:rPr>
          <w:spacing w:val="1"/>
        </w:rPr>
        <w:t xml:space="preserve"> </w:t>
      </w:r>
      <w:r w:rsidR="006D13DB" w:rsidRPr="006D13DB"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их реализации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введением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правового</w:t>
      </w:r>
      <w:r>
        <w:rPr>
          <w:spacing w:val="25"/>
        </w:rPr>
        <w:t xml:space="preserve"> </w:t>
      </w:r>
      <w:r>
        <w:t>регулирования</w:t>
      </w:r>
      <w:r>
        <w:rPr>
          <w:spacing w:val="29"/>
        </w:rPr>
        <w:t xml:space="preserve"> </w:t>
      </w:r>
      <w:r>
        <w:t>не предусматривается.</w:t>
      </w:r>
    </w:p>
    <w:p w:rsidR="002E7CAA" w:rsidRDefault="002E7CAA" w:rsidP="002E7CAA">
      <w:pPr>
        <w:pStyle w:val="a3"/>
        <w:spacing w:before="10"/>
        <w:ind w:right="-1"/>
        <w:rPr>
          <w:sz w:val="27"/>
        </w:rPr>
      </w:pPr>
    </w:p>
    <w:p w:rsidR="002E7CAA" w:rsidRDefault="002E7CAA" w:rsidP="002E7CAA">
      <w:pPr>
        <w:pStyle w:val="a3"/>
        <w:ind w:right="-1" w:firstLine="720"/>
        <w:jc w:val="both"/>
      </w:pPr>
      <w:r>
        <w:t>Положения проекта нормативного правого акта не влияют на состояние</w:t>
      </w:r>
      <w:r>
        <w:rPr>
          <w:spacing w:val="-67"/>
        </w:rPr>
        <w:t xml:space="preserve"> </w:t>
      </w:r>
      <w:r>
        <w:t>конкурентной среды на рынках товаров, работ и услуг, не оказывают влияния</w:t>
      </w:r>
      <w:r>
        <w:rPr>
          <w:spacing w:val="-67"/>
        </w:rPr>
        <w:t xml:space="preserve"> </w:t>
      </w:r>
      <w:r>
        <w:t>на конкуренцию и не содержит норм, которые приводят или могут привести к</w:t>
      </w:r>
      <w:r>
        <w:rPr>
          <w:spacing w:val="-67"/>
        </w:rPr>
        <w:t xml:space="preserve"> </w:t>
      </w:r>
      <w:r>
        <w:t>ограничению, недопущению,</w:t>
      </w:r>
      <w:r>
        <w:rPr>
          <w:spacing w:val="1"/>
        </w:rPr>
        <w:t xml:space="preserve"> </w:t>
      </w:r>
      <w:r>
        <w:t>устранению конкуренции на рынках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Петровского</w:t>
      </w:r>
      <w:r>
        <w:rPr>
          <w:spacing w:val="31"/>
        </w:rPr>
        <w:t xml:space="preserve"> </w:t>
      </w:r>
      <w:r w:rsidR="006D13DB" w:rsidRPr="006D13DB">
        <w:t>муниципального</w:t>
      </w:r>
      <w:r>
        <w:rPr>
          <w:spacing w:val="35"/>
        </w:rPr>
        <w:t xml:space="preserve"> </w:t>
      </w:r>
      <w:r>
        <w:t>округа</w:t>
      </w:r>
      <w:r>
        <w:rPr>
          <w:spacing w:val="8"/>
        </w:rPr>
        <w:t xml:space="preserve"> </w:t>
      </w:r>
      <w:r>
        <w:t>Ставропольского</w:t>
      </w:r>
      <w:r>
        <w:rPr>
          <w:spacing w:val="-5"/>
        </w:rPr>
        <w:t xml:space="preserve"> </w:t>
      </w:r>
      <w:r>
        <w:t>края.</w:t>
      </w:r>
    </w:p>
    <w:p w:rsidR="002E7CAA" w:rsidRDefault="002E7CAA" w:rsidP="002E7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CAA" w:rsidRDefault="002E7CAA" w:rsidP="002E7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CAA" w:rsidRDefault="002E7CAA" w:rsidP="002E7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CAA" w:rsidRDefault="002E7CAA" w:rsidP="002E7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Look w:val="04A0"/>
      </w:tblPr>
      <w:tblGrid>
        <w:gridCol w:w="5812"/>
        <w:gridCol w:w="3652"/>
      </w:tblGrid>
      <w:tr w:rsidR="002E7CAA" w:rsidRPr="009838AD" w:rsidTr="006D13DB">
        <w:trPr>
          <w:trHeight w:val="1214"/>
        </w:trPr>
        <w:tc>
          <w:tcPr>
            <w:tcW w:w="5812" w:type="dxa"/>
          </w:tcPr>
          <w:p w:rsidR="002E7CAA" w:rsidRDefault="002E7CAA" w:rsidP="002829A8">
            <w:pPr>
              <w:keepNext/>
              <w:widowControl w:val="0"/>
              <w:suppressAutoHyphens/>
              <w:spacing w:after="0" w:line="240" w:lineRule="exact"/>
              <w:jc w:val="both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Заместитель начальника управления – начальник отдела дорожной деятельности и транспорта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управления муниципального хозяйства</w:t>
            </w:r>
            <w:r w:rsidRPr="009838A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администрации </w:t>
            </w:r>
            <w:r w:rsidRPr="009838A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Петровского </w:t>
            </w:r>
            <w:r w:rsidR="006D13DB" w:rsidRPr="006D13D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838A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Ставропольского</w:t>
            </w:r>
            <w:r w:rsidRPr="009838A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края</w:t>
            </w:r>
            <w:proofErr w:type="gramEnd"/>
          </w:p>
          <w:p w:rsidR="002E7CAA" w:rsidRPr="009838AD" w:rsidRDefault="002E7CAA" w:rsidP="002829A8">
            <w:pPr>
              <w:keepNext/>
              <w:widowControl w:val="0"/>
              <w:suppressAutoHyphens/>
              <w:spacing w:after="0" w:line="240" w:lineRule="exact"/>
              <w:jc w:val="both"/>
              <w:outlineLvl w:val="4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3652" w:type="dxa"/>
          </w:tcPr>
          <w:p w:rsidR="002E7CAA" w:rsidRDefault="002E7CAA" w:rsidP="002829A8">
            <w:pPr>
              <w:spacing w:after="0" w:line="240" w:lineRule="auto"/>
              <w:ind w:left="50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CAA" w:rsidRDefault="002E7CAA" w:rsidP="002829A8">
            <w:pPr>
              <w:spacing w:after="0" w:line="240" w:lineRule="auto"/>
              <w:ind w:left="50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CAA" w:rsidRPr="00BB002C" w:rsidRDefault="002E7CAA" w:rsidP="002829A8">
            <w:pPr>
              <w:spacing w:after="0" w:line="240" w:lineRule="auto"/>
              <w:ind w:left="50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Портянко</w:t>
            </w:r>
            <w:bookmarkStart w:id="0" w:name="_GoBack"/>
            <w:bookmarkEnd w:id="0"/>
          </w:p>
        </w:tc>
      </w:tr>
    </w:tbl>
    <w:p w:rsidR="002E7CAA" w:rsidRDefault="002E7CAA" w:rsidP="002E7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CAA" w:rsidRDefault="002E7CAA" w:rsidP="002E7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CAA" w:rsidRPr="002E7CAA" w:rsidRDefault="002E7CAA" w:rsidP="002E7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CAA" w:rsidRPr="002E7CAA" w:rsidSect="00F6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7CAA"/>
    <w:rsid w:val="0023473B"/>
    <w:rsid w:val="002E7CAA"/>
    <w:rsid w:val="00507863"/>
    <w:rsid w:val="006D13DB"/>
    <w:rsid w:val="00B64260"/>
    <w:rsid w:val="00F5119E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7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7CA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2024-01-16T13:21:00Z</cp:lastPrinted>
  <dcterms:created xsi:type="dcterms:W3CDTF">2024-01-16T13:24:00Z</dcterms:created>
  <dcterms:modified xsi:type="dcterms:W3CDTF">2024-01-16T13:24:00Z</dcterms:modified>
</cp:coreProperties>
</file>