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D850" w14:textId="77777777" w:rsidR="001B3D31" w:rsidRPr="00C13752" w:rsidRDefault="001B3D31" w:rsidP="001B3D31">
      <w:pPr>
        <w:spacing w:line="240" w:lineRule="exact"/>
        <w:jc w:val="center"/>
        <w:outlineLvl w:val="2"/>
        <w:rPr>
          <w:sz w:val="26"/>
          <w:szCs w:val="26"/>
        </w:rPr>
      </w:pPr>
      <w:r w:rsidRPr="00C13752">
        <w:rPr>
          <w:sz w:val="26"/>
          <w:szCs w:val="26"/>
        </w:rPr>
        <w:t>Уведомление</w:t>
      </w:r>
    </w:p>
    <w:p w14:paraId="39273547" w14:textId="77777777" w:rsidR="001B3D31" w:rsidRPr="00C13752" w:rsidRDefault="001B3D31" w:rsidP="001B3D31">
      <w:pPr>
        <w:spacing w:line="240" w:lineRule="exact"/>
        <w:jc w:val="center"/>
        <w:outlineLvl w:val="2"/>
        <w:rPr>
          <w:sz w:val="26"/>
          <w:szCs w:val="26"/>
        </w:rPr>
      </w:pPr>
      <w:r w:rsidRPr="00C13752">
        <w:rPr>
          <w:sz w:val="26"/>
          <w:szCs w:val="26"/>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14:paraId="3033B1D2" w14:textId="77777777" w:rsidR="001B3D31" w:rsidRPr="00C13752" w:rsidRDefault="001B3D31" w:rsidP="001B3D31">
      <w:pPr>
        <w:ind w:firstLine="709"/>
        <w:jc w:val="both"/>
        <w:rPr>
          <w:sz w:val="26"/>
          <w:szCs w:val="26"/>
        </w:rPr>
      </w:pPr>
    </w:p>
    <w:p w14:paraId="4A3994A3" w14:textId="2937F39E" w:rsidR="001B3D31" w:rsidRPr="00C13752" w:rsidRDefault="001B3D31" w:rsidP="001B3D31">
      <w:pPr>
        <w:ind w:firstLine="720"/>
        <w:jc w:val="both"/>
        <w:rPr>
          <w:sz w:val="26"/>
          <w:szCs w:val="26"/>
        </w:rPr>
      </w:pPr>
      <w:r w:rsidRPr="00C13752">
        <w:rPr>
          <w:sz w:val="26"/>
          <w:szCs w:val="26"/>
        </w:rPr>
        <w:t xml:space="preserve">Настоящим администрация Петровского </w:t>
      </w:r>
      <w:r>
        <w:rPr>
          <w:sz w:val="26"/>
          <w:szCs w:val="26"/>
        </w:rPr>
        <w:t>муниципального</w:t>
      </w:r>
      <w:r w:rsidRPr="00C13752">
        <w:rPr>
          <w:sz w:val="26"/>
          <w:szCs w:val="26"/>
        </w:rPr>
        <w:t xml:space="preserve"> округа Ставропольского края уведомляет о проведении публичных консультаций по проекту нормативного правового акта администрации Петровского </w:t>
      </w:r>
      <w:r>
        <w:rPr>
          <w:sz w:val="26"/>
          <w:szCs w:val="26"/>
        </w:rPr>
        <w:t>муниципального</w:t>
      </w:r>
      <w:r w:rsidRPr="00C13752">
        <w:rPr>
          <w:sz w:val="26"/>
          <w:szCs w:val="26"/>
        </w:rPr>
        <w:t xml:space="preserve"> округа Ставропольского края </w:t>
      </w:r>
      <w:r>
        <w:rPr>
          <w:sz w:val="26"/>
          <w:szCs w:val="26"/>
        </w:rPr>
        <w:t>«</w:t>
      </w:r>
      <w:r w:rsidR="001C2FB2" w:rsidRPr="001C2FB2">
        <w:rPr>
          <w:sz w:val="26"/>
          <w:szCs w:val="26"/>
        </w:rPr>
        <w:t>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Pr>
          <w:sz w:val="26"/>
          <w:szCs w:val="26"/>
        </w:rPr>
        <w:t xml:space="preserve">» </w:t>
      </w:r>
      <w:r w:rsidRPr="00C13752">
        <w:rPr>
          <w:sz w:val="26"/>
          <w:szCs w:val="26"/>
        </w:rPr>
        <w:t>на соответствие его антимонопольному законодательству.</w:t>
      </w:r>
    </w:p>
    <w:p w14:paraId="1E0818C5" w14:textId="77777777" w:rsidR="001B3D31" w:rsidRPr="00C13752" w:rsidRDefault="001B3D31" w:rsidP="001B3D31">
      <w:pPr>
        <w:ind w:firstLine="709"/>
        <w:jc w:val="both"/>
        <w:rPr>
          <w:sz w:val="26"/>
          <w:szCs w:val="26"/>
        </w:rPr>
      </w:pPr>
      <w:r w:rsidRPr="00C13752">
        <w:rPr>
          <w:sz w:val="26"/>
          <w:szCs w:val="26"/>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14:paraId="37AAF218" w14:textId="77777777" w:rsidR="001B3D31" w:rsidRPr="00C13752" w:rsidRDefault="001B3D31" w:rsidP="001B3D31">
      <w:pPr>
        <w:ind w:firstLine="709"/>
        <w:jc w:val="both"/>
        <w:rPr>
          <w:sz w:val="26"/>
          <w:szCs w:val="26"/>
        </w:rPr>
      </w:pPr>
      <w:r w:rsidRPr="00C13752">
        <w:rPr>
          <w:sz w:val="26"/>
          <w:szCs w:val="26"/>
        </w:rPr>
        <w:t>Предложения и замечания могут быть представлены любым из удобных способов:</w:t>
      </w:r>
    </w:p>
    <w:p w14:paraId="341642DC" w14:textId="1070DFC2" w:rsidR="001B3D31" w:rsidRPr="00C13752" w:rsidRDefault="001B3D31" w:rsidP="001B3D31">
      <w:pPr>
        <w:ind w:firstLine="709"/>
        <w:jc w:val="both"/>
        <w:rPr>
          <w:sz w:val="26"/>
          <w:szCs w:val="26"/>
        </w:rPr>
      </w:pPr>
      <w:r w:rsidRPr="00C13752">
        <w:rPr>
          <w:sz w:val="26"/>
          <w:szCs w:val="26"/>
        </w:rPr>
        <w:t xml:space="preserve">- на бумажном носителе почтой по адресу: Ставропольский край, Петровский район, город Светлоград, пл. 50 лет Октября, </w:t>
      </w:r>
      <w:r>
        <w:rPr>
          <w:sz w:val="26"/>
          <w:szCs w:val="26"/>
        </w:rPr>
        <w:t>8</w:t>
      </w:r>
      <w:r w:rsidRPr="00C13752">
        <w:rPr>
          <w:sz w:val="26"/>
          <w:szCs w:val="26"/>
        </w:rPr>
        <w:t>;</w:t>
      </w:r>
    </w:p>
    <w:p w14:paraId="550FB7FB" w14:textId="61F3D3B7" w:rsidR="001B3D31" w:rsidRPr="00C13752" w:rsidRDefault="001B3D31" w:rsidP="001B3D31">
      <w:pPr>
        <w:ind w:firstLine="709"/>
        <w:jc w:val="both"/>
        <w:rPr>
          <w:sz w:val="26"/>
          <w:szCs w:val="26"/>
        </w:rPr>
      </w:pPr>
      <w:r w:rsidRPr="00C13752">
        <w:rPr>
          <w:sz w:val="26"/>
          <w:szCs w:val="26"/>
        </w:rPr>
        <w:t xml:space="preserve">- на электронную почту: </w:t>
      </w:r>
      <w:hyperlink r:id="rId4" w:history="1">
        <w:r w:rsidRPr="00CE06BB">
          <w:rPr>
            <w:rStyle w:val="a3"/>
            <w:sz w:val="26"/>
            <w:szCs w:val="26"/>
            <w:lang w:val="en-US"/>
          </w:rPr>
          <w:t>econ</w:t>
        </w:r>
        <w:r w:rsidRPr="00CE06BB">
          <w:rPr>
            <w:rStyle w:val="a3"/>
            <w:sz w:val="26"/>
            <w:szCs w:val="26"/>
          </w:rPr>
          <w:t>@</w:t>
        </w:r>
        <w:proofErr w:type="spellStart"/>
        <w:r w:rsidRPr="00CE06BB">
          <w:rPr>
            <w:rStyle w:val="a3"/>
            <w:sz w:val="26"/>
            <w:szCs w:val="26"/>
          </w:rPr>
          <w:t>petrgosk.ru</w:t>
        </w:r>
        <w:proofErr w:type="spellEnd"/>
      </w:hyperlink>
      <w:r w:rsidRPr="00C13752">
        <w:rPr>
          <w:sz w:val="26"/>
          <w:szCs w:val="26"/>
        </w:rPr>
        <w:t>.</w:t>
      </w:r>
    </w:p>
    <w:p w14:paraId="5711EBA7" w14:textId="3C0EED34" w:rsidR="001B3D31" w:rsidRPr="00C13752" w:rsidRDefault="001B3D31" w:rsidP="001B3D31">
      <w:pPr>
        <w:ind w:firstLine="709"/>
        <w:jc w:val="both"/>
        <w:rPr>
          <w:sz w:val="26"/>
          <w:szCs w:val="26"/>
        </w:rPr>
      </w:pPr>
      <w:r w:rsidRPr="00C13752">
        <w:rPr>
          <w:sz w:val="26"/>
          <w:szCs w:val="26"/>
        </w:rPr>
        <w:t xml:space="preserve">Сроки приема предложений и замечаний: с </w:t>
      </w:r>
      <w:r w:rsidRPr="001B3D31">
        <w:rPr>
          <w:sz w:val="26"/>
          <w:szCs w:val="26"/>
        </w:rPr>
        <w:t>19</w:t>
      </w:r>
      <w:r w:rsidRPr="00C13752">
        <w:rPr>
          <w:sz w:val="26"/>
          <w:szCs w:val="26"/>
        </w:rPr>
        <w:t>.</w:t>
      </w:r>
      <w:r>
        <w:rPr>
          <w:sz w:val="26"/>
          <w:szCs w:val="26"/>
        </w:rPr>
        <w:t>03</w:t>
      </w:r>
      <w:r w:rsidRPr="00C13752">
        <w:rPr>
          <w:sz w:val="26"/>
          <w:szCs w:val="26"/>
        </w:rPr>
        <w:t>.202</w:t>
      </w:r>
      <w:r>
        <w:rPr>
          <w:sz w:val="26"/>
          <w:szCs w:val="26"/>
        </w:rPr>
        <w:t>4</w:t>
      </w:r>
      <w:r w:rsidRPr="00C13752">
        <w:rPr>
          <w:sz w:val="26"/>
          <w:szCs w:val="26"/>
        </w:rPr>
        <w:t xml:space="preserve"> по </w:t>
      </w:r>
      <w:r w:rsidRPr="001B3D31">
        <w:rPr>
          <w:sz w:val="26"/>
          <w:szCs w:val="26"/>
        </w:rPr>
        <w:t>2</w:t>
      </w:r>
      <w:r w:rsidR="000F3B00">
        <w:rPr>
          <w:sz w:val="26"/>
          <w:szCs w:val="26"/>
        </w:rPr>
        <w:t>3</w:t>
      </w:r>
      <w:r w:rsidRPr="00C13752">
        <w:rPr>
          <w:sz w:val="26"/>
          <w:szCs w:val="26"/>
        </w:rPr>
        <w:t>.</w:t>
      </w:r>
      <w:r>
        <w:rPr>
          <w:sz w:val="26"/>
          <w:szCs w:val="26"/>
        </w:rPr>
        <w:t>03</w:t>
      </w:r>
      <w:r w:rsidRPr="00C13752">
        <w:rPr>
          <w:sz w:val="26"/>
          <w:szCs w:val="26"/>
        </w:rPr>
        <w:t>.202</w:t>
      </w:r>
      <w:r>
        <w:rPr>
          <w:sz w:val="26"/>
          <w:szCs w:val="26"/>
        </w:rPr>
        <w:t>4</w:t>
      </w:r>
      <w:r w:rsidRPr="00C13752">
        <w:rPr>
          <w:sz w:val="26"/>
          <w:szCs w:val="26"/>
        </w:rPr>
        <w:t xml:space="preserve"> включительно.</w:t>
      </w:r>
    </w:p>
    <w:p w14:paraId="658A4CD8" w14:textId="77777777" w:rsidR="001B3D31" w:rsidRPr="00C13752" w:rsidRDefault="001B3D31" w:rsidP="001B3D31">
      <w:pPr>
        <w:ind w:firstLine="709"/>
        <w:jc w:val="both"/>
        <w:rPr>
          <w:sz w:val="26"/>
          <w:szCs w:val="26"/>
        </w:rPr>
      </w:pPr>
      <w:r w:rsidRPr="00C13752">
        <w:rPr>
          <w:sz w:val="26"/>
          <w:szCs w:val="26"/>
        </w:rPr>
        <w:t xml:space="preserve">Место размещения уведомления и проекта нормативного правового акта в информационно-телекоммуникационной сети «Интернет»: </w:t>
      </w:r>
      <w:hyperlink r:id="rId5" w:history="1">
        <w:r w:rsidRPr="004F1702">
          <w:rPr>
            <w:rStyle w:val="a3"/>
          </w:rPr>
          <w:t>https://petrgosk.gosuslugi.ru/ofitsialno/ekonomika/antimonopolnyy-komplaens/monitoring-proektov-normativnyh-pravovyh-aktov/proekty-2024-god/</w:t>
        </w:r>
      </w:hyperlink>
      <w:r>
        <w:t xml:space="preserve"> </w:t>
      </w:r>
    </w:p>
    <w:p w14:paraId="05B2D8E2" w14:textId="01198D20" w:rsidR="001B3D31" w:rsidRPr="00C13752" w:rsidRDefault="001B3D31" w:rsidP="001B3D31">
      <w:pPr>
        <w:ind w:firstLine="709"/>
        <w:jc w:val="both"/>
        <w:rPr>
          <w:sz w:val="26"/>
          <w:szCs w:val="26"/>
        </w:rPr>
      </w:pPr>
      <w:r w:rsidRPr="00C13752">
        <w:rPr>
          <w:sz w:val="26"/>
          <w:szCs w:val="26"/>
        </w:rPr>
        <w:t xml:space="preserve">Все поступившие предложения и замечания будут рассмотрены до </w:t>
      </w:r>
      <w:r w:rsidRPr="001B3D31">
        <w:rPr>
          <w:sz w:val="26"/>
          <w:szCs w:val="26"/>
        </w:rPr>
        <w:t>2</w:t>
      </w:r>
      <w:r w:rsidR="000F3B00">
        <w:rPr>
          <w:sz w:val="26"/>
          <w:szCs w:val="26"/>
        </w:rPr>
        <w:t>7</w:t>
      </w:r>
      <w:r w:rsidRPr="00C13752">
        <w:rPr>
          <w:sz w:val="26"/>
          <w:szCs w:val="26"/>
        </w:rPr>
        <w:t>.</w:t>
      </w:r>
      <w:r>
        <w:rPr>
          <w:sz w:val="26"/>
          <w:szCs w:val="26"/>
        </w:rPr>
        <w:t>03</w:t>
      </w:r>
      <w:r w:rsidRPr="00C13752">
        <w:rPr>
          <w:sz w:val="26"/>
          <w:szCs w:val="26"/>
        </w:rPr>
        <w:t>.202</w:t>
      </w:r>
      <w:r>
        <w:rPr>
          <w:sz w:val="26"/>
          <w:szCs w:val="26"/>
        </w:rPr>
        <w:t>4</w:t>
      </w:r>
      <w:r w:rsidRPr="00C13752">
        <w:rPr>
          <w:sz w:val="26"/>
          <w:szCs w:val="26"/>
        </w:rPr>
        <w:t xml:space="preserve"> года.</w:t>
      </w:r>
    </w:p>
    <w:p w14:paraId="3937047C" w14:textId="77777777" w:rsidR="001B3D31" w:rsidRPr="00C13752" w:rsidRDefault="001B3D31" w:rsidP="001B3D31">
      <w:pPr>
        <w:ind w:firstLine="709"/>
        <w:jc w:val="both"/>
        <w:rPr>
          <w:sz w:val="26"/>
          <w:szCs w:val="26"/>
        </w:rPr>
      </w:pPr>
      <w:r w:rsidRPr="00C13752">
        <w:rPr>
          <w:sz w:val="26"/>
          <w:szCs w:val="26"/>
        </w:rPr>
        <w:t>К уведомлению прилагаются:</w:t>
      </w:r>
    </w:p>
    <w:p w14:paraId="0EB3CD3C" w14:textId="77777777" w:rsidR="001B3D31" w:rsidRPr="00C13752" w:rsidRDefault="001B3D31" w:rsidP="001B3D31">
      <w:pPr>
        <w:ind w:firstLine="709"/>
        <w:jc w:val="both"/>
        <w:rPr>
          <w:sz w:val="26"/>
          <w:szCs w:val="26"/>
        </w:rPr>
      </w:pPr>
      <w:r w:rsidRPr="00C13752">
        <w:rPr>
          <w:sz w:val="26"/>
          <w:szCs w:val="26"/>
        </w:rPr>
        <w:t>1. Анкета для участников публичных консультаций.</w:t>
      </w:r>
    </w:p>
    <w:p w14:paraId="22D53584" w14:textId="05A6F986" w:rsidR="001B3D31" w:rsidRPr="00C13752" w:rsidRDefault="001B3D31" w:rsidP="001B3D31">
      <w:pPr>
        <w:ind w:firstLine="709"/>
        <w:jc w:val="both"/>
        <w:rPr>
          <w:sz w:val="26"/>
          <w:szCs w:val="26"/>
        </w:rPr>
      </w:pPr>
      <w:r w:rsidRPr="00C13752">
        <w:rPr>
          <w:sz w:val="26"/>
          <w:szCs w:val="26"/>
        </w:rPr>
        <w:t xml:space="preserve">2. Проект постановления администрации Петровского </w:t>
      </w:r>
      <w:r>
        <w:rPr>
          <w:sz w:val="26"/>
          <w:szCs w:val="26"/>
        </w:rPr>
        <w:t>муниципального</w:t>
      </w:r>
      <w:r w:rsidRPr="00C13752">
        <w:rPr>
          <w:sz w:val="26"/>
          <w:szCs w:val="26"/>
        </w:rPr>
        <w:t xml:space="preserve"> округа Ставропольского края «</w:t>
      </w:r>
      <w:r w:rsidR="00F15C47" w:rsidRPr="001C2FB2">
        <w:rPr>
          <w:sz w:val="26"/>
          <w:szCs w:val="26"/>
        </w:rPr>
        <w:t>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Pr>
          <w:sz w:val="26"/>
          <w:szCs w:val="26"/>
        </w:rPr>
        <w:t>».</w:t>
      </w:r>
    </w:p>
    <w:p w14:paraId="14E47770" w14:textId="4C47B939" w:rsidR="001B3D31" w:rsidRPr="00C13752" w:rsidRDefault="001B3D31" w:rsidP="000F3B00">
      <w:pPr>
        <w:ind w:firstLine="709"/>
        <w:jc w:val="both"/>
        <w:rPr>
          <w:sz w:val="26"/>
          <w:szCs w:val="26"/>
        </w:rPr>
      </w:pPr>
      <w:r w:rsidRPr="00C13752">
        <w:rPr>
          <w:sz w:val="26"/>
          <w:szCs w:val="26"/>
        </w:rPr>
        <w:t xml:space="preserve">Контактная информация об ответственном лице администрации Петровского </w:t>
      </w:r>
      <w:r>
        <w:rPr>
          <w:sz w:val="26"/>
          <w:szCs w:val="26"/>
        </w:rPr>
        <w:t xml:space="preserve">муниципального </w:t>
      </w:r>
      <w:r w:rsidRPr="00C13752">
        <w:rPr>
          <w:sz w:val="26"/>
          <w:szCs w:val="26"/>
        </w:rPr>
        <w:t>округа Ставропольского края для представления участниками публичных консультаций своих предложений и замечаний:</w:t>
      </w:r>
    </w:p>
    <w:p w14:paraId="1BC6BD63" w14:textId="42402D83" w:rsidR="001B3D31" w:rsidRPr="00C13752" w:rsidRDefault="001B3D31" w:rsidP="001B3D31">
      <w:pPr>
        <w:ind w:firstLine="709"/>
        <w:jc w:val="both"/>
        <w:rPr>
          <w:sz w:val="26"/>
          <w:szCs w:val="26"/>
        </w:rPr>
      </w:pPr>
      <w:r w:rsidRPr="00C13752">
        <w:rPr>
          <w:sz w:val="26"/>
          <w:szCs w:val="26"/>
        </w:rPr>
        <w:t xml:space="preserve">Ф.И.О., должность: </w:t>
      </w:r>
      <w:r>
        <w:rPr>
          <w:sz w:val="26"/>
          <w:szCs w:val="26"/>
        </w:rPr>
        <w:t>Кириленко Лариса Васильевна</w:t>
      </w:r>
      <w:r w:rsidRPr="00C13752">
        <w:rPr>
          <w:sz w:val="26"/>
          <w:szCs w:val="26"/>
        </w:rPr>
        <w:t xml:space="preserve">, </w:t>
      </w:r>
      <w:r>
        <w:rPr>
          <w:sz w:val="26"/>
          <w:szCs w:val="26"/>
        </w:rPr>
        <w:t>начальник</w:t>
      </w:r>
      <w:r w:rsidRPr="00C13752">
        <w:rPr>
          <w:sz w:val="26"/>
          <w:szCs w:val="26"/>
        </w:rPr>
        <w:t xml:space="preserve"> отдела </w:t>
      </w:r>
      <w:r>
        <w:rPr>
          <w:sz w:val="26"/>
          <w:szCs w:val="26"/>
        </w:rPr>
        <w:t>стратегического планирования и инвестиций</w:t>
      </w:r>
      <w:r w:rsidRPr="00C13752">
        <w:rPr>
          <w:sz w:val="26"/>
          <w:szCs w:val="26"/>
        </w:rPr>
        <w:t xml:space="preserve"> администрации Петровского </w:t>
      </w:r>
      <w:r>
        <w:rPr>
          <w:sz w:val="26"/>
          <w:szCs w:val="26"/>
        </w:rPr>
        <w:t>муниципального</w:t>
      </w:r>
      <w:r w:rsidRPr="00C13752">
        <w:rPr>
          <w:sz w:val="26"/>
          <w:szCs w:val="26"/>
        </w:rPr>
        <w:t xml:space="preserve"> округа Ставропольского края </w:t>
      </w:r>
    </w:p>
    <w:p w14:paraId="325C2D32" w14:textId="6289CF96" w:rsidR="001B3D31" w:rsidRPr="00C13752" w:rsidRDefault="001B3D31" w:rsidP="001B3D31">
      <w:pPr>
        <w:ind w:firstLine="709"/>
        <w:jc w:val="both"/>
        <w:rPr>
          <w:sz w:val="26"/>
          <w:szCs w:val="26"/>
        </w:rPr>
      </w:pPr>
      <w:r w:rsidRPr="00C13752">
        <w:rPr>
          <w:sz w:val="26"/>
          <w:szCs w:val="26"/>
        </w:rPr>
        <w:t>Тел. (886547)</w:t>
      </w:r>
      <w:r w:rsidR="001C2FB2">
        <w:rPr>
          <w:sz w:val="26"/>
          <w:szCs w:val="26"/>
        </w:rPr>
        <w:t xml:space="preserve"> </w:t>
      </w:r>
      <w:r>
        <w:rPr>
          <w:sz w:val="26"/>
          <w:szCs w:val="26"/>
        </w:rPr>
        <w:t>4-05-36(доб. 7747)</w:t>
      </w:r>
      <w:r w:rsidRPr="00C13752">
        <w:rPr>
          <w:sz w:val="26"/>
          <w:szCs w:val="26"/>
        </w:rPr>
        <w:t>.</w:t>
      </w:r>
    </w:p>
    <w:p w14:paraId="153EB3C7" w14:textId="77777777" w:rsidR="001B3D31" w:rsidRDefault="001B3D31" w:rsidP="001B3D31">
      <w:pPr>
        <w:ind w:firstLine="709"/>
        <w:jc w:val="both"/>
        <w:rPr>
          <w:sz w:val="26"/>
          <w:szCs w:val="26"/>
        </w:rPr>
      </w:pPr>
    </w:p>
    <w:p w14:paraId="2183A041" w14:textId="77777777" w:rsidR="001B3D31" w:rsidRDefault="001B3D31" w:rsidP="001B3D31">
      <w:pPr>
        <w:ind w:firstLine="709"/>
        <w:jc w:val="both"/>
        <w:rPr>
          <w:sz w:val="26"/>
          <w:szCs w:val="26"/>
        </w:rPr>
      </w:pPr>
    </w:p>
    <w:p w14:paraId="51A7919D" w14:textId="77777777" w:rsidR="001B3D31" w:rsidRPr="00C13752" w:rsidRDefault="001B3D31" w:rsidP="001B3D31">
      <w:pPr>
        <w:ind w:firstLine="709"/>
        <w:jc w:val="both"/>
        <w:rPr>
          <w:sz w:val="26"/>
          <w:szCs w:val="26"/>
        </w:rPr>
      </w:pPr>
    </w:p>
    <w:p w14:paraId="48BA12D7" w14:textId="77777777" w:rsidR="00711594" w:rsidRDefault="00711594" w:rsidP="001B3D31">
      <w:pPr>
        <w:spacing w:line="240" w:lineRule="exact"/>
        <w:ind w:right="-284"/>
      </w:pPr>
    </w:p>
    <w:sectPr w:rsidR="00711594" w:rsidSect="009A46BD">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4"/>
    <w:rsid w:val="000F3B00"/>
    <w:rsid w:val="001B3D31"/>
    <w:rsid w:val="001C2FB2"/>
    <w:rsid w:val="0032543D"/>
    <w:rsid w:val="00711594"/>
    <w:rsid w:val="00F1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24FF"/>
  <w15:chartTrackingRefBased/>
  <w15:docId w15:val="{4F215E5A-3D85-4A85-BAE9-99738B1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3D31"/>
    <w:rPr>
      <w:color w:val="0000FF"/>
      <w:u w:val="single"/>
    </w:rPr>
  </w:style>
  <w:style w:type="character" w:styleId="a4">
    <w:name w:val="Unresolved Mention"/>
    <w:basedOn w:val="a0"/>
    <w:uiPriority w:val="99"/>
    <w:semiHidden/>
    <w:unhideWhenUsed/>
    <w:rsid w:val="001B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trgosk.gosuslugi.ru/ofitsialno/ekonomika/antimonopolnyy-komplaens/monitoring-proektov-normativnyh-pravovyh-aktov/proekty-2024-god/" TargetMode="External"/><Relationship Id="rId4" Type="http://schemas.openxmlformats.org/officeDocument/2006/relationships/hyperlink" Target="mailto:econ@petrgo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Лариса Васильевна</dc:creator>
  <cp:keywords/>
  <dc:description/>
  <cp:lastModifiedBy>Кириленко Лариса Васильевна</cp:lastModifiedBy>
  <cp:revision>6</cp:revision>
  <cp:lastPrinted>2024-03-18T07:10:00Z</cp:lastPrinted>
  <dcterms:created xsi:type="dcterms:W3CDTF">2024-03-18T07:05:00Z</dcterms:created>
  <dcterms:modified xsi:type="dcterms:W3CDTF">2024-03-18T08:43:00Z</dcterms:modified>
</cp:coreProperties>
</file>