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01" w:rsidRDefault="00846801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46801" w:rsidRDefault="00846801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846801" w:rsidRPr="00BE53B6" w:rsidRDefault="00846801" w:rsidP="00BE53B6">
      <w:pPr>
        <w:ind w:firstLine="709"/>
        <w:jc w:val="both"/>
        <w:rPr>
          <w:sz w:val="28"/>
          <w:szCs w:val="28"/>
        </w:rPr>
      </w:pPr>
    </w:p>
    <w:p w:rsidR="00846801" w:rsidRPr="00BE53B6" w:rsidRDefault="00846801" w:rsidP="00BE53B6">
      <w:pPr>
        <w:ind w:firstLine="709"/>
        <w:jc w:val="both"/>
        <w:rPr>
          <w:sz w:val="28"/>
          <w:szCs w:val="28"/>
        </w:rPr>
      </w:pPr>
      <w:r w:rsidRPr="00BE53B6">
        <w:rPr>
          <w:sz w:val="28"/>
          <w:szCs w:val="28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«Об утверждении Положения о резервном фонде администрации Петровского муниципального округа Ставропольского края» на соответствие его антимонопольному законодательству.</w:t>
      </w:r>
    </w:p>
    <w:p w:rsidR="00846801" w:rsidRDefault="00846801" w:rsidP="00BE5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 и замечаний: с 10 января 2025 года                   по 14 января 2025 года включительно.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hyperlink r:id="rId5" w:history="1">
        <w:r w:rsidRPr="003169C1">
          <w:rPr>
            <w:rStyle w:val="Hyperlink"/>
            <w:sz w:val="28"/>
            <w:szCs w:val="28"/>
          </w:rPr>
          <w:t>https://petrgosk.gosuslugi.ru/ofitsialno/ekonomika/antimonopolnyy-komplaens/monitoring-proektov-normativnyh-pravovyh-aktov/proekty-2025-god/proekty-yanvar-2025-god/</w:t>
        </w:r>
      </w:hyperlink>
    </w:p>
    <w:p w:rsidR="00846801" w:rsidRDefault="00846801" w:rsidP="00DF68FB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замечания будут рассмотрены не позднее 16 января 2025 года.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FE7C6F">
        <w:rPr>
          <w:sz w:val="28"/>
          <w:szCs w:val="28"/>
        </w:rPr>
        <w:t>«</w:t>
      </w:r>
      <w:r w:rsidRPr="00BE53B6">
        <w:rPr>
          <w:sz w:val="28"/>
          <w:szCs w:val="28"/>
        </w:rPr>
        <w:t>Об утверждении Положения о резервном фонде администрации Петровского муниципального округа Ставропольского края</w:t>
      </w:r>
      <w:r w:rsidRPr="00FE7C6F">
        <w:rPr>
          <w:sz w:val="28"/>
          <w:szCs w:val="28"/>
        </w:rPr>
        <w:t>».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846801" w:rsidRDefault="00846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846801" w:rsidSect="00DF68FB"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46357"/>
    <w:rsid w:val="00141404"/>
    <w:rsid w:val="001416B8"/>
    <w:rsid w:val="001535FD"/>
    <w:rsid w:val="001F4A85"/>
    <w:rsid w:val="0021679B"/>
    <w:rsid w:val="003169C1"/>
    <w:rsid w:val="00343620"/>
    <w:rsid w:val="003A41CF"/>
    <w:rsid w:val="003A642F"/>
    <w:rsid w:val="00410AE7"/>
    <w:rsid w:val="00435E36"/>
    <w:rsid w:val="00484681"/>
    <w:rsid w:val="004E5F42"/>
    <w:rsid w:val="0050102F"/>
    <w:rsid w:val="005618F9"/>
    <w:rsid w:val="007852BF"/>
    <w:rsid w:val="00846801"/>
    <w:rsid w:val="00893A41"/>
    <w:rsid w:val="00960943"/>
    <w:rsid w:val="009745E3"/>
    <w:rsid w:val="00A27DCB"/>
    <w:rsid w:val="00AE37B4"/>
    <w:rsid w:val="00BE53B6"/>
    <w:rsid w:val="00C71B4A"/>
    <w:rsid w:val="00D17CF9"/>
    <w:rsid w:val="00DB5924"/>
    <w:rsid w:val="00DF68FB"/>
    <w:rsid w:val="00F04884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7CF9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-komplaens/monitoring-proektov-normativnyh-pravovyh-aktov/proekty-2025-god/proekty-yanvar-2025-god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1</Pages>
  <Words>364</Words>
  <Characters>2075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43</cp:revision>
  <cp:lastPrinted>2025-01-09T11:19:00Z</cp:lastPrinted>
  <dcterms:created xsi:type="dcterms:W3CDTF">2020-03-11T13:35:00Z</dcterms:created>
  <dcterms:modified xsi:type="dcterms:W3CDTF">2025-01-09T11:19:00Z</dcterms:modified>
</cp:coreProperties>
</file>