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A51E" w14:textId="77777777" w:rsidR="00532F85" w:rsidRPr="006752A8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6752A8">
        <w:rPr>
          <w:sz w:val="28"/>
          <w:szCs w:val="28"/>
        </w:rPr>
        <w:t>Уведомление</w:t>
      </w:r>
    </w:p>
    <w:p w14:paraId="5A394B62" w14:textId="77777777" w:rsidR="00532F85" w:rsidRPr="006752A8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6752A8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630DE67C" w14:textId="77777777" w:rsidR="00532F85" w:rsidRPr="006752A8" w:rsidRDefault="00532F85" w:rsidP="00532F85">
      <w:pPr>
        <w:ind w:firstLine="709"/>
        <w:jc w:val="both"/>
        <w:rPr>
          <w:sz w:val="28"/>
          <w:szCs w:val="28"/>
        </w:rPr>
      </w:pPr>
    </w:p>
    <w:p w14:paraId="275014DD" w14:textId="4E9998BC" w:rsidR="00532F85" w:rsidRPr="006752A8" w:rsidRDefault="00532F85" w:rsidP="003F191E">
      <w:pPr>
        <w:ind w:firstLine="567"/>
        <w:jc w:val="both"/>
        <w:rPr>
          <w:sz w:val="28"/>
          <w:szCs w:val="28"/>
          <w:u w:val="single"/>
        </w:rPr>
      </w:pPr>
      <w:r w:rsidRPr="006752A8">
        <w:rPr>
          <w:sz w:val="28"/>
          <w:szCs w:val="28"/>
        </w:rPr>
        <w:t xml:space="preserve">Настоящим администрация Петровского </w:t>
      </w:r>
      <w:r w:rsidR="00A220E7">
        <w:rPr>
          <w:sz w:val="28"/>
          <w:szCs w:val="28"/>
        </w:rPr>
        <w:t>муниципально</w:t>
      </w:r>
      <w:r w:rsidR="0052778E">
        <w:rPr>
          <w:sz w:val="28"/>
          <w:szCs w:val="28"/>
        </w:rPr>
        <w:t>г</w:t>
      </w:r>
      <w:r w:rsidRPr="006752A8">
        <w:rPr>
          <w:sz w:val="28"/>
          <w:szCs w:val="28"/>
        </w:rPr>
        <w:t>о округа Ставропольского края уведомляет о проведении публичных консультаций по проекту нормативного правового акта администрации Петровского</w:t>
      </w:r>
      <w:r w:rsidR="006752A8" w:rsidRPr="006752A8">
        <w:rPr>
          <w:sz w:val="28"/>
          <w:szCs w:val="28"/>
        </w:rPr>
        <w:t xml:space="preserve"> муниципального</w:t>
      </w:r>
      <w:r w:rsidRPr="006752A8">
        <w:rPr>
          <w:sz w:val="28"/>
          <w:szCs w:val="28"/>
        </w:rPr>
        <w:t xml:space="preserve"> округа Ставропольского края</w:t>
      </w:r>
      <w:r w:rsidR="006752A8" w:rsidRPr="006752A8">
        <w:rPr>
          <w:sz w:val="28"/>
          <w:szCs w:val="28"/>
        </w:rPr>
        <w:t xml:space="preserve"> </w:t>
      </w:r>
      <w:r w:rsidR="006752A8" w:rsidRPr="006752A8">
        <w:rPr>
          <w:sz w:val="28"/>
          <w:szCs w:val="28"/>
          <w:u w:val="single"/>
        </w:rPr>
        <w:t>«</w:t>
      </w:r>
      <w:r w:rsidR="009054FC" w:rsidRPr="009054FC">
        <w:rPr>
          <w:sz w:val="28"/>
          <w:szCs w:val="28"/>
          <w:u w:val="single"/>
        </w:rPr>
        <w:t>О некоторых 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</w:t>
      </w:r>
      <w:r w:rsidR="003F191E" w:rsidRPr="006752A8">
        <w:rPr>
          <w:sz w:val="28"/>
          <w:szCs w:val="28"/>
          <w:u w:val="single"/>
        </w:rPr>
        <w:t>»</w:t>
      </w:r>
      <w:r w:rsidRPr="006752A8">
        <w:rPr>
          <w:sz w:val="28"/>
          <w:szCs w:val="28"/>
        </w:rPr>
        <w:t xml:space="preserve"> на соответствие его антимонопольному законодательству.</w:t>
      </w:r>
    </w:p>
    <w:p w14:paraId="33962B48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23074698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692BFC19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 xml:space="preserve">- на электронную почту: </w:t>
      </w:r>
      <w:hyperlink r:id="rId4" w:history="1">
        <w:r w:rsidRPr="006752A8">
          <w:rPr>
            <w:rStyle w:val="a3"/>
            <w:sz w:val="28"/>
            <w:szCs w:val="28"/>
            <w:lang w:val="en-US"/>
          </w:rPr>
          <w:t>econ</w:t>
        </w:r>
        <w:r w:rsidRPr="006752A8">
          <w:rPr>
            <w:rStyle w:val="a3"/>
            <w:sz w:val="28"/>
            <w:szCs w:val="28"/>
          </w:rPr>
          <w:t>@petrgosk.ru</w:t>
        </w:r>
      </w:hyperlink>
      <w:r w:rsidRPr="006752A8">
        <w:rPr>
          <w:sz w:val="28"/>
          <w:szCs w:val="28"/>
        </w:rPr>
        <w:t>.</w:t>
      </w:r>
    </w:p>
    <w:p w14:paraId="577344D7" w14:textId="7B7D6796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 xml:space="preserve">Сроки приема предложений и замечаний: с </w:t>
      </w:r>
      <w:r w:rsidR="009054FC">
        <w:rPr>
          <w:sz w:val="28"/>
          <w:szCs w:val="28"/>
        </w:rPr>
        <w:t>11</w:t>
      </w:r>
      <w:r w:rsidRPr="006752A8">
        <w:rPr>
          <w:sz w:val="28"/>
          <w:szCs w:val="28"/>
        </w:rPr>
        <w:t>.</w:t>
      </w:r>
      <w:r w:rsidR="009054FC">
        <w:rPr>
          <w:sz w:val="28"/>
          <w:szCs w:val="28"/>
        </w:rPr>
        <w:t>0</w:t>
      </w:r>
      <w:r w:rsidRPr="006752A8">
        <w:rPr>
          <w:sz w:val="28"/>
          <w:szCs w:val="28"/>
        </w:rPr>
        <w:t>1.202</w:t>
      </w:r>
      <w:r w:rsidR="009054FC">
        <w:rPr>
          <w:sz w:val="28"/>
          <w:szCs w:val="28"/>
        </w:rPr>
        <w:t>5</w:t>
      </w:r>
      <w:r w:rsidRPr="006752A8">
        <w:rPr>
          <w:sz w:val="28"/>
          <w:szCs w:val="28"/>
        </w:rPr>
        <w:t xml:space="preserve"> по </w:t>
      </w:r>
      <w:r w:rsidR="009054FC">
        <w:rPr>
          <w:sz w:val="28"/>
          <w:szCs w:val="28"/>
        </w:rPr>
        <w:t>15.01.2025</w:t>
      </w:r>
      <w:r w:rsidRPr="006752A8">
        <w:rPr>
          <w:sz w:val="28"/>
          <w:szCs w:val="28"/>
        </w:rPr>
        <w:t xml:space="preserve"> включительно.</w:t>
      </w:r>
    </w:p>
    <w:p w14:paraId="7C24CC4F" w14:textId="68697E94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="009054FC" w:rsidRPr="008D7F82">
          <w:rPr>
            <w:rStyle w:val="a3"/>
            <w:sz w:val="28"/>
            <w:szCs w:val="28"/>
          </w:rPr>
          <w:t>https://petrgosk.gosuslugi.ru/ofitsialno/ekonomika/antimonopolnyy-komplaens/monitoring-proektov-normativnyh-pravovyh-aktov/proekty-2025-god/</w:t>
        </w:r>
      </w:hyperlink>
      <w:r w:rsidRPr="006752A8">
        <w:rPr>
          <w:sz w:val="28"/>
          <w:szCs w:val="28"/>
        </w:rPr>
        <w:t xml:space="preserve"> </w:t>
      </w:r>
    </w:p>
    <w:p w14:paraId="2ABEFB98" w14:textId="6955A440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Все поступившие предложения и замечания будут рассмотрены до</w:t>
      </w:r>
      <w:r>
        <w:rPr>
          <w:sz w:val="28"/>
          <w:szCs w:val="28"/>
        </w:rPr>
        <w:t xml:space="preserve"> </w:t>
      </w:r>
      <w:r w:rsidR="009054FC">
        <w:rPr>
          <w:sz w:val="28"/>
          <w:szCs w:val="28"/>
        </w:rPr>
        <w:t>18.01.2025</w:t>
      </w:r>
      <w:r w:rsidRPr="006752A8">
        <w:rPr>
          <w:sz w:val="28"/>
          <w:szCs w:val="28"/>
        </w:rPr>
        <w:t xml:space="preserve"> года.</w:t>
      </w:r>
    </w:p>
    <w:p w14:paraId="7BC6CAA9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К уведомлению прилагаются:</w:t>
      </w:r>
    </w:p>
    <w:p w14:paraId="1459AA6F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1. Анкета для участников публичных консультаций.</w:t>
      </w:r>
    </w:p>
    <w:p w14:paraId="4EEC33AC" w14:textId="5B9C67B0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2. Проект постановления администрации Петровского муниципального округа Ставропольского края «</w:t>
      </w:r>
      <w:r w:rsidR="009054FC" w:rsidRPr="009054FC">
        <w:rPr>
          <w:sz w:val="28"/>
          <w:szCs w:val="28"/>
        </w:rPr>
        <w:t>О некоторых 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</w:t>
      </w:r>
      <w:r w:rsidRPr="006752A8">
        <w:rPr>
          <w:sz w:val="28"/>
          <w:szCs w:val="28"/>
        </w:rPr>
        <w:t>».</w:t>
      </w:r>
    </w:p>
    <w:p w14:paraId="56873509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14:paraId="1C0A7529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 xml:space="preserve">Ф.И.О., должность: Кириленко Лариса Васильевна, начальник отдела стратегического планирования и инвестиций администрации Петровского муниципального округа Ставропольского края </w:t>
      </w:r>
    </w:p>
    <w:p w14:paraId="583D6608" w14:textId="77777777" w:rsidR="006752A8" w:rsidRPr="006752A8" w:rsidRDefault="006752A8" w:rsidP="006752A8">
      <w:pPr>
        <w:ind w:firstLine="709"/>
        <w:jc w:val="both"/>
        <w:rPr>
          <w:sz w:val="28"/>
          <w:szCs w:val="28"/>
        </w:rPr>
      </w:pPr>
      <w:r w:rsidRPr="006752A8">
        <w:rPr>
          <w:sz w:val="28"/>
          <w:szCs w:val="28"/>
        </w:rPr>
        <w:t>Тел. (886547)4-05-36(доб. 7747).</w:t>
      </w:r>
    </w:p>
    <w:p w14:paraId="4117ECAF" w14:textId="77777777" w:rsidR="00DF29B1" w:rsidRPr="00435F8B" w:rsidRDefault="00DF29B1" w:rsidP="00BF5BA6">
      <w:pPr>
        <w:jc w:val="both"/>
        <w:rPr>
          <w:sz w:val="28"/>
          <w:szCs w:val="28"/>
        </w:rPr>
      </w:pPr>
    </w:p>
    <w:sectPr w:rsidR="00DF29B1" w:rsidRPr="0043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A8"/>
    <w:rsid w:val="000007A5"/>
    <w:rsid w:val="000F20C1"/>
    <w:rsid w:val="00325F36"/>
    <w:rsid w:val="003F191E"/>
    <w:rsid w:val="00412BB4"/>
    <w:rsid w:val="00435F8B"/>
    <w:rsid w:val="0052778E"/>
    <w:rsid w:val="00532F85"/>
    <w:rsid w:val="006752A8"/>
    <w:rsid w:val="009054FC"/>
    <w:rsid w:val="0099273B"/>
    <w:rsid w:val="00A220E7"/>
    <w:rsid w:val="00BA4030"/>
    <w:rsid w:val="00BF5BA6"/>
    <w:rsid w:val="00C24533"/>
    <w:rsid w:val="00DD633A"/>
    <w:rsid w:val="00DF29B1"/>
    <w:rsid w:val="00E122A8"/>
    <w:rsid w:val="00E4522E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0C7C"/>
  <w15:docId w15:val="{00EA3650-F807-47BE-9E3C-7A731093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35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-komplaens/monitoring-proektov-normativnyh-pravovyh-aktov/proekty-2025-god/" TargetMode="External"/><Relationship Id="rId4" Type="http://schemas.openxmlformats.org/officeDocument/2006/relationships/hyperlink" Target="mailto:econ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Кириленко Лариса Васильевна</cp:lastModifiedBy>
  <cp:revision>7</cp:revision>
  <cp:lastPrinted>2022-05-24T07:55:00Z</cp:lastPrinted>
  <dcterms:created xsi:type="dcterms:W3CDTF">2023-01-20T11:32:00Z</dcterms:created>
  <dcterms:modified xsi:type="dcterms:W3CDTF">2025-01-10T12:30:00Z</dcterms:modified>
</cp:coreProperties>
</file>