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Normal"/>
        <w:spacing w:after="0" w:line="240" w:lineRule="auto"/>
        <w:ind w:left="5529"/>
        <w:contextualSpacing/>
        <w:jc w:val="center"/>
        <w:rPr>
          <w:rFonts w:ascii="Times New Roman" w:hAnsi="Times New Roman"/>
          <w:bCs/>
          <w:sz w:val="24"/>
          <w:szCs w:val="24"/>
        </w:rPr>
      </w:pPr>
      <w:r>
        <w:rPr>
          <w:rFonts w:ascii="Times New Roman" w:hAnsi="Times New Roman"/>
          <w:bCs/>
          <w:sz w:val="24"/>
          <w:szCs w:val="24"/>
        </w:rPr>
        <w:t xml:space="preserve">Утверждена</w:t>
      </w:r>
      <w:r>
        <w:rPr>
          <w:rFonts w:ascii="Times New Roman" w:hAnsi="Times New Roman"/>
          <w:bCs/>
          <w:sz w:val="24"/>
          <w:szCs w:val="24"/>
        </w:rPr>
      </w:r>
    </w:p>
    <w:p>
      <w:pPr>
        <w:pStyle w:val="Normal"/>
        <w:spacing w:after="0" w:line="240" w:lineRule="auto"/>
        <w:ind w:left="5529"/>
        <w:jc w:val="center"/>
        <w:rPr>
          <w:rFonts w:ascii="Times New Roman" w:hAnsi="Times New Roman"/>
          <w:sz w:val="24"/>
          <w:szCs w:val="24"/>
        </w:rPr>
      </w:pPr>
      <w:r>
        <w:rPr>
          <w:rFonts w:ascii="Times New Roman" w:hAnsi="Times New Roman"/>
          <w:sz w:val="24"/>
          <w:szCs w:val="24"/>
        </w:rPr>
        <w:t xml:space="preserve">п</w:t>
      </w:r>
      <w:r>
        <w:rPr>
          <w:rFonts w:ascii="Times New Roman" w:hAnsi="Times New Roman"/>
          <w:sz w:val="24"/>
          <w:szCs w:val="24"/>
        </w:rPr>
        <w:t xml:space="preserve">остановлени</w:t>
      </w:r>
      <w:r>
        <w:rPr>
          <w:rFonts w:ascii="Times New Roman" w:hAnsi="Times New Roman"/>
          <w:sz w:val="24"/>
          <w:szCs w:val="24"/>
        </w:rPr>
        <w:t xml:space="preserve">ем</w:t>
      </w:r>
      <w:r>
        <w:rPr>
          <w:rFonts w:ascii="Times New Roman" w:hAnsi="Times New Roman"/>
          <w:sz w:val="24"/>
          <w:szCs w:val="24"/>
        </w:rPr>
        <w:t xml:space="preserve"> администрации</w:t>
      </w:r>
      <w:r>
        <w:rPr>
          <w:rFonts w:ascii="Times New Roman" w:hAnsi="Times New Roman"/>
          <w:sz w:val="24"/>
          <w:szCs w:val="24"/>
        </w:rPr>
      </w:r>
    </w:p>
    <w:p>
      <w:pPr>
        <w:pStyle w:val="Normal"/>
        <w:spacing w:after="0" w:line="240" w:lineRule="auto"/>
        <w:ind w:left="5529"/>
        <w:jc w:val="center"/>
        <w:rPr>
          <w:rFonts w:ascii="Times New Roman" w:hAnsi="Times New Roman"/>
          <w:sz w:val="24"/>
          <w:szCs w:val="24"/>
        </w:rPr>
      </w:pPr>
      <w:r>
        <w:rPr>
          <w:rFonts w:ascii="Times New Roman" w:hAnsi="Times New Roman"/>
          <w:sz w:val="24"/>
          <w:szCs w:val="24"/>
        </w:rPr>
        <w:t xml:space="preserve">Петровского</w:t>
      </w:r>
      <w:r>
        <w:rPr>
          <w:rFonts w:ascii="Times New Roman" w:hAnsi="Times New Roman"/>
          <w:sz w:val="24"/>
          <w:szCs w:val="24"/>
        </w:rPr>
        <w:t xml:space="preserve"> муниципального округа</w:t>
      </w:r>
      <w:r>
        <w:rPr>
          <w:rFonts w:ascii="Times New Roman" w:hAnsi="Times New Roman"/>
          <w:sz w:val="24"/>
          <w:szCs w:val="24"/>
        </w:rPr>
      </w:r>
    </w:p>
    <w:p>
      <w:pPr>
        <w:pStyle w:val="Normal"/>
        <w:spacing w:after="0" w:line="240" w:lineRule="auto"/>
        <w:ind w:left="5529"/>
        <w:jc w:val="center"/>
        <w:rPr>
          <w:rFonts w:ascii="Times New Roman" w:hAnsi="Times New Roman"/>
          <w:sz w:val="24"/>
          <w:szCs w:val="24"/>
        </w:rPr>
      </w:pPr>
      <w:r>
        <w:rPr>
          <w:rFonts w:ascii="Times New Roman" w:hAnsi="Times New Roman"/>
          <w:sz w:val="24"/>
          <w:szCs w:val="24"/>
        </w:rPr>
        <w:t xml:space="preserve">Ставропольского края</w:t>
      </w:r>
      <w:r>
        <w:rPr>
          <w:rFonts w:ascii="Times New Roman" w:hAnsi="Times New Roman"/>
          <w:sz w:val="24"/>
          <w:szCs w:val="24"/>
        </w:rPr>
      </w:r>
    </w:p>
    <w:p>
      <w:pPr>
        <w:pStyle w:val="Normal"/>
        <w:spacing w:after="0"/>
        <w:ind w:left="5529"/>
        <w:jc w:val="center"/>
        <w:rPr>
          <w:rFonts w:ascii="Times New Roman" w:hAnsi="Times New Roman" w:eastAsia="Times New Roman"/>
          <w:bCs/>
          <w:sz w:val="28"/>
          <w:szCs w:val="28"/>
        </w:rPr>
      </w:pPr>
      <w:r>
        <w:rPr>
          <w:rFonts w:ascii="Times New Roman" w:hAnsi="Times New Roman"/>
          <w:sz w:val="24"/>
          <w:szCs w:val="24"/>
        </w:rPr>
        <w:t xml:space="preserve">от </w:t>
      </w:r>
      <w:r>
        <w:rPr>
          <w:rFonts w:ascii="Times New Roman" w:hAnsi="Times New Roman"/>
          <w:sz w:val="24"/>
          <w:szCs w:val="24"/>
        </w:rPr>
        <w:t xml:space="preserve">20 января 2025 г. № 26</w:t>
      </w:r>
      <w:r>
        <w:rPr>
          <w:rFonts w:ascii="Times New Roman" w:hAnsi="Times New Roman" w:eastAsia="Times New Roman"/>
          <w:bCs/>
          <w:sz w:val="28"/>
          <w:szCs w:val="28"/>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t xml:space="preserve">СХЕМА ВОДОСНАБЖЕНИЯ И ВОДООТВЕДЕНИЯ</w:t>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t xml:space="preserve">ПЕТРОВСКОГО</w:t>
      </w:r>
      <w:r>
        <w:rPr>
          <w:rFonts w:ascii="Times New Roman" w:hAnsi="Times New Roman" w:eastAsia="Times New Roman"/>
          <w:b/>
          <w:sz w:val="32"/>
          <w:szCs w:val="32"/>
          <w:shd w:val="clear" w:color="auto" w:fill="ffffff"/>
        </w:rPr>
        <w:t xml:space="preserve"> МУНИЦИПАЛЬНОГО ОКРУГА</w:t>
      </w:r>
      <w:r>
        <w:rPr>
          <w:rFonts w:ascii="Times New Roman" w:hAnsi="Times New Roman" w:eastAsia="Times New Roman"/>
          <w:b/>
          <w:sz w:val="32"/>
          <w:szCs w:val="32"/>
          <w:shd w:val="clear" w:color="auto" w:fill="ffffff"/>
        </w:rPr>
      </w:r>
    </w:p>
    <w:p>
      <w:pPr>
        <w:pStyle w:val="Normal"/>
        <w:spacing w:after="0" w:line="360" w:lineRule="auto"/>
        <w:jc w:val="center"/>
        <w:rPr>
          <w:rFonts w:ascii="Times New Roman" w:hAnsi="Times New Roman" w:eastAsia="Times New Roman"/>
          <w:b/>
          <w:sz w:val="32"/>
          <w:szCs w:val="32"/>
          <w:shd w:val="clear" w:color="auto" w:fill="ffffff"/>
        </w:rPr>
      </w:pPr>
      <w:r>
        <w:rPr>
          <w:rFonts w:ascii="Times New Roman" w:hAnsi="Times New Roman" w:eastAsia="Times New Roman"/>
          <w:b/>
          <w:sz w:val="32"/>
          <w:szCs w:val="32"/>
          <w:shd w:val="clear" w:color="auto" w:fill="ffffff"/>
        </w:rPr>
        <w:t xml:space="preserve">СТАВРОПОЛЬСКОГО КРАЯ</w:t>
      </w:r>
      <w:r>
        <w:rPr>
          <w:rFonts w:ascii="Times New Roman" w:hAnsi="Times New Roman" w:eastAsia="Times New Roman"/>
          <w:b/>
          <w:sz w:val="32"/>
          <w:szCs w:val="32"/>
          <w:shd w:val="clear" w:color="auto" w:fill="ffffff"/>
        </w:rPr>
      </w:r>
    </w:p>
    <w:p>
      <w:pPr>
        <w:pStyle w:val="Normal"/>
        <w:keepNext/>
        <w:keepLines/>
        <w:spacing w:after="0" w:line="360" w:lineRule="auto"/>
        <w:contextualSpacing/>
        <w:jc w:val="center"/>
        <w:rPr>
          <w:rFonts w:ascii="Times New Roman" w:hAnsi="Times New Roman" w:eastAsia="Microsoft YaHei"/>
          <w:b/>
          <w:caps/>
          <w:sz w:val="32"/>
          <w:szCs w:val="32"/>
        </w:rPr>
      </w:pPr>
      <w:r>
        <w:rPr>
          <w:rFonts w:ascii="Times New Roman" w:hAnsi="Times New Roman" w:eastAsia="Microsoft YaHei"/>
          <w:b/>
          <w:caps/>
          <w:sz w:val="32"/>
          <w:szCs w:val="32"/>
        </w:rPr>
        <w:t xml:space="preserve">НА ПЕРИОД </w:t>
      </w:r>
      <w:r>
        <w:rPr>
          <w:rFonts w:ascii="Times New Roman" w:hAnsi="Times New Roman" w:eastAsia="Microsoft YaHei"/>
          <w:b/>
          <w:caps/>
          <w:sz w:val="32"/>
          <w:szCs w:val="32"/>
        </w:rPr>
        <w:t xml:space="preserve">ДО</w:t>
      </w:r>
      <w:r>
        <w:rPr>
          <w:rFonts w:ascii="Times New Roman" w:hAnsi="Times New Roman" w:eastAsia="Microsoft YaHei"/>
          <w:b/>
          <w:caps/>
          <w:sz w:val="32"/>
          <w:szCs w:val="32"/>
        </w:rPr>
        <w:t xml:space="preserve"> </w:t>
      </w:r>
      <w:r>
        <w:rPr>
          <w:rFonts w:ascii="Times New Roman" w:hAnsi="Times New Roman" w:eastAsia="Microsoft YaHei"/>
          <w:b/>
          <w:caps/>
          <w:sz w:val="32"/>
          <w:szCs w:val="32"/>
        </w:rPr>
        <w:t xml:space="preserve">2040</w:t>
      </w:r>
      <w:r>
        <w:rPr>
          <w:rFonts w:ascii="Times New Roman" w:hAnsi="Times New Roman" w:eastAsia="Microsoft YaHei"/>
          <w:b/>
          <w:caps/>
          <w:sz w:val="32"/>
          <w:szCs w:val="32"/>
        </w:rPr>
        <w:t xml:space="preserve"> год</w:t>
      </w:r>
      <w:r>
        <w:rPr>
          <w:rFonts w:ascii="Times New Roman" w:hAnsi="Times New Roman" w:eastAsia="Microsoft YaHei"/>
          <w:b/>
          <w:caps/>
          <w:sz w:val="32"/>
          <w:szCs w:val="32"/>
        </w:rPr>
        <w:t xml:space="preserve">А</w:t>
      </w:r>
      <w:r>
        <w:rPr>
          <w:rFonts w:ascii="Times New Roman" w:hAnsi="Times New Roman" w:eastAsia="Microsoft YaHei"/>
          <w:b/>
          <w:caps/>
          <w:sz w:val="32"/>
          <w:szCs w:val="32"/>
        </w:rPr>
      </w:r>
    </w:p>
    <w:p>
      <w:pPr>
        <w:pStyle w:val="Normal"/>
        <w:spacing w:after="0"/>
        <w:contextualSpacing/>
        <w:rPr>
          <w:rFonts w:ascii="Times New Roman" w:hAnsi="Times New Roman"/>
          <w:b/>
          <w:sz w:val="24"/>
          <w:szCs w:val="24"/>
        </w:rPr>
        <w:sectPr>
          <w:headerReference w:type="first" r:id="rId7"/>
          <w:type w:val="nextPage"/>
          <w:pgSz w:w="11907" w:h="16840"/>
          <w:pgMar w:top="1701" w:right="850" w:bottom="567" w:left="1701" w:header="720" w:footer="720" w:gutter="0"/>
          <w:cols w:space="720"/>
          <w:docGrid w:linePitch="360"/>
          <w:titlePg/>
        </w:sectPr>
      </w:pPr>
      <w:r>
        <w:rPr>
          <w:rFonts w:ascii="Times New Roman" w:hAnsi="Times New Roman"/>
          <w:b/>
          <w:sz w:val="24"/>
          <w:szCs w:val="24"/>
        </w:rPr>
      </w:r>
    </w:p>
    <w:p>
      <w:pPr>
        <w:pStyle w:val="Normal"/>
        <w:spacing w:after="0"/>
        <w:contextualSpacing/>
        <w:jc w:val="center"/>
        <w:rPr>
          <w:rFonts w:ascii="Times New Roman" w:hAnsi="Times New Roman"/>
          <w:b/>
          <w:bCs/>
          <w:sz w:val="24"/>
          <w:szCs w:val="24"/>
          <w:lang w:eastAsia="ru-RU"/>
        </w:rPr>
      </w:pPr>
      <w:r>
        <w:rPr>
          <w:rFonts w:ascii="Times New Roman" w:hAnsi="Times New Roman"/>
          <w:b/>
          <w:sz w:val="24"/>
          <w:szCs w:val="24"/>
        </w:rPr>
        <w:t xml:space="preserve">СОДЕРЖАНИЕ</w:t>
      </w:r>
      <w:r>
        <w:rPr>
          <w:rFonts w:ascii="Times New Roman" w:hAnsi="Times New Roman"/>
          <w:b/>
          <w:bCs/>
          <w:sz w:val="24"/>
          <w:szCs w:val="24"/>
          <w:lang w:eastAsia="ru-RU"/>
        </w:rPr>
      </w:r>
    </w:p>
    <w:tbl>
      <w:tblPr>
        <w:tblW w:w="974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shd w:val="clear" w:color="auto" w:fill="ffffff"/>
        <w:tblLayout w:type="autofit"/>
        <w:tblCellMar>
          <w:left w:w="108" w:type="dxa"/>
          <w:top w:w="0" w:type="dxa"/>
          <w:right w:w="108" w:type="dxa"/>
          <w:bottom w:w="0" w:type="dxa"/>
        </w:tblCellMar>
        <w:tblLook w:val="00A0" w:firstRow="1" w:lastRow="0" w:firstColumn="1" w:lastColumn="0" w:noHBand="0" w:noVBand="0"/>
      </w:tblPr>
      <w:tblGrid>
        <w:gridCol w:w="8755"/>
        <w:gridCol w:w="992"/>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rPr>
                <w:rFonts w:ascii="Times New Roman" w:hAnsi="Times New Roman"/>
                <w:b/>
                <w:bCs/>
                <w:sz w:val="24"/>
                <w:szCs w:val="24"/>
                <w:lang w:eastAsia="ru-RU"/>
              </w:rPr>
            </w:pPr>
            <w:r>
              <w:rPr>
                <w:rFonts w:ascii="Times New Roman" w:hAnsi="Times New Roman"/>
                <w:b/>
                <w:sz w:val="24"/>
                <w:szCs w:val="24"/>
                <w:lang w:eastAsia="ru-RU"/>
              </w:rPr>
              <w:t xml:space="preserve">Введение</w:t>
            </w:r>
            <w:r>
              <w:rPr>
                <w:rFonts w:ascii="Times New Roman" w:hAnsi="Times New Roman"/>
                <w:b/>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rPr>
                <w:rFonts w:ascii="Times New Roman" w:hAnsi="Times New Roman"/>
                <w:b/>
                <w:bCs/>
                <w:sz w:val="24"/>
                <w:szCs w:val="24"/>
                <w:lang w:eastAsia="ru-RU"/>
              </w:rPr>
            </w:pPr>
            <w:r>
              <w:rPr>
                <w:rFonts w:ascii="Times New Roman" w:hAnsi="Times New Roman"/>
                <w:b/>
                <w:sz w:val="24"/>
                <w:szCs w:val="24"/>
                <w:lang w:eastAsia="ru-RU"/>
              </w:rPr>
              <w:t xml:space="preserve">Паспорт схемы</w:t>
            </w:r>
            <w:r>
              <w:rPr>
                <w:rFonts w:ascii="Times New Roman" w:hAnsi="Times New Roman"/>
                <w:b/>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Глава 1</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Водоснабжение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sz w:val="24"/>
                <w:szCs w:val="24"/>
              </w:rPr>
              <w:t xml:space="preserve">1</w:t>
            </w:r>
            <w:r>
              <w:rPr>
                <w:rFonts w:ascii="Times New Roman" w:hAnsi="Times New Roman"/>
                <w:b/>
                <w:sz w:val="24"/>
                <w:szCs w:val="24"/>
              </w:rPr>
              <w:t xml:space="preserve">. </w:t>
            </w:r>
            <w:r>
              <w:rPr>
                <w:rFonts w:ascii="Times New Roman" w:hAnsi="Times New Roman"/>
                <w:b/>
                <w:sz w:val="24"/>
                <w:szCs w:val="24"/>
              </w:rPr>
              <w:t xml:space="preserve">Технико</w:t>
            </w:r>
            <w:r>
              <w:rPr>
                <w:rFonts w:ascii="Times New Roman" w:hAnsi="Times New Roman"/>
                <w:b/>
                <w:sz w:val="24"/>
                <w:szCs w:val="24"/>
              </w:rPr>
              <w:t xml:space="preserve">-экономическое состояние централизованных систем водосна</w:t>
            </w:r>
            <w:r>
              <w:rPr>
                <w:rFonts w:ascii="Times New Roman" w:hAnsi="Times New Roman"/>
                <w:b/>
                <w:sz w:val="24"/>
                <w:szCs w:val="24"/>
              </w:rPr>
              <w:t xml:space="preserve">б</w:t>
            </w:r>
            <w:r>
              <w:rPr>
                <w:rFonts w:ascii="Times New Roman" w:hAnsi="Times New Roman"/>
                <w:b/>
                <w:sz w:val="24"/>
                <w:szCs w:val="24"/>
              </w:rPr>
              <w:t xml:space="preserve">жения</w:t>
            </w:r>
            <w:r>
              <w:rPr>
                <w:rFonts w:ascii="Times New Roman" w:hAnsi="Times New Roman"/>
                <w:b/>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14</w:t>
            </w:r>
            <w:r>
              <w:rPr>
                <w:rFonts w:ascii="Times New Roman" w:hAnsi="Times New Roman"/>
                <w:bCs/>
                <w:sz w:val="24"/>
                <w:szCs w:val="24"/>
                <w:lang w:eastAsia="ru-RU"/>
              </w:rPr>
            </w:r>
          </w:p>
        </w:tc>
      </w:tr>
      <w:tr>
        <w:trPr>
          <w:trHeight w:val="62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 </w:t>
            </w:r>
            <w:r>
              <w:rPr>
                <w:rFonts w:ascii="Times New Roman" w:hAnsi="Times New Roman"/>
                <w:sz w:val="24"/>
                <w:szCs w:val="24"/>
              </w:rPr>
              <w:t xml:space="preserve">Описание системы и структуры водоснабжения </w:t>
            </w:r>
            <w:r>
              <w:rPr>
                <w:rFonts w:ascii="Times New Roman" w:hAnsi="Times New Roman"/>
                <w:sz w:val="24"/>
                <w:szCs w:val="24"/>
              </w:rPr>
              <w:t xml:space="preserve">муниципального округа</w:t>
            </w:r>
            <w:r>
              <w:rPr>
                <w:rFonts w:ascii="Times New Roman" w:hAnsi="Times New Roman"/>
                <w:sz w:val="24"/>
                <w:szCs w:val="24"/>
              </w:rPr>
              <w:t xml:space="preserve"> и</w:t>
            </w:r>
            <w:r>
              <w:rPr>
                <w:rFonts w:ascii="Times New Roman" w:hAnsi="Times New Roman"/>
                <w:sz w:val="24"/>
                <w:szCs w:val="24"/>
              </w:rPr>
              <w:t xml:space="preserve"> деление терр</w:t>
            </w:r>
            <w:r>
              <w:rPr>
                <w:rFonts w:ascii="Times New Roman" w:hAnsi="Times New Roman"/>
                <w:sz w:val="24"/>
                <w:szCs w:val="24"/>
              </w:rPr>
              <w:t xml:space="preserve">и</w:t>
            </w:r>
            <w:r>
              <w:rPr>
                <w:rFonts w:ascii="Times New Roman" w:hAnsi="Times New Roman"/>
                <w:sz w:val="24"/>
                <w:szCs w:val="24"/>
              </w:rPr>
              <w:t xml:space="preserve">тории на эксплуатационные зоны</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2</w:t>
            </w:r>
            <w:r>
              <w:rPr>
                <w:rFonts w:ascii="Times New Roman" w:hAnsi="Times New Roman"/>
                <w:sz w:val="24"/>
                <w:szCs w:val="24"/>
              </w:rPr>
              <w:t xml:space="preserve">. </w:t>
            </w:r>
            <w:r>
              <w:rPr>
                <w:rFonts w:ascii="Times New Roman" w:hAnsi="Times New Roman"/>
                <w:sz w:val="24"/>
                <w:szCs w:val="24"/>
              </w:rPr>
              <w:t xml:space="preserve">Описание территорий </w:t>
            </w:r>
            <w:r>
              <w:rPr>
                <w:rFonts w:ascii="Times New Roman" w:hAnsi="Times New Roman"/>
                <w:sz w:val="24"/>
                <w:szCs w:val="24"/>
              </w:rPr>
              <w:t xml:space="preserve">муниципального округа</w:t>
            </w:r>
            <w:r>
              <w:rPr>
                <w:rFonts w:ascii="Times New Roman" w:hAnsi="Times New Roman"/>
                <w:sz w:val="24"/>
                <w:szCs w:val="24"/>
              </w:rPr>
              <w:t xml:space="preserve">, не охваченных централизованными сист</w:t>
            </w:r>
            <w:r>
              <w:rPr>
                <w:rFonts w:ascii="Times New Roman" w:hAnsi="Times New Roman"/>
                <w:sz w:val="24"/>
                <w:szCs w:val="24"/>
              </w:rPr>
              <w:t xml:space="preserve">е</w:t>
            </w:r>
            <w:r>
              <w:rPr>
                <w:rFonts w:ascii="Times New Roman" w:hAnsi="Times New Roman"/>
                <w:sz w:val="24"/>
                <w:szCs w:val="24"/>
              </w:rPr>
              <w:t xml:space="preserve">мами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3</w:t>
            </w:r>
            <w:r>
              <w:rPr>
                <w:rFonts w:ascii="Times New Roman" w:hAnsi="Times New Roman"/>
                <w:sz w:val="24"/>
                <w:szCs w:val="24"/>
              </w:rPr>
              <w:t xml:space="preserve">. </w:t>
            </w:r>
            <w:r>
              <w:rPr>
                <w:rFonts w:ascii="Times New Roman" w:hAnsi="Times New Roman"/>
                <w:sz w:val="24"/>
                <w:szCs w:val="24"/>
              </w:rPr>
              <w:t xml:space="preserve">Описание</w:t>
            </w:r>
            <w:r>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w:t>
            </w:r>
            <w:r>
              <w:rPr>
                <w:rFonts w:ascii="Times New Roman" w:hAnsi="Times New Roman"/>
                <w:sz w:val="24"/>
                <w:szCs w:val="24"/>
              </w:rPr>
              <w:t xml:space="preserve">о</w:t>
            </w:r>
            <w:r>
              <w:rPr>
                <w:rFonts w:ascii="Times New Roman" w:hAnsi="Times New Roman"/>
                <w:sz w:val="24"/>
                <w:szCs w:val="24"/>
              </w:rPr>
              <w:t xml:space="preserve">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4</w:t>
            </w:r>
            <w:r>
              <w:rPr>
                <w:rFonts w:ascii="Times New Roman" w:hAnsi="Times New Roman"/>
                <w:sz w:val="24"/>
                <w:szCs w:val="24"/>
              </w:rPr>
              <w:t xml:space="preserve">. </w:t>
            </w:r>
            <w:r>
              <w:rPr>
                <w:rFonts w:ascii="Times New Roman" w:hAnsi="Times New Roman"/>
                <w:sz w:val="24"/>
                <w:szCs w:val="24"/>
              </w:rPr>
              <w:t xml:space="preserve">Описание результатов технического обследования централизованных</w:t>
            </w:r>
          </w:p>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систем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lang w:eastAsia="ru-RU"/>
              </w:rPr>
              <w:t xml:space="preserve">1</w:t>
            </w:r>
            <w:r>
              <w:rPr>
                <w:rFonts w:ascii="Times New Roman" w:hAnsi="Times New Roman"/>
                <w:sz w:val="24"/>
                <w:szCs w:val="24"/>
                <w:lang w:eastAsia="ru-RU"/>
              </w:rPr>
              <w:t xml:space="preserve">.</w:t>
            </w:r>
            <w:r>
              <w:rPr>
                <w:rFonts w:ascii="Times New Roman" w:hAnsi="Times New Roman"/>
                <w:sz w:val="24"/>
                <w:szCs w:val="24"/>
                <w:lang w:eastAsia="ru-RU"/>
              </w:rPr>
              <w:t xml:space="preserve">1</w:t>
            </w:r>
            <w:r>
              <w:rPr>
                <w:rFonts w:ascii="Times New Roman" w:hAnsi="Times New Roman"/>
                <w:sz w:val="24"/>
                <w:szCs w:val="24"/>
                <w:lang w:eastAsia="ru-RU"/>
              </w:rPr>
              <w:t xml:space="preserve">.</w:t>
            </w:r>
            <w:r>
              <w:rPr>
                <w:rFonts w:ascii="Times New Roman" w:hAnsi="Times New Roman"/>
                <w:sz w:val="24"/>
                <w:szCs w:val="24"/>
                <w:lang w:eastAsia="ru-RU"/>
              </w:rPr>
              <w:t xml:space="preserve">5</w:t>
            </w:r>
            <w:r>
              <w:rPr>
                <w:rFonts w:ascii="Times New Roman" w:hAnsi="Times New Roman"/>
                <w:sz w:val="24"/>
                <w:szCs w:val="24"/>
                <w:lang w:eastAsia="ru-RU"/>
              </w:rPr>
              <w:t xml:space="preserve">. </w:t>
            </w:r>
            <w:r>
              <w:rPr>
                <w:rFonts w:ascii="Times New Roman" w:hAnsi="Times New Roman"/>
                <w:sz w:val="24"/>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rFonts w:ascii="Times New Roman" w:hAnsi="Times New Roman"/>
                <w:sz w:val="24"/>
                <w:szCs w:val="24"/>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28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6</w:t>
            </w:r>
            <w:r>
              <w:rPr>
                <w:rFonts w:ascii="Times New Roman" w:hAnsi="Times New Roman"/>
                <w:sz w:val="24"/>
                <w:szCs w:val="24"/>
              </w:rPr>
              <w:t xml:space="preserve">. </w:t>
            </w:r>
            <w:r>
              <w:rPr>
                <w:rFonts w:ascii="Times New Roman" w:hAnsi="Times New Roman"/>
                <w:sz w:val="24"/>
                <w:szCs w:val="24"/>
              </w:rPr>
              <w:t xml:space="preserve">Перечень лиц, владеющих на праве собственности или другом законном основании объектами </w:t>
            </w:r>
            <w:r>
              <w:rPr>
                <w:rFonts w:ascii="Times New Roman" w:hAnsi="Times New Roman"/>
                <w:sz w:val="24"/>
                <w:szCs w:val="24"/>
              </w:rPr>
              <w:t xml:space="preserve">централизованной системой</w:t>
            </w:r>
            <w:r>
              <w:rPr>
                <w:rFonts w:ascii="Times New Roman" w:hAnsi="Times New Roman"/>
                <w:sz w:val="24"/>
                <w:szCs w:val="24"/>
              </w:rPr>
              <w:t xml:space="preserve"> водоснабжения, </w:t>
            </w:r>
            <w:r>
              <w:rPr>
                <w:rFonts w:ascii="Times New Roman" w:hAnsi="Times New Roman"/>
                <w:sz w:val="24"/>
                <w:szCs w:val="24"/>
              </w:rPr>
              <w:t xml:space="preserve">с указанием</w:t>
            </w:r>
            <w:r>
              <w:rPr>
                <w:rFonts w:ascii="Times New Roman" w:hAnsi="Times New Roman"/>
                <w:sz w:val="24"/>
                <w:szCs w:val="24"/>
              </w:rPr>
              <w:t xml:space="preserve"> пр</w:t>
            </w:r>
            <w:r>
              <w:rPr>
                <w:rFonts w:ascii="Times New Roman" w:hAnsi="Times New Roman"/>
                <w:sz w:val="24"/>
                <w:szCs w:val="24"/>
              </w:rPr>
              <w:t xml:space="preserve">и</w:t>
            </w:r>
            <w:r>
              <w:rPr>
                <w:rFonts w:ascii="Times New Roman" w:hAnsi="Times New Roman"/>
                <w:sz w:val="24"/>
                <w:szCs w:val="24"/>
              </w:rPr>
              <w:t xml:space="preserve">надлежащих этим лицам таких объектов</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28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sz w:val="24"/>
                <w:szCs w:val="24"/>
              </w:rPr>
            </w:pPr>
            <w:r>
              <w:rPr>
                <w:rFonts w:ascii="Times New Roman" w:hAnsi="Times New Roman"/>
                <w:b/>
                <w:sz w:val="24"/>
                <w:szCs w:val="24"/>
              </w:rPr>
              <w:t xml:space="preserve">1</w:t>
            </w:r>
            <w:r>
              <w:rPr>
                <w:rFonts w:ascii="Times New Roman" w:hAnsi="Times New Roman"/>
                <w:b/>
                <w:sz w:val="24"/>
                <w:szCs w:val="24"/>
              </w:rPr>
              <w:t xml:space="preserve">.</w:t>
            </w:r>
            <w:r>
              <w:rPr>
                <w:rFonts w:ascii="Times New Roman" w:hAnsi="Times New Roman"/>
                <w:b/>
                <w:sz w:val="24"/>
                <w:szCs w:val="24"/>
              </w:rPr>
              <w:t xml:space="preserve">2</w:t>
            </w:r>
            <w:r>
              <w:rPr>
                <w:rFonts w:ascii="Times New Roman" w:hAnsi="Times New Roman"/>
                <w:b/>
                <w:sz w:val="24"/>
                <w:szCs w:val="24"/>
              </w:rPr>
              <w:t xml:space="preserve">. </w:t>
            </w:r>
            <w:r>
              <w:rPr>
                <w:rFonts w:ascii="Times New Roman" w:hAnsi="Times New Roman"/>
                <w:b/>
                <w:sz w:val="24"/>
                <w:szCs w:val="24"/>
              </w:rPr>
              <w:t xml:space="preserve">Направления развития централизованных систем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29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sz w:val="24"/>
                <w:szCs w:val="24"/>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Основные направления, принципы, задачи и плановые значения показателей развития централизованных систем водоснабжения</w:t>
            </w:r>
            <w:r>
              <w:rPr>
                <w:rFonts w:ascii="Times New Roman" w:hAnsi="Times New Roman"/>
                <w:sz w:val="24"/>
                <w:szCs w:val="24"/>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29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Различные сценарии развития централизованных систем водоснабжения в зависимости от различных сценариев развития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1</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3</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Баланс водоснабжения и потребления горячей, питьевой, технической воды</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Общий баланс подачи и реализации воды, включая анализ и оценку стру</w:t>
            </w:r>
            <w:r>
              <w:rPr>
                <w:rFonts w:ascii="Times New Roman" w:hAnsi="Times New Roman"/>
                <w:bCs/>
                <w:sz w:val="24"/>
                <w:szCs w:val="24"/>
                <w:lang w:eastAsia="ru-RU"/>
              </w:rPr>
              <w:t xml:space="preserve">к</w:t>
            </w:r>
            <w:r>
              <w:rPr>
                <w:rFonts w:ascii="Times New Roman" w:hAnsi="Times New Roman"/>
                <w:bCs/>
                <w:sz w:val="24"/>
                <w:szCs w:val="24"/>
                <w:lang w:eastAsia="ru-RU"/>
              </w:rPr>
              <w:t xml:space="preserve">турных составляющих потерь горячей, питьевой, технической воды при её прои</w:t>
            </w:r>
            <w:r>
              <w:rPr>
                <w:rFonts w:ascii="Times New Roman" w:hAnsi="Times New Roman"/>
                <w:bCs/>
                <w:sz w:val="24"/>
                <w:szCs w:val="24"/>
                <w:lang w:eastAsia="ru-RU"/>
              </w:rPr>
              <w:t xml:space="preserve">з</w:t>
            </w:r>
            <w:r>
              <w:rPr>
                <w:rFonts w:ascii="Times New Roman" w:hAnsi="Times New Roman"/>
                <w:bCs/>
                <w:sz w:val="24"/>
                <w:szCs w:val="24"/>
                <w:lang w:eastAsia="ru-RU"/>
              </w:rPr>
              <w:t xml:space="preserve">водстве и транспортировке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Территориальный баланс </w:t>
            </w:r>
            <w:r>
              <w:rPr>
                <w:rFonts w:ascii="Times New Roman" w:hAnsi="Times New Roman"/>
                <w:bCs/>
                <w:sz w:val="24"/>
                <w:szCs w:val="24"/>
                <w:lang w:eastAsia="ru-RU"/>
              </w:rPr>
              <w:t xml:space="preserve">подачи горячей</w:t>
            </w:r>
            <w:r>
              <w:rPr>
                <w:rFonts w:ascii="Times New Roman" w:hAnsi="Times New Roman"/>
                <w:bCs/>
                <w:sz w:val="24"/>
                <w:szCs w:val="24"/>
                <w:lang w:eastAsia="ru-RU"/>
              </w:rPr>
              <w:t xml:space="preserve">, питьевой, </w:t>
            </w:r>
            <w:r>
              <w:rPr>
                <w:rFonts w:ascii="Times New Roman" w:hAnsi="Times New Roman"/>
                <w:bCs/>
                <w:sz w:val="24"/>
                <w:szCs w:val="24"/>
                <w:lang w:eastAsia="ru-RU"/>
              </w:rPr>
              <w:t xml:space="preserve">технической воды</w:t>
            </w:r>
            <w:r>
              <w:rPr>
                <w:rFonts w:ascii="Times New Roman" w:hAnsi="Times New Roman"/>
                <w:bCs/>
                <w:sz w:val="24"/>
                <w:szCs w:val="24"/>
                <w:lang w:eastAsia="ru-RU"/>
              </w:rPr>
              <w:t xml:space="preserve"> по технологическим зонам водоснабжения (годовой и в сутки максимального п</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требления)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фактическом потреблении населением горячей, питьевой, </w:t>
            </w:r>
            <w:r>
              <w:rPr>
                <w:rFonts w:ascii="Times New Roman" w:hAnsi="Times New Roman"/>
                <w:bCs/>
                <w:sz w:val="24"/>
                <w:szCs w:val="24"/>
                <w:lang w:eastAsia="ru-RU"/>
              </w:rPr>
              <w:t xml:space="preserve">техн</w:t>
            </w:r>
            <w:r>
              <w:rPr>
                <w:rFonts w:ascii="Times New Roman" w:hAnsi="Times New Roman"/>
                <w:bCs/>
                <w:sz w:val="24"/>
                <w:szCs w:val="24"/>
                <w:lang w:eastAsia="ru-RU"/>
              </w:rPr>
              <w:t xml:space="preserve">и</w:t>
            </w:r>
            <w:r>
              <w:rPr>
                <w:rFonts w:ascii="Times New Roman" w:hAnsi="Times New Roman"/>
                <w:bCs/>
                <w:sz w:val="24"/>
                <w:szCs w:val="24"/>
                <w:lang w:eastAsia="ru-RU"/>
              </w:rPr>
              <w:t xml:space="preserve">ческой воды</w:t>
            </w:r>
            <w:r>
              <w:rPr>
                <w:rFonts w:ascii="Times New Roman" w:hAnsi="Times New Roman"/>
                <w:bCs/>
                <w:sz w:val="24"/>
                <w:szCs w:val="24"/>
                <w:lang w:eastAsia="ru-RU"/>
              </w:rPr>
              <w:t xml:space="preserve"> исходя из статистических и расчетных данных и сведений о действ</w:t>
            </w:r>
            <w:r>
              <w:rPr>
                <w:rFonts w:ascii="Times New Roman" w:hAnsi="Times New Roman"/>
                <w:bCs/>
                <w:sz w:val="24"/>
                <w:szCs w:val="24"/>
                <w:lang w:eastAsia="ru-RU"/>
              </w:rPr>
              <w:t xml:space="preserve">у</w:t>
            </w:r>
            <w:r>
              <w:rPr>
                <w:rFonts w:ascii="Times New Roman" w:hAnsi="Times New Roman"/>
                <w:bCs/>
                <w:sz w:val="24"/>
                <w:szCs w:val="24"/>
                <w:lang w:eastAsia="ru-RU"/>
              </w:rPr>
              <w:t xml:space="preserve">ющих нормативах потребления коммунальных услуг</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37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существующей системы коммерческого учета горячей, питьевой </w:t>
            </w:r>
            <w:r>
              <w:rPr>
                <w:rFonts w:ascii="Times New Roman" w:hAnsi="Times New Roman"/>
                <w:bCs/>
                <w:sz w:val="24"/>
                <w:szCs w:val="24"/>
                <w:lang w:eastAsia="ru-RU"/>
              </w:rPr>
              <w:t xml:space="preserve">технической воды</w:t>
            </w:r>
            <w:r>
              <w:rPr>
                <w:rFonts w:ascii="Times New Roman" w:hAnsi="Times New Roman"/>
                <w:bCs/>
                <w:sz w:val="24"/>
                <w:szCs w:val="24"/>
                <w:lang w:eastAsia="ru-RU"/>
              </w:rPr>
              <w:t xml:space="preserve"> и планов по установке приборов учета</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44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6</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Анализ резервов и дефицитов производственных мощностей системы вод</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снабжения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44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7</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Прогнозные балансы потребления горячей, питьевой технической</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воды на срок не менее 10 лет с учетом различных сценариев развития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 рассч</w:t>
            </w:r>
            <w:r>
              <w:rPr>
                <w:rFonts w:ascii="Times New Roman" w:hAnsi="Times New Roman"/>
                <w:bCs/>
                <w:sz w:val="24"/>
                <w:szCs w:val="24"/>
                <w:lang w:eastAsia="ru-RU"/>
              </w:rPr>
              <w:t xml:space="preserve">и</w:t>
            </w:r>
            <w:r>
              <w:rPr>
                <w:rFonts w:ascii="Times New Roman" w:hAnsi="Times New Roman"/>
                <w:bCs/>
                <w:sz w:val="24"/>
                <w:szCs w:val="24"/>
                <w:lang w:eastAsia="ru-RU"/>
              </w:rPr>
              <w:t xml:space="preserve">танные на основании расхода горячей, питьевой, технической воды в соответствии</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 </w:t>
            </w:r>
            <w:r>
              <w:rPr>
                <w:rFonts w:ascii="Times New Roman" w:hAnsi="Times New Roman"/>
                <w:bCs/>
                <w:sz w:val="24"/>
                <w:szCs w:val="24"/>
                <w:lang w:eastAsia="ru-RU"/>
              </w:rPr>
              <w:t xml:space="preserve">СП 129</w:t>
            </w:r>
            <w:r>
              <w:rPr>
                <w:rFonts w:ascii="Times New Roman" w:hAnsi="Times New Roman"/>
                <w:bCs/>
                <w:sz w:val="24"/>
                <w:szCs w:val="24"/>
                <w:lang w:eastAsia="ru-RU"/>
              </w:rPr>
              <w:t xml:space="preserve">. </w:t>
            </w:r>
            <w:r>
              <w:rPr>
                <w:rFonts w:ascii="Times New Roman" w:hAnsi="Times New Roman"/>
                <w:bCs/>
                <w:sz w:val="24"/>
                <w:szCs w:val="24"/>
                <w:lang w:eastAsia="ru-RU"/>
              </w:rPr>
              <w:t xml:space="preserve">13330</w:t>
            </w:r>
            <w:r>
              <w:rPr>
                <w:rFonts w:ascii="Times New Roman" w:hAnsi="Times New Roman"/>
                <w:bCs/>
                <w:sz w:val="24"/>
                <w:szCs w:val="24"/>
                <w:lang w:eastAsia="ru-RU"/>
              </w:rPr>
              <w:t xml:space="preserve">. </w:t>
            </w:r>
            <w:r>
              <w:rPr>
                <w:rFonts w:ascii="Times New Roman" w:hAnsi="Times New Roman"/>
                <w:bCs/>
                <w:sz w:val="24"/>
                <w:szCs w:val="24"/>
                <w:lang w:eastAsia="ru-RU"/>
              </w:rPr>
              <w:t xml:space="preserve">2019</w:t>
            </w:r>
            <w:r>
              <w:rPr>
                <w:rFonts w:ascii="Times New Roman" w:hAnsi="Times New Roman"/>
                <w:bCs/>
                <w:sz w:val="24"/>
                <w:szCs w:val="24"/>
                <w:lang w:eastAsia="ru-RU"/>
              </w:rPr>
              <w:t xml:space="preserve">, а также</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исходя из текущего объема</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потребления воды нас</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лением</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и его динамики с учетом перспективы</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развития и изменения состава и структуры застройки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45</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8</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централизованной системы горячего водоснабжения с использ</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ванием закрытых систем горячего водоснабжения, отражающее технологические особенности указанной системы</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52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9</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фактическом и ожидаемом потреблении горячей, питьевой, те</w:t>
            </w:r>
            <w:r>
              <w:rPr>
                <w:rFonts w:ascii="Times New Roman" w:hAnsi="Times New Roman"/>
                <w:bCs/>
                <w:sz w:val="24"/>
                <w:szCs w:val="24"/>
                <w:lang w:eastAsia="ru-RU"/>
              </w:rPr>
              <w:t xml:space="preserve">х</w:t>
            </w:r>
            <w:r>
              <w:rPr>
                <w:rFonts w:ascii="Times New Roman" w:hAnsi="Times New Roman"/>
                <w:bCs/>
                <w:sz w:val="24"/>
                <w:szCs w:val="24"/>
                <w:lang w:eastAsia="ru-RU"/>
              </w:rPr>
              <w:t xml:space="preserve">нической воды (годовое, среднесуточное, максимальное суточное)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52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10</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территориальной структуры потребления горячей, питьевой, технической воды, которую следует определять по отчетам организаций, ос</w:t>
            </w:r>
            <w:r>
              <w:rPr>
                <w:rFonts w:ascii="Times New Roman" w:hAnsi="Times New Roman"/>
                <w:bCs/>
                <w:sz w:val="24"/>
                <w:szCs w:val="24"/>
                <w:lang w:eastAsia="ru-RU"/>
              </w:rPr>
              <w:t xml:space="preserve">у</w:t>
            </w:r>
            <w:r>
              <w:rPr>
                <w:rFonts w:ascii="Times New Roman" w:hAnsi="Times New Roman"/>
                <w:bCs/>
                <w:sz w:val="24"/>
                <w:szCs w:val="24"/>
                <w:lang w:eastAsia="ru-RU"/>
              </w:rPr>
              <w:t xml:space="preserve">ществляющих водоснабжение, с разбивкой по технологическим зонам</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52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sz w:val="24"/>
                <w:szCs w:val="24"/>
              </w:rPr>
            </w:pPr>
            <w:r>
              <w:rPr>
                <w:rFonts w:ascii="Times New Roman" w:hAnsi="Times New Roman"/>
                <w:sz w:val="24"/>
                <w:szCs w:val="24"/>
              </w:rPr>
              <w:t xml:space="preserve">1</w:t>
            </w:r>
            <w:r>
              <w:rPr>
                <w:rFonts w:ascii="Times New Roman" w:hAnsi="Times New Roman"/>
                <w:sz w:val="24"/>
                <w:szCs w:val="24"/>
              </w:rPr>
              <w:t xml:space="preserve">.</w:t>
            </w:r>
            <w:r>
              <w:rPr>
                <w:rFonts w:ascii="Times New Roman" w:hAnsi="Times New Roman"/>
                <w:sz w:val="24"/>
                <w:szCs w:val="24"/>
              </w:rPr>
              <w:t xml:space="preserve">3</w:t>
            </w:r>
            <w:r>
              <w:rPr>
                <w:rFonts w:ascii="Times New Roman" w:hAnsi="Times New Roman"/>
                <w:sz w:val="24"/>
                <w:szCs w:val="24"/>
              </w:rPr>
              <w:t xml:space="preserve">.</w:t>
            </w:r>
            <w:r>
              <w:rPr>
                <w:rFonts w:ascii="Times New Roman" w:hAnsi="Times New Roman"/>
                <w:sz w:val="24"/>
                <w:szCs w:val="24"/>
              </w:rPr>
              <w:t xml:space="preserve">11</w:t>
            </w:r>
            <w:r>
              <w:rPr>
                <w:rFonts w:ascii="Times New Roman" w:hAnsi="Times New Roman"/>
                <w:sz w:val="24"/>
                <w:szCs w:val="24"/>
              </w:rPr>
              <w:t xml:space="preserve">. </w:t>
            </w:r>
            <w:r>
              <w:rPr>
                <w:rFonts w:ascii="Times New Roman" w:hAnsi="Times New Roman"/>
                <w:sz w:val="24"/>
                <w:szCs w:val="24"/>
              </w:rPr>
              <w:t xml:space="preserve">Прогноз распределения расходов </w:t>
            </w:r>
            <w:r>
              <w:rPr>
                <w:rFonts w:ascii="Times New Roman" w:hAnsi="Times New Roman"/>
                <w:sz w:val="24"/>
                <w:szCs w:val="24"/>
              </w:rPr>
              <w:t xml:space="preserve">воды на</w:t>
            </w:r>
            <w:r>
              <w:rPr>
                <w:rFonts w:ascii="Times New Roman" w:hAnsi="Times New Roman"/>
                <w:sz w:val="24"/>
                <w:szCs w:val="24"/>
              </w:rPr>
              <w:t xml:space="preserve"> водоснабжение по типам абоне</w:t>
            </w:r>
            <w:r>
              <w:rPr>
                <w:rFonts w:ascii="Times New Roman" w:hAnsi="Times New Roman"/>
                <w:sz w:val="24"/>
                <w:szCs w:val="24"/>
              </w:rPr>
              <w:t xml:space="preserve">н</w:t>
            </w:r>
            <w:r>
              <w:rPr>
                <w:rFonts w:ascii="Times New Roman" w:hAnsi="Times New Roman"/>
                <w:sz w:val="24"/>
                <w:szCs w:val="24"/>
              </w:rPr>
              <w:t xml:space="preserve">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w:t>
            </w:r>
            <w:r>
              <w:rPr>
                <w:rFonts w:ascii="Times New Roman" w:hAnsi="Times New Roman"/>
                <w:sz w:val="24"/>
                <w:szCs w:val="24"/>
              </w:rPr>
              <w:t xml:space="preserve">б</w:t>
            </w:r>
            <w:r>
              <w:rPr>
                <w:rFonts w:ascii="Times New Roman" w:hAnsi="Times New Roman"/>
                <w:sz w:val="24"/>
                <w:szCs w:val="24"/>
              </w:rPr>
              <w:t xml:space="preserve">лении горячей, питьевой, технической воды абонентами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54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фактических и планируемых потерях горячей, питьевой, техн</w:t>
            </w:r>
            <w:r>
              <w:rPr>
                <w:rFonts w:ascii="Times New Roman" w:hAnsi="Times New Roman"/>
                <w:bCs/>
                <w:sz w:val="24"/>
                <w:szCs w:val="24"/>
                <w:lang w:eastAsia="ru-RU"/>
              </w:rPr>
              <w:t xml:space="preserve">и</w:t>
            </w:r>
            <w:r>
              <w:rPr>
                <w:rFonts w:ascii="Times New Roman" w:hAnsi="Times New Roman"/>
                <w:bCs/>
                <w:sz w:val="24"/>
                <w:szCs w:val="24"/>
                <w:lang w:eastAsia="ru-RU"/>
              </w:rPr>
              <w:t xml:space="preserve">ческой воды при её транспортировке (годовые, среднесуточные значения)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Перспективные балансы водоснабжения (общий - баланс подачи и реализ</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ции горячей, питьевой, технической воды, территориальный - баланс подачи гор</w:t>
            </w:r>
            <w:r>
              <w:rPr>
                <w:rFonts w:ascii="Times New Roman" w:hAnsi="Times New Roman"/>
                <w:bCs/>
                <w:sz w:val="24"/>
                <w:szCs w:val="24"/>
                <w:lang w:eastAsia="ru-RU"/>
              </w:rPr>
              <w:t xml:space="preserve">я</w:t>
            </w:r>
            <w:r>
              <w:rPr>
                <w:rFonts w:ascii="Times New Roman" w:hAnsi="Times New Roman"/>
                <w:bCs/>
                <w:sz w:val="24"/>
                <w:szCs w:val="24"/>
                <w:lang w:eastAsia="ru-RU"/>
              </w:rPr>
              <w:t xml:space="preserve">чей, питьевой, технической воды по технологическим зонам водоснабжения, структурный - баланс реализации горячей, питьевой, технической воды по гру</w:t>
            </w:r>
            <w:r>
              <w:rPr>
                <w:rFonts w:ascii="Times New Roman" w:hAnsi="Times New Roman"/>
                <w:bCs/>
                <w:sz w:val="24"/>
                <w:szCs w:val="24"/>
                <w:lang w:eastAsia="ru-RU"/>
              </w:rPr>
              <w:t xml:space="preserve">п</w:t>
            </w:r>
            <w:r>
              <w:rPr>
                <w:rFonts w:ascii="Times New Roman" w:hAnsi="Times New Roman"/>
                <w:bCs/>
                <w:sz w:val="24"/>
                <w:szCs w:val="24"/>
                <w:lang w:eastAsia="ru-RU"/>
              </w:rPr>
              <w:t xml:space="preserve">пам абонентов)</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Расчет</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ской воды, дефицита (резерва) мощностей по технологическим зонам с разбивкой по годам</w:t>
            </w:r>
            <w:r>
              <w:rPr>
                <w:rFonts w:ascii="Times New Roman" w:hAnsi="Times New Roman"/>
                <w:bCs/>
                <w:sz w:val="24"/>
                <w:szCs w:val="24"/>
                <w:lang w:eastAsia="ru-RU"/>
              </w:rPr>
              <w:t xml:space="preserve">. </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15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Наименование организации, которая наделена статусом гарантирующей организации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keepNext/>
              <w:spacing w:after="0" w:line="240" w:lineRule="auto"/>
              <w:jc w:val="both"/>
              <w:outlineLvl w:val="1"/>
              <w:rPr>
                <w:rFonts w:ascii="Times New Roman" w:hAnsi="Times New Roman" w:eastAsia="Times New Roman"/>
                <w:b/>
                <w:bCs/>
                <w:iCs/>
                <w:sz w:val="24"/>
                <w:szCs w:val="24"/>
              </w:rPr>
            </w:pPr>
            <w:r>
              <w:rPr>
                <w:rFonts w:ascii="Times New Roman" w:hAnsi="Times New Roman" w:eastAsia="Times New Roman"/>
                <w:b/>
                <w:iCs/>
                <w:sz w:val="24"/>
                <w:szCs w:val="24"/>
                <w:lang w:eastAsia="ru-RU"/>
              </w:rPr>
              <w:t xml:space="preserve">1</w:t>
            </w:r>
            <w:r>
              <w:rPr>
                <w:rFonts w:ascii="Times New Roman" w:hAnsi="Times New Roman" w:eastAsia="Times New Roman"/>
                <w:b/>
                <w:iCs/>
                <w:sz w:val="24"/>
                <w:szCs w:val="24"/>
                <w:lang w:eastAsia="ru-RU"/>
              </w:rPr>
              <w:t xml:space="preserve">.</w:t>
            </w:r>
            <w:r>
              <w:rPr>
                <w:rFonts w:ascii="Times New Roman" w:hAnsi="Times New Roman" w:eastAsia="Times New Roman"/>
                <w:b/>
                <w:iCs/>
                <w:sz w:val="24"/>
                <w:szCs w:val="24"/>
                <w:lang w:eastAsia="ru-RU"/>
              </w:rPr>
              <w:t xml:space="preserve">4</w:t>
            </w:r>
            <w:r>
              <w:rPr>
                <w:rFonts w:ascii="Times New Roman" w:hAnsi="Times New Roman" w:eastAsia="Times New Roman"/>
                <w:b/>
                <w:iCs/>
                <w:sz w:val="24"/>
                <w:szCs w:val="24"/>
                <w:lang w:eastAsia="ru-RU"/>
              </w:rPr>
              <w:t xml:space="preserve">. </w:t>
            </w:r>
            <w:r>
              <w:rPr>
                <w:rFonts w:ascii="Times New Roman" w:hAnsi="Times New Roman" w:eastAsia="Times New Roman"/>
                <w:b/>
                <w:bCs/>
                <w:iCs/>
                <w:sz w:val="24"/>
                <w:szCs w:val="24"/>
                <w:lang w:eastAsia="zh-CN"/>
              </w:rPr>
              <w:t xml:space="preserve">Предложения по строительству, реконструкции и модернизации объектов </w:t>
            </w:r>
            <w:r>
              <w:rPr>
                <w:rFonts w:ascii="Times New Roman" w:hAnsi="Times New Roman" w:eastAsia="Times New Roman"/>
                <w:b/>
                <w:bCs/>
                <w:iCs/>
                <w:sz w:val="24"/>
                <w:szCs w:val="24"/>
                <w:lang w:eastAsia="zh-CN"/>
              </w:rPr>
              <w:t xml:space="preserve">централизованных систем</w:t>
            </w:r>
            <w:r>
              <w:rPr>
                <w:rFonts w:ascii="Times New Roman" w:hAnsi="Times New Roman" w:eastAsia="Times New Roman"/>
                <w:b/>
                <w:bCs/>
                <w:iCs/>
                <w:sz w:val="24"/>
                <w:szCs w:val="24"/>
                <w:lang w:eastAsia="zh-CN"/>
              </w:rPr>
              <w:t xml:space="preserve"> водоснабжения</w:t>
            </w:r>
            <w:r>
              <w:rPr>
                <w:rFonts w:ascii="Times New Roman" w:hAnsi="Times New Roman" w:eastAsia="Times New Roman"/>
                <w:b/>
                <w:bCs/>
                <w:iCs/>
                <w:sz w:val="24"/>
                <w:szCs w:val="24"/>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Перечень основных мероприятий по реализации схем водоснабжения с ра</w:t>
            </w:r>
            <w:r>
              <w:rPr>
                <w:rFonts w:ascii="Times New Roman" w:hAnsi="Times New Roman"/>
                <w:bCs/>
                <w:sz w:val="24"/>
                <w:szCs w:val="24"/>
                <w:lang w:eastAsia="ru-RU"/>
              </w:rPr>
              <w:t xml:space="preserve">з</w:t>
            </w:r>
            <w:r>
              <w:rPr>
                <w:rFonts w:ascii="Times New Roman" w:hAnsi="Times New Roman"/>
                <w:bCs/>
                <w:sz w:val="24"/>
                <w:szCs w:val="24"/>
                <w:lang w:eastAsia="ru-RU"/>
              </w:rPr>
              <w:t xml:space="preserve">бивкой по годам</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69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w:t>
            </w:r>
            <w:r>
              <w:rPr>
                <w:rFonts w:ascii="Times New Roman" w:hAnsi="Times New Roman"/>
                <w:bCs/>
                <w:sz w:val="24"/>
                <w:szCs w:val="24"/>
                <w:lang w:eastAsia="ru-RU"/>
              </w:rPr>
              <w:t xml:space="preserve">с</w:t>
            </w:r>
            <w:r>
              <w:rPr>
                <w:rFonts w:ascii="Times New Roman" w:hAnsi="Times New Roman"/>
                <w:bCs/>
                <w:sz w:val="24"/>
                <w:szCs w:val="24"/>
                <w:lang w:eastAsia="ru-RU"/>
              </w:rPr>
              <w:t xml:space="preserve">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Pr>
                <w:rFonts w:ascii="Times New Roman" w:hAnsi="Times New Roman"/>
                <w:bCs/>
                <w:sz w:val="24"/>
                <w:szCs w:val="24"/>
                <w:lang w:eastAsia="ru-RU"/>
              </w:rPr>
              <w:t xml:space="preserve">предусмотренных схемой</w:t>
            </w:r>
            <w:r>
              <w:rPr>
                <w:rFonts w:ascii="Times New Roman" w:hAnsi="Times New Roman"/>
                <w:bCs/>
                <w:sz w:val="24"/>
                <w:szCs w:val="24"/>
                <w:lang w:eastAsia="ru-RU"/>
              </w:rPr>
              <w:t xml:space="preserve">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Pr>
                <w:rFonts w:ascii="Times New Roman" w:hAnsi="Times New Roman"/>
                <w:bCs/>
                <w:sz w:val="24"/>
                <w:szCs w:val="24"/>
                <w:lang w:eastAsia="ru-RU"/>
              </w:rPr>
              <w:t xml:space="preserve">объектах системы</w:t>
            </w:r>
            <w:r>
              <w:rPr>
                <w:rFonts w:ascii="Times New Roman" w:hAnsi="Times New Roman"/>
                <w:bCs/>
                <w:sz w:val="24"/>
                <w:szCs w:val="24"/>
                <w:lang w:eastAsia="ru-RU"/>
              </w:rPr>
              <w:t xml:space="preserve">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развитии систем диспетчеризации, телемеханизации и систем управления режимами </w:t>
            </w:r>
            <w:r>
              <w:rPr>
                <w:rFonts w:ascii="Times New Roman" w:hAnsi="Times New Roman"/>
                <w:bCs/>
                <w:sz w:val="24"/>
                <w:szCs w:val="24"/>
                <w:lang w:eastAsia="ru-RU"/>
              </w:rPr>
              <w:t xml:space="preserve">водоснабжения на</w:t>
            </w:r>
            <w:r>
              <w:rPr>
                <w:rFonts w:ascii="Times New Roman" w:hAnsi="Times New Roman"/>
                <w:bCs/>
                <w:sz w:val="24"/>
                <w:szCs w:val="24"/>
                <w:lang w:eastAsia="ru-RU"/>
              </w:rPr>
              <w:t xml:space="preserve"> объектах организации, осуществляющих водоснабжение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об оснащенности зданий, строений, сооружений приборами учета </w:t>
            </w:r>
            <w:r>
              <w:rPr>
                <w:rFonts w:ascii="Times New Roman" w:hAnsi="Times New Roman"/>
                <w:bCs/>
                <w:sz w:val="24"/>
                <w:szCs w:val="24"/>
                <w:lang w:eastAsia="ru-RU"/>
              </w:rPr>
              <w:t xml:space="preserve">воды и</w:t>
            </w:r>
            <w:r>
              <w:rPr>
                <w:rFonts w:ascii="Times New Roman" w:hAnsi="Times New Roman"/>
                <w:bCs/>
                <w:sz w:val="24"/>
                <w:szCs w:val="24"/>
                <w:lang w:eastAsia="ru-RU"/>
              </w:rPr>
              <w:t xml:space="preserve"> их применении при осуществлении расчетов за потребленную воду</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6</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вариантов маршрутов прохождения трубопроводов (трасс) по те</w:t>
            </w:r>
            <w:r>
              <w:rPr>
                <w:rFonts w:ascii="Times New Roman" w:hAnsi="Times New Roman"/>
                <w:bCs/>
                <w:sz w:val="24"/>
                <w:szCs w:val="24"/>
                <w:lang w:eastAsia="ru-RU"/>
              </w:rPr>
              <w:t xml:space="preserve">р</w:t>
            </w:r>
            <w:r>
              <w:rPr>
                <w:rFonts w:ascii="Times New Roman" w:hAnsi="Times New Roman"/>
                <w:bCs/>
                <w:sz w:val="24"/>
                <w:szCs w:val="24"/>
                <w:lang w:eastAsia="ru-RU"/>
              </w:rPr>
              <w:t xml:space="preserve">ритории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 и их обоснование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7</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Рекомендации о месте размещения насосных станций, резервуаров, водон</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порных башен</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8</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9</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Карты (схемы) существующего и планируемого размещения объектов це</w:t>
            </w:r>
            <w:r>
              <w:rPr>
                <w:rFonts w:ascii="Times New Roman" w:hAnsi="Times New Roman"/>
                <w:bCs/>
                <w:sz w:val="24"/>
                <w:szCs w:val="24"/>
                <w:lang w:eastAsia="ru-RU"/>
              </w:rPr>
              <w:t xml:space="preserve">н</w:t>
            </w:r>
            <w:r>
              <w:rPr>
                <w:rFonts w:ascii="Times New Roman" w:hAnsi="Times New Roman"/>
                <w:bCs/>
                <w:sz w:val="24"/>
                <w:szCs w:val="24"/>
                <w:lang w:eastAsia="ru-RU"/>
              </w:rPr>
              <w:t xml:space="preserve">трализованных систем </w:t>
            </w:r>
            <w:r>
              <w:rPr>
                <w:rFonts w:ascii="Times New Roman" w:hAnsi="Times New Roman"/>
                <w:bCs/>
                <w:sz w:val="24"/>
                <w:szCs w:val="24"/>
                <w:lang w:eastAsia="ru-RU"/>
              </w:rPr>
              <w:t xml:space="preserve">горячего водоснабжения</w:t>
            </w:r>
            <w:r>
              <w:rPr>
                <w:rFonts w:ascii="Times New Roman" w:hAnsi="Times New Roman"/>
                <w:bCs/>
                <w:sz w:val="24"/>
                <w:szCs w:val="24"/>
                <w:lang w:eastAsia="ru-RU"/>
              </w:rPr>
              <w:t xml:space="preserve">, холодного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78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keepNext/>
              <w:keepLines/>
              <w:spacing w:after="0" w:line="240" w:lineRule="auto"/>
              <w:outlineLvl w:val="1"/>
              <w:rPr>
                <w:rFonts w:ascii="Times New Roman" w:hAnsi="Times New Roman" w:eastAsia="Times New Roman"/>
                <w:b/>
                <w:bCs/>
                <w:iCs/>
                <w:sz w:val="24"/>
                <w:szCs w:val="24"/>
                <w:lang w:eastAsia="zh-CN"/>
              </w:rPr>
            </w:pPr>
            <w:r>
              <w:rPr>
                <w:rFonts w:ascii="Times New Roman" w:hAnsi="Times New Roman" w:eastAsia="Times New Roman"/>
                <w:b/>
                <w:iCs/>
                <w:sz w:val="24"/>
                <w:szCs w:val="24"/>
                <w:lang w:eastAsia="ru-RU"/>
              </w:rPr>
              <w:t xml:space="preserve">1</w:t>
            </w:r>
            <w:r>
              <w:rPr>
                <w:rFonts w:ascii="Times New Roman" w:hAnsi="Times New Roman" w:eastAsia="Times New Roman"/>
                <w:b/>
                <w:iCs/>
                <w:sz w:val="24"/>
                <w:szCs w:val="24"/>
                <w:lang w:eastAsia="ru-RU"/>
              </w:rPr>
              <w:t xml:space="preserve">.</w:t>
            </w:r>
            <w:r>
              <w:rPr>
                <w:rFonts w:ascii="Times New Roman" w:hAnsi="Times New Roman" w:eastAsia="Times New Roman"/>
                <w:b/>
                <w:iCs/>
                <w:sz w:val="24"/>
                <w:szCs w:val="24"/>
                <w:lang w:eastAsia="ru-RU"/>
              </w:rPr>
              <w:t xml:space="preserve">5</w:t>
            </w:r>
            <w:r>
              <w:rPr>
                <w:rFonts w:ascii="Times New Roman" w:hAnsi="Times New Roman" w:eastAsia="Times New Roman"/>
                <w:b/>
                <w:iCs/>
                <w:sz w:val="24"/>
                <w:szCs w:val="24"/>
                <w:lang w:eastAsia="ru-RU"/>
              </w:rPr>
              <w:t xml:space="preserve">. </w:t>
            </w:r>
            <w:r>
              <w:rPr>
                <w:rFonts w:ascii="Times New Roman" w:hAnsi="Times New Roman" w:eastAsia="Times New Roman"/>
                <w:b/>
                <w:bCs/>
                <w:iCs/>
                <w:sz w:val="24"/>
                <w:szCs w:val="24"/>
                <w:lang w:eastAsia="zh-CN"/>
              </w:rPr>
              <w:t xml:space="preserve">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100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Меры по </w:t>
            </w:r>
            <w:r>
              <w:rPr>
                <w:rFonts w:ascii="Times New Roman" w:hAnsi="Times New Roman"/>
                <w:bCs/>
                <w:sz w:val="24"/>
                <w:szCs w:val="24"/>
                <w:lang w:eastAsia="ru-RU"/>
              </w:rPr>
              <w:t xml:space="preserve">предотвращению вредного</w:t>
            </w:r>
            <w:r>
              <w:rPr>
                <w:rFonts w:ascii="Times New Roman" w:hAnsi="Times New Roman"/>
                <w:bCs/>
                <w:sz w:val="24"/>
                <w:szCs w:val="24"/>
                <w:lang w:eastAsia="ru-RU"/>
              </w:rPr>
              <w:t xml:space="preserve"> воздействия на водный бассейн предл</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гаемых к строительству и реконструкции объектов централизованных систем в</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доснабжения при сбросе промывных вод</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100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Меры по предотвращению вредного воздействия на окружающую среду при </w:t>
            </w:r>
            <w:r>
              <w:rPr>
                <w:rFonts w:ascii="Times New Roman" w:hAnsi="Times New Roman"/>
                <w:bCs/>
                <w:sz w:val="24"/>
                <w:szCs w:val="24"/>
                <w:lang w:eastAsia="ru-RU"/>
              </w:rPr>
              <w:t xml:space="preserve">реализации мероприятий</w:t>
            </w:r>
            <w:r>
              <w:rPr>
                <w:rFonts w:ascii="Times New Roman" w:hAnsi="Times New Roman"/>
                <w:bCs/>
                <w:sz w:val="24"/>
                <w:szCs w:val="24"/>
                <w:lang w:eastAsia="ru-RU"/>
              </w:rPr>
              <w:t xml:space="preserve"> по снабжению и хранению химических реагентов, и</w:t>
            </w:r>
            <w:r>
              <w:rPr>
                <w:rFonts w:ascii="Times New Roman" w:hAnsi="Times New Roman"/>
                <w:bCs/>
                <w:sz w:val="24"/>
                <w:szCs w:val="24"/>
                <w:lang w:eastAsia="ru-RU"/>
              </w:rPr>
              <w:t xml:space="preserve">с</w:t>
            </w:r>
            <w:r>
              <w:rPr>
                <w:rFonts w:ascii="Times New Roman" w:hAnsi="Times New Roman"/>
                <w:bCs/>
                <w:sz w:val="24"/>
                <w:szCs w:val="24"/>
                <w:lang w:eastAsia="ru-RU"/>
              </w:rPr>
              <w:t xml:space="preserve">пользуемых в водоподготовке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100</w:t>
            </w:r>
            <w:r>
              <w:rPr>
                <w:rFonts w:ascii="Times New Roman" w:hAnsi="Times New Roman"/>
                <w:bCs/>
                <w:sz w:val="24"/>
                <w:szCs w:val="24"/>
                <w:lang w:eastAsia="ru-RU"/>
              </w:rPr>
            </w:r>
          </w:p>
        </w:tc>
      </w:tr>
      <w:tr>
        <w:trPr>
          <w:trHeight w:val="243"/>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 xml:space="preserve">1</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6</w:t>
            </w:r>
            <w:r>
              <w:rPr>
                <w:rFonts w:ascii="Times New Roman" w:hAnsi="Times New Roman"/>
                <w:b/>
                <w:bCs/>
                <w:sz w:val="24"/>
                <w:szCs w:val="24"/>
                <w:lang w:eastAsia="ru-RU"/>
              </w:rPr>
              <w:t xml:space="preserve">. </w:t>
            </w:r>
            <w:r>
              <w:rPr>
                <w:rFonts w:ascii="Times New Roman" w:hAnsi="Times New Roman"/>
                <w:b/>
                <w:sz w:val="24"/>
                <w:szCs w:val="24"/>
              </w:rPr>
              <w:t xml:space="preserve">Оценка объемов капитальных вложений в строительство, реконстру</w:t>
            </w:r>
            <w:r>
              <w:rPr>
                <w:rFonts w:ascii="Times New Roman" w:hAnsi="Times New Roman"/>
                <w:b/>
                <w:sz w:val="24"/>
                <w:szCs w:val="24"/>
              </w:rPr>
              <w:t xml:space="preserve">к</w:t>
            </w:r>
            <w:r>
              <w:rPr>
                <w:rFonts w:ascii="Times New Roman" w:hAnsi="Times New Roman"/>
                <w:b/>
                <w:sz w:val="24"/>
                <w:szCs w:val="24"/>
              </w:rPr>
              <w:t xml:space="preserve">цию и модернизацию объектов централизованных систем водоснабжения</w:t>
            </w:r>
            <w:r>
              <w:rPr>
                <w:rFonts w:ascii="Times New Roman" w:hAnsi="Times New Roman"/>
                <w:b/>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101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tabs>
                <w:tab w:val="left" w:pos="3660" w:leader="none"/>
              </w:tabs>
              <w:spacing w:after="0" w:line="240" w:lineRule="auto"/>
              <w:jc w:val="both"/>
              <w:rPr>
                <w:rFonts w:ascii="Times New Roman" w:hAnsi="Times New Roman"/>
                <w:b/>
                <w:sz w:val="24"/>
                <w:szCs w:val="24"/>
                <w:lang w:eastAsia="ru-RU"/>
              </w:rPr>
            </w:pPr>
            <w:r>
              <w:rPr>
                <w:rFonts w:ascii="Times New Roman" w:hAnsi="Times New Roman"/>
                <w:b/>
                <w:bCs/>
                <w:sz w:val="24"/>
                <w:szCs w:val="24"/>
                <w:lang w:eastAsia="ru-RU"/>
              </w:rPr>
              <w:t xml:space="preserve">1</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7</w:t>
            </w:r>
            <w:r>
              <w:rPr>
                <w:rFonts w:ascii="Times New Roman" w:hAnsi="Times New Roman"/>
                <w:b/>
                <w:bCs/>
                <w:sz w:val="24"/>
                <w:szCs w:val="24"/>
                <w:lang w:eastAsia="ru-RU"/>
              </w:rPr>
              <w:t xml:space="preserve">. </w:t>
            </w:r>
            <w:r>
              <w:rPr>
                <w:rFonts w:ascii="Times New Roman" w:hAnsi="Times New Roman"/>
                <w:b/>
                <w:sz w:val="24"/>
                <w:szCs w:val="24"/>
              </w:rPr>
              <w:t xml:space="preserve">Плановые показатели развития централизованных систем водоснабж</w:t>
            </w:r>
            <w:r>
              <w:rPr>
                <w:rFonts w:ascii="Times New Roman" w:hAnsi="Times New Roman"/>
                <w:b/>
                <w:sz w:val="24"/>
                <w:szCs w:val="24"/>
              </w:rPr>
              <w:t xml:space="preserve">е</w:t>
            </w:r>
            <w:r>
              <w:rPr>
                <w:rFonts w:ascii="Times New Roman" w:hAnsi="Times New Roman"/>
                <w:b/>
                <w:sz w:val="24"/>
                <w:szCs w:val="24"/>
              </w:rPr>
              <w:t xml:space="preserve">ния</w:t>
            </w:r>
            <w:r>
              <w:rPr>
                <w:rFonts w:ascii="Times New Roman" w:hAnsi="Times New Roman"/>
                <w:b/>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108</w:t>
            </w:r>
            <w:r>
              <w:rPr>
                <w:rFonts w:ascii="Times New Roman" w:hAnsi="Times New Roman"/>
                <w:bCs/>
                <w:sz w:val="24"/>
                <w:szCs w:val="24"/>
                <w:lang w:eastAsia="ru-RU"/>
              </w:rPr>
            </w:r>
          </w:p>
        </w:tc>
      </w:tr>
      <w:tr>
        <w:trPr>
          <w:trHeight w:val="51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keepNext/>
              <w:keepLines/>
              <w:spacing w:after="0" w:line="240" w:lineRule="auto"/>
              <w:jc w:val="both"/>
              <w:outlineLvl w:val="1"/>
              <w:rPr>
                <w:rFonts w:ascii="Times New Roman" w:hAnsi="Times New Roman" w:eastAsia="Times New Roman"/>
                <w:b/>
                <w:bCs/>
                <w:iCs/>
                <w:sz w:val="24"/>
                <w:szCs w:val="24"/>
              </w:rPr>
            </w:pPr>
            <w:r>
              <w:rPr>
                <w:rFonts w:ascii="Times New Roman" w:hAnsi="Times New Roman" w:eastAsia="Times New Roman"/>
                <w:b/>
                <w:iCs/>
                <w:sz w:val="24"/>
                <w:szCs w:val="24"/>
                <w:lang w:eastAsia="ru-RU"/>
              </w:rPr>
              <w:t xml:space="preserve">1</w:t>
            </w:r>
            <w:r>
              <w:rPr>
                <w:rFonts w:ascii="Times New Roman" w:hAnsi="Times New Roman" w:eastAsia="Times New Roman"/>
                <w:b/>
                <w:iCs/>
                <w:sz w:val="24"/>
                <w:szCs w:val="24"/>
                <w:lang w:eastAsia="ru-RU"/>
              </w:rPr>
              <w:t xml:space="preserve">.</w:t>
            </w:r>
            <w:r>
              <w:rPr>
                <w:rFonts w:ascii="Times New Roman" w:hAnsi="Times New Roman" w:eastAsia="Times New Roman"/>
                <w:b/>
                <w:iCs/>
                <w:sz w:val="24"/>
                <w:szCs w:val="24"/>
                <w:lang w:eastAsia="ru-RU"/>
              </w:rPr>
              <w:t xml:space="preserve">8</w:t>
            </w:r>
            <w:r>
              <w:rPr>
                <w:rFonts w:ascii="Times New Roman" w:hAnsi="Times New Roman" w:eastAsia="Times New Roman"/>
                <w:b/>
                <w:iCs/>
                <w:sz w:val="24"/>
                <w:szCs w:val="24"/>
                <w:lang w:eastAsia="ru-RU"/>
              </w:rPr>
              <w:t xml:space="preserve">. </w:t>
            </w:r>
            <w:r>
              <w:rPr>
                <w:rFonts w:ascii="Times New Roman" w:hAnsi="Times New Roman" w:eastAsia="Times New Roman"/>
                <w:b/>
                <w:bCs/>
                <w:iCs/>
                <w:sz w:val="24"/>
                <w:szCs w:val="24"/>
              </w:rPr>
              <w:t xml:space="preserve">Перечень выявленных бесхозяйных объектов централизованных систем водоснабжения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Водоотведение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1</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Существующее положение в сфере водоотведения </w:t>
            </w:r>
            <w:r>
              <w:rPr>
                <w:rFonts w:ascii="Times New Roman" w:hAnsi="Times New Roman"/>
                <w:b/>
                <w:bCs/>
                <w:sz w:val="24"/>
                <w:szCs w:val="24"/>
                <w:lang w:eastAsia="ru-RU"/>
              </w:rPr>
              <w:t xml:space="preserve">муниципального округа</w:t>
            </w:r>
            <w:r>
              <w:rPr>
                <w:rFonts w:ascii="Times New Roman" w:hAnsi="Times New Roman"/>
                <w:b/>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структуры системы сбора, очистки и отведения сточных вод на территории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 и деление территории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 на</w:t>
            </w:r>
            <w:r>
              <w:rPr>
                <w:rFonts w:ascii="Times New Roman" w:hAnsi="Times New Roman"/>
                <w:bCs/>
                <w:sz w:val="24"/>
                <w:szCs w:val="24"/>
                <w:lang w:eastAsia="ru-RU"/>
              </w:rPr>
              <w:t xml:space="preserve"> эксплуатационные з</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ны</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результатов технического обследования централизованной сист</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мы водоотведения, включая описание существующих канализационных очистных сооружений, в том числе оценку соответствия применяемой технологической сх</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мы очистки сточных вод требованиям обеспечения нормативов качества очистки сточных вод, определение существующего дефицита (резерва) мощностей соор</w:t>
            </w:r>
            <w:r>
              <w:rPr>
                <w:rFonts w:ascii="Times New Roman" w:hAnsi="Times New Roman"/>
                <w:bCs/>
                <w:sz w:val="24"/>
                <w:szCs w:val="24"/>
                <w:lang w:eastAsia="ru-RU"/>
              </w:rPr>
              <w:t xml:space="preserve">у</w:t>
            </w:r>
            <w:r>
              <w:rPr>
                <w:rFonts w:ascii="Times New Roman" w:hAnsi="Times New Roman"/>
                <w:bCs/>
                <w:sz w:val="24"/>
                <w:szCs w:val="24"/>
                <w:lang w:eastAsia="ru-RU"/>
              </w:rPr>
              <w:t xml:space="preserve">жений и описание локальных очистных сооружений, создаваемых абонентами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w:t>
            </w:r>
            <w:r>
              <w:rPr>
                <w:rFonts w:ascii="Times New Roman" w:hAnsi="Times New Roman"/>
                <w:bCs/>
                <w:sz w:val="24"/>
                <w:szCs w:val="24"/>
                <w:lang w:eastAsia="ru-RU"/>
              </w:rPr>
              <w:t xml:space="preserve">у</w:t>
            </w:r>
            <w:r>
              <w:rPr>
                <w:rFonts w:ascii="Times New Roman" w:hAnsi="Times New Roman"/>
                <w:bCs/>
                <w:sz w:val="24"/>
                <w:szCs w:val="24"/>
                <w:lang w:eastAsia="ru-RU"/>
              </w:rPr>
              <w:t xml:space="preserve">ществляется с использованием централизованных и нецентрализованных систем </w:t>
            </w:r>
            <w:r>
              <w:rPr>
                <w:rFonts w:ascii="Times New Roman" w:hAnsi="Times New Roman"/>
                <w:bCs/>
                <w:sz w:val="24"/>
                <w:szCs w:val="24"/>
                <w:lang w:eastAsia="ru-RU"/>
              </w:rPr>
              <w:t xml:space="preserve">водоотведения) и</w:t>
            </w:r>
            <w:r>
              <w:rPr>
                <w:rFonts w:ascii="Times New Roman" w:hAnsi="Times New Roman"/>
                <w:bCs/>
                <w:sz w:val="24"/>
                <w:szCs w:val="24"/>
                <w:lang w:eastAsia="ru-RU"/>
              </w:rPr>
              <w:t xml:space="preserve"> перечень централизованных систем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Pr>
                <w:rFonts w:ascii="Times New Roman" w:hAnsi="Times New Roman"/>
                <w:bCs/>
                <w:sz w:val="24"/>
                <w:szCs w:val="24"/>
                <w:lang w:eastAsia="ru-RU"/>
              </w:rPr>
              <w:t xml:space="preserve">и</w:t>
            </w:r>
            <w:r>
              <w:rPr>
                <w:rFonts w:ascii="Times New Roman" w:hAnsi="Times New Roman"/>
                <w:bCs/>
                <w:sz w:val="24"/>
                <w:szCs w:val="24"/>
                <w:lang w:eastAsia="ru-RU"/>
              </w:rPr>
              <w:t xml:space="preserve">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6</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Оценка безопасности и </w:t>
            </w:r>
            <w:r>
              <w:rPr>
                <w:rFonts w:ascii="Times New Roman" w:hAnsi="Times New Roman"/>
                <w:bCs/>
                <w:sz w:val="24"/>
                <w:szCs w:val="24"/>
                <w:lang w:eastAsia="ru-RU"/>
              </w:rPr>
              <w:t xml:space="preserve">надежности объектов</w:t>
            </w:r>
            <w:r>
              <w:rPr>
                <w:rFonts w:ascii="Times New Roman" w:hAnsi="Times New Roman"/>
                <w:bCs/>
                <w:sz w:val="24"/>
                <w:szCs w:val="24"/>
                <w:lang w:eastAsia="ru-RU"/>
              </w:rPr>
              <w:t xml:space="preserve"> централизованной системы в</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доотведения и их управляемости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7</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Оценка воздействия сбросов сточных вод через централизованную систему водоотведения на окружающую среду</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115</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8</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территорий муниципального образования, не охваченных центр</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лизованной системой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115</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w:t>
            </w:r>
            <w:r>
              <w:rPr>
                <w:rFonts w:ascii="Times New Roman" w:hAnsi="Times New Roman"/>
                <w:bCs/>
                <w:sz w:val="24"/>
                <w:szCs w:val="24"/>
                <w:lang w:eastAsia="ru-RU"/>
              </w:rPr>
              <w:t xml:space="preserve">9</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существующих технических и </w:t>
            </w:r>
            <w:r>
              <w:rPr>
                <w:rFonts w:ascii="Times New Roman" w:hAnsi="Times New Roman"/>
                <w:bCs/>
                <w:sz w:val="24"/>
                <w:szCs w:val="24"/>
                <w:lang w:eastAsia="ru-RU"/>
              </w:rPr>
              <w:t xml:space="preserve">технологических проблем</w:t>
            </w:r>
            <w:r>
              <w:rPr>
                <w:rFonts w:ascii="Times New Roman" w:hAnsi="Times New Roman"/>
                <w:bCs/>
                <w:sz w:val="24"/>
                <w:szCs w:val="24"/>
                <w:lang w:eastAsia="ru-RU"/>
              </w:rPr>
              <w:t xml:space="preserve"> системы водоотведения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115</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2</w:t>
            </w:r>
            <w:r>
              <w:rPr>
                <w:rFonts w:ascii="Times New Roman" w:hAnsi="Times New Roman"/>
                <w:spacing w:val="2"/>
                <w:sz w:val="24"/>
                <w:szCs w:val="24"/>
                <w:shd w:val="clear" w:color="auto" w:fill="ffffff"/>
              </w:rPr>
              <w:t xml:space="preserve">.</w:t>
            </w:r>
            <w:r>
              <w:rPr>
                <w:rFonts w:ascii="Times New Roman" w:hAnsi="Times New Roman"/>
                <w:spacing w:val="2"/>
                <w:sz w:val="24"/>
                <w:szCs w:val="24"/>
                <w:shd w:val="clear" w:color="auto" w:fill="ffffff"/>
              </w:rPr>
              <w:t xml:space="preserve">1</w:t>
            </w:r>
            <w:r>
              <w:rPr>
                <w:rFonts w:ascii="Times New Roman" w:hAnsi="Times New Roman"/>
                <w:spacing w:val="2"/>
                <w:sz w:val="24"/>
                <w:szCs w:val="24"/>
                <w:shd w:val="clear" w:color="auto" w:fill="ffffff"/>
              </w:rPr>
              <w:t xml:space="preserve">.</w:t>
            </w:r>
            <w:r>
              <w:rPr>
                <w:rFonts w:ascii="Times New Roman" w:hAnsi="Times New Roman"/>
                <w:spacing w:val="2"/>
                <w:sz w:val="24"/>
                <w:szCs w:val="24"/>
                <w:shd w:val="clear" w:color="auto" w:fill="ffffff"/>
              </w:rPr>
              <w:t xml:space="preserve">10</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Сведения об отнесении централизованное системы водоотведения</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(кан</w:t>
            </w:r>
            <w:r>
              <w:rPr>
                <w:rFonts w:ascii="Times New Roman" w:hAnsi="Times New Roman"/>
                <w:spacing w:val="2"/>
                <w:sz w:val="24"/>
                <w:szCs w:val="24"/>
                <w:shd w:val="clear" w:color="auto" w:fill="ffffff"/>
              </w:rPr>
              <w:t xml:space="preserve">а</w:t>
            </w:r>
            <w:r>
              <w:rPr>
                <w:rFonts w:ascii="Times New Roman" w:hAnsi="Times New Roman"/>
                <w:spacing w:val="2"/>
                <w:sz w:val="24"/>
                <w:szCs w:val="24"/>
                <w:shd w:val="clear" w:color="auto" w:fill="ffffff"/>
              </w:rPr>
              <w:t xml:space="preserve">лизации)</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к централизованным системам водоотведения</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муниципального округа</w:t>
            </w:r>
            <w:r>
              <w:rPr>
                <w:rFonts w:ascii="Times New Roman" w:hAnsi="Times New Roman"/>
                <w:spacing w:val="2"/>
                <w:sz w:val="24"/>
                <w:szCs w:val="24"/>
                <w:shd w:val="clear" w:color="auto" w:fill="ffffff"/>
              </w:rPr>
              <w:t xml:space="preserve">, включающие перечень и описание централизованных систем водоотведения</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(канализации), отнесенных к централизованным</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системам водоотведения</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поселений, а также</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информацию об очистных сооружениях (при их наличии), на которые</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поступают сточные воды, отводимые через указанные централизованные</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системы водоо</w:t>
            </w:r>
            <w:r>
              <w:rPr>
                <w:rFonts w:ascii="Times New Roman" w:hAnsi="Times New Roman"/>
                <w:spacing w:val="2"/>
                <w:sz w:val="24"/>
                <w:szCs w:val="24"/>
                <w:shd w:val="clear" w:color="auto" w:fill="ffffff"/>
              </w:rPr>
              <w:t xml:space="preserve">т</w:t>
            </w:r>
            <w:r>
              <w:rPr>
                <w:rFonts w:ascii="Times New Roman" w:hAnsi="Times New Roman"/>
                <w:spacing w:val="2"/>
                <w:sz w:val="24"/>
                <w:szCs w:val="24"/>
                <w:shd w:val="clear" w:color="auto" w:fill="ffffff"/>
              </w:rPr>
              <w:t xml:space="preserve">ведения (канализации), о мощности очистных сооружений и применяемых на</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них</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технологиях очистки сточных вод,</w:t>
            </w:r>
            <w:r>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среднегодовом объеме принимаемых сточных вод</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Балансы сточных вод в системе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Баланс поступления сточных вод в централизованную систему водоотвед</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ния и отведение стоков по технологическим зонам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Оценка фактического притока неорганизованного стока (сточных вод, поступающих по поверхности рельефа местности) по технологическим зонам вод</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Результаты ретроспективного </w:t>
            </w:r>
            <w:r>
              <w:rPr>
                <w:rFonts w:ascii="Times New Roman" w:hAnsi="Times New Roman"/>
                <w:bCs/>
                <w:sz w:val="24"/>
                <w:szCs w:val="24"/>
                <w:lang w:eastAsia="ru-RU"/>
              </w:rPr>
              <w:t xml:space="preserve">анализа за</w:t>
            </w:r>
            <w:r>
              <w:rPr>
                <w:rFonts w:ascii="Times New Roman" w:hAnsi="Times New Roman"/>
                <w:bCs/>
                <w:sz w:val="24"/>
                <w:szCs w:val="24"/>
                <w:lang w:eastAsia="ru-RU"/>
              </w:rPr>
              <w:t xml:space="preserve"> последние 10 лет балансов посту</w:t>
            </w:r>
            <w:r>
              <w:rPr>
                <w:rFonts w:ascii="Times New Roman" w:hAnsi="Times New Roman"/>
                <w:bCs/>
                <w:sz w:val="24"/>
                <w:szCs w:val="24"/>
                <w:lang w:eastAsia="ru-RU"/>
              </w:rPr>
              <w:t xml:space="preserve">п</w:t>
            </w:r>
            <w:r>
              <w:rPr>
                <w:rFonts w:ascii="Times New Roman" w:hAnsi="Times New Roman"/>
                <w:bCs/>
                <w:sz w:val="24"/>
                <w:szCs w:val="24"/>
                <w:lang w:eastAsia="ru-RU"/>
              </w:rPr>
              <w:t xml:space="preserve">ления сточных вод в централизованную систему водоотведения по технологич</w:t>
            </w:r>
            <w:r>
              <w:rPr>
                <w:rFonts w:ascii="Times New Roman" w:hAnsi="Times New Roman"/>
                <w:bCs/>
                <w:sz w:val="24"/>
                <w:szCs w:val="24"/>
                <w:lang w:eastAsia="ru-RU"/>
              </w:rPr>
              <w:t xml:space="preserve">е</w:t>
            </w:r>
            <w:r>
              <w:rPr>
                <w:rFonts w:ascii="Times New Roman" w:hAnsi="Times New Roman"/>
                <w:bCs/>
                <w:sz w:val="24"/>
                <w:szCs w:val="24"/>
                <w:lang w:eastAsia="ru-RU"/>
              </w:rPr>
              <w:t xml:space="preserve">ским зонам водоотведения и по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м с выделением зон дефицитов и </w:t>
            </w:r>
            <w:r>
              <w:rPr>
                <w:rFonts w:ascii="Times New Roman" w:hAnsi="Times New Roman"/>
                <w:bCs/>
                <w:sz w:val="24"/>
                <w:szCs w:val="24"/>
                <w:lang w:eastAsia="ru-RU"/>
              </w:rPr>
              <w:t xml:space="preserve">резе</w:t>
            </w:r>
            <w:r>
              <w:rPr>
                <w:rFonts w:ascii="Times New Roman" w:hAnsi="Times New Roman"/>
                <w:bCs/>
                <w:sz w:val="24"/>
                <w:szCs w:val="24"/>
                <w:lang w:eastAsia="ru-RU"/>
              </w:rPr>
              <w:t xml:space="preserve">р</w:t>
            </w:r>
            <w:r>
              <w:rPr>
                <w:rFonts w:ascii="Times New Roman" w:hAnsi="Times New Roman"/>
                <w:bCs/>
                <w:sz w:val="24"/>
                <w:szCs w:val="24"/>
                <w:lang w:eastAsia="ru-RU"/>
              </w:rPr>
              <w:t xml:space="preserve">вов производственных</w:t>
            </w:r>
            <w:r>
              <w:rPr>
                <w:rFonts w:ascii="Times New Roman" w:hAnsi="Times New Roman"/>
                <w:bCs/>
                <w:sz w:val="24"/>
                <w:szCs w:val="24"/>
                <w:lang w:eastAsia="ru-RU"/>
              </w:rPr>
              <w:t xml:space="preserve"> мощностей</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Прогнозные балансы поступления сточных вод в централизованную систему </w:t>
            </w:r>
            <w:r>
              <w:rPr>
                <w:rFonts w:ascii="Times New Roman" w:hAnsi="Times New Roman"/>
                <w:bCs/>
                <w:sz w:val="24"/>
                <w:szCs w:val="24"/>
                <w:lang w:eastAsia="ru-RU"/>
              </w:rPr>
              <w:t xml:space="preserve">водоотведения и</w:t>
            </w:r>
            <w:r>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3</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Прогноз объема сточных вод</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фактическом и ожидаемом поступлении сточных вод в</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центр</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лизованную систему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структуры централизованной системы водоотведения (эксплуат</w:t>
            </w:r>
            <w:r>
              <w:rPr>
                <w:rFonts w:ascii="Times New Roman" w:hAnsi="Times New Roman"/>
                <w:bCs/>
                <w:sz w:val="24"/>
                <w:szCs w:val="24"/>
                <w:lang w:eastAsia="ru-RU"/>
              </w:rPr>
              <w:t xml:space="preserve">а</w:t>
            </w:r>
            <w:r>
              <w:rPr>
                <w:rFonts w:ascii="Times New Roman" w:hAnsi="Times New Roman"/>
                <w:bCs/>
                <w:sz w:val="24"/>
                <w:szCs w:val="24"/>
                <w:lang w:eastAsia="ru-RU"/>
              </w:rPr>
              <w:t xml:space="preserve">ционные и технологические зоны)</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119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Расчет требуемой мощности очистных сооружений исходя из данных о ра</w:t>
            </w:r>
            <w:r>
              <w:rPr>
                <w:rFonts w:ascii="Times New Roman" w:hAnsi="Times New Roman"/>
                <w:bCs/>
                <w:sz w:val="24"/>
                <w:szCs w:val="24"/>
                <w:lang w:eastAsia="ru-RU"/>
              </w:rPr>
              <w:t xml:space="preserve">с</w:t>
            </w:r>
            <w:r>
              <w:rPr>
                <w:rFonts w:ascii="Times New Roman" w:hAnsi="Times New Roman"/>
                <w:bCs/>
                <w:sz w:val="24"/>
                <w:szCs w:val="24"/>
                <w:lang w:eastAsia="ru-RU"/>
              </w:rPr>
              <w:t xml:space="preserve">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Результаты анализа гидравлических </w:t>
            </w:r>
            <w:r>
              <w:rPr>
                <w:rFonts w:ascii="Times New Roman" w:hAnsi="Times New Roman"/>
                <w:bCs/>
                <w:sz w:val="24"/>
                <w:szCs w:val="24"/>
                <w:lang w:eastAsia="ru-RU"/>
              </w:rPr>
              <w:t xml:space="preserve">режимов и</w:t>
            </w:r>
            <w:r>
              <w:rPr>
                <w:rFonts w:ascii="Times New Roman" w:hAnsi="Times New Roman"/>
                <w:bCs/>
                <w:sz w:val="24"/>
                <w:szCs w:val="24"/>
                <w:lang w:eastAsia="ru-RU"/>
              </w:rPr>
              <w:t xml:space="preserve"> режимов работы элементов централизованной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120</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Анализ резервов производственных мощностей очистных сооружений с</w:t>
            </w:r>
            <w:r>
              <w:rPr>
                <w:rFonts w:ascii="Times New Roman" w:hAnsi="Times New Roman"/>
                <w:bCs/>
                <w:sz w:val="24"/>
                <w:szCs w:val="24"/>
                <w:lang w:eastAsia="ru-RU"/>
              </w:rPr>
              <w:t xml:space="preserve">и</w:t>
            </w:r>
            <w:r>
              <w:rPr>
                <w:rFonts w:ascii="Times New Roman" w:hAnsi="Times New Roman"/>
                <w:bCs/>
                <w:sz w:val="24"/>
                <w:szCs w:val="24"/>
                <w:lang w:eastAsia="ru-RU"/>
              </w:rPr>
              <w:t xml:space="preserve">стемы водоотведения и возможности расширения зоны их действия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4</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Предложения по строительству, реконструкции и модернизации (техн</w:t>
            </w:r>
            <w:r>
              <w:rPr>
                <w:rFonts w:ascii="Times New Roman" w:hAnsi="Times New Roman"/>
                <w:b/>
                <w:bCs/>
                <w:sz w:val="24"/>
                <w:szCs w:val="24"/>
                <w:lang w:eastAsia="ru-RU"/>
              </w:rPr>
              <w:t xml:space="preserve">и</w:t>
            </w:r>
            <w:r>
              <w:rPr>
                <w:rFonts w:ascii="Times New Roman" w:hAnsi="Times New Roman"/>
                <w:b/>
                <w:bCs/>
                <w:sz w:val="24"/>
                <w:szCs w:val="24"/>
                <w:lang w:eastAsia="ru-RU"/>
              </w:rPr>
              <w:t xml:space="preserve">ческому перевооружению) объектов централизованной системы водоотвед</w:t>
            </w:r>
            <w:r>
              <w:rPr>
                <w:rFonts w:ascii="Times New Roman" w:hAnsi="Times New Roman"/>
                <w:b/>
                <w:bCs/>
                <w:sz w:val="24"/>
                <w:szCs w:val="24"/>
                <w:lang w:eastAsia="ru-RU"/>
              </w:rPr>
              <w:t xml:space="preserve">е</w:t>
            </w:r>
            <w:r>
              <w:rPr>
                <w:rFonts w:ascii="Times New Roman" w:hAnsi="Times New Roman"/>
                <w:b/>
                <w:bCs/>
                <w:sz w:val="24"/>
                <w:szCs w:val="24"/>
                <w:lang w:eastAsia="ru-RU"/>
              </w:rPr>
              <w:t xml:space="preserve">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Основные направления, принципы, задачи и плановые </w:t>
            </w:r>
            <w:r>
              <w:rPr>
                <w:rFonts w:ascii="Times New Roman" w:hAnsi="Times New Roman"/>
                <w:bCs/>
                <w:sz w:val="24"/>
                <w:szCs w:val="24"/>
                <w:lang w:eastAsia="ru-RU"/>
              </w:rPr>
              <w:t xml:space="preserve">значения показателей</w:t>
            </w:r>
            <w:r>
              <w:rPr>
                <w:rFonts w:ascii="Times New Roman" w:hAnsi="Times New Roman"/>
                <w:bCs/>
                <w:sz w:val="24"/>
                <w:szCs w:val="24"/>
                <w:lang w:eastAsia="ru-RU"/>
              </w:rPr>
              <w:t xml:space="preserve"> развития централизованной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Перечень основных мероприятий по реализации схем водоотведения с ра</w:t>
            </w:r>
            <w:r>
              <w:rPr>
                <w:rFonts w:ascii="Times New Roman" w:hAnsi="Times New Roman"/>
                <w:bCs/>
                <w:sz w:val="24"/>
                <w:szCs w:val="24"/>
                <w:lang w:eastAsia="ru-RU"/>
              </w:rPr>
              <w:t xml:space="preserve">з</w:t>
            </w:r>
            <w:r>
              <w:rPr>
                <w:rFonts w:ascii="Times New Roman" w:hAnsi="Times New Roman"/>
                <w:bCs/>
                <w:sz w:val="24"/>
                <w:szCs w:val="24"/>
                <w:lang w:eastAsia="ru-RU"/>
              </w:rPr>
              <w:t xml:space="preserve">бивкой по годам, включая технические обоснования этих мероприятий</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3</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Технические обоснования основных мероприятий по реализации схем вод</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Pr>
                <w:rFonts w:ascii="Times New Roman" w:hAnsi="Times New Roman"/>
                <w:bCs/>
                <w:sz w:val="24"/>
                <w:szCs w:val="24"/>
                <w:lang w:eastAsia="ru-RU"/>
              </w:rPr>
              <w:t xml:space="preserve">объектах централизованной</w:t>
            </w:r>
            <w:r>
              <w:rPr>
                <w:rFonts w:ascii="Times New Roman" w:hAnsi="Times New Roman"/>
                <w:bCs/>
                <w:sz w:val="24"/>
                <w:szCs w:val="24"/>
                <w:lang w:eastAsia="ru-RU"/>
              </w:rPr>
              <w:t xml:space="preserve">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124</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w:t>
            </w:r>
            <w:r>
              <w:rPr>
                <w:rFonts w:ascii="Times New Roman" w:hAnsi="Times New Roman"/>
                <w:bCs/>
                <w:sz w:val="24"/>
                <w:szCs w:val="24"/>
                <w:lang w:eastAsia="ru-RU"/>
              </w:rPr>
              <w:t xml:space="preserve">развитии систем</w:t>
            </w:r>
            <w:r>
              <w:rPr>
                <w:rFonts w:ascii="Times New Roman" w:hAnsi="Times New Roman"/>
                <w:bCs/>
                <w:sz w:val="24"/>
                <w:szCs w:val="24"/>
                <w:lang w:eastAsia="ru-RU"/>
              </w:rPr>
              <w:t xml:space="preserve"> диспетчеризации, телемеханизации и об авт</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матизированных системах управления режимами водоотведения на объектах о</w:t>
            </w:r>
            <w:r>
              <w:rPr>
                <w:rFonts w:ascii="Times New Roman" w:hAnsi="Times New Roman"/>
                <w:bCs/>
                <w:sz w:val="24"/>
                <w:szCs w:val="24"/>
                <w:lang w:eastAsia="ru-RU"/>
              </w:rPr>
              <w:t xml:space="preserve">р</w:t>
            </w:r>
            <w:r>
              <w:rPr>
                <w:rFonts w:ascii="Times New Roman" w:hAnsi="Times New Roman"/>
                <w:bCs/>
                <w:sz w:val="24"/>
                <w:szCs w:val="24"/>
                <w:lang w:eastAsia="ru-RU"/>
              </w:rPr>
              <w:t xml:space="preserve">ганизаций, осуществляющих водоотведение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6</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Описание вариантов маршрутов прохождения трубопроводов (трасс) по территории </w:t>
            </w:r>
            <w:r>
              <w:rPr>
                <w:rFonts w:ascii="Times New Roman" w:hAnsi="Times New Roman"/>
                <w:bCs/>
                <w:sz w:val="24"/>
                <w:szCs w:val="24"/>
                <w:lang w:eastAsia="ru-RU"/>
              </w:rPr>
              <w:t xml:space="preserve">муниципального округа</w:t>
            </w:r>
            <w:r>
              <w:rPr>
                <w:rFonts w:ascii="Times New Roman" w:hAnsi="Times New Roman"/>
                <w:bCs/>
                <w:sz w:val="24"/>
                <w:szCs w:val="24"/>
                <w:lang w:eastAsia="ru-RU"/>
              </w:rPr>
              <w:t xml:space="preserve">, расположения намечаемых</w:t>
            </w:r>
            <w:r>
              <w:rPr>
                <w:rFonts w:ascii="Times New Roman" w:hAnsi="Times New Roman"/>
                <w:bCs/>
                <w:sz w:val="24"/>
                <w:szCs w:val="24"/>
                <w:lang w:eastAsia="ru-RU"/>
              </w:rPr>
              <w:t xml:space="preserve"> площадок под строительство с</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оружений водоотведения и их обоснование</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4</w:t>
            </w:r>
            <w:r>
              <w:rPr>
                <w:rFonts w:ascii="Times New Roman" w:hAnsi="Times New Roman"/>
                <w:bCs/>
                <w:sz w:val="24"/>
                <w:szCs w:val="24"/>
                <w:lang w:eastAsia="ru-RU"/>
              </w:rPr>
              <w:t xml:space="preserve">.</w:t>
            </w:r>
            <w:r>
              <w:rPr>
                <w:rFonts w:ascii="Times New Roman" w:hAnsi="Times New Roman"/>
                <w:bCs/>
                <w:sz w:val="24"/>
                <w:szCs w:val="24"/>
                <w:lang w:eastAsia="ru-RU"/>
              </w:rPr>
              <w:t xml:space="preserve">7</w:t>
            </w:r>
            <w:r>
              <w:rPr>
                <w:rFonts w:ascii="Times New Roman" w:hAnsi="Times New Roman"/>
                <w:bCs/>
                <w:sz w:val="24"/>
                <w:szCs w:val="24"/>
                <w:lang w:eastAsia="ru-RU"/>
              </w:rPr>
              <w:t xml:space="preserve">. </w:t>
            </w:r>
            <w:r>
              <w:rPr>
                <w:rFonts w:ascii="Times New Roman" w:hAnsi="Times New Roman"/>
                <w:bCs/>
                <w:sz w:val="24"/>
                <w:szCs w:val="24"/>
                <w:lang w:eastAsia="ru-RU"/>
              </w:rPr>
              <w:t xml:space="preserve">Границы и </w:t>
            </w:r>
            <w:r>
              <w:rPr>
                <w:rFonts w:ascii="Times New Roman" w:hAnsi="Times New Roman"/>
                <w:bCs/>
                <w:sz w:val="24"/>
                <w:szCs w:val="24"/>
                <w:lang w:eastAsia="ru-RU"/>
              </w:rPr>
              <w:t xml:space="preserve">характеристики охранных</w:t>
            </w:r>
            <w:r>
              <w:rPr>
                <w:rFonts w:ascii="Times New Roman" w:hAnsi="Times New Roman"/>
                <w:bCs/>
                <w:sz w:val="24"/>
                <w:szCs w:val="24"/>
                <w:lang w:eastAsia="ru-RU"/>
              </w:rPr>
              <w:t xml:space="preserve"> зон сетей и сооружений централиз</w:t>
            </w:r>
            <w:r>
              <w:rPr>
                <w:rFonts w:ascii="Times New Roman" w:hAnsi="Times New Roman"/>
                <w:bCs/>
                <w:sz w:val="24"/>
                <w:szCs w:val="24"/>
                <w:lang w:eastAsia="ru-RU"/>
              </w:rPr>
              <w:t xml:space="preserve">о</w:t>
            </w:r>
            <w:r>
              <w:rPr>
                <w:rFonts w:ascii="Times New Roman" w:hAnsi="Times New Roman"/>
                <w:bCs/>
                <w:sz w:val="24"/>
                <w:szCs w:val="24"/>
                <w:lang w:eastAsia="ru-RU"/>
              </w:rPr>
              <w:t xml:space="preserve">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127</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rPr>
                <w:rFonts w:ascii="Times New Roman" w:hAnsi="Times New Roman"/>
                <w:sz w:val="24"/>
                <w:szCs w:val="24"/>
              </w:rPr>
            </w:pPr>
            <w:r>
              <w:rPr>
                <w:rFonts w:ascii="Times New Roman" w:hAnsi="Times New Roman"/>
                <w:sz w:val="24"/>
                <w:szCs w:val="24"/>
              </w:rPr>
              <w:t xml:space="preserve">2</w:t>
            </w:r>
            <w:r>
              <w:rPr>
                <w:rFonts w:ascii="Times New Roman" w:hAnsi="Times New Roman"/>
                <w:sz w:val="24"/>
                <w:szCs w:val="24"/>
              </w:rPr>
              <w:t xml:space="preserve">.</w:t>
            </w:r>
            <w:r>
              <w:rPr>
                <w:rFonts w:ascii="Times New Roman" w:hAnsi="Times New Roman"/>
                <w:sz w:val="24"/>
                <w:szCs w:val="24"/>
              </w:rPr>
              <w:t xml:space="preserve">4</w:t>
            </w:r>
            <w:r>
              <w:rPr>
                <w:rFonts w:ascii="Times New Roman" w:hAnsi="Times New Roman"/>
                <w:sz w:val="24"/>
                <w:szCs w:val="24"/>
              </w:rPr>
              <w:t xml:space="preserve">.</w:t>
            </w:r>
            <w:r>
              <w:rPr>
                <w:rFonts w:ascii="Times New Roman" w:hAnsi="Times New Roman"/>
                <w:sz w:val="24"/>
                <w:szCs w:val="24"/>
              </w:rPr>
              <w:t xml:space="preserve">8</w:t>
            </w:r>
            <w:r>
              <w:rPr>
                <w:rFonts w:ascii="Times New Roman" w:hAnsi="Times New Roman"/>
                <w:sz w:val="24"/>
                <w:szCs w:val="24"/>
              </w:rPr>
              <w:t xml:space="preserve">. </w:t>
            </w:r>
            <w:r>
              <w:rPr>
                <w:rFonts w:ascii="Times New Roman" w:hAnsi="Times New Roman"/>
                <w:sz w:val="24"/>
                <w:szCs w:val="24"/>
              </w:rPr>
              <w:t xml:space="preserve">Границы планируемых зон размещения объектов централизованной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5</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w:t>
            </w:r>
            <w:r>
              <w:rPr>
                <w:rFonts w:ascii="Times New Roman" w:hAnsi="Times New Roman"/>
                <w:bCs/>
                <w:sz w:val="24"/>
                <w:szCs w:val="24"/>
                <w:lang w:eastAsia="ru-RU"/>
              </w:rPr>
              <w:t xml:space="preserve">1</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мероприятиях, содержащихся в планах по снижению сбросов загрязняющих веществ в поверхностные водные </w:t>
            </w:r>
            <w:r>
              <w:rPr>
                <w:rFonts w:ascii="Times New Roman" w:hAnsi="Times New Roman"/>
                <w:bCs/>
                <w:sz w:val="24"/>
                <w:szCs w:val="24"/>
                <w:lang w:eastAsia="ru-RU"/>
              </w:rPr>
              <w:t xml:space="preserve">объекты, подземные</w:t>
            </w:r>
            <w:r>
              <w:rPr>
                <w:rFonts w:ascii="Times New Roman" w:hAnsi="Times New Roman"/>
                <w:bCs/>
                <w:sz w:val="24"/>
                <w:szCs w:val="24"/>
                <w:lang w:eastAsia="ru-RU"/>
              </w:rPr>
              <w:t xml:space="preserve"> водные об</w:t>
            </w:r>
            <w:r>
              <w:rPr>
                <w:rFonts w:ascii="Times New Roman" w:hAnsi="Times New Roman"/>
                <w:bCs/>
                <w:sz w:val="24"/>
                <w:szCs w:val="24"/>
                <w:lang w:eastAsia="ru-RU"/>
              </w:rPr>
              <w:t xml:space="preserve">ъ</w:t>
            </w:r>
            <w:r>
              <w:rPr>
                <w:rFonts w:ascii="Times New Roman" w:hAnsi="Times New Roman"/>
                <w:bCs/>
                <w:sz w:val="24"/>
                <w:szCs w:val="24"/>
                <w:lang w:eastAsia="ru-RU"/>
              </w:rPr>
              <w:t xml:space="preserve">екты и на водозаборные площади</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t xml:space="preserve">.</w:t>
            </w:r>
            <w:r>
              <w:rPr>
                <w:rFonts w:ascii="Times New Roman" w:hAnsi="Times New Roman"/>
                <w:bCs/>
                <w:sz w:val="24"/>
                <w:szCs w:val="24"/>
                <w:lang w:eastAsia="ru-RU"/>
              </w:rPr>
              <w:t xml:space="preserve">5</w:t>
            </w:r>
            <w:r>
              <w:rPr>
                <w:rFonts w:ascii="Times New Roman" w:hAnsi="Times New Roman"/>
                <w:bCs/>
                <w:sz w:val="24"/>
                <w:szCs w:val="24"/>
                <w:lang w:eastAsia="ru-RU"/>
              </w:rPr>
              <w:t xml:space="preserve">.</w:t>
            </w:r>
            <w:r>
              <w:rPr>
                <w:rFonts w:ascii="Times New Roman" w:hAnsi="Times New Roman"/>
                <w:bCs/>
                <w:sz w:val="24"/>
                <w:szCs w:val="24"/>
                <w:lang w:eastAsia="ru-RU"/>
              </w:rPr>
              <w:t xml:space="preserve">2</w:t>
            </w:r>
            <w:r>
              <w:rPr>
                <w:rFonts w:ascii="Times New Roman" w:hAnsi="Times New Roman"/>
                <w:bCs/>
                <w:sz w:val="24"/>
                <w:szCs w:val="24"/>
                <w:lang w:eastAsia="ru-RU"/>
              </w:rPr>
              <w:t xml:space="preserve">. </w:t>
            </w:r>
            <w:r>
              <w:rPr>
                <w:rFonts w:ascii="Times New Roman" w:hAnsi="Times New Roman"/>
                <w:bCs/>
                <w:sz w:val="24"/>
                <w:szCs w:val="24"/>
                <w:lang w:eastAsia="ru-RU"/>
              </w:rPr>
              <w:t xml:space="preserve">Сведения о применении методов, безопасных для окружающей среды, при утилизации осадков сточных вод</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129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6</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Оценка потребности в капитальных </w:t>
            </w:r>
            <w:r>
              <w:rPr>
                <w:rFonts w:ascii="Times New Roman" w:hAnsi="Times New Roman"/>
                <w:b/>
                <w:bCs/>
                <w:sz w:val="24"/>
                <w:szCs w:val="24"/>
                <w:lang w:eastAsia="ru-RU"/>
              </w:rPr>
              <w:t xml:space="preserve">вложениях в</w:t>
            </w:r>
            <w:r>
              <w:rPr>
                <w:rFonts w:ascii="Times New Roman" w:hAnsi="Times New Roman"/>
                <w:b/>
                <w:bCs/>
                <w:sz w:val="24"/>
                <w:szCs w:val="24"/>
                <w:lang w:eastAsia="ru-RU"/>
              </w:rPr>
              <w:t xml:space="preserve"> строительство, реко</w:t>
            </w:r>
            <w:r>
              <w:rPr>
                <w:rFonts w:ascii="Times New Roman" w:hAnsi="Times New Roman"/>
                <w:b/>
                <w:bCs/>
                <w:sz w:val="24"/>
                <w:szCs w:val="24"/>
                <w:lang w:eastAsia="ru-RU"/>
              </w:rPr>
              <w:t xml:space="preserve">н</w:t>
            </w:r>
            <w:r>
              <w:rPr>
                <w:rFonts w:ascii="Times New Roman" w:hAnsi="Times New Roman"/>
                <w:b/>
                <w:bCs/>
                <w:sz w:val="24"/>
                <w:szCs w:val="24"/>
                <w:lang w:eastAsia="ru-RU"/>
              </w:rPr>
              <w:t xml:space="preserve">струкции и модернизацию </w:t>
            </w:r>
            <w:r>
              <w:rPr>
                <w:rFonts w:ascii="Times New Roman" w:hAnsi="Times New Roman"/>
                <w:b/>
                <w:bCs/>
                <w:sz w:val="24"/>
                <w:szCs w:val="24"/>
                <w:lang w:eastAsia="ru-RU"/>
              </w:rPr>
              <w:t xml:space="preserve">объектов централизованной</w:t>
            </w:r>
            <w:r>
              <w:rPr>
                <w:rFonts w:ascii="Times New Roman" w:hAnsi="Times New Roman"/>
                <w:b/>
                <w:bCs/>
                <w:sz w:val="24"/>
                <w:szCs w:val="24"/>
                <w:lang w:eastAsia="ru-RU"/>
              </w:rPr>
              <w:t xml:space="preserve"> системы водоотвед</w:t>
            </w:r>
            <w:r>
              <w:rPr>
                <w:rFonts w:ascii="Times New Roman" w:hAnsi="Times New Roman"/>
                <w:b/>
                <w:bCs/>
                <w:sz w:val="24"/>
                <w:szCs w:val="24"/>
                <w:lang w:eastAsia="ru-RU"/>
              </w:rPr>
              <w:t xml:space="preserve">е</w:t>
            </w:r>
            <w:r>
              <w:rPr>
                <w:rFonts w:ascii="Times New Roman" w:hAnsi="Times New Roman"/>
                <w:b/>
                <w:bCs/>
                <w:sz w:val="24"/>
                <w:szCs w:val="24"/>
                <w:lang w:eastAsia="ru-RU"/>
              </w:rPr>
              <w:t xml:space="preserve">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131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7</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Плановые </w:t>
            </w:r>
            <w:r>
              <w:rPr>
                <w:rFonts w:ascii="Times New Roman" w:hAnsi="Times New Roman"/>
                <w:b/>
                <w:bCs/>
                <w:sz w:val="24"/>
                <w:szCs w:val="24"/>
                <w:lang w:eastAsia="ru-RU"/>
              </w:rPr>
              <w:t xml:space="preserve">значения показателей</w:t>
            </w:r>
            <w:r>
              <w:rPr>
                <w:rFonts w:ascii="Times New Roman" w:hAnsi="Times New Roman"/>
                <w:b/>
                <w:bCs/>
                <w:sz w:val="24"/>
                <w:szCs w:val="24"/>
                <w:lang w:eastAsia="ru-RU"/>
              </w:rPr>
              <w:t xml:space="preserve"> развития централизованных систем в</w:t>
            </w:r>
            <w:r>
              <w:rPr>
                <w:rFonts w:ascii="Times New Roman" w:hAnsi="Times New Roman"/>
                <w:b/>
                <w:bCs/>
                <w:sz w:val="24"/>
                <w:szCs w:val="24"/>
                <w:lang w:eastAsia="ru-RU"/>
              </w:rPr>
              <w:t xml:space="preserve">о</w:t>
            </w:r>
            <w:r>
              <w:rPr>
                <w:rFonts w:ascii="Times New Roman" w:hAnsi="Times New Roman"/>
                <w:b/>
                <w:bCs/>
                <w:sz w:val="24"/>
                <w:szCs w:val="24"/>
                <w:lang w:eastAsia="ru-RU"/>
              </w:rPr>
              <w:t xml:space="preserve">доотведения</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135</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8755" w:type="dxa"/>
            <w:shd w:val="clear" w:color="auto" w:fill="ffffff"/>
            <w:textDirection w:val="lrTb"/>
            <w:vAlign w:val="top"/>
          </w:tcPr>
          <w:p>
            <w:pPr>
              <w:pStyle w:val="Normal"/>
              <w:spacing w:after="0" w:line="240" w:lineRule="auto"/>
              <w:contextualSpacing/>
              <w:jc w:val="both"/>
              <w:rPr>
                <w:rFonts w:ascii="Times New Roman" w:hAnsi="Times New Roman"/>
                <w:b/>
                <w:bCs/>
                <w:sz w:val="24"/>
                <w:szCs w:val="24"/>
                <w:lang w:eastAsia="ru-RU"/>
              </w:rPr>
            </w:pPr>
            <w:r>
              <w:rPr>
                <w:rFonts w:ascii="Times New Roman" w:hAnsi="Times New Roman"/>
                <w:b/>
                <w:bCs/>
                <w:sz w:val="24"/>
                <w:szCs w:val="24"/>
                <w:lang w:eastAsia="ru-RU"/>
              </w:rPr>
              <w:t xml:space="preserve">2</w:t>
            </w:r>
            <w:r>
              <w:rPr>
                <w:rFonts w:ascii="Times New Roman" w:hAnsi="Times New Roman"/>
                <w:b/>
                <w:bCs/>
                <w:sz w:val="24"/>
                <w:szCs w:val="24"/>
                <w:lang w:eastAsia="ru-RU"/>
              </w:rPr>
              <w:t xml:space="preserve">.</w:t>
            </w:r>
            <w:r>
              <w:rPr>
                <w:rFonts w:ascii="Times New Roman" w:hAnsi="Times New Roman"/>
                <w:b/>
                <w:bCs/>
                <w:sz w:val="24"/>
                <w:szCs w:val="24"/>
                <w:lang w:eastAsia="ru-RU"/>
              </w:rPr>
              <w:t xml:space="preserve">8</w:t>
            </w:r>
            <w:r>
              <w:rPr>
                <w:rFonts w:ascii="Times New Roman" w:hAnsi="Times New Roman"/>
                <w:b/>
                <w:bCs/>
                <w:sz w:val="24"/>
                <w:szCs w:val="24"/>
                <w:lang w:eastAsia="ru-RU"/>
              </w:rPr>
              <w:t xml:space="preserve">. </w:t>
            </w:r>
            <w:r>
              <w:rPr>
                <w:rFonts w:ascii="Times New Roman" w:hAnsi="Times New Roman"/>
                <w:b/>
                <w:bCs/>
                <w:sz w:val="24"/>
                <w:szCs w:val="24"/>
                <w:lang w:eastAsia="ru-RU"/>
              </w:rPr>
              <w:t xml:space="preserve">Перечень выявленных бесхозяйных объектов централизованной системы водоотведения (в случае их выявления) и перечень организаций, уполном</w:t>
            </w:r>
            <w:r>
              <w:rPr>
                <w:rFonts w:ascii="Times New Roman" w:hAnsi="Times New Roman"/>
                <w:b/>
                <w:bCs/>
                <w:sz w:val="24"/>
                <w:szCs w:val="24"/>
                <w:lang w:eastAsia="ru-RU"/>
              </w:rPr>
              <w:t xml:space="preserve">о</w:t>
            </w:r>
            <w:r>
              <w:rPr>
                <w:rFonts w:ascii="Times New Roman" w:hAnsi="Times New Roman"/>
                <w:b/>
                <w:bCs/>
                <w:sz w:val="24"/>
                <w:szCs w:val="24"/>
                <w:lang w:eastAsia="ru-RU"/>
              </w:rPr>
              <w:t xml:space="preserve">ченных на их эксплуатацию</w:t>
            </w:r>
          </w:p>
        </w:tc>
        <w:tc>
          <w:tcPr>
            <w:tcW w:w="992" w:type="dxa"/>
            <w:shd w:val="clear" w:color="auto" w:fill="ffffff"/>
            <w:textDirection w:val="lrTb"/>
            <w:vAlign w:val="center"/>
          </w:tcPr>
          <w:p>
            <w:pPr>
              <w:pStyle w:val="Normal"/>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 xml:space="preserve">136</w:t>
            </w:r>
            <w:r>
              <w:rPr>
                <w:rFonts w:ascii="Times New Roman" w:hAnsi="Times New Roman"/>
                <w:bCs/>
                <w:sz w:val="24"/>
                <w:szCs w:val="24"/>
                <w:lang w:eastAsia="ru-RU"/>
              </w:rPr>
            </w:r>
          </w:p>
        </w:tc>
      </w:tr>
    </w:tbl>
    <w:p>
      <w:pPr>
        <w:pStyle w:val="Normal"/>
        <w:spacing w:after="0"/>
        <w:rPr>
          <w:rFonts w:ascii="Times New Roman" w:hAnsi="Times New Roman"/>
          <w:b/>
          <w:bCs/>
          <w:sz w:val="28"/>
          <w:szCs w:val="28"/>
          <w:lang w:eastAsia="ru-RU"/>
        </w:rPr>
        <w:sectPr>
          <w:type w:val="nextPage"/>
          <w:pgSz w:w="11907" w:h="16840"/>
          <w:pgMar w:top="851" w:right="851" w:bottom="851" w:left="1701" w:header="720" w:footer="720" w:gutter="0"/>
          <w:cols w:space="720"/>
          <w:docGrid w:linePitch="360"/>
        </w:sectPr>
      </w:pPr>
      <w:bookmarkStart w:id="0" w:name="_GoBack"/>
      <w:bookmarkEnd w:id="0"/>
      <w:r>
        <w:rPr>
          <w:rFonts w:ascii="Times New Roman" w:hAnsi="Times New Roman"/>
          <w:b/>
          <w:bCs/>
          <w:sz w:val="28"/>
          <w:szCs w:val="28"/>
          <w:lang w:eastAsia="ru-RU"/>
        </w:rPr>
      </w:r>
    </w:p>
    <w:p>
      <w:pPr>
        <w:pStyle w:val="Normal"/>
        <w:spacing w:after="0"/>
        <w:jc w:val="center"/>
        <w:rPr>
          <w:rFonts w:ascii="Times New Roman" w:hAnsi="Times New Roman"/>
          <w:b/>
          <w:bCs/>
          <w:sz w:val="28"/>
          <w:szCs w:val="28"/>
          <w:lang w:eastAsia="ru-RU"/>
        </w:rPr>
      </w:pPr>
      <w:r>
        <w:rPr>
          <w:rFonts w:ascii="Times New Roman" w:hAnsi="Times New Roman"/>
          <w:b/>
          <w:bCs/>
          <w:sz w:val="28"/>
          <w:szCs w:val="28"/>
          <w:lang w:eastAsia="ru-RU"/>
        </w:rPr>
        <w:t xml:space="preserve">ВВЕДЕНИЕ</w:t>
      </w:r>
      <w:r>
        <w:rPr>
          <w:rFonts w:ascii="Times New Roman" w:hAnsi="Times New Roman"/>
          <w:b/>
          <w:bCs/>
          <w:sz w:val="28"/>
          <w:szCs w:val="28"/>
          <w:lang w:eastAsia="ru-RU"/>
        </w:rPr>
      </w:r>
    </w:p>
    <w:p>
      <w:pPr>
        <w:pStyle w:val="Normal"/>
        <w:spacing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Схема водоснабжения и водоотведения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муниципального округа</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t xml:space="preserve">на период с 202</w:t>
      </w:r>
      <w:r>
        <w:rPr>
          <w:rFonts w:ascii="Times New Roman" w:hAnsi="Times New Roman"/>
          <w:sz w:val="28"/>
          <w:szCs w:val="28"/>
          <w:lang w:eastAsia="ru-RU"/>
        </w:rPr>
        <w:t xml:space="preserve">4</w:t>
      </w:r>
      <w:r>
        <w:rPr>
          <w:rFonts w:ascii="Times New Roman" w:hAnsi="Times New Roman"/>
          <w:sz w:val="28"/>
          <w:szCs w:val="28"/>
          <w:lang w:eastAsia="ru-RU"/>
        </w:rPr>
        <w:t xml:space="preserve"> </w:t>
      </w:r>
      <w:r>
        <w:rPr>
          <w:rFonts w:ascii="Times New Roman" w:hAnsi="Times New Roman"/>
          <w:sz w:val="28"/>
          <w:szCs w:val="28"/>
          <w:lang w:eastAsia="ru-RU"/>
        </w:rPr>
        <w:t xml:space="preserve">до</w:t>
      </w:r>
      <w:r>
        <w:rPr>
          <w:rFonts w:ascii="Times New Roman" w:hAnsi="Times New Roman"/>
          <w:sz w:val="28"/>
          <w:szCs w:val="28"/>
          <w:lang w:eastAsia="ru-RU"/>
        </w:rPr>
        <w:t xml:space="preserve"> </w:t>
      </w:r>
      <w:r>
        <w:rPr>
          <w:rFonts w:ascii="Times New Roman" w:hAnsi="Times New Roman"/>
          <w:sz w:val="28"/>
          <w:szCs w:val="28"/>
          <w:lang w:eastAsia="ru-RU"/>
        </w:rPr>
        <w:t xml:space="preserve">2040</w:t>
      </w:r>
      <w:r>
        <w:rPr>
          <w:rFonts w:ascii="Times New Roman" w:hAnsi="Times New Roman"/>
          <w:sz w:val="28"/>
          <w:szCs w:val="28"/>
          <w:lang w:eastAsia="ru-RU"/>
        </w:rPr>
        <w:t xml:space="preserve"> </w:t>
      </w:r>
      <w:r>
        <w:rPr>
          <w:rFonts w:ascii="Times New Roman" w:hAnsi="Times New Roman"/>
          <w:sz w:val="28"/>
          <w:szCs w:val="28"/>
          <w:lang w:eastAsia="ru-RU"/>
        </w:rPr>
        <w:t xml:space="preserve">года</w:t>
      </w:r>
      <w:r>
        <w:rPr>
          <w:rFonts w:ascii="Times New Roman" w:hAnsi="Times New Roman"/>
          <w:sz w:val="28"/>
          <w:szCs w:val="28"/>
          <w:lang w:eastAsia="ru-RU"/>
        </w:rPr>
        <w:t xml:space="preserve"> </w:t>
      </w:r>
      <w:r>
        <w:rPr>
          <w:rFonts w:ascii="Times New Roman" w:hAnsi="Times New Roman"/>
          <w:sz w:val="28"/>
          <w:szCs w:val="28"/>
          <w:lang w:eastAsia="ru-RU"/>
        </w:rPr>
        <w:t xml:space="preserve">разработана на основании сл</w:t>
      </w:r>
      <w:r>
        <w:rPr>
          <w:rFonts w:ascii="Times New Roman" w:hAnsi="Times New Roman"/>
          <w:sz w:val="28"/>
          <w:szCs w:val="28"/>
          <w:lang w:eastAsia="ru-RU"/>
        </w:rPr>
        <w:t xml:space="preserve">е</w:t>
      </w:r>
      <w:r>
        <w:rPr>
          <w:rFonts w:ascii="Times New Roman" w:hAnsi="Times New Roman"/>
          <w:sz w:val="28"/>
          <w:szCs w:val="28"/>
          <w:lang w:eastAsia="ru-RU"/>
        </w:rPr>
        <w:t xml:space="preserve">дующих документов:</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Федеральный закон от 7 декабря 2011 г</w:t>
      </w:r>
      <w:r>
        <w:rPr>
          <w:rFonts w:ascii="Times New Roman" w:hAnsi="Times New Roman"/>
          <w:sz w:val="28"/>
          <w:szCs w:val="28"/>
          <w:lang w:eastAsia="ru-RU"/>
        </w:rPr>
        <w:t xml:space="preserve">. </w:t>
      </w:r>
      <w:r>
        <w:rPr>
          <w:rFonts w:ascii="Times New Roman" w:hAnsi="Times New Roman"/>
          <w:sz w:val="28"/>
          <w:szCs w:val="28"/>
          <w:lang w:eastAsia="ru-RU"/>
        </w:rPr>
        <w:t xml:space="preserve">№ 416-ФЗ «О водоснабжении и вод</w:t>
      </w:r>
      <w:r>
        <w:rPr>
          <w:rFonts w:ascii="Times New Roman" w:hAnsi="Times New Roman"/>
          <w:sz w:val="28"/>
          <w:szCs w:val="28"/>
          <w:lang w:eastAsia="ru-RU"/>
        </w:rPr>
        <w:t xml:space="preserve">о</w:t>
      </w:r>
      <w:r>
        <w:rPr>
          <w:rFonts w:ascii="Times New Roman" w:hAnsi="Times New Roman"/>
          <w:sz w:val="28"/>
          <w:szCs w:val="28"/>
          <w:lang w:eastAsia="ru-RU"/>
        </w:rPr>
        <w:t xml:space="preserve">отведении»;</w:t>
      </w:r>
      <w:r>
        <w:rPr>
          <w:rFonts w:ascii="Times New Roman" w:hAnsi="Times New Roman"/>
          <w:sz w:val="28"/>
          <w:szCs w:val="28"/>
          <w:lang w:eastAsia="ru-RU"/>
        </w:rPr>
      </w:r>
    </w:p>
    <w:p>
      <w:pPr>
        <w:pStyle w:val="Normal"/>
        <w:widowControl w:val="off"/>
        <w:tabs>
          <w:tab w:val="left" w:pos="360" w:leader="none"/>
        </w:tabs>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Постановление Правительства Российской Федерации от 05</w:t>
      </w:r>
      <w:r>
        <w:rPr>
          <w:rFonts w:ascii="Times New Roman" w:hAnsi="Times New Roman" w:eastAsia="Times New Roman"/>
          <w:sz w:val="28"/>
          <w:szCs w:val="28"/>
        </w:rPr>
        <w:t xml:space="preserve">.</w:t>
      </w:r>
      <w:r>
        <w:rPr>
          <w:rFonts w:ascii="Times New Roman" w:hAnsi="Times New Roman" w:eastAsia="Times New Roman"/>
          <w:sz w:val="28"/>
          <w:szCs w:val="28"/>
        </w:rPr>
        <w:t xml:space="preserve">09</w:t>
      </w:r>
      <w:r>
        <w:rPr>
          <w:rFonts w:ascii="Times New Roman" w:hAnsi="Times New Roman" w:eastAsia="Times New Roman"/>
          <w:sz w:val="28"/>
          <w:szCs w:val="28"/>
        </w:rPr>
        <w:t xml:space="preserve">.</w:t>
      </w:r>
      <w:r>
        <w:rPr>
          <w:rFonts w:ascii="Times New Roman" w:hAnsi="Times New Roman" w:eastAsia="Times New Roman"/>
          <w:sz w:val="28"/>
          <w:szCs w:val="28"/>
        </w:rPr>
        <w:t xml:space="preserve">2013 г</w:t>
      </w:r>
      <w:r>
        <w:rPr>
          <w:rFonts w:ascii="Times New Roman" w:hAnsi="Times New Roman" w:eastAsia="Times New Roman"/>
          <w:sz w:val="28"/>
          <w:szCs w:val="28"/>
        </w:rPr>
        <w:t xml:space="preserve">. </w:t>
      </w:r>
      <w:r>
        <w:rPr>
          <w:rFonts w:ascii="Times New Roman" w:hAnsi="Times New Roman" w:eastAsia="Times New Roman"/>
          <w:sz w:val="28"/>
          <w:szCs w:val="28"/>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w:t>
      </w:r>
      <w:r>
        <w:rPr>
          <w:rFonts w:ascii="Times New Roman" w:hAnsi="Times New Roman" w:eastAsia="Times New Roman"/>
          <w:sz w:val="28"/>
          <w:szCs w:val="28"/>
        </w:rPr>
        <w:t xml:space="preserve">о</w:t>
      </w:r>
      <w:r>
        <w:rPr>
          <w:rFonts w:ascii="Times New Roman" w:hAnsi="Times New Roman" w:eastAsia="Times New Roman"/>
          <w:sz w:val="28"/>
          <w:szCs w:val="28"/>
        </w:rPr>
        <w:t xml:space="preserve">держанию схем водоснабжения и водоотведения») с изменениями от 2</w:t>
      </w:r>
      <w:r>
        <w:rPr>
          <w:rFonts w:ascii="Times New Roman" w:hAnsi="Times New Roman" w:eastAsia="Times New Roman"/>
          <w:sz w:val="28"/>
          <w:szCs w:val="28"/>
        </w:rPr>
        <w:t xml:space="preserve">8.11. </w:t>
      </w:r>
      <w:r>
        <w:rPr>
          <w:rFonts w:ascii="Times New Roman" w:hAnsi="Times New Roman" w:eastAsia="Times New Roman"/>
          <w:sz w:val="28"/>
          <w:szCs w:val="28"/>
        </w:rPr>
        <w:t xml:space="preserve">202</w:t>
      </w:r>
      <w:r>
        <w:rPr>
          <w:rFonts w:ascii="Times New Roman" w:hAnsi="Times New Roman" w:eastAsia="Times New Roman"/>
          <w:sz w:val="28"/>
          <w:szCs w:val="28"/>
        </w:rPr>
        <w:t xml:space="preserve">3</w:t>
      </w:r>
      <w:r>
        <w:rPr>
          <w:rFonts w:ascii="Times New Roman" w:hAnsi="Times New Roman" w:eastAsia="Times New Roman"/>
          <w:sz w:val="28"/>
          <w:szCs w:val="28"/>
        </w:rPr>
        <w:t xml:space="preserve"> г</w:t>
      </w:r>
      <w:r>
        <w:rPr>
          <w:rFonts w:ascii="Times New Roman" w:hAnsi="Times New Roman" w:eastAsia="Times New Roman"/>
          <w:sz w:val="28"/>
          <w:szCs w:val="28"/>
        </w:rPr>
        <w:t xml:space="preserve">.</w:t>
      </w:r>
      <w:r>
        <w:rPr>
          <w:rFonts w:ascii="Times New Roman" w:hAnsi="Times New Roman" w:eastAsia="Times New Roman"/>
          <w:sz w:val="28"/>
          <w:szCs w:val="28"/>
        </w:rPr>
        <w:t xml:space="preserve">;</w:t>
      </w:r>
      <w:r>
        <w:rPr>
          <w:rFonts w:ascii="Times New Roman" w:hAnsi="Times New Roman" w:eastAsia="Times New Roman"/>
          <w:sz w:val="28"/>
          <w:szCs w:val="28"/>
        </w:rPr>
        <w:t xml:space="preserve"> </w:t>
      </w:r>
      <w:r>
        <w:rPr>
          <w:rFonts w:ascii="Times New Roman" w:hAnsi="Times New Roman" w:eastAsia="Times New Roman"/>
          <w:sz w:val="28"/>
          <w:szCs w:val="28"/>
        </w:rPr>
      </w:r>
    </w:p>
    <w:p>
      <w:pPr>
        <w:pStyle w:val="Normal"/>
        <w:widowControl w:val="off"/>
        <w:tabs>
          <w:tab w:val="left" w:pos="360" w:leader="none"/>
        </w:tabs>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Градостроительный кодекс Российской Федерации</w:t>
      </w:r>
      <w:r>
        <w:rPr>
          <w:rFonts w:ascii="Times New Roman" w:hAnsi="Times New Roman" w:eastAsia="Times New Roman"/>
          <w:sz w:val="28"/>
          <w:szCs w:val="28"/>
        </w:rPr>
        <w:t xml:space="preserve">;</w:t>
      </w:r>
      <w:r>
        <w:rPr>
          <w:rFonts w:ascii="Times New Roman" w:hAnsi="Times New Roman" w:eastAsia="Times New Roman"/>
          <w:sz w:val="28"/>
          <w:szCs w:val="28"/>
        </w:rPr>
        <w:t xml:space="preserve"> </w:t>
      </w:r>
      <w:r>
        <w:rPr>
          <w:rFonts w:ascii="Times New Roman" w:hAnsi="Times New Roman" w:eastAsia="Times New Roman"/>
          <w:sz w:val="28"/>
          <w:szCs w:val="28"/>
        </w:rPr>
      </w:r>
    </w:p>
    <w:p>
      <w:pPr>
        <w:pStyle w:val="Normal"/>
        <w:widowControl w:val="off"/>
        <w:tabs>
          <w:tab w:val="left" w:pos="360" w:leader="none"/>
        </w:tabs>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-Постановление Правительства Российской Федерации от 29</w:t>
      </w:r>
      <w:r>
        <w:rPr>
          <w:rFonts w:ascii="Times New Roman" w:hAnsi="Times New Roman" w:eastAsia="Times New Roman"/>
          <w:sz w:val="28"/>
          <w:szCs w:val="28"/>
        </w:rPr>
        <w:t xml:space="preserve">.</w:t>
      </w:r>
      <w:r>
        <w:rPr>
          <w:rFonts w:ascii="Times New Roman" w:hAnsi="Times New Roman" w:eastAsia="Times New Roman"/>
          <w:sz w:val="28"/>
          <w:szCs w:val="28"/>
        </w:rPr>
        <w:t xml:space="preserve">07</w:t>
      </w:r>
      <w:r>
        <w:rPr>
          <w:rFonts w:ascii="Times New Roman" w:hAnsi="Times New Roman" w:eastAsia="Times New Roman"/>
          <w:sz w:val="28"/>
          <w:szCs w:val="28"/>
        </w:rPr>
        <w:t xml:space="preserve">.</w:t>
      </w:r>
      <w:r>
        <w:rPr>
          <w:rFonts w:ascii="Times New Roman" w:hAnsi="Times New Roman" w:eastAsia="Times New Roman"/>
          <w:sz w:val="28"/>
          <w:szCs w:val="28"/>
        </w:rPr>
        <w:t xml:space="preserve">2013 № 641 «Об инвестиционных и производственных программах организаций, осущест</w:t>
      </w:r>
      <w:r>
        <w:rPr>
          <w:rFonts w:ascii="Times New Roman" w:hAnsi="Times New Roman" w:eastAsia="Times New Roman"/>
          <w:sz w:val="28"/>
          <w:szCs w:val="28"/>
        </w:rPr>
        <w:t xml:space="preserve">в</w:t>
      </w:r>
      <w:r>
        <w:rPr>
          <w:rFonts w:ascii="Times New Roman" w:hAnsi="Times New Roman" w:eastAsia="Times New Roman"/>
          <w:sz w:val="28"/>
          <w:szCs w:val="28"/>
        </w:rPr>
        <w:t xml:space="preserve">ляющих деятельность в сфере водоснабжения и водоотведения»;</w:t>
      </w:r>
    </w:p>
    <w:p>
      <w:pPr>
        <w:pStyle w:val="Normal"/>
        <w:widowControl w:val="off"/>
        <w:tabs>
          <w:tab w:val="left" w:pos="360" w:leader="none"/>
        </w:tabs>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генеральны</w:t>
      </w:r>
      <w:r>
        <w:rPr>
          <w:rFonts w:ascii="Times New Roman" w:hAnsi="Times New Roman" w:eastAsia="Times New Roman"/>
          <w:sz w:val="28"/>
          <w:szCs w:val="28"/>
        </w:rPr>
        <w:t xml:space="preserve">й</w:t>
      </w:r>
      <w:r>
        <w:rPr>
          <w:rFonts w:ascii="Times New Roman" w:hAnsi="Times New Roman" w:eastAsia="Times New Roman"/>
          <w:sz w:val="28"/>
          <w:szCs w:val="28"/>
        </w:rPr>
        <w:t xml:space="preserve"> план </w:t>
      </w:r>
      <w:r>
        <w:rPr>
          <w:rFonts w:ascii="Times New Roman" w:hAnsi="Times New Roman" w:eastAsia="Times New Roman"/>
          <w:sz w:val="28"/>
          <w:szCs w:val="28"/>
        </w:rPr>
        <w:t xml:space="preserve">Петровского</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городского</w:t>
      </w:r>
      <w:r>
        <w:rPr>
          <w:rFonts w:ascii="Times New Roman" w:hAnsi="Times New Roman" w:eastAsia="Times New Roman"/>
          <w:sz w:val="28"/>
          <w:szCs w:val="28"/>
        </w:rPr>
        <w:t xml:space="preserve"> округа</w:t>
      </w:r>
      <w:r>
        <w:rPr>
          <w:rFonts w:ascii="Times New Roman" w:hAnsi="Times New Roman" w:eastAsia="Times New Roman"/>
          <w:sz w:val="28"/>
          <w:szCs w:val="28"/>
        </w:rPr>
        <w:t xml:space="preserve"> </w:t>
      </w:r>
      <w:r>
        <w:rPr>
          <w:rFonts w:ascii="Times New Roman" w:hAnsi="Times New Roman" w:eastAsia="Times New Roman"/>
          <w:sz w:val="28"/>
          <w:szCs w:val="28"/>
        </w:rPr>
        <w:t xml:space="preserve">Ставропольского края</w:t>
      </w:r>
      <w:r>
        <w:rPr>
          <w:rFonts w:ascii="Times New Roman" w:hAnsi="Times New Roman" w:eastAsia="Times New Roman"/>
          <w:sz w:val="28"/>
          <w:szCs w:val="28"/>
        </w:rPr>
        <w:t xml:space="preserve">, утвержденный решением Совета депутатов</w:t>
      </w:r>
      <w:r>
        <w:rPr>
          <w:rFonts w:ascii="Times New Roman" w:hAnsi="Times New Roman" w:eastAsia="Times New Roman"/>
          <w:sz w:val="28"/>
          <w:szCs w:val="28"/>
        </w:rPr>
        <w:t xml:space="preserve"> Петровского городского округа Ставропольского края № 46 от 25.05.2022 г.</w:t>
      </w:r>
      <w:r>
        <w:rPr>
          <w:rFonts w:ascii="Times New Roman" w:hAnsi="Times New Roman" w:eastAsia="Times New Roman"/>
          <w:sz w:val="28"/>
          <w:szCs w:val="28"/>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w:t>
      </w:r>
      <w:r>
        <w:rPr>
          <w:rFonts w:ascii="Times New Roman" w:hAnsi="Times New Roman"/>
          <w:sz w:val="28"/>
          <w:szCs w:val="28"/>
          <w:lang w:eastAsia="ru-RU"/>
        </w:rPr>
        <w:t xml:space="preserve">о</w:t>
      </w:r>
      <w:r>
        <w:rPr>
          <w:rFonts w:ascii="Times New Roman" w:hAnsi="Times New Roman"/>
          <w:sz w:val="28"/>
          <w:szCs w:val="28"/>
          <w:lang w:eastAsia="ru-RU"/>
        </w:rPr>
        <w:t xml:space="preserve">сти функционирования этих систем и обеспечивающие комфортные и безопасные</w:t>
      </w:r>
      <w:r>
        <w:rPr>
          <w:rFonts w:ascii="Times New Roman" w:hAnsi="Times New Roman"/>
          <w:sz w:val="28"/>
          <w:szCs w:val="28"/>
          <w:lang w:eastAsia="ru-RU"/>
        </w:rPr>
        <w:t xml:space="preserve"> условия для проживания людей в</w:t>
      </w:r>
      <w:r>
        <w:rPr>
          <w:rFonts w:ascii="Times New Roman" w:hAnsi="Times New Roman"/>
          <w:sz w:val="28"/>
          <w:szCs w:val="28"/>
          <w:lang w:eastAsia="ru-RU"/>
        </w:rPr>
        <w:t xml:space="preserve"> </w:t>
      </w:r>
      <w:r>
        <w:rPr>
          <w:rFonts w:ascii="Times New Roman" w:hAnsi="Times New Roman"/>
          <w:sz w:val="28"/>
          <w:szCs w:val="28"/>
          <w:lang w:eastAsia="ru-RU"/>
        </w:rPr>
        <w:t xml:space="preserve">Петровском</w:t>
      </w:r>
      <w:r>
        <w:rPr>
          <w:rFonts w:ascii="Times New Roman" w:hAnsi="Times New Roman"/>
          <w:sz w:val="28"/>
          <w:szCs w:val="28"/>
          <w:lang w:eastAsia="ru-RU"/>
        </w:rPr>
        <w:t xml:space="preserve"> муниципально</w:t>
      </w:r>
      <w:r>
        <w:rPr>
          <w:rFonts w:ascii="Times New Roman" w:hAnsi="Times New Roman"/>
          <w:sz w:val="28"/>
          <w:szCs w:val="28"/>
          <w:lang w:eastAsia="ru-RU"/>
        </w:rPr>
        <w:t xml:space="preserve">м</w:t>
      </w:r>
      <w:r>
        <w:rPr>
          <w:rFonts w:ascii="Times New Roman" w:hAnsi="Times New Roman"/>
          <w:sz w:val="28"/>
          <w:szCs w:val="28"/>
          <w:lang w:eastAsia="ru-RU"/>
        </w:rPr>
        <w:t xml:space="preserve"> округ</w:t>
      </w:r>
      <w:r>
        <w:rPr>
          <w:rFonts w:ascii="Times New Roman" w:hAnsi="Times New Roman"/>
          <w:sz w:val="28"/>
          <w:szCs w:val="28"/>
          <w:lang w:eastAsia="ru-RU"/>
        </w:rPr>
        <w:t xml:space="preserve">е</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jc w:val="center"/>
        <w:rPr>
          <w:rFonts w:ascii="Times New Roman" w:hAnsi="Times New Roman"/>
          <w:b/>
          <w:bCs/>
          <w:sz w:val="28"/>
          <w:szCs w:val="28"/>
          <w:lang w:eastAsia="ru-RU"/>
        </w:rPr>
        <w:sectPr>
          <w:headerReference w:type="default" r:id="rId8"/>
          <w:footerReference w:type="default" r:id="rId9"/>
          <w:type w:val="nextPage"/>
          <w:pgSz w:w="11907" w:h="16840"/>
          <w:pgMar w:top="851" w:right="567" w:bottom="851" w:left="1701" w:header="454" w:footer="720" w:gutter="0"/>
          <w:cols w:space="720"/>
          <w:docGrid w:linePitch="360"/>
        </w:sectPr>
      </w:pPr>
      <w:r>
        <w:rPr>
          <w:rFonts w:ascii="Times New Roman" w:hAnsi="Times New Roman"/>
          <w:b/>
          <w:bCs/>
          <w:sz w:val="28"/>
          <w:szCs w:val="28"/>
          <w:lang w:eastAsia="ru-RU"/>
        </w:rPr>
      </w:r>
    </w:p>
    <w:p>
      <w:pPr>
        <w:pStyle w:val="Normal"/>
        <w:spacing w:after="0" w:line="240" w:lineRule="auto"/>
        <w:jc w:val="center"/>
        <w:rPr>
          <w:rFonts w:ascii="Times New Roman" w:hAnsi="Times New Roman"/>
          <w:sz w:val="28"/>
          <w:szCs w:val="28"/>
          <w:lang w:eastAsia="ru-RU"/>
        </w:rPr>
      </w:pPr>
      <w:r>
        <w:rPr>
          <w:rFonts w:ascii="Times New Roman" w:hAnsi="Times New Roman"/>
          <w:b/>
          <w:bCs/>
          <w:sz w:val="28"/>
          <w:szCs w:val="28"/>
          <w:lang w:eastAsia="ru-RU"/>
        </w:rPr>
        <w:t xml:space="preserve">ПАСПОРТ СХЕМЫ</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 xml:space="preserve">Наименование</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Схем</w:t>
      </w:r>
      <w:r>
        <w:rPr>
          <w:rFonts w:ascii="Times New Roman" w:hAnsi="Times New Roman"/>
          <w:sz w:val="28"/>
          <w:szCs w:val="28"/>
          <w:lang w:eastAsia="ru-RU"/>
        </w:rPr>
        <w:t xml:space="preserve">а водоснабжения и водоотведения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муниципального округа</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t xml:space="preserve">на </w:t>
      </w:r>
      <w:r>
        <w:rPr>
          <w:rFonts w:ascii="Times New Roman" w:hAnsi="Times New Roman"/>
          <w:sz w:val="28"/>
          <w:szCs w:val="28"/>
          <w:lang w:eastAsia="ru-RU"/>
        </w:rPr>
        <w:t xml:space="preserve">период до </w:t>
      </w:r>
      <w:r>
        <w:rPr>
          <w:rFonts w:ascii="Times New Roman" w:hAnsi="Times New Roman"/>
          <w:sz w:val="28"/>
          <w:szCs w:val="28"/>
          <w:lang w:eastAsia="ru-RU"/>
        </w:rPr>
        <w:t xml:space="preserve">2040</w:t>
      </w:r>
      <w:r>
        <w:rPr>
          <w:rFonts w:ascii="Times New Roman" w:hAnsi="Times New Roman"/>
          <w:sz w:val="28"/>
          <w:szCs w:val="28"/>
          <w:lang w:eastAsia="ru-RU"/>
        </w:rPr>
        <w:t xml:space="preserve"> год</w:t>
      </w:r>
      <w:r>
        <w:rPr>
          <w:rFonts w:ascii="Times New Roman" w:hAnsi="Times New Roman"/>
          <w:sz w:val="28"/>
          <w:szCs w:val="28"/>
          <w:lang w:eastAsia="ru-RU"/>
        </w:rPr>
        <w:t xml:space="preserve">а</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 xml:space="preserve">Инициатор проекта (муниципальный заказчик) </w:t>
      </w:r>
      <w:r>
        <w:rPr>
          <w:rFonts w:ascii="Times New Roman" w:hAnsi="Times New Roman"/>
          <w:sz w:val="28"/>
          <w:szCs w:val="28"/>
          <w:lang w:eastAsia="ru-RU"/>
        </w:rPr>
        <w:t xml:space="preserve">Администрация</w:t>
      </w:r>
      <w:r>
        <w:rPr>
          <w:rFonts w:ascii="Times New Roman" w:hAnsi="Times New Roman"/>
          <w:sz w:val="28"/>
          <w:szCs w:val="28"/>
          <w:lang w:eastAsia="ru-RU"/>
        </w:rPr>
        <w:t xml:space="preserve">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муниципального округа</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both"/>
        <w:rPr>
          <w:rFonts w:ascii="Times New Roman" w:hAnsi="Times New Roman"/>
          <w:sz w:val="18"/>
          <w:szCs w:val="18"/>
        </w:rPr>
      </w:pPr>
      <w:r>
        <w:rPr>
          <w:rFonts w:ascii="Times New Roman" w:hAnsi="Times New Roman"/>
          <w:b/>
          <w:bCs/>
          <w:sz w:val="28"/>
          <w:szCs w:val="28"/>
          <w:lang w:eastAsia="ru-RU"/>
        </w:rPr>
        <w:t xml:space="preserve">Местонахождение проекта</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 </w:t>
      </w:r>
      <w:r>
        <w:rPr>
          <w:rFonts w:ascii="Times New Roman" w:hAnsi="Times New Roman"/>
          <w:sz w:val="28"/>
        </w:rPr>
        <w:t xml:space="preserve">Ставропольский край</w:t>
      </w:r>
      <w:r>
        <w:rPr>
          <w:rFonts w:ascii="Times New Roman" w:hAnsi="Times New Roman"/>
          <w:sz w:val="28"/>
        </w:rPr>
        <w:t xml:space="preserve">, </w:t>
      </w:r>
      <w:r>
        <w:rPr>
          <w:rFonts w:ascii="Times New Roman" w:hAnsi="Times New Roman"/>
          <w:sz w:val="28"/>
        </w:rPr>
        <w:t xml:space="preserve">Петровский</w:t>
      </w:r>
      <w:r>
        <w:rPr>
          <w:rFonts w:ascii="Times New Roman" w:hAnsi="Times New Roman"/>
          <w:sz w:val="28"/>
        </w:rPr>
        <w:t xml:space="preserve"> </w:t>
      </w:r>
      <w:r>
        <w:rPr>
          <w:rFonts w:ascii="Times New Roman" w:hAnsi="Times New Roman"/>
          <w:sz w:val="28"/>
        </w:rPr>
        <w:t xml:space="preserve">муниципальный </w:t>
      </w:r>
      <w:r>
        <w:rPr>
          <w:rFonts w:ascii="Times New Roman" w:hAnsi="Times New Roman"/>
          <w:sz w:val="28"/>
        </w:rPr>
        <w:t xml:space="preserve">округ</w:t>
      </w:r>
      <w:r>
        <w:rPr>
          <w:rFonts w:ascii="Times New Roman" w:hAnsi="Times New Roman"/>
          <w:sz w:val="28"/>
        </w:rPr>
        <w:t xml:space="preserve">, </w:t>
      </w:r>
      <w:r>
        <w:rPr>
          <w:rFonts w:ascii="Times New Roman" w:hAnsi="Times New Roman"/>
          <w:sz w:val="28"/>
        </w:rPr>
        <w:t xml:space="preserve">г. </w:t>
      </w:r>
      <w:r>
        <w:rPr>
          <w:rFonts w:ascii="Times New Roman" w:hAnsi="Times New Roman"/>
          <w:sz w:val="28"/>
        </w:rPr>
        <w:t xml:space="preserve">Светлоград</w:t>
      </w:r>
      <w:r>
        <w:rPr>
          <w:rFonts w:ascii="Times New Roman" w:hAnsi="Times New Roman"/>
          <w:sz w:val="28"/>
        </w:rPr>
        <w:t xml:space="preserve">, </w:t>
      </w:r>
      <w:r>
        <w:rPr>
          <w:rFonts w:ascii="Times New Roman" w:hAnsi="Times New Roman"/>
          <w:sz w:val="28"/>
        </w:rPr>
        <w:t xml:space="preserve">пл</w:t>
      </w:r>
      <w:r>
        <w:rPr>
          <w:rFonts w:ascii="Times New Roman" w:hAnsi="Times New Roman"/>
          <w:sz w:val="28"/>
        </w:rPr>
        <w:t xml:space="preserve">. </w:t>
      </w:r>
      <w:r>
        <w:rPr>
          <w:rFonts w:ascii="Times New Roman" w:hAnsi="Times New Roman"/>
          <w:sz w:val="28"/>
        </w:rPr>
        <w:t xml:space="preserve">50 лет Октября</w:t>
      </w:r>
      <w:r>
        <w:rPr>
          <w:rFonts w:ascii="Times New Roman" w:hAnsi="Times New Roman"/>
          <w:sz w:val="28"/>
        </w:rPr>
        <w:t xml:space="preserve">, </w:t>
      </w:r>
      <w:r>
        <w:rPr>
          <w:rFonts w:ascii="Times New Roman" w:hAnsi="Times New Roman"/>
          <w:sz w:val="28"/>
        </w:rPr>
        <w:t xml:space="preserve">8</w:t>
      </w:r>
      <w:r>
        <w:rPr>
          <w:rFonts w:ascii="Times New Roman" w:hAnsi="Times New Roman"/>
          <w:sz w:val="28"/>
        </w:rPr>
        <w:t xml:space="preserve">. </w:t>
      </w:r>
      <w:r>
        <w:rPr>
          <w:rFonts w:ascii="Times New Roman" w:hAnsi="Times New Roman"/>
          <w:sz w:val="18"/>
          <w:szCs w:val="18"/>
        </w:rPr>
      </w:r>
    </w:p>
    <w:p>
      <w:pPr>
        <w:pStyle w:val="Normal"/>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Нормативно-правовая база для разработки схемы</w:t>
      </w:r>
      <w:r>
        <w:rPr>
          <w:rFonts w:ascii="Times New Roman" w:hAnsi="Times New Roman"/>
          <w:b/>
          <w:bCs/>
          <w:sz w:val="28"/>
          <w:szCs w:val="28"/>
          <w:lang w:eastAsia="ru-RU"/>
        </w:rPr>
        <w:t xml:space="preserve">:</w:t>
      </w:r>
    </w:p>
    <w:p>
      <w:pPr>
        <w:pStyle w:val="Normal"/>
        <w:tabs>
          <w:tab w:val="left" w:pos="2078" w:leader="none"/>
        </w:tabs>
        <w:spacing w:after="0" w:line="240" w:lineRule="auto"/>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СП 31</w:t>
      </w:r>
      <w:r>
        <w:rPr>
          <w:rFonts w:ascii="Times New Roman" w:hAnsi="Times New Roman"/>
          <w:sz w:val="28"/>
          <w:szCs w:val="28"/>
        </w:rPr>
        <w:t xml:space="preserve">. </w:t>
      </w:r>
      <w:r>
        <w:rPr>
          <w:rFonts w:ascii="Times New Roman" w:hAnsi="Times New Roman"/>
          <w:sz w:val="28"/>
          <w:szCs w:val="28"/>
        </w:rPr>
        <w:t xml:space="preserve">13330</w:t>
      </w:r>
      <w:r>
        <w:rPr>
          <w:rFonts w:ascii="Times New Roman" w:hAnsi="Times New Roman"/>
          <w:sz w:val="28"/>
          <w:szCs w:val="28"/>
        </w:rPr>
        <w:t xml:space="preserve">. </w:t>
      </w:r>
      <w:r>
        <w:rPr>
          <w:rFonts w:ascii="Times New Roman" w:hAnsi="Times New Roman"/>
          <w:sz w:val="28"/>
          <w:szCs w:val="28"/>
        </w:rPr>
        <w:t xml:space="preserve">2021</w:t>
      </w:r>
      <w:r>
        <w:rPr>
          <w:rFonts w:ascii="Times New Roman" w:hAnsi="Times New Roman"/>
          <w:sz w:val="28"/>
          <w:szCs w:val="28"/>
        </w:rPr>
        <w:t xml:space="preserve"> </w:t>
      </w:r>
      <w:r>
        <w:rPr>
          <w:rFonts w:ascii="Times New Roman" w:hAnsi="Times New Roman"/>
          <w:sz w:val="28"/>
          <w:szCs w:val="28"/>
        </w:rPr>
        <w:t xml:space="preserve">«</w:t>
      </w:r>
      <w:r>
        <w:rPr>
          <w:rFonts w:ascii="Times New Roman" w:hAnsi="Times New Roman"/>
          <w:sz w:val="28"/>
          <w:szCs w:val="28"/>
        </w:rPr>
        <w:t xml:space="preserve">Водоснабжение</w:t>
      </w:r>
      <w:r>
        <w:rPr>
          <w:rFonts w:ascii="Times New Roman" w:hAnsi="Times New Roman"/>
          <w:sz w:val="28"/>
          <w:szCs w:val="28"/>
        </w:rPr>
        <w:t xml:space="preserve">. </w:t>
      </w:r>
      <w:r>
        <w:rPr>
          <w:rFonts w:ascii="Times New Roman" w:hAnsi="Times New Roman"/>
          <w:sz w:val="28"/>
          <w:szCs w:val="28"/>
        </w:rPr>
        <w:t xml:space="preserve">Наружные сети и сооружения</w:t>
      </w:r>
      <w:r>
        <w:rPr>
          <w:rFonts w:ascii="Times New Roman" w:hAnsi="Times New Roman"/>
          <w:sz w:val="28"/>
          <w:szCs w:val="28"/>
        </w:rPr>
        <w:t xml:space="preserve">»</w:t>
      </w:r>
      <w:r>
        <w:rPr>
          <w:rFonts w:ascii="Times New Roman" w:hAnsi="Times New Roman"/>
          <w:sz w:val="28"/>
          <w:szCs w:val="28"/>
        </w:rPr>
        <w:t xml:space="preserve">;</w:t>
      </w:r>
      <w:r>
        <w:rPr>
          <w:rFonts w:ascii="Times New Roman" w:hAnsi="Times New Roman"/>
          <w:sz w:val="28"/>
          <w:szCs w:val="28"/>
        </w:rPr>
      </w:r>
    </w:p>
    <w:p>
      <w:pPr>
        <w:pStyle w:val="Normal"/>
        <w:tabs>
          <w:tab w:val="left" w:pos="2078" w:leader="none"/>
        </w:tabs>
        <w:spacing w:after="0" w:line="240" w:lineRule="auto"/>
        <w:jc w:val="both"/>
        <w:rPr>
          <w:rFonts w:ascii="Times New Roman" w:hAnsi="Times New Roman"/>
          <w:sz w:val="28"/>
          <w:szCs w:val="28"/>
        </w:rPr>
      </w:pPr>
      <w:r>
        <w:rPr>
          <w:rFonts w:ascii="Times New Roman" w:hAnsi="Times New Roman"/>
          <w:sz w:val="28"/>
          <w:szCs w:val="28"/>
        </w:rPr>
        <w:t xml:space="preserve">- СП 30</w:t>
      </w:r>
      <w:r>
        <w:rPr>
          <w:rFonts w:ascii="Times New Roman" w:hAnsi="Times New Roman"/>
          <w:sz w:val="28"/>
          <w:szCs w:val="28"/>
        </w:rPr>
        <w:t xml:space="preserve">. </w:t>
      </w:r>
      <w:r>
        <w:rPr>
          <w:rFonts w:ascii="Times New Roman" w:hAnsi="Times New Roman"/>
          <w:sz w:val="28"/>
          <w:szCs w:val="28"/>
        </w:rPr>
        <w:t xml:space="preserve">13330</w:t>
      </w:r>
      <w:r>
        <w:rPr>
          <w:rFonts w:ascii="Times New Roman" w:hAnsi="Times New Roman"/>
          <w:sz w:val="28"/>
          <w:szCs w:val="28"/>
        </w:rPr>
        <w:t xml:space="preserve">. </w:t>
      </w:r>
      <w:r>
        <w:rPr>
          <w:rFonts w:ascii="Times New Roman" w:hAnsi="Times New Roman"/>
          <w:sz w:val="28"/>
          <w:szCs w:val="28"/>
        </w:rPr>
        <w:t xml:space="preserve">2020 «Внутренний водопровод и канализация зданий»;</w:t>
      </w:r>
      <w:r>
        <w:rPr>
          <w:rFonts w:ascii="Times New Roman" w:hAnsi="Times New Roman"/>
          <w:sz w:val="28"/>
          <w:szCs w:val="28"/>
        </w:rPr>
      </w:r>
    </w:p>
    <w:p>
      <w:pPr>
        <w:pStyle w:val="Normal"/>
        <w:widowControl w:val="off"/>
        <w:tabs>
          <w:tab w:val="left" w:pos="360" w:leader="none"/>
        </w:tabs>
        <w:spacing w:after="0" w:line="240" w:lineRule="auto"/>
        <w:ind w:right="188"/>
        <w:jc w:val="both"/>
        <w:rPr>
          <w:rFonts w:ascii="Times New Roman" w:hAnsi="Times New Roman"/>
          <w:sz w:val="28"/>
          <w:szCs w:val="28"/>
          <w:lang w:eastAsia="ru-RU"/>
        </w:rPr>
      </w:pPr>
      <w:r>
        <w:rPr>
          <w:rFonts w:ascii="Times New Roman" w:hAnsi="Times New Roman"/>
          <w:sz w:val="28"/>
          <w:szCs w:val="28"/>
          <w:lang w:eastAsia="ru-RU"/>
        </w:rPr>
        <w:t xml:space="preserve">- СанПиН 1</w:t>
      </w:r>
      <w:r>
        <w:rPr>
          <w:rFonts w:ascii="Times New Roman" w:hAnsi="Times New Roman"/>
          <w:sz w:val="28"/>
          <w:szCs w:val="28"/>
          <w:lang w:eastAsia="ru-RU"/>
        </w:rPr>
        <w:t xml:space="preserve">. </w:t>
      </w:r>
      <w:r>
        <w:rPr>
          <w:rFonts w:ascii="Times New Roman" w:hAnsi="Times New Roman"/>
          <w:sz w:val="28"/>
          <w:szCs w:val="28"/>
          <w:lang w:eastAsia="ru-RU"/>
        </w:rPr>
        <w:t xml:space="preserve">2</w:t>
      </w:r>
      <w:r>
        <w:rPr>
          <w:rFonts w:ascii="Times New Roman" w:hAnsi="Times New Roman"/>
          <w:sz w:val="28"/>
          <w:szCs w:val="28"/>
          <w:lang w:eastAsia="ru-RU"/>
        </w:rPr>
        <w:t xml:space="preserve">. </w:t>
      </w:r>
      <w:r>
        <w:rPr>
          <w:rFonts w:ascii="Times New Roman" w:hAnsi="Times New Roman"/>
          <w:sz w:val="28"/>
          <w:szCs w:val="28"/>
          <w:lang w:eastAsia="ru-RU"/>
        </w:rPr>
        <w:t xml:space="preserve">36</w:t>
      </w:r>
      <w:r>
        <w:rPr>
          <w:rFonts w:ascii="Times New Roman" w:hAnsi="Times New Roman"/>
          <w:sz w:val="28"/>
          <w:szCs w:val="28"/>
          <w:lang w:eastAsia="ru-RU"/>
        </w:rPr>
        <w:t xml:space="preserve">8</w:t>
      </w:r>
      <w:r>
        <w:rPr>
          <w:rFonts w:ascii="Times New Roman" w:hAnsi="Times New Roman"/>
          <w:sz w:val="28"/>
          <w:szCs w:val="28"/>
          <w:lang w:eastAsia="ru-RU"/>
        </w:rPr>
        <w:t xml:space="preserve">5-21 </w:t>
      </w:r>
      <w:r>
        <w:rPr>
          <w:rFonts w:ascii="Times New Roman" w:hAnsi="Times New Roman"/>
          <w:sz w:val="28"/>
          <w:szCs w:val="28"/>
          <w:lang w:eastAsia="ru-RU"/>
        </w:rPr>
        <w:t xml:space="preserve">«</w:t>
      </w:r>
      <w:r>
        <w:rPr>
          <w:rFonts w:ascii="Times New Roman" w:hAnsi="Times New Roman"/>
          <w:sz w:val="28"/>
          <w:szCs w:val="28"/>
          <w:lang w:eastAsia="ru-RU"/>
        </w:rPr>
        <w:t xml:space="preserve">Гигиенические нормативы и требования к обеспеч</w:t>
      </w:r>
      <w:r>
        <w:rPr>
          <w:rFonts w:ascii="Times New Roman" w:hAnsi="Times New Roman"/>
          <w:sz w:val="28"/>
          <w:szCs w:val="28"/>
          <w:lang w:eastAsia="ru-RU"/>
        </w:rPr>
        <w:t xml:space="preserve">е</w:t>
      </w:r>
      <w:r>
        <w:rPr>
          <w:rFonts w:ascii="Times New Roman" w:hAnsi="Times New Roman"/>
          <w:sz w:val="28"/>
          <w:szCs w:val="28"/>
          <w:lang w:eastAsia="ru-RU"/>
        </w:rPr>
        <w:t xml:space="preserve">нию безопасности и (или) безвредности для человека факторов среды обит</w:t>
      </w:r>
      <w:r>
        <w:rPr>
          <w:rFonts w:ascii="Times New Roman" w:hAnsi="Times New Roman"/>
          <w:sz w:val="28"/>
          <w:szCs w:val="28"/>
          <w:lang w:eastAsia="ru-RU"/>
        </w:rPr>
        <w:t xml:space="preserve">а</w:t>
      </w:r>
      <w:r>
        <w:rPr>
          <w:rFonts w:ascii="Times New Roman" w:hAnsi="Times New Roman"/>
          <w:sz w:val="28"/>
          <w:szCs w:val="28"/>
          <w:lang w:eastAsia="ru-RU"/>
        </w:rPr>
        <w:t xml:space="preserve">ния</w:t>
      </w:r>
      <w:r>
        <w:rPr>
          <w:rFonts w:ascii="Times New Roman" w:hAnsi="Times New Roman"/>
          <w:sz w:val="28"/>
          <w:szCs w:val="28"/>
          <w:lang w:eastAsia="ru-RU"/>
        </w:rPr>
        <w:t xml:space="preserve">»</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widowControl w:val="off"/>
        <w:tabs>
          <w:tab w:val="left" w:pos="360" w:leader="none"/>
        </w:tabs>
        <w:spacing w:after="0" w:line="240" w:lineRule="auto"/>
        <w:ind w:right="188"/>
        <w:jc w:val="both"/>
        <w:rPr>
          <w:rFonts w:ascii="Times New Roman" w:hAnsi="Times New Roman"/>
          <w:sz w:val="28"/>
          <w:szCs w:val="28"/>
          <w:lang w:eastAsia="ru-RU"/>
        </w:rPr>
      </w:pPr>
      <w:r>
        <w:rPr>
          <w:rFonts w:ascii="Times New Roman" w:hAnsi="Times New Roman"/>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t xml:space="preserve">НЦС 81-02-14-202</w:t>
      </w:r>
      <w:r>
        <w:rPr>
          <w:rFonts w:ascii="Times New Roman" w:hAnsi="Times New Roman"/>
          <w:sz w:val="28"/>
          <w:szCs w:val="28"/>
          <w:lang w:eastAsia="ru-RU"/>
        </w:rPr>
        <w:t xml:space="preserve">4</w:t>
      </w:r>
      <w:r>
        <w:rPr>
          <w:rFonts w:ascii="Times New Roman" w:hAnsi="Times New Roman"/>
          <w:sz w:val="28"/>
          <w:szCs w:val="28"/>
          <w:lang w:eastAsia="ru-RU"/>
        </w:rPr>
        <w:t xml:space="preserve"> </w:t>
      </w:r>
      <w:r>
        <w:rPr>
          <w:rFonts w:ascii="Times New Roman" w:hAnsi="Times New Roman"/>
          <w:sz w:val="28"/>
          <w:szCs w:val="28"/>
          <w:lang w:eastAsia="ru-RU"/>
        </w:rPr>
        <w:t xml:space="preserve">Укрупненны</w:t>
      </w:r>
      <w:r>
        <w:rPr>
          <w:rFonts w:ascii="Times New Roman" w:hAnsi="Times New Roman"/>
          <w:sz w:val="28"/>
          <w:szCs w:val="28"/>
          <w:lang w:eastAsia="ru-RU"/>
        </w:rPr>
        <w:t xml:space="preserve">е нормативы цены строительства </w:t>
      </w:r>
      <w:r>
        <w:rPr>
          <w:rFonts w:ascii="Times New Roman" w:hAnsi="Times New Roman"/>
          <w:sz w:val="28"/>
          <w:szCs w:val="28"/>
          <w:lang w:eastAsia="ru-RU"/>
        </w:rPr>
        <w:t xml:space="preserve">«</w:t>
      </w:r>
      <w:r>
        <w:rPr>
          <w:rFonts w:ascii="Times New Roman" w:hAnsi="Times New Roman"/>
          <w:sz w:val="28"/>
          <w:szCs w:val="28"/>
          <w:lang w:eastAsia="ru-RU"/>
        </w:rPr>
        <w:t xml:space="preserve">Нару</w:t>
      </w:r>
      <w:r>
        <w:rPr>
          <w:rFonts w:ascii="Times New Roman" w:hAnsi="Times New Roman"/>
          <w:sz w:val="28"/>
          <w:szCs w:val="28"/>
          <w:lang w:eastAsia="ru-RU"/>
        </w:rPr>
        <w:t xml:space="preserve">ж</w:t>
      </w:r>
      <w:r>
        <w:rPr>
          <w:rFonts w:ascii="Times New Roman" w:hAnsi="Times New Roman"/>
          <w:sz w:val="28"/>
          <w:szCs w:val="28"/>
          <w:lang w:eastAsia="ru-RU"/>
        </w:rPr>
        <w:t xml:space="preserve">ные сети водоснабжения и канализации</w:t>
      </w:r>
      <w:r>
        <w:rPr>
          <w:rFonts w:ascii="Times New Roman" w:hAnsi="Times New Roman"/>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Цели схемы: </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w:t>
      </w:r>
      <w:r>
        <w:rPr>
          <w:rFonts w:ascii="Times New Roman" w:hAnsi="Times New Roman"/>
          <w:sz w:val="28"/>
          <w:szCs w:val="28"/>
          <w:lang w:eastAsia="ru-RU"/>
        </w:rPr>
        <w:t xml:space="preserve"> обеспечение развития систем централизованного водоснабжения и водоотв</w:t>
      </w:r>
      <w:r>
        <w:rPr>
          <w:rFonts w:ascii="Times New Roman" w:hAnsi="Times New Roman"/>
          <w:sz w:val="28"/>
          <w:szCs w:val="28"/>
          <w:lang w:eastAsia="ru-RU"/>
        </w:rPr>
        <w:t xml:space="preserve">е</w:t>
      </w:r>
      <w:r>
        <w:rPr>
          <w:rFonts w:ascii="Times New Roman" w:hAnsi="Times New Roman"/>
          <w:sz w:val="28"/>
          <w:szCs w:val="28"/>
          <w:lang w:eastAsia="ru-RU"/>
        </w:rPr>
        <w:t xml:space="preserve">дения для существующего</w:t>
      </w:r>
      <w:r>
        <w:rPr>
          <w:rFonts w:ascii="Times New Roman" w:hAnsi="Times New Roman"/>
          <w:sz w:val="28"/>
          <w:szCs w:val="28"/>
          <w:lang w:eastAsia="ru-RU"/>
        </w:rPr>
        <w:t xml:space="preserve"> и перспективного</w:t>
      </w:r>
      <w:r>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w:t>
      </w:r>
      <w:r>
        <w:rPr>
          <w:rFonts w:ascii="Times New Roman" w:hAnsi="Times New Roman"/>
          <w:sz w:val="28"/>
          <w:szCs w:val="28"/>
          <w:lang w:eastAsia="ru-RU"/>
        </w:rPr>
        <w:t xml:space="preserve">на</w:t>
      </w:r>
      <w:r>
        <w:rPr>
          <w:rFonts w:ascii="Times New Roman" w:hAnsi="Times New Roman"/>
          <w:sz w:val="28"/>
          <w:szCs w:val="28"/>
          <w:lang w:eastAsia="ru-RU"/>
        </w:rPr>
        <w:t xml:space="preserve"> период до </w:t>
      </w:r>
      <w:r>
        <w:rPr>
          <w:rFonts w:ascii="Times New Roman" w:hAnsi="Times New Roman"/>
          <w:sz w:val="28"/>
          <w:szCs w:val="28"/>
          <w:lang w:eastAsia="ru-RU"/>
        </w:rPr>
        <w:t xml:space="preserve">2040</w:t>
      </w:r>
      <w:r>
        <w:rPr>
          <w:rFonts w:ascii="Times New Roman" w:hAnsi="Times New Roman"/>
          <w:sz w:val="28"/>
          <w:szCs w:val="28"/>
          <w:lang w:eastAsia="ru-RU"/>
        </w:rPr>
        <w:t xml:space="preserve"> г</w:t>
      </w:r>
      <w:r>
        <w:rPr>
          <w:rFonts w:ascii="Times New Roman" w:hAnsi="Times New Roman"/>
          <w:sz w:val="28"/>
          <w:szCs w:val="28"/>
          <w:lang w:eastAsia="ru-RU"/>
        </w:rPr>
        <w:t xml:space="preserve">ода</w:t>
      </w:r>
      <w:r>
        <w:rPr>
          <w:rFonts w:ascii="Times New Roman" w:hAnsi="Times New Roman"/>
          <w:sz w:val="28"/>
          <w:szCs w:val="28"/>
          <w:lang w:eastAsia="ru-RU"/>
        </w:rPr>
        <w:t xml:space="preserve">; </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w:t>
      </w:r>
      <w:r>
        <w:rPr>
          <w:rFonts w:ascii="Times New Roman" w:hAnsi="Times New Roman"/>
          <w:sz w:val="28"/>
          <w:szCs w:val="28"/>
          <w:lang w:eastAsia="ru-RU"/>
        </w:rPr>
        <w:t xml:space="preserve">й</w:t>
      </w:r>
      <w:r>
        <w:rPr>
          <w:rFonts w:ascii="Times New Roman" w:hAnsi="Times New Roman"/>
          <w:sz w:val="28"/>
          <w:szCs w:val="28"/>
          <w:lang w:eastAsia="ru-RU"/>
        </w:rPr>
        <w:t xml:space="preserve">ствующей ценовой политики; </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w:t>
      </w:r>
      <w:r>
        <w:rPr>
          <w:rFonts w:ascii="Times New Roman" w:hAnsi="Times New Roman"/>
          <w:sz w:val="28"/>
          <w:szCs w:val="28"/>
          <w:lang w:eastAsia="ru-RU"/>
        </w:rPr>
        <w:t xml:space="preserve"> улучшение работы систем</w:t>
      </w:r>
      <w:r>
        <w:rPr>
          <w:rFonts w:ascii="Times New Roman" w:hAnsi="Times New Roman"/>
          <w:sz w:val="28"/>
          <w:szCs w:val="28"/>
          <w:lang w:eastAsia="ru-RU"/>
        </w:rPr>
        <w:t xml:space="preserve">ы</w:t>
      </w:r>
      <w:r>
        <w:rPr>
          <w:rFonts w:ascii="Times New Roman" w:hAnsi="Times New Roman"/>
          <w:sz w:val="28"/>
          <w:szCs w:val="28"/>
          <w:lang w:eastAsia="ru-RU"/>
        </w:rPr>
        <w:t xml:space="preserve"> водоснабжения</w:t>
      </w:r>
      <w:r>
        <w:rPr>
          <w:rFonts w:ascii="Times New Roman" w:hAnsi="Times New Roman"/>
          <w:sz w:val="28"/>
          <w:szCs w:val="28"/>
          <w:lang w:eastAsia="ru-RU"/>
        </w:rPr>
        <w:t xml:space="preserve"> и водоотведения</w:t>
      </w:r>
      <w:r>
        <w:rPr>
          <w:rFonts w:ascii="Times New Roman" w:hAnsi="Times New Roman"/>
          <w:sz w:val="28"/>
          <w:szCs w:val="28"/>
          <w:lang w:eastAsia="ru-RU"/>
        </w:rPr>
        <w:t xml:space="preserve">; </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повышение качества питьевой воды, поступающей к потребителям; </w:t>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снижение вредного воздействия на окружающую среду</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 xml:space="preserve">Способ достижения цели: </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реконструкция участков сетей водоснабжения;</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реконструкция участков канализационной сети</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b/>
          <w:bCs/>
          <w:sz w:val="28"/>
          <w:szCs w:val="28"/>
          <w:lang w:eastAsia="ru-RU"/>
        </w:rPr>
        <w:t xml:space="preserve">Сроки и этапы реализации схемы </w:t>
      </w:r>
      <w:r>
        <w:rPr>
          <w:rFonts w:ascii="Times New Roman" w:hAnsi="Times New Roman"/>
          <w:sz w:val="28"/>
          <w:szCs w:val="28"/>
          <w:lang w:eastAsia="ru-RU"/>
        </w:rPr>
      </w:r>
    </w:p>
    <w:p>
      <w:pPr>
        <w:pStyle w:val="Normal"/>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Э</w:t>
      </w:r>
      <w:r>
        <w:rPr>
          <w:rFonts w:ascii="Times New Roman" w:hAnsi="Times New Roman"/>
          <w:sz w:val="28"/>
          <w:szCs w:val="28"/>
          <w:lang w:eastAsia="ru-RU"/>
        </w:rPr>
        <w:t xml:space="preserve">тап строительства </w:t>
      </w:r>
      <w:r>
        <w:rPr>
          <w:rFonts w:ascii="Times New Roman" w:hAnsi="Times New Roman"/>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t xml:space="preserve">на период до </w:t>
      </w:r>
      <w:r>
        <w:rPr>
          <w:rFonts w:ascii="Times New Roman" w:hAnsi="Times New Roman"/>
          <w:sz w:val="28"/>
          <w:szCs w:val="28"/>
          <w:lang w:eastAsia="ru-RU"/>
        </w:rPr>
        <w:t xml:space="preserve">2040</w:t>
      </w:r>
      <w:r>
        <w:rPr>
          <w:rFonts w:ascii="Times New Roman" w:hAnsi="Times New Roman"/>
          <w:sz w:val="28"/>
          <w:szCs w:val="28"/>
          <w:lang w:eastAsia="ru-RU"/>
        </w:rPr>
        <w:t xml:space="preserve"> год</w:t>
      </w:r>
      <w:r>
        <w:rPr>
          <w:rFonts w:ascii="Times New Roman" w:hAnsi="Times New Roman"/>
          <w:sz w:val="28"/>
          <w:szCs w:val="28"/>
          <w:lang w:eastAsia="ru-RU"/>
        </w:rPr>
        <w:t xml:space="preserve">а.</w:t>
      </w:r>
      <w:r>
        <w:rPr>
          <w:rFonts w:ascii="Times New Roman" w:hAnsi="Times New Roman"/>
          <w:sz w:val="28"/>
          <w:szCs w:val="28"/>
          <w:lang w:eastAsia="ru-RU"/>
        </w:rPr>
        <w:t xml:space="preserve"> </w:t>
      </w:r>
    </w:p>
    <w:p>
      <w:pPr>
        <w:pStyle w:val="Normal"/>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Финансовые ресурсы, необходимые для реализации схемы </w:t>
      </w:r>
    </w:p>
    <w:p>
      <w:pPr>
        <w:pStyle w:val="Normal"/>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 xml:space="preserve">Финансирование схемы водоснабжения и водоотведения </w:t>
      </w:r>
      <w:r>
        <w:rPr>
          <w:rFonts w:ascii="Times New Roman" w:hAnsi="Times New Roman"/>
          <w:bCs/>
          <w:sz w:val="28"/>
          <w:szCs w:val="28"/>
          <w:lang w:eastAsia="ru-RU"/>
        </w:rPr>
        <w:t xml:space="preserve">Петровского</w:t>
      </w:r>
      <w:r>
        <w:rPr>
          <w:rFonts w:ascii="Times New Roman" w:hAnsi="Times New Roman"/>
          <w:bCs/>
          <w:sz w:val="28"/>
          <w:szCs w:val="28"/>
          <w:lang w:eastAsia="ru-RU"/>
        </w:rPr>
        <w:t xml:space="preserve"> муниц</w:t>
      </w:r>
      <w:r>
        <w:rPr>
          <w:rFonts w:ascii="Times New Roman" w:hAnsi="Times New Roman"/>
          <w:bCs/>
          <w:sz w:val="28"/>
          <w:szCs w:val="28"/>
          <w:lang w:eastAsia="ru-RU"/>
        </w:rPr>
        <w:t xml:space="preserve">и</w:t>
      </w:r>
      <w:r>
        <w:rPr>
          <w:rFonts w:ascii="Times New Roman" w:hAnsi="Times New Roman"/>
          <w:bCs/>
          <w:sz w:val="28"/>
          <w:szCs w:val="28"/>
          <w:lang w:eastAsia="ru-RU"/>
        </w:rPr>
        <w:t xml:space="preserve">пального округа</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Ставропольского края</w:t>
      </w:r>
      <w:r>
        <w:rPr>
          <w:rFonts w:ascii="Times New Roman" w:hAnsi="Times New Roman"/>
          <w:bCs/>
          <w:sz w:val="28"/>
          <w:szCs w:val="28"/>
          <w:lang w:eastAsia="ru-RU"/>
        </w:rPr>
        <w:t xml:space="preserve">:</w:t>
      </w:r>
    </w:p>
    <w:p>
      <w:pPr>
        <w:pStyle w:val="Normal"/>
        <w:spacing w:after="0" w:line="240" w:lineRule="auto"/>
        <w:rPr>
          <w:rFonts w:ascii="Times New Roman" w:hAnsi="Times New Roman"/>
          <w:bCs/>
          <w:sz w:val="28"/>
          <w:szCs w:val="28"/>
          <w:lang w:eastAsia="ru-RU"/>
        </w:rPr>
      </w:pPr>
      <w:r>
        <w:rPr>
          <w:rFonts w:ascii="Times New Roman" w:hAnsi="Times New Roman"/>
          <w:bCs/>
          <w:sz w:val="28"/>
          <w:szCs w:val="28"/>
          <w:lang w:eastAsia="ru-RU"/>
        </w:rPr>
        <w:t xml:space="preserve">- </w:t>
      </w:r>
      <w:r>
        <w:rPr>
          <w:rFonts w:ascii="Times New Roman" w:hAnsi="Times New Roman"/>
          <w:bCs/>
          <w:sz w:val="28"/>
          <w:szCs w:val="28"/>
          <w:lang w:eastAsia="ru-RU"/>
        </w:rPr>
        <w:t xml:space="preserve">в</w:t>
      </w:r>
      <w:r>
        <w:rPr>
          <w:rFonts w:ascii="Times New Roman" w:hAnsi="Times New Roman"/>
          <w:bCs/>
          <w:sz w:val="28"/>
          <w:szCs w:val="28"/>
          <w:lang w:eastAsia="ru-RU"/>
        </w:rPr>
        <w:t xml:space="preserve"> сфере водо</w:t>
      </w:r>
      <w:r>
        <w:rPr>
          <w:rFonts w:ascii="Times New Roman" w:hAnsi="Times New Roman"/>
          <w:bCs/>
          <w:sz w:val="28"/>
          <w:szCs w:val="28"/>
          <w:lang w:eastAsia="ru-RU"/>
        </w:rPr>
        <w:t xml:space="preserve">снабжения</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составляет </w:t>
      </w:r>
      <w:r>
        <w:rPr>
          <w:rFonts w:ascii="Times New Roman" w:hAnsi="Times New Roman"/>
          <w:bCs/>
          <w:sz w:val="28"/>
          <w:szCs w:val="28"/>
          <w:lang w:eastAsia="ru-RU"/>
        </w:rPr>
        <w:t xml:space="preserve">3 </w:t>
      </w:r>
      <w:r>
        <w:rPr>
          <w:rFonts w:ascii="Times New Roman" w:hAnsi="Times New Roman"/>
          <w:bCs/>
          <w:sz w:val="28"/>
          <w:szCs w:val="28"/>
          <w:lang w:eastAsia="ru-RU"/>
        </w:rPr>
        <w:t xml:space="preserve">450</w:t>
      </w:r>
      <w:r>
        <w:rPr>
          <w:rFonts w:ascii="Times New Roman" w:hAnsi="Times New Roman"/>
          <w:bCs/>
          <w:sz w:val="28"/>
          <w:szCs w:val="28"/>
          <w:lang w:eastAsia="ru-RU"/>
        </w:rPr>
        <w:t xml:space="preserve"> </w:t>
      </w:r>
      <w:r>
        <w:rPr>
          <w:rFonts w:ascii="Times New Roman" w:hAnsi="Times New Roman"/>
          <w:bCs/>
          <w:sz w:val="28"/>
          <w:szCs w:val="28"/>
          <w:lang w:eastAsia="ru-RU"/>
        </w:rPr>
        <w:t xml:space="preserve">995</w:t>
      </w:r>
      <w:r>
        <w:rPr>
          <w:rFonts w:ascii="Times New Roman" w:hAnsi="Times New Roman"/>
          <w:bCs/>
          <w:sz w:val="28"/>
          <w:szCs w:val="28"/>
          <w:lang w:eastAsia="ru-RU"/>
        </w:rPr>
        <w:t xml:space="preserve">,1</w:t>
      </w:r>
      <w:r>
        <w:rPr>
          <w:rFonts w:ascii="Times New Roman" w:hAnsi="Times New Roman"/>
          <w:bCs/>
          <w:sz w:val="28"/>
          <w:szCs w:val="28"/>
          <w:lang w:eastAsia="ru-RU"/>
        </w:rPr>
        <w:t xml:space="preserve">72</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тыс</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рублей</w:t>
      </w:r>
      <w:r>
        <w:rPr>
          <w:rFonts w:ascii="Times New Roman" w:hAnsi="Times New Roman"/>
          <w:bCs/>
          <w:sz w:val="28"/>
          <w:szCs w:val="28"/>
          <w:lang w:eastAsia="ru-RU"/>
        </w:rPr>
        <w:t xml:space="preserve">:</w:t>
      </w:r>
      <w:r>
        <w:rPr>
          <w:rFonts w:ascii="Times New Roman" w:hAnsi="Times New Roman"/>
          <w:bCs/>
          <w:sz w:val="28"/>
          <w:szCs w:val="28"/>
          <w:lang w:eastAsia="ru-RU"/>
        </w:rPr>
      </w:r>
    </w:p>
    <w:p>
      <w:pPr>
        <w:pStyle w:val="Normal"/>
        <w:spacing w:after="0" w:line="240" w:lineRule="auto"/>
        <w:rPr>
          <w:rFonts w:ascii="Times New Roman" w:hAnsi="Times New Roman"/>
          <w:bCs/>
          <w:sz w:val="28"/>
          <w:szCs w:val="28"/>
          <w:lang w:eastAsia="ru-RU"/>
        </w:rPr>
      </w:pPr>
      <w:r>
        <w:rPr>
          <w:rFonts w:ascii="Times New Roman" w:hAnsi="Times New Roman"/>
          <w:bCs/>
          <w:sz w:val="28"/>
          <w:szCs w:val="28"/>
          <w:lang w:eastAsia="ru-RU"/>
        </w:rPr>
        <w:t xml:space="preserve">- </w:t>
      </w:r>
      <w:r>
        <w:rPr>
          <w:rFonts w:ascii="Times New Roman" w:hAnsi="Times New Roman"/>
          <w:bCs/>
          <w:sz w:val="28"/>
          <w:szCs w:val="28"/>
          <w:lang w:eastAsia="ru-RU"/>
        </w:rPr>
        <w:t xml:space="preserve">в</w:t>
      </w:r>
      <w:r>
        <w:rPr>
          <w:rFonts w:ascii="Times New Roman" w:hAnsi="Times New Roman"/>
          <w:bCs/>
          <w:sz w:val="28"/>
          <w:szCs w:val="28"/>
          <w:lang w:eastAsia="ru-RU"/>
        </w:rPr>
        <w:t xml:space="preserve"> сфере вод</w:t>
      </w:r>
      <w:r>
        <w:rPr>
          <w:rFonts w:ascii="Times New Roman" w:hAnsi="Times New Roman"/>
          <w:bCs/>
          <w:sz w:val="28"/>
          <w:szCs w:val="28"/>
          <w:lang w:eastAsia="ru-RU"/>
        </w:rPr>
        <w:t xml:space="preserve">оотведения</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составляет</w:t>
      </w:r>
      <w:r>
        <w:rPr>
          <w:rFonts w:ascii="Times New Roman" w:hAnsi="Times New Roman"/>
          <w:bCs/>
          <w:sz w:val="28"/>
          <w:szCs w:val="28"/>
          <w:lang w:eastAsia="ru-RU"/>
        </w:rPr>
        <w:t xml:space="preserve"> </w:t>
      </w:r>
      <w:r>
        <w:rPr>
          <w:rFonts w:ascii="Times New Roman" w:hAnsi="Times New Roman"/>
          <w:bCs/>
          <w:sz w:val="28"/>
          <w:szCs w:val="28"/>
          <w:lang w:eastAsia="ru-RU"/>
        </w:rPr>
        <w:t xml:space="preserve">201 178,07</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тыс</w:t>
      </w:r>
      <w:r>
        <w:rPr>
          <w:rFonts w:ascii="Times New Roman" w:hAnsi="Times New Roman"/>
          <w:bCs/>
          <w:sz w:val="28"/>
          <w:szCs w:val="28"/>
          <w:lang w:eastAsia="ru-RU"/>
        </w:rPr>
        <w:t xml:space="preserve">. </w:t>
      </w:r>
      <w:r>
        <w:rPr>
          <w:rFonts w:ascii="Times New Roman" w:hAnsi="Times New Roman"/>
          <w:bCs/>
          <w:sz w:val="28"/>
          <w:szCs w:val="28"/>
          <w:lang w:eastAsia="ru-RU"/>
        </w:rPr>
        <w:t xml:space="preserve">рублей</w:t>
      </w:r>
      <w:r>
        <w:rPr>
          <w:rFonts w:ascii="Times New Roman" w:hAnsi="Times New Roman"/>
          <w:bCs/>
          <w:sz w:val="28"/>
          <w:szCs w:val="28"/>
          <w:lang w:eastAsia="ru-RU"/>
        </w:rPr>
        <w:t xml:space="preserve">.</w:t>
      </w:r>
      <w:r>
        <w:rPr>
          <w:rFonts w:ascii="Times New Roman" w:hAnsi="Times New Roman"/>
          <w:bCs/>
          <w:sz w:val="28"/>
          <w:szCs w:val="28"/>
          <w:lang w:eastAsia="ru-RU"/>
        </w:rPr>
        <w:t xml:space="preserve"> </w:t>
      </w:r>
      <w:r>
        <w:rPr>
          <w:rFonts w:ascii="Times New Roman" w:hAnsi="Times New Roman"/>
          <w:bCs/>
          <w:sz w:val="28"/>
          <w:szCs w:val="28"/>
          <w:lang w:eastAsia="ru-RU"/>
        </w:rPr>
      </w:r>
    </w:p>
    <w:p>
      <w:pPr>
        <w:pStyle w:val="Normal"/>
        <w:spacing w:after="0" w:line="240" w:lineRule="auto"/>
        <w:ind w:right="387"/>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pacing w:after="0" w:line="240" w:lineRule="auto"/>
        <w:ind w:right="387"/>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pacing w:after="0" w:line="240" w:lineRule="auto"/>
        <w:ind w:right="387"/>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Ожидаемые результаты от реализации мероприятий схемы</w:t>
      </w:r>
    </w:p>
    <w:p>
      <w:pPr>
        <w:pStyle w:val="Normal"/>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 xml:space="preserve">в</w:t>
      </w:r>
      <w:r>
        <w:rPr>
          <w:rFonts w:ascii="Times New Roman" w:hAnsi="Times New Roman"/>
          <w:b/>
          <w:bCs/>
          <w:sz w:val="28"/>
          <w:szCs w:val="28"/>
          <w:lang w:eastAsia="ru-RU"/>
        </w:rPr>
        <w:t xml:space="preserve">одоснабжения</w:t>
      </w:r>
    </w:p>
    <w:p>
      <w:pPr>
        <w:pStyle w:val="179"/>
        <w:spacing w:after="0" w:line="240" w:lineRule="auto"/>
        <w:ind w:left="0"/>
        <w:jc w:val="both"/>
        <w:rPr>
          <w:rFonts w:ascii="Times New Roman" w:hAnsi="Times New Roman"/>
          <w:sz w:val="28"/>
          <w:szCs w:val="28"/>
          <w:lang w:val="ru-RU"/>
        </w:rPr>
      </w:pPr>
      <w:r>
        <w:rPr>
          <w:rFonts w:ascii="Times New Roman" w:hAnsi="Times New Roman"/>
          <w:sz w:val="28"/>
          <w:szCs w:val="28"/>
          <w:lang w:val="ru-RU"/>
        </w:rPr>
        <w:t xml:space="preserve">1</w:t>
      </w:r>
      <w:r>
        <w:rPr>
          <w:rFonts w:ascii="Times New Roman" w:hAnsi="Times New Roman"/>
          <w:sz w:val="28"/>
          <w:szCs w:val="28"/>
          <w:lang w:val="ru-RU"/>
        </w:rPr>
        <w:t xml:space="preserve">. </w:t>
      </w:r>
      <w:r>
        <w:rPr>
          <w:rFonts w:ascii="Times New Roman" w:hAnsi="Times New Roman"/>
          <w:sz w:val="28"/>
          <w:szCs w:val="28"/>
        </w:rPr>
        <w:t xml:space="preserve">Удовлетворение потребности потребителей в воде питьевого качества</w:t>
      </w:r>
      <w:r>
        <w:rPr>
          <w:rFonts w:ascii="Times New Roman" w:hAnsi="Times New Roman"/>
          <w:sz w:val="28"/>
          <w:szCs w:val="28"/>
          <w:lang w:val="ru-RU"/>
        </w:rPr>
        <w:t xml:space="preserve">.</w:t>
      </w:r>
      <w:r>
        <w:rPr>
          <w:rFonts w:ascii="Times New Roman" w:hAnsi="Times New Roman"/>
          <w:sz w:val="28"/>
          <w:szCs w:val="28"/>
          <w:lang w:val="ru-RU"/>
        </w:rPr>
      </w:r>
    </w:p>
    <w:p>
      <w:pPr>
        <w:pStyle w:val="179"/>
        <w:spacing w:after="0" w:line="240" w:lineRule="auto"/>
        <w:ind w:left="0"/>
        <w:jc w:val="both"/>
        <w:rPr>
          <w:rFonts w:ascii="Times New Roman" w:hAnsi="Times New Roman"/>
          <w:sz w:val="28"/>
          <w:szCs w:val="28"/>
        </w:rPr>
      </w:pPr>
      <w:r>
        <w:rPr>
          <w:rFonts w:ascii="Times New Roman" w:hAnsi="Times New Roman"/>
          <w:sz w:val="28"/>
          <w:szCs w:val="28"/>
          <w:lang w:val="ru-RU"/>
        </w:rPr>
        <w:t xml:space="preserve">2</w:t>
      </w:r>
      <w:r>
        <w:rPr>
          <w:rFonts w:ascii="Times New Roman" w:hAnsi="Times New Roman"/>
          <w:sz w:val="28"/>
          <w:szCs w:val="28"/>
          <w:lang w:val="ru-RU"/>
        </w:rPr>
        <w:t xml:space="preserve">. </w:t>
      </w:r>
      <w:r>
        <w:rPr>
          <w:rFonts w:ascii="Times New Roman" w:hAnsi="Times New Roman"/>
          <w:sz w:val="28"/>
          <w:szCs w:val="28"/>
        </w:rPr>
        <w:t xml:space="preserve">Повышение надежности, износостойкости, увеличение ремонтных периодов на сетях холодного водоснабжения</w:t>
      </w:r>
      <w:r>
        <w:rPr>
          <w:rFonts w:ascii="Times New Roman" w:hAnsi="Times New Roman"/>
          <w:sz w:val="28"/>
          <w:szCs w:val="28"/>
          <w:lang w:val="ru-RU"/>
        </w:rPr>
        <w:t xml:space="preserve">.</w:t>
      </w:r>
      <w:r>
        <w:rPr>
          <w:rFonts w:ascii="Times New Roman" w:hAnsi="Times New Roman"/>
          <w:sz w:val="28"/>
          <w:szCs w:val="28"/>
        </w:rPr>
        <w:t xml:space="preserve"> </w:t>
      </w:r>
    </w:p>
    <w:p>
      <w:pPr>
        <w:pStyle w:val="179"/>
        <w:spacing w:after="0" w:line="240" w:lineRule="auto"/>
        <w:ind w:left="0"/>
        <w:jc w:val="both"/>
        <w:rPr>
          <w:rFonts w:ascii="Times New Roman" w:hAnsi="Times New Roman"/>
          <w:sz w:val="28"/>
          <w:szCs w:val="28"/>
        </w:rPr>
      </w:pPr>
      <w:r>
        <w:rPr>
          <w:rFonts w:ascii="Times New Roman" w:hAnsi="Times New Roman"/>
          <w:sz w:val="28"/>
          <w:szCs w:val="28"/>
          <w:lang w:val="ru-RU"/>
        </w:rPr>
        <w:t xml:space="preserve">3</w:t>
      </w:r>
      <w:r>
        <w:rPr>
          <w:rFonts w:ascii="Times New Roman" w:hAnsi="Times New Roman"/>
          <w:sz w:val="28"/>
          <w:szCs w:val="28"/>
          <w:lang w:val="ru-RU"/>
        </w:rPr>
        <w:t xml:space="preserve">. </w:t>
      </w:r>
      <w:r>
        <w:rPr>
          <w:rFonts w:ascii="Times New Roman" w:hAnsi="Times New Roman"/>
          <w:sz w:val="28"/>
          <w:szCs w:val="28"/>
        </w:rPr>
        <w:t xml:space="preserve">Обеспечение возможности подключения новых объектов жилищного, промышленного и социального значения к системам холодного водоснабжения</w:t>
      </w:r>
      <w:r>
        <w:rPr>
          <w:rFonts w:ascii="Times New Roman" w:hAnsi="Times New Roman"/>
          <w:sz w:val="28"/>
          <w:szCs w:val="28"/>
          <w:lang w:val="ru-RU"/>
        </w:rPr>
        <w:t xml:space="preserve">.</w:t>
      </w:r>
      <w:r>
        <w:rPr>
          <w:rFonts w:ascii="Times New Roman" w:hAnsi="Times New Roman"/>
          <w:sz w:val="28"/>
          <w:szCs w:val="28"/>
        </w:rPr>
        <w:t xml:space="preserve"> </w:t>
      </w:r>
    </w:p>
    <w:p>
      <w:pPr>
        <w:pStyle w:val="179"/>
        <w:spacing w:after="0" w:line="240" w:lineRule="auto"/>
        <w:ind w:left="0"/>
        <w:jc w:val="both"/>
        <w:rPr>
          <w:rFonts w:ascii="Times New Roman" w:hAnsi="Times New Roman"/>
          <w:sz w:val="28"/>
          <w:szCs w:val="28"/>
        </w:rPr>
      </w:pPr>
      <w:r>
        <w:rPr>
          <w:rFonts w:ascii="Times New Roman" w:hAnsi="Times New Roman"/>
          <w:sz w:val="28"/>
          <w:szCs w:val="28"/>
          <w:lang w:val="ru-RU"/>
        </w:rPr>
        <w:t xml:space="preserve">4</w:t>
      </w:r>
      <w:r>
        <w:rPr>
          <w:rFonts w:ascii="Times New Roman" w:hAnsi="Times New Roman"/>
          <w:sz w:val="28"/>
          <w:szCs w:val="28"/>
          <w:lang w:val="ru-RU"/>
        </w:rPr>
        <w:t xml:space="preserve">. </w:t>
      </w:r>
      <w:r>
        <w:rPr>
          <w:rFonts w:ascii="Times New Roman" w:hAnsi="Times New Roman"/>
          <w:sz w:val="28"/>
          <w:szCs w:val="28"/>
        </w:rPr>
        <w:t xml:space="preserve">Повышение надежности систем водоснабжения</w:t>
      </w:r>
      <w:r>
        <w:rPr>
          <w:rFonts w:ascii="Times New Roman" w:hAnsi="Times New Roman"/>
          <w:sz w:val="28"/>
          <w:szCs w:val="28"/>
          <w:lang w:val="ru-RU"/>
        </w:rPr>
        <w:t xml:space="preserve">,</w:t>
      </w:r>
      <w:r>
        <w:rPr>
          <w:rFonts w:ascii="Times New Roman" w:hAnsi="Times New Roman"/>
          <w:sz w:val="28"/>
          <w:szCs w:val="28"/>
        </w:rPr>
        <w:t xml:space="preserve"> снижение количества аварий и потерь</w:t>
      </w:r>
      <w:r>
        <w:rPr>
          <w:rFonts w:ascii="Times New Roman" w:hAnsi="Times New Roman"/>
          <w:sz w:val="28"/>
          <w:szCs w:val="28"/>
        </w:rPr>
        <w:t xml:space="preserve">. </w:t>
      </w:r>
      <w:r>
        <w:rPr>
          <w:rFonts w:ascii="Times New Roman" w:hAnsi="Times New Roman"/>
          <w:sz w:val="28"/>
          <w:szCs w:val="28"/>
        </w:rPr>
      </w:r>
    </w:p>
    <w:p>
      <w:pPr>
        <w:pStyle w:val="179"/>
        <w:spacing w:after="0" w:line="240" w:lineRule="auto"/>
        <w:ind w:left="0"/>
        <w:jc w:val="both"/>
        <w:rPr>
          <w:rFonts w:ascii="Times New Roman" w:hAnsi="Times New Roman"/>
          <w:b/>
          <w:bCs/>
          <w:sz w:val="28"/>
          <w:szCs w:val="28"/>
          <w:lang w:eastAsia="ru-RU"/>
        </w:rPr>
      </w:pPr>
      <w:r>
        <w:rPr>
          <w:rFonts w:ascii="Times New Roman" w:hAnsi="Times New Roman"/>
          <w:sz w:val="28"/>
          <w:szCs w:val="28"/>
          <w:lang w:val="ru-RU"/>
        </w:rPr>
        <w:t xml:space="preserve">5</w:t>
      </w:r>
      <w:r>
        <w:rPr>
          <w:rFonts w:ascii="Times New Roman" w:hAnsi="Times New Roman"/>
          <w:sz w:val="28"/>
          <w:szCs w:val="28"/>
          <w:lang w:val="ru-RU"/>
        </w:rPr>
        <w:t xml:space="preserve">. </w:t>
      </w:r>
      <w:r>
        <w:rPr>
          <w:rFonts w:ascii="Times New Roman" w:hAnsi="Times New Roman"/>
          <w:sz w:val="28"/>
          <w:szCs w:val="28"/>
        </w:rPr>
        <w:t xml:space="preserve">Обеспечение надежности, качества и эффективности работы системы водоснабжения и водоотведения в соответствии с планируемыми потребностями развития </w:t>
      </w:r>
      <w:r>
        <w:rPr>
          <w:rFonts w:ascii="Times New Roman" w:hAnsi="Times New Roman"/>
          <w:sz w:val="28"/>
          <w:szCs w:val="28"/>
          <w:lang w:val="ru-RU"/>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lang w:val="ru-RU"/>
        </w:rPr>
        <w:t xml:space="preserve"> </w:t>
      </w:r>
      <w:r>
        <w:rPr>
          <w:rFonts w:ascii="Times New Roman" w:hAnsi="Times New Roman"/>
          <w:sz w:val="28"/>
          <w:szCs w:val="28"/>
          <w:lang w:val="ru-RU"/>
        </w:rPr>
        <w:t xml:space="preserve">Ставропольского края</w:t>
      </w:r>
      <w:r>
        <w:rPr>
          <w:rFonts w:ascii="Times New Roman" w:hAnsi="Times New Roman"/>
          <w:sz w:val="28"/>
          <w:szCs w:val="28"/>
          <w:lang w:val="ru-RU"/>
        </w:rPr>
        <w:t xml:space="preserve"> </w:t>
      </w:r>
      <w:r>
        <w:rPr>
          <w:rFonts w:ascii="Times New Roman" w:hAnsi="Times New Roman"/>
          <w:sz w:val="28"/>
          <w:szCs w:val="28"/>
        </w:rPr>
        <w:t xml:space="preserve">на период до </w:t>
      </w:r>
      <w:r>
        <w:rPr>
          <w:rFonts w:ascii="Times New Roman" w:hAnsi="Times New Roman"/>
          <w:sz w:val="28"/>
          <w:szCs w:val="28"/>
        </w:rPr>
        <w:t xml:space="preserve">204</w:t>
      </w:r>
      <w:r>
        <w:rPr>
          <w:rFonts w:ascii="Times New Roman" w:hAnsi="Times New Roman"/>
          <w:sz w:val="28"/>
          <w:szCs w:val="28"/>
          <w:lang w:val="ru-RU"/>
        </w:rPr>
        <w:t xml:space="preserve">0</w:t>
      </w:r>
      <w:r>
        <w:rPr>
          <w:rFonts w:ascii="Times New Roman" w:hAnsi="Times New Roman"/>
          <w:sz w:val="28"/>
          <w:szCs w:val="28"/>
        </w:rPr>
        <w:t xml:space="preserve"> года</w:t>
      </w:r>
      <w:r>
        <w:rPr>
          <w:rFonts w:ascii="Times New Roman" w:hAnsi="Times New Roman"/>
          <w:sz w:val="28"/>
          <w:szCs w:val="28"/>
        </w:rPr>
        <w:t xml:space="preserve">. </w:t>
      </w:r>
      <w:r>
        <w:rPr>
          <w:rFonts w:ascii="Times New Roman" w:hAnsi="Times New Roman"/>
          <w:b/>
          <w:bCs/>
          <w:sz w:val="28"/>
          <w:szCs w:val="28"/>
          <w:lang w:eastAsia="ru-RU"/>
        </w:rPr>
      </w:r>
    </w:p>
    <w:p>
      <w:pPr>
        <w:pStyle w:val="Normal"/>
        <w:spacing w:after="0"/>
        <w:ind w:right="387"/>
        <w:jc w:val="center"/>
        <w:rPr>
          <w:rFonts w:ascii="Times New Roman" w:hAnsi="Times New Roman"/>
          <w:b/>
          <w:bCs/>
          <w:sz w:val="28"/>
          <w:szCs w:val="28"/>
          <w:lang w:eastAsia="ru-RU"/>
        </w:rPr>
      </w:pPr>
      <w:r>
        <w:rPr>
          <w:rFonts w:ascii="Times New Roman" w:hAnsi="Times New Roman"/>
          <w:b/>
          <w:bCs/>
          <w:sz w:val="28"/>
          <w:szCs w:val="28"/>
          <w:lang w:eastAsia="ru-RU"/>
        </w:rPr>
      </w:r>
    </w:p>
    <w:p>
      <w:pPr>
        <w:pStyle w:val="UserStyle_29"/>
        <w:spacing w:line="276" w:lineRule="auto"/>
        <w:jc w:val="center"/>
        <w:rPr>
          <w:b/>
          <w:bCs/>
          <w:color w:val="000000"/>
          <w:sz w:val="28"/>
          <w:szCs w:val="28"/>
        </w:rPr>
      </w:pPr>
      <w:r>
        <w:rPr>
          <w:b/>
          <w:bCs/>
          <w:color w:val="000000"/>
          <w:sz w:val="28"/>
          <w:szCs w:val="28"/>
        </w:rPr>
        <w:br w:type="page" w:clear="all"/>
      </w:r>
      <w:r>
        <w:rPr>
          <w:b/>
          <w:bCs/>
          <w:color w:val="000000"/>
          <w:sz w:val="28"/>
          <w:szCs w:val="28"/>
        </w:rPr>
        <w:t xml:space="preserve">Характеристика </w:t>
      </w:r>
      <w:r>
        <w:rPr>
          <w:b/>
          <w:bCs/>
          <w:color w:val="000000"/>
          <w:sz w:val="28"/>
          <w:szCs w:val="28"/>
        </w:rPr>
        <w:t xml:space="preserve">Петровского</w:t>
      </w:r>
      <w:r>
        <w:rPr>
          <w:b/>
          <w:bCs/>
          <w:color w:val="000000"/>
          <w:sz w:val="28"/>
          <w:szCs w:val="28"/>
        </w:rPr>
        <w:t xml:space="preserve"> муниципального округа</w:t>
      </w:r>
      <w:r>
        <w:rPr>
          <w:b/>
          <w:bCs/>
          <w:color w:val="000000"/>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Петровский</w:t>
      </w:r>
      <w:r>
        <w:rPr>
          <w:rFonts w:ascii="Times New Roman" w:hAnsi="Times New Roman"/>
          <w:sz w:val="28"/>
          <w:szCs w:val="28"/>
        </w:rPr>
        <w:t xml:space="preserve"> муниципальный</w:t>
      </w:r>
      <w:r>
        <w:rPr>
          <w:rFonts w:ascii="Times New Roman" w:hAnsi="Times New Roman"/>
          <w:sz w:val="28"/>
          <w:szCs w:val="28"/>
        </w:rPr>
        <w:t xml:space="preserve"> округ расположен в центральной части Ставропольского края, в долине реки Калаус. Площадь территории – 2741 кв. км</w:t>
      </w:r>
      <w:r>
        <w:rPr>
          <w:rFonts w:ascii="Times New Roman" w:hAnsi="Times New Roman"/>
          <w:sz w:val="28"/>
          <w:szCs w:val="28"/>
        </w:rPr>
        <w:t xml:space="preserve">.</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от центра округа до г. Ставрополя составляет 76 км. </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Петровский муниципальный</w:t>
      </w:r>
      <w:r>
        <w:rPr>
          <w:rFonts w:ascii="Times New Roman" w:hAnsi="Times New Roman"/>
          <w:sz w:val="28"/>
          <w:szCs w:val="28"/>
        </w:rPr>
        <w:t xml:space="preserve"> округ граничит</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на севере с Ипатовским </w:t>
      </w:r>
      <w:r>
        <w:rPr>
          <w:rFonts w:ascii="Times New Roman" w:hAnsi="Times New Roman"/>
          <w:sz w:val="28"/>
          <w:szCs w:val="28"/>
        </w:rPr>
        <w:t xml:space="preserve">муниципальным</w:t>
      </w:r>
      <w:r>
        <w:rPr>
          <w:rFonts w:ascii="Times New Roman" w:hAnsi="Times New Roman"/>
          <w:sz w:val="28"/>
          <w:szCs w:val="28"/>
        </w:rPr>
        <w:t xml:space="preserve"> округом</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w:t>
      </w:r>
      <w:r>
        <w:rPr>
          <w:rFonts w:ascii="Times New Roman" w:hAnsi="Times New Roman"/>
          <w:sz w:val="28"/>
          <w:szCs w:val="28"/>
        </w:rPr>
        <w:t xml:space="preserve"> востоке – Туркменским муниципальным округом и Благодарненским </w:t>
      </w:r>
      <w:r>
        <w:rPr>
          <w:rFonts w:ascii="Times New Roman" w:hAnsi="Times New Roman"/>
          <w:sz w:val="28"/>
          <w:szCs w:val="28"/>
        </w:rPr>
        <w:t xml:space="preserve">муниципальным </w:t>
      </w:r>
      <w:r>
        <w:rPr>
          <w:rFonts w:ascii="Times New Roman" w:hAnsi="Times New Roman"/>
          <w:sz w:val="28"/>
          <w:szCs w:val="28"/>
        </w:rPr>
        <w:t xml:space="preserve">округом; </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rPr>
        <w:t xml:space="preserve">юге – </w:t>
      </w:r>
      <w:r>
        <w:rPr>
          <w:rFonts w:ascii="Times New Roman" w:hAnsi="Times New Roman"/>
          <w:sz w:val="28"/>
          <w:szCs w:val="28"/>
        </w:rPr>
        <w:t xml:space="preserve">с </w:t>
      </w:r>
      <w:r>
        <w:rPr>
          <w:rFonts w:ascii="Times New Roman" w:hAnsi="Times New Roman"/>
          <w:sz w:val="28"/>
          <w:szCs w:val="28"/>
        </w:rPr>
        <w:t xml:space="preserve">Александровским муниципальным округом; </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на </w:t>
      </w:r>
      <w:r>
        <w:rPr>
          <w:rFonts w:ascii="Times New Roman" w:hAnsi="Times New Roman"/>
          <w:sz w:val="28"/>
          <w:szCs w:val="28"/>
        </w:rPr>
        <w:t xml:space="preserve">западе – Грачевским муниципальным округом. </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Административный центр</w:t>
      </w:r>
      <w:r>
        <w:rPr>
          <w:rFonts w:ascii="Times New Roman" w:hAnsi="Times New Roman"/>
          <w:sz w:val="28"/>
          <w:szCs w:val="28"/>
        </w:rPr>
        <w:t xml:space="preserve"> округа</w:t>
      </w:r>
      <w:r>
        <w:rPr>
          <w:rFonts w:ascii="Times New Roman" w:hAnsi="Times New Roman"/>
          <w:sz w:val="28"/>
          <w:szCs w:val="28"/>
        </w:rPr>
        <w:t xml:space="preserve"> – город Светлоград с числом жителей </w:t>
      </w:r>
      <w:r>
        <w:rPr>
          <w:rFonts w:ascii="Times New Roman" w:hAnsi="Times New Roman"/>
          <w:sz w:val="28"/>
          <w:szCs w:val="28"/>
        </w:rPr>
        <w:t xml:space="preserve">35 196</w:t>
      </w:r>
      <w:r>
        <w:rPr>
          <w:rFonts w:ascii="Times New Roman" w:hAnsi="Times New Roman"/>
          <w:sz w:val="28"/>
          <w:szCs w:val="28"/>
        </w:rPr>
        <w:t xml:space="preserve"> человек, что составляет </w:t>
      </w:r>
      <w:r>
        <w:rPr>
          <w:rFonts w:ascii="Times New Roman" w:hAnsi="Times New Roman"/>
          <w:sz w:val="28"/>
          <w:szCs w:val="28"/>
        </w:rPr>
        <w:t xml:space="preserve">51,1</w:t>
      </w:r>
      <w:r>
        <w:rPr>
          <w:rFonts w:ascii="Times New Roman" w:hAnsi="Times New Roman"/>
          <w:sz w:val="28"/>
          <w:szCs w:val="28"/>
        </w:rPr>
        <w:t xml:space="preserve">% от общей численности населения </w:t>
      </w:r>
      <w:r>
        <w:rPr>
          <w:rFonts w:ascii="Times New Roman" w:hAnsi="Times New Roman"/>
          <w:sz w:val="28"/>
          <w:szCs w:val="28"/>
        </w:rPr>
        <w:t xml:space="preserve">М</w:t>
      </w:r>
      <w:r>
        <w:rPr>
          <w:rFonts w:ascii="Times New Roman" w:hAnsi="Times New Roman"/>
          <w:sz w:val="28"/>
          <w:szCs w:val="28"/>
        </w:rPr>
        <w:t xml:space="preserve">О.</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Петровского </w:t>
      </w:r>
      <w:r>
        <w:rPr>
          <w:rFonts w:ascii="Times New Roman" w:hAnsi="Times New Roman"/>
          <w:sz w:val="28"/>
          <w:szCs w:val="28"/>
        </w:rPr>
        <w:t xml:space="preserve">М</w:t>
      </w:r>
      <w:r>
        <w:rPr>
          <w:rFonts w:ascii="Times New Roman" w:hAnsi="Times New Roman"/>
          <w:sz w:val="28"/>
          <w:szCs w:val="28"/>
        </w:rPr>
        <w:t xml:space="preserve">О расположены 26 населенных пункт</w:t>
      </w:r>
      <w:r>
        <w:rPr>
          <w:rFonts w:ascii="Times New Roman" w:hAnsi="Times New Roman"/>
          <w:sz w:val="28"/>
          <w:szCs w:val="28"/>
        </w:rPr>
        <w:t xml:space="preserve">ов</w:t>
      </w:r>
      <w:r>
        <w:rPr>
          <w:rFonts w:ascii="Times New Roman" w:hAnsi="Times New Roman"/>
          <w:sz w:val="28"/>
          <w:szCs w:val="28"/>
        </w:rPr>
        <w:t xml:space="preserve">, из которых 1 населенный пункт является городом (г. Светлоград) и 25 – сельскими населенными пунктами.</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 Петровского муниципального округа входят следующие территориальные </w:t>
      </w:r>
      <w:r>
        <w:rPr>
          <w:rFonts w:ascii="Times New Roman" w:hAnsi="Times New Roman"/>
          <w:sz w:val="28"/>
          <w:szCs w:val="28"/>
        </w:rPr>
        <w:t xml:space="preserve">отделы</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управление муниципального хозяйства администрации Петровского муниципального округа  Ставропольского края (</w:t>
      </w:r>
      <w:r>
        <w:rPr>
          <w:rFonts w:ascii="Times New Roman" w:hAnsi="Times New Roman"/>
          <w:sz w:val="28"/>
          <w:szCs w:val="28"/>
        </w:rPr>
        <w:t xml:space="preserve">г. Светлоград</w:t>
      </w:r>
      <w:r>
        <w:rPr>
          <w:rFonts w:ascii="Times New Roman" w:hAnsi="Times New Roman"/>
          <w:sz w:val="28"/>
          <w:szCs w:val="28"/>
        </w:rPr>
        <w:t xml:space="preserve">, х. Носачев, х. Соленое Озеро)</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Благодатное</w:t>
      </w:r>
      <w:r>
        <w:rPr>
          <w:rFonts w:ascii="Times New Roman" w:hAnsi="Times New Roman"/>
          <w:sz w:val="28"/>
          <w:szCs w:val="28"/>
        </w:rPr>
        <w:t xml:space="preserve"> (с. Благодатное);</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Высоцкое</w:t>
      </w:r>
      <w:r>
        <w:rPr>
          <w:rFonts w:ascii="Times New Roman" w:hAnsi="Times New Roman"/>
          <w:sz w:val="28"/>
          <w:szCs w:val="28"/>
        </w:rPr>
        <w:t xml:space="preserve"> (с. Высоцкое, х. К</w:t>
      </w:r>
      <w:r>
        <w:rPr>
          <w:rFonts w:ascii="Times New Roman" w:hAnsi="Times New Roman"/>
          <w:sz w:val="28"/>
          <w:szCs w:val="28"/>
        </w:rPr>
        <w:t xml:space="preserve">а</w:t>
      </w:r>
      <w:r>
        <w:rPr>
          <w:rFonts w:ascii="Times New Roman" w:hAnsi="Times New Roman"/>
          <w:sz w:val="28"/>
          <w:szCs w:val="28"/>
        </w:rPr>
        <w:t xml:space="preserve">зинка, с. Ореховка);</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Гофицкое</w:t>
      </w:r>
      <w:r>
        <w:rPr>
          <w:rFonts w:ascii="Times New Roman" w:hAnsi="Times New Roman"/>
          <w:sz w:val="28"/>
          <w:szCs w:val="28"/>
        </w:rPr>
        <w:t xml:space="preserve"> (с. Гофицкое)</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Донская Балка</w:t>
      </w:r>
      <w:r>
        <w:rPr>
          <w:rFonts w:ascii="Times New Roman" w:hAnsi="Times New Roman"/>
          <w:sz w:val="28"/>
          <w:szCs w:val="28"/>
        </w:rPr>
        <w:t xml:space="preserve"> (с. Донская Балка)</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Константиновское</w:t>
      </w:r>
      <w:r>
        <w:rPr>
          <w:rFonts w:ascii="Times New Roman" w:hAnsi="Times New Roman"/>
          <w:sz w:val="28"/>
          <w:szCs w:val="28"/>
        </w:rPr>
        <w:t xml:space="preserve"> (с. Константиновское, с. Кугуты)</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Николина Балка</w:t>
      </w:r>
      <w:r>
        <w:rPr>
          <w:rFonts w:ascii="Times New Roman" w:hAnsi="Times New Roman"/>
          <w:sz w:val="28"/>
          <w:szCs w:val="28"/>
        </w:rPr>
        <w:t xml:space="preserve"> (с. Николина Балка)</w:t>
      </w:r>
      <w:r>
        <w:rPr>
          <w:rFonts w:ascii="Times New Roman" w:hAnsi="Times New Roman"/>
          <w:sz w:val="28"/>
          <w:szCs w:val="28"/>
        </w:rPr>
        <w:t xml:space="preserve">;</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поселке</w:t>
      </w:r>
      <w:r>
        <w:rPr>
          <w:rFonts w:ascii="Times New Roman" w:hAnsi="Times New Roman"/>
          <w:sz w:val="28"/>
          <w:szCs w:val="28"/>
        </w:rPr>
        <w:t xml:space="preserve"> </w:t>
      </w:r>
      <w:r>
        <w:rPr>
          <w:rFonts w:ascii="Times New Roman" w:hAnsi="Times New Roman"/>
          <w:sz w:val="28"/>
          <w:szCs w:val="28"/>
        </w:rPr>
        <w:t xml:space="preserve">Прикалаусский</w:t>
      </w:r>
      <w:r>
        <w:rPr>
          <w:rFonts w:ascii="Times New Roman" w:hAnsi="Times New Roman"/>
          <w:sz w:val="28"/>
          <w:szCs w:val="28"/>
        </w:rPr>
        <w:t xml:space="preserve"> (х. Вознесенский, п. Маяк, п. Полевой, п. Прикалаусский, х. Сычевский, пос. Цветочный)</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Просянка</w:t>
      </w:r>
      <w:r>
        <w:rPr>
          <w:rFonts w:ascii="Times New Roman" w:hAnsi="Times New Roman"/>
          <w:sz w:val="28"/>
          <w:szCs w:val="28"/>
        </w:rPr>
        <w:t xml:space="preserve"> (с. Просянка);</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поселке</w:t>
      </w:r>
      <w:r>
        <w:rPr>
          <w:rFonts w:ascii="Times New Roman" w:hAnsi="Times New Roman"/>
          <w:sz w:val="28"/>
          <w:szCs w:val="28"/>
        </w:rPr>
        <w:t xml:space="preserve"> </w:t>
      </w:r>
      <w:r>
        <w:rPr>
          <w:rFonts w:ascii="Times New Roman" w:hAnsi="Times New Roman"/>
          <w:sz w:val="28"/>
          <w:szCs w:val="28"/>
        </w:rPr>
        <w:t xml:space="preserve">Рогатая Балка</w:t>
      </w:r>
      <w:r>
        <w:rPr>
          <w:rFonts w:ascii="Times New Roman" w:hAnsi="Times New Roman"/>
          <w:sz w:val="28"/>
          <w:szCs w:val="28"/>
        </w:rPr>
        <w:t xml:space="preserve"> (пос. Горный, пос. Пшеничный, пос. Рогатая Балка)</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Сухая Буйвола</w:t>
      </w:r>
      <w:r>
        <w:rPr>
          <w:rFonts w:ascii="Times New Roman" w:hAnsi="Times New Roman"/>
          <w:sz w:val="28"/>
          <w:szCs w:val="28"/>
        </w:rPr>
        <w:t xml:space="preserve"> (с. Сухая Буйвола)</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Шангала</w:t>
      </w:r>
      <w:r>
        <w:rPr>
          <w:rFonts w:ascii="Times New Roman" w:hAnsi="Times New Roman"/>
          <w:sz w:val="28"/>
          <w:szCs w:val="28"/>
        </w:rPr>
        <w:t xml:space="preserve"> (с. Мартыновка, с. Шангала)</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территориальный отдел в</w:t>
      </w:r>
      <w:r>
        <w:rPr>
          <w:rFonts w:ascii="Times New Roman" w:hAnsi="Times New Roman"/>
          <w:sz w:val="28"/>
          <w:szCs w:val="28"/>
        </w:rPr>
        <w:t xml:space="preserve"> </w:t>
      </w:r>
      <w:r>
        <w:rPr>
          <w:rFonts w:ascii="Times New Roman" w:hAnsi="Times New Roman"/>
          <w:sz w:val="28"/>
          <w:szCs w:val="28"/>
        </w:rPr>
        <w:t xml:space="preserve">селе</w:t>
      </w:r>
      <w:r>
        <w:rPr>
          <w:rFonts w:ascii="Times New Roman" w:hAnsi="Times New Roman"/>
          <w:sz w:val="28"/>
          <w:szCs w:val="28"/>
        </w:rPr>
        <w:t xml:space="preserve"> </w:t>
      </w:r>
      <w:r>
        <w:rPr>
          <w:rFonts w:ascii="Times New Roman" w:hAnsi="Times New Roman"/>
          <w:sz w:val="28"/>
          <w:szCs w:val="28"/>
        </w:rPr>
        <w:t xml:space="preserve">Шведино</w:t>
      </w:r>
      <w:r>
        <w:rPr>
          <w:rFonts w:ascii="Times New Roman" w:hAnsi="Times New Roman"/>
          <w:sz w:val="28"/>
          <w:szCs w:val="28"/>
        </w:rPr>
        <w:t xml:space="preserve"> (с. Шведино)</w:t>
      </w:r>
      <w:r>
        <w:rPr>
          <w:rFonts w:ascii="Times New Roman" w:hAnsi="Times New Roman"/>
          <w:sz w:val="28"/>
          <w:szCs w:val="28"/>
        </w:rPr>
        <w:t xml:space="preserve">.</w:t>
      </w:r>
    </w:p>
    <w:p>
      <w:pPr>
        <w:pStyle w:val="Normal"/>
        <w:tabs>
          <w:tab w:val="left" w:pos="9639" w:leader="none"/>
        </w:tabs>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Гидрография</w:t>
      </w:r>
      <w:r>
        <w:rPr>
          <w:rFonts w:ascii="Times New Roman" w:hAnsi="Times New Roman"/>
          <w:b/>
          <w:sz w:val="28"/>
          <w:szCs w:val="28"/>
          <w:u w:val="single"/>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iCs/>
          <w:sz w:val="28"/>
          <w:szCs w:val="28"/>
        </w:rPr>
        <w:t xml:space="preserve">К водным ресурсам Петровского </w:t>
      </w:r>
      <w:r>
        <w:rPr>
          <w:rFonts w:ascii="Times New Roman" w:hAnsi="Times New Roman"/>
          <w:iCs/>
          <w:sz w:val="28"/>
          <w:szCs w:val="28"/>
        </w:rPr>
        <w:t xml:space="preserve">муниципального</w:t>
      </w:r>
      <w:r>
        <w:rPr>
          <w:rFonts w:ascii="Times New Roman" w:hAnsi="Times New Roman"/>
          <w:iCs/>
          <w:sz w:val="28"/>
          <w:szCs w:val="28"/>
        </w:rPr>
        <w:t xml:space="preserve"> округа относятся реки:</w:t>
      </w:r>
      <w:r>
        <w:rPr>
          <w:rFonts w:ascii="Times New Roman" w:hAnsi="Times New Roman"/>
          <w:sz w:val="28"/>
          <w:szCs w:val="28"/>
        </w:rPr>
        <w:t xml:space="preserve"> Калаус, Большая Кугульта, Буйвола, Сухая Буйвола, Малая Буйвола. Водные объекты представлены сетью прудов и водоёмов.</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Самой крупной рекой округа является река Калаус, которая относится к категории средних степных рек. По округу река протекает с юга на север и принимает на рассматриваемой территории ряд левых притоков: р. Горькая, р. Грачёвка, р. Кугутка и др. Река протекает по легкоразмываемым лессовидным суглинкам, поэтому вода всегда мутная (1 место в крае по мутности) и сильно минерализована – горько-солёная. Питание водотока осуществляется за счёт поверхностного и грунтового стока, а также за счёт сбро</w:t>
      </w:r>
      <w:r>
        <w:rPr>
          <w:rFonts w:ascii="Times New Roman" w:hAnsi="Times New Roman"/>
          <w:sz w:val="28"/>
          <w:szCs w:val="28"/>
        </w:rPr>
        <w:t xml:space="preserve">са кубанской воды из БСК-1</w:t>
      </w:r>
      <w:r>
        <w:rPr>
          <w:rFonts w:ascii="Times New Roman" w:hAnsi="Times New Roman"/>
          <w:sz w:val="28"/>
          <w:szCs w:val="28"/>
        </w:rPr>
        <w:t xml:space="preserve">. </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Ч</w:t>
      </w:r>
      <w:r>
        <w:rPr>
          <w:rFonts w:ascii="Times New Roman" w:hAnsi="Times New Roman"/>
          <w:sz w:val="28"/>
          <w:szCs w:val="28"/>
        </w:rPr>
        <w:t xml:space="preserve">асть территории </w:t>
      </w:r>
      <w:r>
        <w:rPr>
          <w:rFonts w:ascii="Times New Roman" w:hAnsi="Times New Roman"/>
          <w:sz w:val="28"/>
          <w:szCs w:val="28"/>
        </w:rPr>
        <w:t xml:space="preserve">округа </w:t>
      </w:r>
      <w:r>
        <w:rPr>
          <w:rFonts w:ascii="Times New Roman" w:hAnsi="Times New Roman"/>
          <w:sz w:val="28"/>
          <w:szCs w:val="28"/>
        </w:rPr>
        <w:t xml:space="preserve">рассекает река Большая Кугульта. Река считается маловодной и пересыхающей. На территории округа в неё впадает несколько правых притоков, один из них – река Берестовка, которая протекает в черте села Благодатное. Длина Берестовки всего 14 км. Уклон реки – 0,016 м/км. Питание – смешанное, родниковое, дождевое, снеговое. В черте села на реке построена дамба, образующая Благодатненский пруд.</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юго-восточной части территории протекают реки Буйвола, Сухая Буйвола, Малая Буйвола.</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Сухая Буйвола является левобережным притоком Мокрой Буйволы. Исток реки находится на Прикалаусских высотах, между сёлами Рогатая Балка и Сухая Буйвола. Уклон реки 2,96 м/км, питание реки смешанное.</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Мокрая Буйвола – левый приток р. Кумы. Берёт начало на Прикалаусских высотах, до слияния с Сухой Буйволой (110 км от устья) носит название Малая Буйвола и Буйвола. Основное питание реки получают за счет атмосфер</w:t>
      </w:r>
      <w:r>
        <w:rPr>
          <w:rFonts w:ascii="Times New Roman" w:hAnsi="Times New Roman"/>
          <w:sz w:val="28"/>
          <w:szCs w:val="28"/>
        </w:rPr>
        <w:t xml:space="preserve">ных осадков и грунтового стока.</w:t>
      </w:r>
    </w:p>
    <w:p>
      <w:pPr>
        <w:pStyle w:val="Normal"/>
        <w:tabs>
          <w:tab w:val="left" w:pos="9639" w:leader="none"/>
        </w:tabs>
        <w:spacing w:after="0" w:line="240" w:lineRule="auto"/>
        <w:ind w:firstLine="709"/>
        <w:jc w:val="both"/>
        <w:rPr>
          <w:rFonts w:ascii="Times New Roman" w:hAnsi="Times New Roman"/>
          <w:sz w:val="28"/>
          <w:szCs w:val="28"/>
        </w:rPr>
      </w:pPr>
      <w:r>
        <w:rPr>
          <w:rFonts w:ascii="Times New Roman" w:hAnsi="Times New Roman"/>
          <w:b/>
          <w:color w:val="1a1a1a"/>
          <w:sz w:val="28"/>
          <w:szCs w:val="28"/>
          <w:u w:val="single"/>
          <w:shd w:val="clear" w:color="auto" w:fill="ffffff"/>
        </w:rPr>
        <w:t xml:space="preserve">Население</w:t>
      </w:r>
      <w:r>
        <w:rPr>
          <w:rFonts w:ascii="Times New Roman" w:hAnsi="Times New Roman"/>
          <w:sz w:val="28"/>
          <w:szCs w:val="28"/>
        </w:rPr>
      </w:r>
    </w:p>
    <w:p>
      <w:pPr>
        <w:pStyle w:val="Normal"/>
        <w:tabs>
          <w:tab w:val="left" w:pos="9639" w:leader="none"/>
        </w:tabs>
        <w:spacing w:after="0" w:line="240" w:lineRule="auto"/>
        <w:ind w:firstLine="709"/>
        <w:jc w:val="both"/>
        <w:rPr>
          <w:rFonts w:ascii="Times New Roman" w:hAnsi="Times New Roman" w:eastAsia="Times New Roman"/>
          <w:color w:val="000000"/>
          <w:sz w:val="28"/>
          <w:szCs w:val="28"/>
          <w:lang w:eastAsia="ru-RU"/>
        </w:rPr>
      </w:pPr>
      <w:r>
        <w:rPr>
          <w:rFonts w:ascii="Times New Roman" w:hAnsi="Times New Roman" w:eastAsia="Times New Roman"/>
          <w:color w:val="000000"/>
          <w:sz w:val="28"/>
          <w:szCs w:val="28"/>
          <w:lang w:eastAsia="ru-RU"/>
        </w:rPr>
        <w:t xml:space="preserve">На территории муниципального округа по состоянию на 01.01.2024 года проживает </w:t>
      </w:r>
      <w:r>
        <w:rPr>
          <w:rFonts w:ascii="Times New Roman" w:hAnsi="Times New Roman" w:eastAsia="Times New Roman"/>
          <w:color w:val="000000"/>
          <w:sz w:val="28"/>
          <w:szCs w:val="28"/>
          <w:lang w:eastAsia="ru-RU"/>
        </w:rPr>
        <w:t xml:space="preserve">68 </w:t>
      </w:r>
      <w:r>
        <w:rPr>
          <w:rFonts w:ascii="Times New Roman" w:hAnsi="Times New Roman" w:eastAsia="Times New Roman"/>
          <w:color w:val="000000"/>
          <w:sz w:val="28"/>
          <w:szCs w:val="28"/>
          <w:lang w:eastAsia="ru-RU"/>
        </w:rPr>
        <w:t xml:space="preserve">240</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lang w:eastAsia="ru-RU"/>
        </w:rPr>
        <w:t xml:space="preserve">человек</w:t>
      </w:r>
      <w:r>
        <w:rPr>
          <w:rFonts w:ascii="Times New Roman" w:hAnsi="Times New Roman" w:eastAsia="Times New Roman"/>
          <w:color w:val="000000"/>
          <w:sz w:val="28"/>
          <w:szCs w:val="28"/>
          <w:lang w:eastAsia="ru-RU"/>
        </w:rPr>
        <w:t xml:space="preserve">а</w:t>
      </w:r>
      <w:r>
        <w:rPr>
          <w:rFonts w:ascii="Times New Roman" w:hAnsi="Times New Roman" w:eastAsia="Times New Roman"/>
          <w:color w:val="000000"/>
          <w:sz w:val="28"/>
          <w:szCs w:val="28"/>
          <w:lang w:eastAsia="ru-RU"/>
        </w:rPr>
        <w:t xml:space="preserve">.</w:t>
      </w:r>
      <w:r>
        <w:rPr>
          <w:rFonts w:ascii="Times New Roman" w:hAnsi="Times New Roman" w:eastAsia="Times New Roman"/>
          <w:color w:val="000000"/>
          <w:sz w:val="28"/>
          <w:szCs w:val="28"/>
          <w:lang w:eastAsia="ru-RU"/>
        </w:rPr>
        <w:t xml:space="preserve"> </w:t>
      </w:r>
    </w:p>
    <w:p>
      <w:pPr>
        <w:pStyle w:val="Normal"/>
        <w:shd w:val="clear" w:color="auto" w:fill="ffffff"/>
        <w:spacing w:after="0" w:line="240" w:lineRule="auto"/>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t xml:space="preserve">Таблица 1 </w:t>
      </w:r>
      <w:r>
        <w:rPr>
          <w:rFonts w:ascii="Times New Roman" w:hAnsi="Times New Roman" w:eastAsia="Times New Roman"/>
          <w:color w:val="1a1a1a"/>
          <w:sz w:val="28"/>
          <w:szCs w:val="28"/>
          <w:lang w:eastAsia="ru-RU"/>
        </w:rPr>
        <w:t xml:space="preserve">–</w:t>
      </w:r>
      <w:r>
        <w:rPr>
          <w:rFonts w:ascii="Times New Roman" w:hAnsi="Times New Roman" w:eastAsia="Times New Roman"/>
          <w:color w:val="1a1a1a"/>
          <w:sz w:val="28"/>
          <w:szCs w:val="28"/>
          <w:lang w:eastAsia="ru-RU"/>
        </w:rPr>
        <w:t xml:space="preserve"> </w:t>
      </w:r>
      <w:r>
        <w:rPr>
          <w:rFonts w:ascii="Times New Roman" w:hAnsi="Times New Roman" w:eastAsia="Times New Roman"/>
          <w:color w:val="1a1a1a"/>
          <w:sz w:val="28"/>
          <w:szCs w:val="28"/>
          <w:lang w:eastAsia="ru-RU"/>
        </w:rPr>
        <w:t xml:space="preserve">Существующая ч</w:t>
      </w:r>
      <w:r>
        <w:rPr>
          <w:rFonts w:ascii="Times New Roman" w:hAnsi="Times New Roman" w:eastAsia="Times New Roman"/>
          <w:color w:val="1a1a1a"/>
          <w:sz w:val="28"/>
          <w:szCs w:val="28"/>
          <w:lang w:eastAsia="ru-RU"/>
        </w:rPr>
        <w:t xml:space="preserve">исленность населения по населенным пунктам на 01.01.2024 г.</w:t>
      </w:r>
      <w:r>
        <w:rPr>
          <w:rFonts w:ascii="Times New Roman" w:hAnsi="Times New Roman" w:eastAsia="Times New Roman"/>
          <w:color w:val="1a1a1a"/>
          <w:sz w:val="28"/>
          <w:szCs w:val="28"/>
          <w:lang w:eastAsia="ru-RU"/>
        </w:rPr>
      </w:r>
    </w:p>
    <w:p>
      <w:pPr>
        <w:pStyle w:val="Normal"/>
        <w:shd w:val="clear" w:color="auto" w:fill="ffffff"/>
        <w:spacing w:after="0" w:line="240" w:lineRule="auto"/>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tbl>
      <w:tblPr>
        <w:tblW w:w="9527" w:type="dxa"/>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108" w:type="dxa"/>
          <w:top w:w="0" w:type="dxa"/>
          <w:right w:w="108" w:type="dxa"/>
          <w:bottom w:w="0" w:type="dxa"/>
        </w:tblCellMar>
      </w:tblPr>
      <w:tblGrid>
        <w:gridCol w:w="653"/>
        <w:gridCol w:w="3385"/>
        <w:gridCol w:w="3091"/>
        <w:gridCol w:w="2398"/>
      </w:tblGrid>
      <w:tr>
        <w:trPr>
          <w:trHeight w:val="55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spacing w:after="0" w:line="227" w:lineRule="exact"/>
              <w:jc w:val="center"/>
              <w:rPr>
                <w:rFonts w:ascii="Times New Roman" w:hAnsi="Times New Roman"/>
                <w:b/>
                <w:lang w:eastAsia="zh-CN"/>
              </w:rPr>
            </w:pPr>
            <w:r>
              <w:rPr>
                <w:rFonts w:ascii="Times New Roman" w:hAnsi="Times New Roman" w:eastAsia="Times New Roman"/>
                <w:b/>
                <w:lang w:eastAsia="ru-RU"/>
              </w:rPr>
              <w:t xml:space="preserve">№</w:t>
            </w:r>
            <w:r>
              <w:rPr>
                <w:rFonts w:ascii="Times New Roman" w:hAnsi="Times New Roman"/>
                <w:b/>
                <w:lang w:eastAsia="zh-CN"/>
              </w:rPr>
            </w:r>
          </w:p>
          <w:p>
            <w:pPr>
              <w:pStyle w:val="Normal"/>
              <w:widowControl w:val="off"/>
              <w:spacing w:after="0" w:line="227" w:lineRule="exact"/>
              <w:jc w:val="center"/>
              <w:rPr>
                <w:rFonts w:ascii="Times New Roman" w:hAnsi="Times New Roman"/>
                <w:b/>
                <w:lang w:eastAsia="zh-CN"/>
              </w:rPr>
            </w:pPr>
            <w:r>
              <w:rPr>
                <w:rFonts w:ascii="Times New Roman" w:hAnsi="Times New Roman" w:eastAsia="Times New Roman"/>
                <w:b/>
                <w:lang w:eastAsia="ru-RU"/>
              </w:rPr>
              <w:t xml:space="preserve">п/п</w:t>
            </w:r>
            <w:r>
              <w:rPr>
                <w:rFonts w:ascii="Times New Roman" w:hAnsi="Times New Roman"/>
                <w:b/>
                <w:lang w:eastAsia="zh-CN"/>
              </w:rPr>
            </w:r>
          </w:p>
        </w:tc>
        <w:tc>
          <w:tcPr>
            <w:tcW w:w="3385" w:type="dxa"/>
            <w:textDirection w:val="lrTb"/>
            <w:vAlign w:val="center"/>
          </w:tcPr>
          <w:p>
            <w:pPr>
              <w:pStyle w:val="Normal"/>
              <w:widowControl w:val="off"/>
              <w:spacing w:after="0" w:line="227" w:lineRule="exact"/>
              <w:jc w:val="center"/>
              <w:rPr>
                <w:rFonts w:ascii="Times New Roman" w:hAnsi="Times New Roman"/>
                <w:b/>
                <w:lang w:eastAsia="zh-CN"/>
              </w:rPr>
            </w:pPr>
            <w:r>
              <w:rPr>
                <w:rFonts w:ascii="Times New Roman" w:hAnsi="Times New Roman" w:eastAsia="Times New Roman"/>
                <w:b/>
                <w:lang w:eastAsia="ru-RU"/>
              </w:rPr>
              <w:t xml:space="preserve">Наименование</w:t>
            </w:r>
            <w:r>
              <w:rPr>
                <w:rFonts w:ascii="Times New Roman" w:hAnsi="Times New Roman"/>
                <w:b/>
                <w:lang w:eastAsia="zh-CN"/>
              </w:rPr>
            </w:r>
          </w:p>
          <w:p>
            <w:pPr>
              <w:pStyle w:val="Normal"/>
              <w:widowControl w:val="off"/>
              <w:spacing w:after="0" w:line="227" w:lineRule="exact"/>
              <w:jc w:val="center"/>
              <w:rPr>
                <w:rFonts w:ascii="Times New Roman" w:hAnsi="Times New Roman"/>
                <w:b/>
                <w:lang w:eastAsia="zh-CN"/>
              </w:rPr>
            </w:pPr>
            <w:r>
              <w:rPr>
                <w:rFonts w:ascii="Times New Roman" w:hAnsi="Times New Roman" w:eastAsia="Times New Roman"/>
                <w:b/>
                <w:lang w:eastAsia="ru-RU"/>
              </w:rPr>
              <w:t xml:space="preserve">территориального </w:t>
            </w:r>
            <w:r>
              <w:rPr>
                <w:rFonts w:ascii="Times New Roman" w:hAnsi="Times New Roman" w:eastAsia="Times New Roman"/>
                <w:b/>
                <w:lang w:eastAsia="ru-RU"/>
              </w:rPr>
              <w:t xml:space="preserve">отдела</w:t>
            </w:r>
            <w:r>
              <w:rPr>
                <w:rFonts w:ascii="Times New Roman" w:hAnsi="Times New Roman"/>
                <w:b/>
                <w:lang w:eastAsia="zh-CN"/>
              </w:rPr>
            </w:r>
          </w:p>
        </w:tc>
        <w:tc>
          <w:tcPr>
            <w:tcW w:w="3091" w:type="dxa"/>
            <w:textDirection w:val="lrTb"/>
            <w:vAlign w:val="center"/>
          </w:tcPr>
          <w:p>
            <w:pPr>
              <w:pStyle w:val="Normal"/>
              <w:widowControl w:val="off"/>
              <w:spacing w:after="0" w:line="227" w:lineRule="exact"/>
              <w:jc w:val="center"/>
              <w:rPr>
                <w:rFonts w:ascii="Times New Roman" w:hAnsi="Times New Roman"/>
                <w:b/>
                <w:lang w:eastAsia="zh-CN"/>
              </w:rPr>
            </w:pPr>
            <w:r>
              <w:rPr>
                <w:rFonts w:ascii="Times New Roman" w:hAnsi="Times New Roman" w:eastAsia="Times New Roman"/>
                <w:b/>
                <w:lang w:eastAsia="ru-RU"/>
              </w:rPr>
              <w:t xml:space="preserve">Наименование населенного пункта</w:t>
            </w:r>
            <w:r>
              <w:rPr>
                <w:rFonts w:ascii="Times New Roman" w:hAnsi="Times New Roman"/>
                <w:b/>
                <w:lang w:eastAsia="zh-CN"/>
              </w:rPr>
            </w:r>
          </w:p>
        </w:tc>
        <w:tc>
          <w:tcPr>
            <w:tcW w:w="2398" w:type="dxa"/>
            <w:textDirection w:val="lrTb"/>
            <w:vAlign w:val="center"/>
          </w:tcPr>
          <w:p>
            <w:pPr>
              <w:pStyle w:val="Normal"/>
              <w:widowControl w:val="off"/>
              <w:spacing w:after="0" w:line="227" w:lineRule="exact"/>
              <w:jc w:val="center"/>
              <w:rPr>
                <w:rFonts w:ascii="Times New Roman" w:hAnsi="Times New Roman"/>
                <w:b/>
                <w:lang w:eastAsia="zh-CN"/>
              </w:rPr>
            </w:pPr>
            <w:r>
              <w:rPr>
                <w:rFonts w:ascii="Times New Roman" w:hAnsi="Times New Roman" w:eastAsia="Arial Unicode MS"/>
                <w:b/>
                <w:bCs/>
                <w:lang w:eastAsia="zh-CN"/>
              </w:rPr>
              <w:t xml:space="preserve">Численность постоянного населения </w:t>
            </w:r>
            <w:r>
              <w:rPr>
                <w:rFonts w:ascii="Times New Roman" w:hAnsi="Times New Roman"/>
                <w:b/>
                <w:lang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Управление муниципального хозяйства администрации Петровского муниципального округа Ставропольского края</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г. Светлоград</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3</w:t>
            </w:r>
            <w:r>
              <w:rPr>
                <w:rFonts w:ascii="Times New Roman" w:hAnsi="Times New Roman" w:eastAsia="Arial Unicode MS"/>
                <w:bCs/>
                <w:color w:val="000000"/>
                <w:lang w:val="en-US" w:eastAsia="zh-CN"/>
              </w:rPr>
              <w:t xml:space="preserve">4814</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х. Носачев</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eastAsia="zh-CN"/>
              </w:rPr>
            </w:pPr>
            <w:r>
              <w:rPr>
                <w:rFonts w:ascii="Times New Roman" w:hAnsi="Times New Roman" w:eastAsia="Arial Unicode MS"/>
                <w:bCs/>
                <w:color w:val="000000"/>
                <w:lang w:eastAsia="zh-CN"/>
              </w:rPr>
              <w:t xml:space="preserve">190</w:t>
            </w:r>
            <w:r>
              <w:rPr>
                <w:rFonts w:ascii="Times New Roman" w:hAnsi="Times New Roman" w:eastAsia="Arial Unicode MS"/>
                <w:bCs/>
                <w:color w:val="000000"/>
                <w:lang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х. Соленое Озеро</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val="en-US" w:eastAsia="zh-CN"/>
              </w:rPr>
              <w:t xml:space="preserve">630</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Благодатное</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Благодатное</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eastAsia="zh-CN"/>
              </w:rPr>
            </w:pPr>
            <w:r>
              <w:rPr>
                <w:rFonts w:ascii="Times New Roman" w:hAnsi="Times New Roman" w:eastAsia="Arial Unicode MS"/>
                <w:bCs/>
                <w:color w:val="000000"/>
                <w:lang w:eastAsia="zh-CN"/>
              </w:rPr>
              <w:t xml:space="preserve">4335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Высоцкое</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Высоцкое</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20</w:t>
            </w:r>
            <w:r>
              <w:rPr>
                <w:rFonts w:ascii="Times New Roman" w:hAnsi="Times New Roman" w:eastAsia="Arial Unicode MS"/>
                <w:bCs/>
                <w:color w:val="000000"/>
                <w:lang w:val="en-US" w:eastAsia="zh-CN"/>
              </w:rPr>
              <w:t xml:space="preserve">43</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Ореховка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13</w:t>
            </w:r>
            <w:r>
              <w:rPr>
                <w:rFonts w:ascii="Times New Roman" w:hAnsi="Times New Roman" w:eastAsia="Arial Unicode MS"/>
                <w:bCs/>
                <w:color w:val="000000"/>
                <w:lang w:val="en-US" w:eastAsia="zh-CN"/>
              </w:rPr>
              <w:t xml:space="preserve">23</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х. К</w:t>
            </w:r>
            <w:r>
              <w:rPr>
                <w:rFonts w:ascii="Times New Roman" w:hAnsi="Times New Roman"/>
                <w:color w:val="000000"/>
              </w:rPr>
              <w:t xml:space="preserve">а</w:t>
            </w:r>
            <w:r>
              <w:rPr>
                <w:rFonts w:ascii="Times New Roman" w:hAnsi="Times New Roman"/>
              </w:rPr>
              <w:t xml:space="preserve">зинка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eastAsia="zh-CN"/>
              </w:rPr>
            </w:pPr>
            <w:r>
              <w:rPr>
                <w:rFonts w:ascii="Times New Roman" w:hAnsi="Times New Roman" w:eastAsia="Arial Unicode MS"/>
                <w:bCs/>
                <w:color w:val="000000"/>
                <w:lang w:eastAsia="zh-CN"/>
              </w:rPr>
              <w:t xml:space="preserve">20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eastAsia="Arial Unicode MS"/>
                <w:bCs/>
              </w:rPr>
              <w:t xml:space="preserve">Территориальный отдел в селе Гофицкое</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Гофицкое</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41</w:t>
            </w:r>
            <w:r>
              <w:rPr>
                <w:rFonts w:ascii="Times New Roman" w:hAnsi="Times New Roman" w:eastAsia="Arial Unicode MS"/>
                <w:bCs/>
                <w:color w:val="000000"/>
                <w:lang w:val="en-US" w:eastAsia="zh-CN"/>
              </w:rPr>
              <w:t xml:space="preserve">02</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Донская Балка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Донская Балка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17</w:t>
            </w:r>
            <w:r>
              <w:rPr>
                <w:rFonts w:ascii="Times New Roman" w:hAnsi="Times New Roman" w:eastAsia="Arial Unicode MS"/>
                <w:bCs/>
                <w:color w:val="000000"/>
                <w:lang w:val="en-US" w:eastAsia="zh-CN"/>
              </w:rPr>
              <w:t xml:space="preserve">47</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Константиновское</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Константиновское</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47</w:t>
            </w:r>
            <w:r>
              <w:rPr>
                <w:rFonts w:ascii="Times New Roman" w:hAnsi="Times New Roman" w:eastAsia="Arial Unicode MS"/>
                <w:bCs/>
                <w:color w:val="000000"/>
                <w:lang w:val="en-US" w:eastAsia="zh-CN"/>
              </w:rPr>
              <w:t xml:space="preserve">19</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Кугуты</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2</w:t>
            </w:r>
            <w:r>
              <w:rPr>
                <w:rFonts w:ascii="Times New Roman" w:hAnsi="Times New Roman" w:eastAsia="Arial Unicode MS"/>
                <w:bCs/>
                <w:color w:val="000000"/>
                <w:lang w:val="en-US" w:eastAsia="zh-CN"/>
              </w:rPr>
              <w:t xml:space="preserve">24</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Николина Балка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Николина Балка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eastAsia="zh-CN"/>
              </w:rPr>
            </w:pPr>
            <w:r>
              <w:rPr>
                <w:rFonts w:ascii="Times New Roman" w:hAnsi="Times New Roman" w:eastAsia="Arial Unicode MS"/>
                <w:bCs/>
                <w:color w:val="000000"/>
                <w:lang w:eastAsia="zh-CN"/>
              </w:rPr>
              <w:t xml:space="preserve">22</w:t>
            </w:r>
            <w:r>
              <w:rPr>
                <w:rFonts w:ascii="Times New Roman" w:hAnsi="Times New Roman" w:eastAsia="Arial Unicode MS"/>
                <w:bCs/>
                <w:color w:val="000000"/>
                <w:lang w:val="en-US" w:eastAsia="zh-CN"/>
              </w:rPr>
              <w:t xml:space="preserve">6</w:t>
            </w:r>
            <w:r>
              <w:rPr>
                <w:rFonts w:ascii="Times New Roman" w:hAnsi="Times New Roman" w:eastAsia="Arial Unicode MS"/>
                <w:bCs/>
                <w:color w:val="000000"/>
                <w:lang w:eastAsia="zh-CN"/>
              </w:rPr>
              <w:t xml:space="preserve">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поселке Прикалаусский</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Прикалаусский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10</w:t>
            </w:r>
            <w:r>
              <w:rPr>
                <w:rFonts w:ascii="Times New Roman" w:hAnsi="Times New Roman" w:eastAsia="Arial Unicode MS"/>
                <w:bCs/>
                <w:color w:val="000000"/>
                <w:lang w:val="en-US" w:eastAsia="zh-CN"/>
              </w:rPr>
              <w:t xml:space="preserve">37</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Полевой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2</w:t>
            </w:r>
            <w:r>
              <w:rPr>
                <w:rFonts w:ascii="Times New Roman" w:hAnsi="Times New Roman" w:eastAsia="Arial Unicode MS"/>
                <w:bCs/>
                <w:color w:val="000000"/>
                <w:lang w:val="en-US" w:eastAsia="zh-CN"/>
              </w:rPr>
              <w:t xml:space="preserve">48</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Маяк</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val="en-US" w:eastAsia="zh-CN"/>
              </w:rPr>
              <w:t xml:space="preserve">300</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Цветочный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14</w:t>
            </w:r>
            <w:r>
              <w:rPr>
                <w:rFonts w:ascii="Times New Roman" w:hAnsi="Times New Roman" w:eastAsia="Arial Unicode MS"/>
                <w:bCs/>
                <w:color w:val="000000"/>
                <w:lang w:val="en-US" w:eastAsia="zh-CN"/>
              </w:rPr>
              <w:t xml:space="preserve">4</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х. Вознесенский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14</w:t>
            </w:r>
            <w:r>
              <w:rPr>
                <w:rFonts w:ascii="Times New Roman" w:hAnsi="Times New Roman" w:eastAsia="Arial Unicode MS"/>
                <w:bCs/>
                <w:color w:val="000000"/>
                <w:lang w:val="en-US" w:eastAsia="zh-CN"/>
              </w:rPr>
              <w:t xml:space="preserve">5</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х. Сычевский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eastAsia="zh-CN"/>
              </w:rPr>
            </w:pPr>
            <w:r>
              <w:rPr>
                <w:rFonts w:ascii="Times New Roman" w:hAnsi="Times New Roman" w:eastAsia="Arial Unicode MS"/>
                <w:bCs/>
                <w:color w:val="000000"/>
                <w:lang w:eastAsia="zh-CN"/>
              </w:rPr>
              <w:t xml:space="preserve">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Просянка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Просянка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113</w:t>
            </w:r>
            <w:r>
              <w:rPr>
                <w:rFonts w:ascii="Times New Roman" w:hAnsi="Times New Roman" w:eastAsia="Arial Unicode MS"/>
                <w:bCs/>
                <w:color w:val="000000"/>
                <w:lang w:val="en-US" w:eastAsia="zh-CN"/>
              </w:rPr>
              <w:t xml:space="preserve">4</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поселке Рогатая Балка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Рогатая Балка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17</w:t>
            </w:r>
            <w:r>
              <w:rPr>
                <w:rFonts w:ascii="Times New Roman" w:hAnsi="Times New Roman" w:eastAsia="Arial Unicode MS"/>
                <w:bCs/>
                <w:color w:val="000000"/>
                <w:lang w:val="en-US" w:eastAsia="zh-CN"/>
              </w:rPr>
              <w:t xml:space="preserve">59</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Пшеничный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33</w:t>
            </w:r>
            <w:r>
              <w:rPr>
                <w:rFonts w:ascii="Times New Roman" w:hAnsi="Times New Roman" w:eastAsia="Arial Unicode MS"/>
                <w:bCs/>
                <w:color w:val="000000"/>
                <w:lang w:val="en-US" w:eastAsia="zh-CN"/>
              </w:rPr>
              <w:t xml:space="preserve">2</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eastAsia="Arial Unicode MS"/>
                <w:bCs/>
              </w:rPr>
              <w:t xml:space="preserve">пос. Горный</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4</w:t>
            </w:r>
            <w:r>
              <w:rPr>
                <w:rFonts w:ascii="Times New Roman" w:hAnsi="Times New Roman" w:eastAsia="Arial Unicode MS"/>
                <w:bCs/>
                <w:color w:val="000000"/>
                <w:lang w:val="en-US" w:eastAsia="zh-CN"/>
              </w:rPr>
              <w:t xml:space="preserve">09</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Сухая Буйвола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Сухая Буйвола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3</w:t>
            </w:r>
            <w:r>
              <w:rPr>
                <w:rFonts w:ascii="Times New Roman" w:hAnsi="Times New Roman" w:eastAsia="Arial Unicode MS"/>
                <w:bCs/>
                <w:color w:val="000000"/>
                <w:lang w:val="en-US" w:eastAsia="zh-CN"/>
              </w:rPr>
              <w:t xml:space="preserve">078</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restart"/>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vMerge w:val="restart"/>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Шангала</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Шангала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12</w:t>
            </w:r>
            <w:r>
              <w:rPr>
                <w:rFonts w:ascii="Times New Roman" w:hAnsi="Times New Roman" w:eastAsia="Arial Unicode MS"/>
                <w:bCs/>
                <w:color w:val="000000"/>
                <w:lang w:val="en-US" w:eastAsia="zh-CN"/>
              </w:rPr>
              <w:t xml:space="preserve">58</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vMerge w:val="continue"/>
            <w:textDirection w:val="lrTb"/>
            <w:vAlign w:val="center"/>
          </w:tcPr>
          <w:p>
            <w:pPr>
              <w:pStyle w:val="Normal"/>
              <w:widowControl w:val="off"/>
              <w:tabs>
                <w:tab w:val="num" w:pos="-78" w:leader="none"/>
                <w:tab w:val="left" w:pos="709" w:leader="none"/>
              </w:tabs>
              <w:spacing w:after="0" w:line="227" w:lineRule="exact"/>
              <w:ind w:left="360" w:right="-52"/>
              <w:jc w:val="center"/>
              <w:rPr>
                <w:rFonts w:ascii="Times New Roman" w:hAnsi="Times New Roman" w:eastAsia="Times New Roman"/>
              </w:rPr>
            </w:pPr>
            <w:r>
              <w:rPr>
                <w:rFonts w:ascii="Times New Roman" w:hAnsi="Times New Roman" w:eastAsia="Times New Roman"/>
              </w:rPr>
            </w:r>
          </w:p>
        </w:tc>
        <w:tc>
          <w:tcPr>
            <w:tcW w:w="3385" w:type="dxa"/>
            <w:vMerge w:val="continue"/>
            <w:textDirection w:val="lrTb"/>
            <w:vAlign w:val="center"/>
          </w:tcPr>
          <w:p>
            <w:pPr>
              <w:pStyle w:val="Normal"/>
              <w:widowControl w:val="off"/>
              <w:tabs>
                <w:tab w:val="left" w:pos="709" w:leader="none"/>
              </w:tabs>
              <w:spacing w:after="0" w:line="227" w:lineRule="exact"/>
              <w:rPr>
                <w:rFonts w:ascii="Times New Roman" w:hAnsi="Times New Roman"/>
              </w:rPr>
            </w:pPr>
            <w:r>
              <w:rPr>
                <w:rFonts w:ascii="Times New Roman" w:hAnsi="Times New Roman"/>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Мартыновка</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2</w:t>
            </w:r>
            <w:r>
              <w:rPr>
                <w:rFonts w:ascii="Times New Roman" w:hAnsi="Times New Roman" w:eastAsia="Arial Unicode MS"/>
                <w:bCs/>
                <w:color w:val="000000"/>
                <w:lang w:val="en-US" w:eastAsia="zh-CN"/>
              </w:rPr>
              <w:t xml:space="preserve">83</w:t>
            </w:r>
            <w:r>
              <w:rPr>
                <w:rFonts w:ascii="Times New Roman" w:hAnsi="Times New Roman" w:eastAsia="Arial Unicode MS"/>
                <w:bCs/>
                <w:color w:val="000000"/>
                <w:lang w:val="en-US" w:eastAsia="zh-CN"/>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653" w:type="dxa"/>
            <w:textDirection w:val="lrTb"/>
            <w:vAlign w:val="center"/>
          </w:tcPr>
          <w:p>
            <w:pPr>
              <w:pStyle w:val="Normal"/>
              <w:widowControl w:val="off"/>
              <w:numPr>
                <w:numId w:val="35"/>
                <w:ilvl w:val="0"/>
              </w:numPr>
              <w:tabs>
                <w:tab w:val="clear" w:pos="0"/>
                <w:tab w:val="num" w:pos="-78" w:leader="none"/>
                <w:tab w:val="left" w:pos="709" w:leader="none"/>
              </w:tabs>
              <w:spacing w:after="0" w:line="227" w:lineRule="exact"/>
              <w:ind w:left="0" w:right="-52" w:firstLine="0"/>
              <w:jc w:val="center"/>
              <w:rPr>
                <w:rFonts w:ascii="Times New Roman" w:hAnsi="Times New Roman" w:eastAsia="Times New Roman"/>
              </w:rPr>
            </w:pPr>
            <w:r>
              <w:rPr>
                <w:rFonts w:ascii="Times New Roman" w:hAnsi="Times New Roman" w:eastAsia="Times New Roman"/>
              </w:rPr>
            </w:r>
          </w:p>
        </w:tc>
        <w:tc>
          <w:tcPr>
            <w:tcW w:w="3385" w:type="dxa"/>
            <w:textDirection w:val="lrTb"/>
            <w:vAlign w:val="center"/>
          </w:tcPr>
          <w:p>
            <w:pPr>
              <w:pStyle w:val="Normal"/>
              <w:widowControl w:val="off"/>
              <w:tabs>
                <w:tab w:val="left" w:pos="709" w:leader="none"/>
              </w:tabs>
              <w:spacing w:after="0" w:line="227" w:lineRule="exact"/>
              <w:rPr>
                <w:rFonts w:ascii="Times New Roman" w:hAnsi="Times New Roman" w:cs="Courier New CYR"/>
              </w:rPr>
            </w:pPr>
            <w:r>
              <w:rPr>
                <w:rFonts w:ascii="Times New Roman" w:hAnsi="Times New Roman"/>
              </w:rPr>
              <w:t xml:space="preserve">Территориальный отдел в селе Шведино</w:t>
            </w:r>
            <w:r>
              <w:rPr>
                <w:rFonts w:ascii="Times New Roman" w:hAnsi="Times New Roman" w:cs="Courier New CYR"/>
              </w:rPr>
            </w:r>
          </w:p>
        </w:tc>
        <w:tc>
          <w:tcPr>
            <w:tcW w:w="3091" w:type="dxa"/>
            <w:textDirection w:val="lrTb"/>
            <w:vAlign w:val="center"/>
          </w:tcPr>
          <w:p>
            <w:pPr>
              <w:pStyle w:val="Normal"/>
              <w:widowControl w:val="off"/>
              <w:tabs>
                <w:tab w:val="left" w:pos="709" w:leader="none"/>
              </w:tabs>
              <w:spacing w:after="0" w:line="240" w:lineRule="auto"/>
              <w:jc w:val="center"/>
              <w:rPr>
                <w:rFonts w:ascii="Times New Roman" w:hAnsi="Times New Roman" w:cs="Courier New CYR"/>
              </w:rPr>
            </w:pPr>
            <w:r>
              <w:rPr>
                <w:rFonts w:ascii="Times New Roman" w:hAnsi="Times New Roman"/>
              </w:rPr>
              <w:t xml:space="preserve">с. Шведино</w:t>
            </w:r>
            <w:r>
              <w:rPr>
                <w:rFonts w:ascii="Times New Roman" w:hAnsi="Times New Roman" w:cs="Courier New CYR"/>
              </w:rPr>
            </w:r>
          </w:p>
        </w:tc>
        <w:tc>
          <w:tcPr>
            <w:tcW w:w="2398" w:type="dxa"/>
            <w:textDirection w:val="lrTb"/>
            <w:vAlign w:val="center"/>
          </w:tcPr>
          <w:p>
            <w:pPr>
              <w:pStyle w:val="Normal"/>
              <w:widowControl w:val="off"/>
              <w:spacing w:after="0" w:line="240" w:lineRule="auto"/>
              <w:ind w:left="-119" w:right="-138" w:firstLine="22"/>
              <w:jc w:val="center"/>
              <w:rPr>
                <w:rFonts w:ascii="Times New Roman" w:hAnsi="Times New Roman" w:eastAsia="Arial Unicode MS"/>
                <w:bCs/>
                <w:color w:val="000000"/>
                <w:lang w:val="en-US" w:eastAsia="zh-CN"/>
              </w:rPr>
            </w:pPr>
            <w:r>
              <w:rPr>
                <w:rFonts w:ascii="Times New Roman" w:hAnsi="Times New Roman" w:eastAsia="Arial Unicode MS"/>
                <w:bCs/>
                <w:color w:val="000000"/>
                <w:lang w:eastAsia="zh-CN"/>
              </w:rPr>
              <w:t xml:space="preserve">169</w:t>
            </w:r>
            <w:r>
              <w:rPr>
                <w:rFonts w:ascii="Times New Roman" w:hAnsi="Times New Roman" w:eastAsia="Arial Unicode MS"/>
                <w:bCs/>
                <w:color w:val="000000"/>
                <w:lang w:val="en-US" w:eastAsia="zh-CN"/>
              </w:rPr>
              <w:t xml:space="preserve">6</w:t>
            </w:r>
            <w:r>
              <w:rPr>
                <w:rFonts w:ascii="Times New Roman" w:hAnsi="Times New Roman" w:eastAsia="Arial Unicode MS"/>
                <w:bCs/>
                <w:color w:val="000000"/>
                <w:lang w:val="en-US" w:eastAsia="zh-CN"/>
              </w:rPr>
            </w:r>
          </w:p>
        </w:tc>
      </w:tr>
    </w:tbl>
    <w:p>
      <w:pPr>
        <w:pStyle w:val="Normal"/>
        <w:shd w:val="clear" w:color="auto" w:fill="ffffff"/>
        <w:spacing w:after="0" w:line="240" w:lineRule="auto"/>
        <w:rPr>
          <w:rFonts w:ascii="Times New Roman" w:hAnsi="Times New Roman" w:eastAsia="Times New Roman"/>
          <w:color w:val="1a1a1a"/>
          <w:sz w:val="28"/>
          <w:szCs w:val="28"/>
          <w:highlight w:val="darkGray"/>
          <w:lang w:eastAsia="ru-RU"/>
        </w:rPr>
      </w:pPr>
      <w:r>
        <w:rPr>
          <w:rFonts w:ascii="Times New Roman" w:hAnsi="Times New Roman" w:eastAsia="Times New Roman"/>
          <w:color w:val="1a1a1a"/>
          <w:sz w:val="28"/>
          <w:szCs w:val="28"/>
          <w:highlight w:val="darkGray"/>
          <w:lang w:eastAsia="ru-RU"/>
        </w:rPr>
      </w:r>
    </w:p>
    <w:p>
      <w:pPr>
        <w:pStyle w:val="Normal"/>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Одним из важных показателей социально-экономического состояния являются демографические показатели. Так, на территории округа проживает:</w:t>
      </w:r>
    </w:p>
    <w:p>
      <w:pPr>
        <w:pStyle w:val="Normal"/>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27,18</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1</w:t>
      </w:r>
      <w:r>
        <w:rPr>
          <w:rFonts w:ascii="Times New Roman" w:hAnsi="Times New Roman" w:eastAsia="Times New Roman"/>
          <w:sz w:val="28"/>
          <w:szCs w:val="28"/>
          <w:lang w:eastAsia="ru-RU"/>
        </w:rPr>
        <w:t xml:space="preserve">8 549</w:t>
      </w:r>
      <w:r>
        <w:rPr>
          <w:rFonts w:ascii="Times New Roman" w:hAnsi="Times New Roman" w:eastAsia="Times New Roman"/>
          <w:sz w:val="28"/>
          <w:szCs w:val="28"/>
          <w:lang w:eastAsia="ru-RU"/>
        </w:rPr>
        <w:t xml:space="preserve"> чел.) </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старше трудоспособного возраста</w:t>
      </w:r>
      <w:r>
        <w:rPr>
          <w:rFonts w:ascii="Times New Roman" w:hAnsi="Times New Roman" w:eastAsia="Times New Roman"/>
          <w:sz w:val="28"/>
          <w:szCs w:val="28"/>
          <w:lang w:eastAsia="ru-RU"/>
        </w:rPr>
        <w:t xml:space="preserve">;</w:t>
      </w:r>
    </w:p>
    <w:p>
      <w:pPr>
        <w:pStyle w:val="Normal"/>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5</w:t>
      </w:r>
      <w:r>
        <w:rPr>
          <w:rFonts w:ascii="Times New Roman" w:hAnsi="Times New Roman" w:eastAsia="Times New Roman"/>
          <w:sz w:val="28"/>
          <w:szCs w:val="28"/>
          <w:lang w:eastAsia="ru-RU"/>
        </w:rPr>
        <w:t xml:space="preserve">6</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49</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3</w:t>
      </w:r>
      <w:r>
        <w:rPr>
          <w:rFonts w:ascii="Times New Roman" w:hAnsi="Times New Roman" w:eastAsia="Times New Roman"/>
          <w:sz w:val="28"/>
          <w:szCs w:val="28"/>
          <w:lang w:eastAsia="ru-RU"/>
        </w:rPr>
        <w:t xml:space="preserve">8 551</w:t>
      </w:r>
      <w:r>
        <w:rPr>
          <w:rFonts w:ascii="Times New Roman" w:hAnsi="Times New Roman" w:eastAsia="Times New Roman"/>
          <w:sz w:val="28"/>
          <w:szCs w:val="28"/>
          <w:lang w:eastAsia="ru-RU"/>
        </w:rPr>
        <w:t xml:space="preserve"> чел</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 - </w:t>
      </w:r>
      <w:r>
        <w:rPr>
          <w:rFonts w:ascii="Times New Roman" w:hAnsi="Times New Roman" w:eastAsia="Times New Roman"/>
          <w:sz w:val="28"/>
          <w:szCs w:val="28"/>
          <w:lang w:eastAsia="ru-RU"/>
        </w:rPr>
        <w:t xml:space="preserve">трудоспособный возраст</w:t>
      </w:r>
      <w:r>
        <w:rPr>
          <w:rFonts w:ascii="Times New Roman" w:hAnsi="Times New Roman" w:eastAsia="Times New Roman"/>
          <w:sz w:val="28"/>
          <w:szCs w:val="28"/>
          <w:lang w:eastAsia="ru-RU"/>
        </w:rPr>
        <w:t xml:space="preserve">;</w:t>
      </w:r>
    </w:p>
    <w:p>
      <w:pPr>
        <w:pStyle w:val="Normal"/>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1</w:t>
      </w:r>
      <w:r>
        <w:rPr>
          <w:rFonts w:ascii="Times New Roman" w:hAnsi="Times New Roman" w:eastAsia="Times New Roman"/>
          <w:sz w:val="28"/>
          <w:szCs w:val="28"/>
          <w:lang w:eastAsia="ru-RU"/>
        </w:rPr>
        <w:t xml:space="preserve">6</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32</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11</w:t>
      </w:r>
      <w:r>
        <w:rPr>
          <w:rFonts w:ascii="Times New Roman" w:hAnsi="Times New Roman" w:eastAsia="Times New Roman"/>
          <w:sz w:val="28"/>
          <w:szCs w:val="28"/>
          <w:lang w:eastAsia="ru-RU"/>
        </w:rPr>
        <w:t xml:space="preserve"> 140</w:t>
      </w:r>
      <w:r>
        <w:rPr>
          <w:rFonts w:ascii="Times New Roman" w:hAnsi="Times New Roman" w:eastAsia="Times New Roman"/>
          <w:sz w:val="28"/>
          <w:szCs w:val="28"/>
          <w:lang w:eastAsia="ru-RU"/>
        </w:rPr>
        <w:t xml:space="preserve"> чел.) </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моложе трудоспособного возраста</w:t>
      </w:r>
      <w:r>
        <w:rPr>
          <w:rFonts w:ascii="Times New Roman" w:hAnsi="Times New Roman" w:eastAsia="Times New Roman"/>
          <w:sz w:val="28"/>
          <w:szCs w:val="28"/>
          <w:lang w:eastAsia="ru-RU"/>
        </w:rPr>
        <w:t xml:space="preserve">. </w:t>
      </w:r>
    </w:p>
    <w:p>
      <w:pPr>
        <w:pStyle w:val="Normal"/>
        <w:spacing w:after="0" w:line="240" w:lineRule="auto"/>
        <w:ind w:firstLine="567"/>
        <w:jc w:val="both"/>
        <w:rPr>
          <w:rFonts w:ascii="Times New Roman" w:hAnsi="Times New Roman" w:eastAsia="Times New Roman"/>
          <w:sz w:val="28"/>
          <w:szCs w:val="28"/>
          <w:lang w:eastAsia="ru-RU"/>
        </w:rPr>
      </w:pPr>
      <w:r>
        <w:rPr>
          <w:rFonts w:ascii="Times New Roman" w:hAnsi="Times New Roman" w:eastAsia="Wingdings"/>
          <w:sz w:val="28"/>
          <w:szCs w:val="28"/>
        </w:rPr>
        <w:t xml:space="preserve">Д</w:t>
      </w:r>
      <w:r>
        <w:rPr>
          <w:rFonts w:ascii="Times New Roman" w:hAnsi="Times New Roman"/>
          <w:sz w:val="28"/>
          <w:szCs w:val="28"/>
        </w:rPr>
        <w:t xml:space="preserve">инамика численности населения Петровского муниципального округа</w:t>
      </w:r>
      <w:r>
        <w:rPr>
          <w:rFonts w:ascii="Times New Roman" w:hAnsi="Times New Roman"/>
          <w:sz w:val="28"/>
          <w:szCs w:val="28"/>
        </w:rPr>
        <w:t xml:space="preserve"> имеет тенденцию к её</w:t>
      </w:r>
      <w:r>
        <w:rPr>
          <w:rFonts w:ascii="Times New Roman" w:hAnsi="Times New Roman"/>
          <w:color w:val="ff0000"/>
          <w:sz w:val="28"/>
          <w:szCs w:val="28"/>
        </w:rPr>
        <w:t xml:space="preserve"> </w:t>
      </w:r>
      <w:r>
        <w:rPr>
          <w:rFonts w:ascii="Times New Roman" w:hAnsi="Times New Roman"/>
          <w:color w:val="0d0d0d"/>
          <w:sz w:val="28"/>
          <w:szCs w:val="28"/>
        </w:rPr>
        <w:t xml:space="preserve">уменьшению. </w:t>
      </w:r>
      <w:r>
        <w:rPr>
          <w:rFonts w:ascii="Times New Roman" w:hAnsi="Times New Roman" w:eastAsia="Times New Roman"/>
          <w:sz w:val="28"/>
          <w:szCs w:val="28"/>
          <w:lang w:eastAsia="ru-RU"/>
        </w:rPr>
      </w:r>
    </w:p>
    <w:p>
      <w:pPr>
        <w:pStyle w:val="Normal"/>
        <w:tabs>
          <w:tab w:val="left" w:pos="994" w:leader="none"/>
        </w:tabs>
        <w:spacing w:after="0" w:line="240" w:lineRule="auto"/>
        <w:ind w:firstLine="567"/>
        <w:jc w:val="both"/>
        <w:rPr>
          <w:rFonts w:ascii="Times New Roman" w:hAnsi="Times New Roman" w:eastAsia="SimSun"/>
          <w:sz w:val="28"/>
          <w:szCs w:val="28"/>
          <w:lang w:eastAsia="ar-SA"/>
        </w:rPr>
      </w:pPr>
      <w:r>
        <w:rPr>
          <w:rFonts w:ascii="Times New Roman" w:hAnsi="Times New Roman" w:eastAsia="SimSun"/>
          <w:sz w:val="28"/>
          <w:szCs w:val="28"/>
          <w:lang w:eastAsia="ar-SA"/>
        </w:rPr>
        <w:t xml:space="preserve">В существующем генеральном плане </w:t>
      </w:r>
      <w:r>
        <w:rPr>
          <w:rFonts w:ascii="Times New Roman" w:hAnsi="Times New Roman" w:eastAsia="SimSun"/>
          <w:sz w:val="28"/>
          <w:szCs w:val="28"/>
          <w:lang w:eastAsia="ar-SA"/>
        </w:rPr>
        <w:t xml:space="preserve">Петровского</w:t>
      </w:r>
      <w:r>
        <w:rPr>
          <w:rFonts w:ascii="Times New Roman" w:hAnsi="Times New Roman" w:eastAsia="SimSun"/>
          <w:sz w:val="28"/>
          <w:szCs w:val="28"/>
          <w:lang w:eastAsia="ar-SA"/>
        </w:rPr>
        <w:t xml:space="preserve"> муниципального округа, совмещенным с проектом планировки, предлагается следующее проектное решение по демографической ситуации: численность населения на расчетный период по генеральному плану (</w:t>
      </w:r>
      <w:r>
        <w:rPr>
          <w:rFonts w:ascii="Times New Roman" w:hAnsi="Times New Roman" w:eastAsia="SimSun"/>
          <w:sz w:val="28"/>
          <w:szCs w:val="28"/>
          <w:lang w:eastAsia="ar-SA"/>
        </w:rPr>
        <w:t xml:space="preserve">2040</w:t>
      </w:r>
      <w:r>
        <w:rPr>
          <w:rFonts w:ascii="Times New Roman" w:hAnsi="Times New Roman" w:eastAsia="SimSun"/>
          <w:sz w:val="28"/>
          <w:szCs w:val="28"/>
          <w:lang w:eastAsia="ar-SA"/>
        </w:rPr>
        <w:t xml:space="preserve"> г.) составит </w:t>
      </w:r>
      <w:r>
        <w:rPr>
          <w:rFonts w:ascii="Times New Roman" w:hAnsi="Times New Roman" w:eastAsia="SimSun"/>
          <w:sz w:val="28"/>
          <w:szCs w:val="28"/>
          <w:lang w:eastAsia="ar-SA"/>
        </w:rPr>
        <w:t xml:space="preserve">61093</w:t>
      </w:r>
      <w:r>
        <w:rPr>
          <w:rFonts w:ascii="Times New Roman" w:hAnsi="Times New Roman" w:eastAsia="SimSun"/>
          <w:sz w:val="28"/>
          <w:szCs w:val="28"/>
          <w:lang w:eastAsia="ar-SA"/>
        </w:rPr>
        <w:t xml:space="preserve"> человек</w:t>
      </w:r>
      <w:r>
        <w:rPr>
          <w:rFonts w:ascii="Times New Roman" w:hAnsi="Times New Roman" w:eastAsia="SimSun"/>
          <w:sz w:val="28"/>
          <w:szCs w:val="28"/>
          <w:lang w:eastAsia="ar-SA"/>
        </w:rPr>
        <w:t xml:space="preserve">а</w:t>
      </w:r>
      <w:r>
        <w:rPr>
          <w:rFonts w:ascii="Times New Roman" w:hAnsi="Times New Roman" w:eastAsia="SimSun"/>
          <w:sz w:val="28"/>
          <w:szCs w:val="28"/>
          <w:lang w:eastAsia="ar-SA"/>
        </w:rPr>
        <w:t xml:space="preserve">. </w:t>
      </w:r>
    </w:p>
    <w:p>
      <w:pPr>
        <w:pStyle w:val="Normal"/>
        <w:shd w:val="clear" w:color="auto" w:fill="ffffff"/>
        <w:spacing w:after="0" w:line="240" w:lineRule="auto"/>
        <w:ind w:firstLine="567"/>
        <w:jc w:val="both"/>
        <w:rPr>
          <w:rFonts w:ascii="Times New Roman" w:hAnsi="Times New Roman" w:eastAsia="Times New Roman"/>
          <w:b/>
          <w:bCs/>
          <w:color w:val="1a1a1a"/>
          <w:sz w:val="28"/>
          <w:szCs w:val="28"/>
          <w:u w:val="single"/>
          <w:lang w:eastAsia="ru-RU"/>
        </w:rPr>
      </w:pPr>
      <w:r>
        <w:rPr>
          <w:rFonts w:ascii="Times New Roman" w:hAnsi="Times New Roman" w:eastAsia="Times New Roman"/>
          <w:b/>
          <w:bCs/>
          <w:color w:val="1a1a1a"/>
          <w:sz w:val="28"/>
          <w:szCs w:val="28"/>
          <w:u w:val="single"/>
          <w:lang w:eastAsia="ru-RU"/>
        </w:rPr>
        <w:t xml:space="preserve">Жилищный фонд</w:t>
      </w:r>
      <w:r>
        <w:rPr>
          <w:rFonts w:ascii="Times New Roman" w:hAnsi="Times New Roman" w:eastAsia="Times New Roman"/>
          <w:b/>
          <w:bCs/>
          <w:color w:val="1a1a1a"/>
          <w:sz w:val="28"/>
          <w:szCs w:val="28"/>
          <w:u w:val="single"/>
          <w:lang w:eastAsia="ru-RU"/>
        </w:rPr>
      </w:r>
    </w:p>
    <w:p>
      <w:pPr>
        <w:pStyle w:val="Normal"/>
        <w:widowControl w:val="off"/>
        <w:tabs>
          <w:tab w:val="left" w:pos="0" w:leader="none"/>
        </w:tabs>
        <w:spacing w:after="0" w:line="240" w:lineRule="auto"/>
        <w:ind w:firstLine="709"/>
        <w:jc w:val="both"/>
        <w:rPr>
          <w:rFonts w:ascii="Times New Roman" w:hAnsi="Times New Roman" w:eastAsia="Wingdings"/>
          <w:color w:val="000000"/>
          <w:sz w:val="28"/>
          <w:szCs w:val="28"/>
        </w:rPr>
      </w:pPr>
      <w:r>
        <w:rPr>
          <w:rFonts w:ascii="Times New Roman" w:hAnsi="Times New Roman" w:eastAsia="Wingdings"/>
          <w:color w:val="000000"/>
          <w:sz w:val="28"/>
          <w:szCs w:val="28"/>
        </w:rPr>
        <w:t xml:space="preserve">Суммарная площадь жилищного фонда Петровского муниципального округа составляет </w:t>
      </w:r>
      <w:r>
        <w:rPr>
          <w:rFonts w:ascii="Times New Roman" w:hAnsi="Times New Roman" w:eastAsia="Wingdings"/>
          <w:color w:val="000000"/>
          <w:sz w:val="28"/>
          <w:szCs w:val="28"/>
        </w:rPr>
        <w:t xml:space="preserve">1</w:t>
      </w:r>
      <w:r>
        <w:rPr>
          <w:rFonts w:ascii="Times New Roman" w:hAnsi="Times New Roman" w:eastAsia="Wingdings"/>
          <w:color w:val="000000"/>
          <w:sz w:val="28"/>
          <w:szCs w:val="28"/>
        </w:rPr>
        <w:t xml:space="preserve">788</w:t>
      </w:r>
      <w:r>
        <w:rPr>
          <w:rFonts w:ascii="Times New Roman" w:hAnsi="Times New Roman" w:eastAsia="Wingdings"/>
          <w:color w:val="000000"/>
          <w:sz w:val="28"/>
          <w:szCs w:val="28"/>
        </w:rPr>
        <w:t xml:space="preserve">,</w:t>
      </w:r>
      <w:r>
        <w:rPr>
          <w:rFonts w:ascii="Times New Roman" w:hAnsi="Times New Roman" w:eastAsia="Wingdings"/>
          <w:color w:val="000000"/>
          <w:sz w:val="28"/>
          <w:szCs w:val="28"/>
        </w:rPr>
        <w:t xml:space="preserve">70</w:t>
      </w:r>
      <w:r>
        <w:rPr>
          <w:rFonts w:ascii="Times New Roman" w:hAnsi="Times New Roman" w:eastAsia="Wingdings"/>
          <w:color w:val="000000"/>
          <w:sz w:val="28"/>
          <w:szCs w:val="28"/>
        </w:rPr>
        <w:t xml:space="preserve"> тыс. м</w:t>
      </w:r>
      <w:r>
        <w:rPr>
          <w:rFonts w:ascii="Times New Roman" w:hAnsi="Times New Roman" w:eastAsia="Wingdings"/>
          <w:color w:val="000000"/>
          <w:sz w:val="28"/>
          <w:szCs w:val="28"/>
          <w:vertAlign w:val="superscript"/>
        </w:rPr>
        <w:t xml:space="preserve">2</w:t>
      </w:r>
      <w:r>
        <w:rPr>
          <w:rFonts w:ascii="Times New Roman" w:hAnsi="Times New Roman" w:eastAsia="Wingdings"/>
          <w:color w:val="000000"/>
          <w:sz w:val="28"/>
          <w:szCs w:val="28"/>
        </w:rPr>
        <w:t xml:space="preserve">. 9</w:t>
      </w:r>
      <w:r>
        <w:rPr>
          <w:rFonts w:ascii="Times New Roman" w:hAnsi="Times New Roman" w:eastAsia="Wingdings"/>
          <w:color w:val="000000"/>
          <w:sz w:val="28"/>
          <w:szCs w:val="28"/>
        </w:rPr>
        <w:t xml:space="preserve">1</w:t>
      </w:r>
      <w:r>
        <w:rPr>
          <w:rFonts w:ascii="Times New Roman" w:hAnsi="Times New Roman" w:eastAsia="Wingdings"/>
          <w:color w:val="000000"/>
          <w:sz w:val="28"/>
          <w:szCs w:val="28"/>
        </w:rPr>
        <w:t xml:space="preserve">,</w:t>
      </w:r>
      <w:r>
        <w:rPr>
          <w:rFonts w:ascii="Times New Roman" w:hAnsi="Times New Roman" w:eastAsia="Wingdings"/>
          <w:color w:val="000000"/>
          <w:sz w:val="28"/>
          <w:szCs w:val="28"/>
        </w:rPr>
        <w:t xml:space="preserve">0</w:t>
      </w:r>
      <w:r>
        <w:rPr>
          <w:rFonts w:ascii="Times New Roman" w:hAnsi="Times New Roman" w:eastAsia="Wingdings"/>
          <w:color w:val="000000"/>
          <w:sz w:val="28"/>
          <w:szCs w:val="28"/>
        </w:rPr>
        <w:t xml:space="preserve">5</w:t>
      </w:r>
      <w:r>
        <w:rPr>
          <w:rFonts w:ascii="Times New Roman" w:hAnsi="Times New Roman" w:eastAsia="Wingdings"/>
          <w:color w:val="000000"/>
          <w:sz w:val="28"/>
          <w:szCs w:val="28"/>
        </w:rPr>
        <w:t xml:space="preserve"> % (</w:t>
      </w:r>
      <w:r>
        <w:rPr>
          <w:rFonts w:ascii="Times New Roman" w:hAnsi="Times New Roman" w:eastAsia="Wingdings"/>
          <w:color w:val="000000"/>
          <w:sz w:val="28"/>
          <w:szCs w:val="28"/>
        </w:rPr>
        <w:t xml:space="preserve">1</w:t>
      </w:r>
      <w:r>
        <w:rPr>
          <w:rFonts w:ascii="Times New Roman" w:hAnsi="Times New Roman" w:eastAsia="Wingdings"/>
          <w:color w:val="000000"/>
          <w:sz w:val="28"/>
          <w:szCs w:val="28"/>
        </w:rPr>
        <w:t xml:space="preserve">628</w:t>
      </w:r>
      <w:r>
        <w:rPr>
          <w:rFonts w:ascii="Times New Roman" w:hAnsi="Times New Roman" w:eastAsia="Wingdings"/>
          <w:color w:val="000000"/>
          <w:sz w:val="28"/>
          <w:szCs w:val="28"/>
        </w:rPr>
        <w:t xml:space="preserve">,</w:t>
      </w:r>
      <w:r>
        <w:rPr>
          <w:rFonts w:ascii="Times New Roman" w:hAnsi="Times New Roman" w:eastAsia="Wingdings"/>
          <w:color w:val="000000"/>
          <w:sz w:val="28"/>
          <w:szCs w:val="28"/>
        </w:rPr>
        <w:t xml:space="preserve">60</w:t>
      </w:r>
      <w:r>
        <w:rPr>
          <w:rFonts w:ascii="Times New Roman" w:hAnsi="Times New Roman" w:eastAsia="Wingdings"/>
          <w:color w:val="000000"/>
          <w:sz w:val="28"/>
          <w:szCs w:val="28"/>
        </w:rPr>
        <w:t xml:space="preserve"> тыс.</w:t>
      </w:r>
      <w:r>
        <w:rPr>
          <w:rFonts w:ascii="Times New Roman" w:hAnsi="Times New Roman" w:eastAsia="Wingdings"/>
          <w:color w:val="000000"/>
          <w:sz w:val="28"/>
          <w:szCs w:val="28"/>
        </w:rPr>
        <w:t xml:space="preserve"> м</w:t>
      </w:r>
      <w:r>
        <w:rPr>
          <w:rFonts w:ascii="Times New Roman" w:hAnsi="Times New Roman" w:eastAsia="Wingdings"/>
          <w:color w:val="000000"/>
          <w:sz w:val="28"/>
          <w:szCs w:val="28"/>
          <w:vertAlign w:val="superscript"/>
        </w:rPr>
        <w:t xml:space="preserve">2</w:t>
      </w:r>
      <w:r>
        <w:rPr>
          <w:rFonts w:ascii="Times New Roman" w:hAnsi="Times New Roman" w:eastAsia="Wingdings"/>
          <w:color w:val="000000"/>
          <w:sz w:val="28"/>
          <w:szCs w:val="28"/>
        </w:rPr>
        <w:t xml:space="preserve">) существующего жилищного фонда приходится на индивидуальные жилые дома, общая площадь многоквартирных жилых домов составляет </w:t>
      </w:r>
      <w:r>
        <w:rPr>
          <w:rFonts w:ascii="Times New Roman" w:hAnsi="Times New Roman" w:eastAsia="Wingdings"/>
          <w:color w:val="000000"/>
          <w:sz w:val="28"/>
          <w:szCs w:val="28"/>
        </w:rPr>
        <w:t xml:space="preserve">160</w:t>
      </w:r>
      <w:r>
        <w:rPr>
          <w:rFonts w:ascii="Times New Roman" w:hAnsi="Times New Roman" w:eastAsia="Wingdings"/>
          <w:color w:val="000000"/>
          <w:sz w:val="28"/>
          <w:szCs w:val="28"/>
        </w:rPr>
        <w:t xml:space="preserve">,1</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lang w:eastAsia="ru-RU"/>
        </w:rPr>
        <w:t xml:space="preserve">тыс. </w:t>
      </w:r>
      <w:r>
        <w:rPr>
          <w:rFonts w:ascii="Times New Roman" w:hAnsi="Times New Roman" w:eastAsia="Times New Roman"/>
          <w:color w:val="000000"/>
          <w:sz w:val="28"/>
          <w:szCs w:val="28"/>
          <w:lang w:eastAsia="ru-RU"/>
        </w:rPr>
        <w:t xml:space="preserve">м</w:t>
      </w:r>
      <w:r>
        <w:rPr>
          <w:rFonts w:ascii="Times New Roman" w:hAnsi="Times New Roman" w:eastAsia="Times New Roman"/>
          <w:color w:val="000000"/>
          <w:sz w:val="28"/>
          <w:szCs w:val="28"/>
          <w:vertAlign w:val="superscript"/>
          <w:lang w:eastAsia="ru-RU"/>
        </w:rPr>
        <w:t xml:space="preserve">2</w:t>
      </w:r>
      <w:r>
        <w:rPr>
          <w:rFonts w:ascii="Times New Roman" w:hAnsi="Times New Roman" w:eastAsia="Times New Roman"/>
          <w:color w:val="000000"/>
          <w:sz w:val="28"/>
          <w:szCs w:val="28"/>
          <w:lang w:eastAsia="ru-RU"/>
        </w:rPr>
        <w:t xml:space="preserve">.</w:t>
      </w:r>
      <w:r>
        <w:rPr>
          <w:rFonts w:ascii="Times New Roman" w:hAnsi="Times New Roman" w:eastAsia="Wingdings"/>
          <w:color w:val="000000"/>
          <w:sz w:val="28"/>
          <w:szCs w:val="28"/>
        </w:rPr>
        <w:t xml:space="preserve"> Средний показатель современной жилищной обеспеченности по </w:t>
      </w:r>
      <w:r>
        <w:rPr>
          <w:rFonts w:ascii="Times New Roman" w:hAnsi="Times New Roman" w:eastAsia="Wingdings"/>
          <w:color w:val="000000"/>
          <w:sz w:val="28"/>
          <w:szCs w:val="28"/>
        </w:rPr>
        <w:t xml:space="preserve">Петровскому</w:t>
      </w:r>
      <w:r>
        <w:rPr>
          <w:rFonts w:ascii="Times New Roman" w:hAnsi="Times New Roman" w:eastAsia="Wingdings"/>
          <w:color w:val="000000"/>
          <w:sz w:val="28"/>
          <w:szCs w:val="28"/>
        </w:rPr>
        <w:t xml:space="preserve"> муниципальному округу составляет 2</w:t>
      </w:r>
      <w:r>
        <w:rPr>
          <w:rFonts w:ascii="Times New Roman" w:hAnsi="Times New Roman" w:eastAsia="Wingdings"/>
          <w:color w:val="000000"/>
          <w:sz w:val="28"/>
          <w:szCs w:val="28"/>
        </w:rPr>
        <w:t xml:space="preserve">6</w:t>
      </w:r>
      <w:r>
        <w:rPr>
          <w:rFonts w:ascii="Times New Roman" w:hAnsi="Times New Roman" w:eastAsia="Wingdings"/>
          <w:color w:val="000000"/>
          <w:sz w:val="28"/>
          <w:szCs w:val="28"/>
        </w:rPr>
        <w:t xml:space="preserve">,</w:t>
      </w:r>
      <w:r>
        <w:rPr>
          <w:rFonts w:ascii="Times New Roman" w:hAnsi="Times New Roman" w:eastAsia="Wingdings"/>
          <w:color w:val="000000"/>
          <w:sz w:val="28"/>
          <w:szCs w:val="28"/>
        </w:rPr>
        <w:t xml:space="preserve">3</w:t>
      </w:r>
      <w:r>
        <w:rPr>
          <w:rFonts w:ascii="Times New Roman" w:hAnsi="Times New Roman" w:eastAsia="Wingdings"/>
          <w:color w:val="000000"/>
          <w:sz w:val="28"/>
          <w:szCs w:val="28"/>
        </w:rPr>
        <w:t xml:space="preserve"> м</w:t>
      </w:r>
      <w:r>
        <w:rPr>
          <w:rFonts w:ascii="Times New Roman" w:hAnsi="Times New Roman" w:eastAsia="Wingdings"/>
          <w:color w:val="000000"/>
          <w:sz w:val="28"/>
          <w:szCs w:val="28"/>
          <w:vertAlign w:val="superscript"/>
        </w:rPr>
        <w:t xml:space="preserve">2</w:t>
      </w:r>
      <w:r>
        <w:rPr>
          <w:rFonts w:ascii="Times New Roman" w:hAnsi="Times New Roman" w:eastAsia="Wingdings"/>
          <w:color w:val="000000"/>
          <w:sz w:val="28"/>
          <w:szCs w:val="28"/>
        </w:rPr>
        <w:t xml:space="preserve">/чел.</w:t>
      </w:r>
    </w:p>
    <w:p>
      <w:pPr>
        <w:pStyle w:val="Normal"/>
        <w:spacing w:after="0" w:line="240" w:lineRule="auto"/>
        <w:ind w:firstLine="709"/>
        <w:jc w:val="both"/>
        <w:rPr>
          <w:rFonts w:ascii="Times New Roman" w:hAnsi="Times New Roman" w:eastAsia="Times New Roman"/>
          <w:color w:val="000000"/>
          <w:sz w:val="28"/>
          <w:szCs w:val="28"/>
          <w:lang w:eastAsia="ar-SA"/>
        </w:rPr>
      </w:pPr>
      <w:r>
        <w:rPr>
          <w:rFonts w:ascii="Times New Roman" w:hAnsi="Times New Roman" w:eastAsia="Times New Roman"/>
          <w:color w:val="000000"/>
          <w:sz w:val="28"/>
          <w:szCs w:val="28"/>
          <w:lang w:eastAsia="ar-SA"/>
        </w:rPr>
        <w:t xml:space="preserve">Проектом генерального плана предполагается выделение на первую очередь и расчетный срок земельных участков под жилую застройку общей площадью 73,69 га.</w:t>
      </w:r>
      <w:r>
        <w:rPr>
          <w:rFonts w:ascii="Times New Roman" w:hAnsi="Times New Roman" w:eastAsia="Times New Roman"/>
          <w:color w:val="000000"/>
          <w:sz w:val="28"/>
          <w:szCs w:val="28"/>
          <w:lang w:eastAsia="ar-SA"/>
        </w:rPr>
      </w:r>
    </w:p>
    <w:p>
      <w:pPr>
        <w:pStyle w:val="Normal"/>
        <w:spacing w:after="0" w:line="240" w:lineRule="auto"/>
        <w:ind w:firstLine="709"/>
        <w:jc w:val="both"/>
        <w:rPr>
          <w:rFonts w:ascii="Times New Roman" w:hAnsi="Times New Roman" w:eastAsia="Times New Roman"/>
          <w:color w:val="000000"/>
          <w:sz w:val="28"/>
          <w:szCs w:val="28"/>
          <w:lang w:eastAsia="ar-SA"/>
        </w:rPr>
      </w:pPr>
      <w:r>
        <w:rPr>
          <w:rFonts w:ascii="Times New Roman" w:hAnsi="Times New Roman" w:eastAsia="Times New Roman"/>
          <w:color w:val="000000"/>
          <w:sz w:val="28"/>
          <w:szCs w:val="28"/>
          <w:lang w:eastAsia="ar-SA"/>
        </w:rPr>
        <w:t xml:space="preserve"> Учитывая сложившиеся в округе тенденции, будет преобладать индивидуальная и малоэтажная жилая застройка. Большая часть резервируемых земель для жилищного строительства находится </w:t>
      </w:r>
      <w:r>
        <w:rPr>
          <w:rFonts w:ascii="Times New Roman" w:hAnsi="Times New Roman" w:eastAsia="Times New Roman"/>
          <w:color w:val="000000"/>
          <w:sz w:val="28"/>
          <w:szCs w:val="28"/>
          <w:lang w:eastAsia="ar-SA"/>
        </w:rPr>
        <w:t xml:space="preserve">в</w:t>
      </w:r>
      <w:r>
        <w:rPr>
          <w:rFonts w:ascii="Times New Roman" w:hAnsi="Times New Roman" w:eastAsia="Times New Roman"/>
          <w:color w:val="000000"/>
          <w:sz w:val="28"/>
          <w:szCs w:val="28"/>
          <w:lang w:eastAsia="ar-SA"/>
        </w:rPr>
        <w:t xml:space="preserve"> граница</w:t>
      </w:r>
      <w:r>
        <w:rPr>
          <w:rFonts w:ascii="Times New Roman" w:hAnsi="Times New Roman" w:eastAsia="Times New Roman"/>
          <w:color w:val="000000"/>
          <w:sz w:val="28"/>
          <w:szCs w:val="28"/>
          <w:lang w:eastAsia="ar-SA"/>
        </w:rPr>
        <w:t xml:space="preserve">х</w:t>
      </w:r>
      <w:r>
        <w:rPr>
          <w:rFonts w:ascii="Times New Roman" w:hAnsi="Times New Roman" w:eastAsia="Times New Roman"/>
          <w:color w:val="000000"/>
          <w:sz w:val="28"/>
          <w:szCs w:val="28"/>
          <w:lang w:eastAsia="ar-SA"/>
        </w:rPr>
        <w:t xml:space="preserve"> города Светлограда. Наибольшие площади зарезервированы в с. Благодатном – 25,5 га под индивидуальное жилищное строительство (ИЖС), в г. Светлоград – 14,7 га, в п. Рогатая Балка – 10,06 га (ИЖС). В остальных населенных пунктах резервировани</w:t>
      </w:r>
      <w:r>
        <w:rPr>
          <w:rFonts w:ascii="Times New Roman" w:hAnsi="Times New Roman" w:eastAsia="Times New Roman"/>
          <w:color w:val="000000"/>
          <w:sz w:val="28"/>
          <w:szCs w:val="28"/>
          <w:lang w:eastAsia="ar-SA"/>
        </w:rPr>
        <w:t xml:space="preserve">е</w:t>
      </w:r>
      <w:r>
        <w:rPr>
          <w:rFonts w:ascii="Times New Roman" w:hAnsi="Times New Roman" w:eastAsia="Times New Roman"/>
          <w:color w:val="000000"/>
          <w:sz w:val="28"/>
          <w:szCs w:val="28"/>
          <w:lang w:eastAsia="ar-SA"/>
        </w:rPr>
        <w:t xml:space="preserve"> земель не </w:t>
      </w:r>
      <w:r>
        <w:rPr>
          <w:rFonts w:ascii="Times New Roman" w:hAnsi="Times New Roman" w:eastAsia="Times New Roman"/>
          <w:color w:val="000000"/>
          <w:sz w:val="28"/>
          <w:szCs w:val="28"/>
          <w:lang w:eastAsia="ar-SA"/>
        </w:rPr>
        <w:t xml:space="preserve">планируется.</w:t>
      </w:r>
      <w:r>
        <w:rPr>
          <w:rFonts w:ascii="Times New Roman" w:hAnsi="Times New Roman" w:eastAsia="Times New Roman"/>
          <w:color w:val="000000"/>
          <w:sz w:val="28"/>
          <w:szCs w:val="28"/>
          <w:lang w:eastAsia="ar-SA"/>
        </w:rPr>
        <w:t xml:space="preserve"> </w:t>
      </w:r>
    </w:p>
    <w:p>
      <w:pPr>
        <w:pStyle w:val="Normal"/>
        <w:spacing w:after="0" w:line="240" w:lineRule="auto"/>
        <w:ind w:firstLine="709"/>
        <w:jc w:val="both"/>
        <w:rPr>
          <w:rFonts w:ascii="Times New Roman" w:hAnsi="Times New Roman"/>
          <w:color w:val="000000"/>
          <w:sz w:val="28"/>
          <w:szCs w:val="28"/>
        </w:rPr>
      </w:pPr>
      <w:r>
        <w:rPr>
          <w:rFonts w:ascii="Times New Roman" w:hAnsi="Times New Roman"/>
          <w:bCs/>
          <w:color w:val="000000"/>
          <w:sz w:val="28"/>
          <w:szCs w:val="28"/>
        </w:rPr>
        <w:t xml:space="preserve">Таким образом, прогнозируемое снижение численности населения не обеспечивает достаточного количества площади жилищного фонда для населения Петровского </w:t>
      </w:r>
      <w:r>
        <w:rPr>
          <w:rFonts w:ascii="Times New Roman" w:hAnsi="Times New Roman"/>
          <w:bCs/>
          <w:color w:val="000000"/>
          <w:sz w:val="28"/>
          <w:szCs w:val="28"/>
        </w:rPr>
        <w:t xml:space="preserve">муниципального</w:t>
      </w:r>
      <w:r>
        <w:rPr>
          <w:rFonts w:ascii="Times New Roman" w:hAnsi="Times New Roman"/>
          <w:bCs/>
          <w:color w:val="000000"/>
          <w:sz w:val="28"/>
          <w:szCs w:val="28"/>
        </w:rPr>
        <w:t xml:space="preserve"> округа. Необходимо освоение зарезервированных территорий под жилищное строительство, а также уплотнение жилой застройки непосредственно в г. Светлограде.</w:t>
      </w:r>
      <w:r>
        <w:rPr>
          <w:rFonts w:ascii="Times New Roman" w:hAnsi="Times New Roman"/>
          <w:color w:val="000000"/>
          <w:sz w:val="28"/>
          <w:szCs w:val="28"/>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Normal"/>
        <w:shd w:val="clear" w:color="auto" w:fill="ffffff"/>
        <w:spacing w:after="0" w:line="240" w:lineRule="auto"/>
        <w:jc w:val="center"/>
        <w:rPr>
          <w:rFonts w:ascii="Times New Roman" w:hAnsi="Times New Roman" w:eastAsia="Times New Roman"/>
          <w:color w:val="1a1a1a"/>
          <w:sz w:val="28"/>
          <w:szCs w:val="28"/>
          <w:lang w:eastAsia="ru-RU"/>
        </w:rPr>
      </w:pPr>
      <w:r>
        <w:rPr>
          <w:rFonts w:ascii="Times New Roman" w:hAnsi="Times New Roman" w:eastAsia="Times New Roman"/>
          <w:color w:val="1a1a1a"/>
          <w:sz w:val="28"/>
          <w:szCs w:val="28"/>
          <w:lang w:eastAsia="ru-RU"/>
        </w:rPr>
      </w:r>
    </w:p>
    <w:p>
      <w:pPr>
        <w:pStyle w:val="179"/>
        <w:spacing w:after="0"/>
        <w:ind w:left="0"/>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ВОДОСНАБЖЕНИЕ</w:t>
      </w:r>
      <w:r>
        <w:rPr>
          <w:rFonts w:ascii="Times New Roman" w:hAnsi="Times New Roman"/>
          <w:b/>
          <w:bCs/>
          <w:sz w:val="28"/>
          <w:szCs w:val="28"/>
          <w:lang w:eastAsia="ru-RU"/>
        </w:rPr>
      </w:r>
    </w:p>
    <w:p>
      <w:pPr>
        <w:pStyle w:val="179"/>
        <w:spacing w:after="0"/>
        <w:ind w:left="0"/>
        <w:jc w:val="center"/>
        <w:rPr>
          <w:rFonts w:ascii="Times New Roman" w:hAnsi="Times New Roman"/>
          <w:b/>
          <w:sz w:val="28"/>
          <w:szCs w:val="28"/>
        </w:rPr>
      </w:pP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Т</w:t>
      </w:r>
      <w:r>
        <w:rPr>
          <w:rFonts w:ascii="Times New Roman" w:hAnsi="Times New Roman"/>
          <w:b/>
          <w:sz w:val="28"/>
          <w:szCs w:val="28"/>
        </w:rPr>
        <w:t xml:space="preserve">ЕХНИКО-ЭКОНОМИЧЕСКОЕ СОСТОЯНИЕ ЦЕНТРАЛИЗОВАННЫХ СИСТЕМ ВОДОСНАБЖЕНИЯ</w:t>
      </w:r>
      <w:r>
        <w:rPr>
          <w:rFonts w:ascii="Times New Roman" w:hAnsi="Times New Roman"/>
          <w:b/>
          <w:sz w:val="28"/>
          <w:szCs w:val="28"/>
        </w:rPr>
      </w:r>
    </w:p>
    <w:p>
      <w:pPr>
        <w:pStyle w:val="179"/>
        <w:spacing w:after="0"/>
        <w:ind w:left="0"/>
        <w:jc w:val="center"/>
        <w:rPr>
          <w:rFonts w:ascii="Times New Roman" w:hAnsi="Times New Roman"/>
          <w:b/>
          <w:sz w:val="28"/>
          <w:szCs w:val="28"/>
        </w:rPr>
      </w:pP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Описание с</w:t>
      </w:r>
      <w:r>
        <w:rPr>
          <w:rFonts w:ascii="Times New Roman" w:hAnsi="Times New Roman"/>
          <w:b/>
          <w:sz w:val="28"/>
          <w:szCs w:val="28"/>
        </w:rPr>
        <w:t xml:space="preserve">истем</w:t>
      </w:r>
      <w:r>
        <w:rPr>
          <w:rFonts w:ascii="Times New Roman" w:hAnsi="Times New Roman"/>
          <w:b/>
          <w:sz w:val="28"/>
          <w:szCs w:val="28"/>
        </w:rPr>
        <w:t xml:space="preserve">ы</w:t>
      </w:r>
      <w:r>
        <w:rPr>
          <w:rFonts w:ascii="Times New Roman" w:hAnsi="Times New Roman"/>
          <w:b/>
          <w:sz w:val="28"/>
          <w:szCs w:val="28"/>
        </w:rPr>
        <w:t xml:space="preserve"> и структур</w:t>
      </w:r>
      <w:r>
        <w:rPr>
          <w:rFonts w:ascii="Times New Roman" w:hAnsi="Times New Roman"/>
          <w:b/>
          <w:sz w:val="28"/>
          <w:szCs w:val="28"/>
        </w:rPr>
        <w:t xml:space="preserve">ы</w:t>
      </w:r>
      <w:r>
        <w:rPr>
          <w:rFonts w:ascii="Times New Roman" w:hAnsi="Times New Roman"/>
          <w:b/>
          <w:sz w:val="28"/>
          <w:szCs w:val="28"/>
        </w:rPr>
        <w:t xml:space="preserve"> водоснабжения </w:t>
      </w:r>
      <w:r>
        <w:rPr>
          <w:rFonts w:ascii="Times New Roman" w:hAnsi="Times New Roman"/>
          <w:b/>
          <w:sz w:val="28"/>
          <w:szCs w:val="28"/>
        </w:rPr>
        <w:t xml:space="preserve">муниципального округа</w:t>
      </w:r>
      <w:r>
        <w:rPr>
          <w:rFonts w:ascii="Times New Roman" w:hAnsi="Times New Roman"/>
          <w:b/>
          <w:sz w:val="28"/>
          <w:szCs w:val="28"/>
        </w:rPr>
        <w:t xml:space="preserve"> и деление терр</w:t>
      </w:r>
      <w:r>
        <w:rPr>
          <w:rFonts w:ascii="Times New Roman" w:hAnsi="Times New Roman"/>
          <w:b/>
          <w:sz w:val="28"/>
          <w:szCs w:val="28"/>
        </w:rPr>
        <w:t xml:space="preserve">итори</w:t>
      </w:r>
      <w:r>
        <w:rPr>
          <w:rFonts w:ascii="Times New Roman" w:hAnsi="Times New Roman"/>
          <w:b/>
          <w:sz w:val="28"/>
          <w:szCs w:val="28"/>
        </w:rPr>
        <w:t xml:space="preserve">и</w:t>
      </w:r>
      <w:r>
        <w:rPr>
          <w:rFonts w:ascii="Times New Roman" w:hAnsi="Times New Roman"/>
          <w:b/>
          <w:sz w:val="28"/>
          <w:szCs w:val="28"/>
        </w:rPr>
        <w:t xml:space="preserve"> на эксплуатационные зоны</w:t>
      </w:r>
      <w:r>
        <w:rPr>
          <w:rFonts w:ascii="Times New Roman" w:hAnsi="Times New Roman"/>
          <w:b/>
          <w:sz w:val="28"/>
          <w:szCs w:val="28"/>
        </w:rPr>
      </w:r>
    </w:p>
    <w:p>
      <w:pPr>
        <w:pStyle w:val="Normal"/>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Структура системы водоснабжения зависит от многих факторов, из кот</w:t>
      </w:r>
      <w:r>
        <w:rPr>
          <w:rFonts w:ascii="Times New Roman" w:hAnsi="Times New Roman"/>
          <w:color w:val="000000"/>
          <w:sz w:val="28"/>
          <w:szCs w:val="28"/>
        </w:rPr>
        <w:t xml:space="preserve">о</w:t>
      </w:r>
      <w:r>
        <w:rPr>
          <w:rFonts w:ascii="Times New Roman" w:hAnsi="Times New Roman"/>
          <w:color w:val="000000"/>
          <w:sz w:val="28"/>
          <w:szCs w:val="28"/>
        </w:rPr>
        <w:t xml:space="preserve">рых главными являются следующие: расположение, мощность</w:t>
      </w:r>
      <w:r>
        <w:rPr>
          <w:rFonts w:ascii="Times New Roman" w:hAnsi="Times New Roman"/>
          <w:color w:val="000000"/>
          <w:sz w:val="28"/>
          <w:szCs w:val="28"/>
        </w:rPr>
        <w:t xml:space="preserve">,</w:t>
      </w:r>
      <w:r>
        <w:rPr>
          <w:rFonts w:ascii="Times New Roman" w:hAnsi="Times New Roman"/>
          <w:color w:val="000000"/>
          <w:sz w:val="28"/>
          <w:szCs w:val="28"/>
        </w:rPr>
        <w:t xml:space="preserve"> качество воды источника водоснабжения и рельеф местности</w:t>
      </w:r>
      <w:r>
        <w:rPr>
          <w:rFonts w:ascii="Times New Roman" w:hAnsi="Times New Roman"/>
          <w:color w:val="000000"/>
          <w:sz w:val="28"/>
          <w:szCs w:val="28"/>
        </w:rPr>
        <w:t xml:space="preserve">.</w:t>
      </w:r>
      <w:r>
        <w:rPr>
          <w:rFonts w:ascii="Times New Roman" w:hAnsi="Times New Roman"/>
          <w:color w:val="000000"/>
          <w:sz w:val="28"/>
          <w:szCs w:val="28"/>
        </w:rPr>
      </w:r>
    </w:p>
    <w:p>
      <w:pPr>
        <w:pStyle w:val="Normal"/>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Водоснабжение населенных пунктов Петровского </w:t>
      </w:r>
      <w:r>
        <w:rPr>
          <w:rFonts w:ascii="Times New Roman" w:hAnsi="Times New Roman"/>
          <w:color w:val="000000"/>
          <w:sz w:val="28"/>
          <w:szCs w:val="28"/>
        </w:rPr>
        <w:t xml:space="preserve">муниципального</w:t>
      </w:r>
      <w:r>
        <w:rPr>
          <w:rFonts w:ascii="Times New Roman" w:hAnsi="Times New Roman"/>
          <w:color w:val="000000"/>
          <w:sz w:val="28"/>
          <w:szCs w:val="28"/>
        </w:rPr>
        <w:t xml:space="preserve"> округа обеспечивается поверхностными и подземными водами, выведенные на поверхность подземные воды - пресные, характеризуются хорошим качеством и удовлетворяют потребности населения в питьевой воде и хозяйственного использования.</w:t>
      </w:r>
    </w:p>
    <w:p>
      <w:pPr>
        <w:pStyle w:val="Normal"/>
        <w:spacing w:after="0" w:line="240" w:lineRule="auto"/>
        <w:jc w:val="both"/>
        <w:rPr>
          <w:rFonts w:ascii="Times New Roman" w:hAnsi="Times New Roman" w:eastAsia="Microsoft YaHei"/>
          <w:b/>
          <w:bCs/>
          <w:color w:val="000000"/>
          <w:spacing w:val="-5"/>
          <w:sz w:val="28"/>
          <w:szCs w:val="28"/>
        </w:rPr>
      </w:pPr>
      <w:r>
        <w:rPr>
          <w:rFonts w:ascii="Times New Roman" w:hAnsi="Times New Roman" w:eastAsia="Microsoft YaHei"/>
          <w:b/>
          <w:bCs/>
          <w:color w:val="000000"/>
          <w:spacing w:val="-5"/>
          <w:sz w:val="28"/>
          <w:szCs w:val="28"/>
        </w:rPr>
        <w:t xml:space="preserve">ГУП </w:t>
      </w:r>
      <w:r>
        <w:rPr>
          <w:rFonts w:ascii="Times New Roman" w:hAnsi="Times New Roman" w:eastAsia="Microsoft YaHei"/>
          <w:b/>
          <w:bCs/>
          <w:color w:val="000000"/>
          <w:spacing w:val="-5"/>
          <w:sz w:val="28"/>
          <w:szCs w:val="28"/>
        </w:rPr>
        <w:t xml:space="preserve">СК «</w:t>
      </w:r>
      <w:r>
        <w:rPr>
          <w:rFonts w:ascii="Times New Roman" w:hAnsi="Times New Roman" w:eastAsia="Microsoft YaHei"/>
          <w:b/>
          <w:bCs/>
          <w:color w:val="000000"/>
          <w:spacing w:val="-5"/>
          <w:sz w:val="28"/>
          <w:szCs w:val="28"/>
        </w:rPr>
        <w:t xml:space="preserve">Ставрополькрайводоканал</w:t>
      </w:r>
      <w:r>
        <w:rPr>
          <w:rFonts w:ascii="Times New Roman" w:hAnsi="Times New Roman" w:eastAsia="Microsoft YaHei"/>
          <w:b/>
          <w:bCs/>
          <w:color w:val="000000"/>
          <w:spacing w:val="-5"/>
          <w:sz w:val="28"/>
          <w:szCs w:val="28"/>
        </w:rPr>
        <w:t xml:space="preserve">»</w:t>
      </w:r>
      <w:r>
        <w:rPr>
          <w:rFonts w:ascii="Times New Roman" w:hAnsi="Times New Roman" w:eastAsia="Microsoft YaHei"/>
          <w:b/>
          <w:bCs/>
          <w:color w:val="000000"/>
          <w:spacing w:val="-5"/>
          <w:sz w:val="28"/>
          <w:szCs w:val="28"/>
        </w:rPr>
        <w:t xml:space="preserve"> </w:t>
      </w:r>
      <w:r>
        <w:rPr>
          <w:rFonts w:ascii="Times New Roman" w:hAnsi="Times New Roman" w:eastAsia="Microsoft YaHei"/>
          <w:b/>
          <w:bCs/>
          <w:color w:val="000000"/>
          <w:spacing w:val="-5"/>
          <w:sz w:val="28"/>
          <w:szCs w:val="28"/>
        </w:rPr>
        <w:t xml:space="preserve">- </w:t>
      </w:r>
      <w:r>
        <w:rPr>
          <w:rFonts w:ascii="Times New Roman" w:hAnsi="Times New Roman" w:eastAsia="Microsoft YaHei"/>
          <w:b/>
          <w:bCs/>
          <w:color w:val="000000"/>
          <w:spacing w:val="-5"/>
          <w:sz w:val="28"/>
          <w:szCs w:val="28"/>
        </w:rPr>
        <w:t xml:space="preserve">«Северный» ПТП Светлоградское</w:t>
      </w:r>
      <w:r>
        <w:rPr>
          <w:rFonts w:ascii="Times New Roman" w:hAnsi="Times New Roman" w:eastAsia="Microsoft YaHei"/>
          <w:b/>
          <w:bCs/>
          <w:color w:val="000000"/>
          <w:spacing w:val="-5"/>
          <w:sz w:val="28"/>
          <w:szCs w:val="28"/>
        </w:rPr>
      </w:r>
    </w:p>
    <w:p>
      <w:pPr>
        <w:pStyle w:val="Normal"/>
        <w:shd w:val="clear" w:color="auto" w:fill="ffffff"/>
        <w:spacing w:after="0" w:line="240" w:lineRule="auto"/>
        <w:ind w:firstLine="709"/>
        <w:jc w:val="both"/>
        <w:rPr>
          <w:rFonts w:ascii="Times New Roman" w:hAnsi="Times New Roman" w:eastAsia="Times New Roman"/>
          <w:color w:val="000000"/>
          <w:sz w:val="21"/>
          <w:szCs w:val="21"/>
          <w:lang w:eastAsia="ru-RU"/>
        </w:rPr>
      </w:pPr>
      <w:r>
        <w:rPr>
          <w:rFonts w:ascii="Times New Roman" w:hAnsi="Times New Roman" w:eastAsia="Times New Roman"/>
          <w:color w:val="000000"/>
          <w:sz w:val="28"/>
          <w:szCs w:val="28"/>
          <w:lang w:eastAsia="ru-RU"/>
        </w:rPr>
        <w:t xml:space="preserve">Основным видом деятельности ПТП Светлоградское является бесперебойное водоснабжение населения и предприятий населенных пунктов г.</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lang w:eastAsia="ru-RU"/>
        </w:rPr>
        <w:t xml:space="preserve">Светлограда,</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lang w:eastAsia="ru-RU"/>
        </w:rPr>
        <w:t xml:space="preserve">с. Благодатное, с. Константиновское, с. Николина Балка, с. Шведино, с. Шангала, с. Мартыновка, пос. Прикалаусский, пос. Полевой пос. Цветочный, пос. Маяк, х. Вознесенский, х. Носачев, х. Соленое Озеро, пос. Рогатая Балка, а также передача питьевой воды ПТП Ипатовское.</w:t>
      </w:r>
      <w:r>
        <w:rPr>
          <w:rFonts w:ascii="Times New Roman" w:hAnsi="Times New Roman" w:eastAsia="Times New Roman"/>
          <w:color w:val="000000"/>
          <w:sz w:val="21"/>
          <w:szCs w:val="21"/>
          <w:lang w:eastAsia="ru-RU"/>
        </w:rPr>
      </w:r>
    </w:p>
    <w:p>
      <w:pPr>
        <w:pStyle w:val="Normal"/>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состав ПТП Светлоградское входят два групповых водопровода: Светлоградский и Буйволинский. Светлоградский групповой водопровод про</w:t>
      </w:r>
      <w:r>
        <w:rPr>
          <w:rFonts w:ascii="Times New Roman" w:hAnsi="Times New Roman"/>
          <w:color w:val="000000"/>
          <w:sz w:val="28"/>
          <w:szCs w:val="28"/>
          <w:shd w:val="clear" w:color="auto" w:fill="ffffff"/>
        </w:rPr>
        <w:t xml:space="preserve">и</w:t>
      </w:r>
      <w:r>
        <w:rPr>
          <w:rFonts w:ascii="Times New Roman" w:hAnsi="Times New Roman"/>
          <w:color w:val="000000"/>
          <w:sz w:val="28"/>
          <w:szCs w:val="28"/>
          <w:shd w:val="clear" w:color="auto" w:fill="ffffff"/>
        </w:rPr>
        <w:t xml:space="preserve">зводит забор воды из Право-Егорлыкского канала</w:t>
      </w:r>
      <w:r>
        <w:rPr>
          <w:rFonts w:ascii="Times New Roman" w:hAnsi="Times New Roman"/>
          <w:color w:val="000000"/>
          <w:sz w:val="28"/>
          <w:szCs w:val="28"/>
          <w:shd w:val="clear" w:color="auto" w:fill="ffffff"/>
        </w:rPr>
        <w:t xml:space="preserve"> с водозабором</w:t>
      </w:r>
      <w:r>
        <w:rPr>
          <w:rFonts w:ascii="Times New Roman" w:hAnsi="Times New Roman"/>
          <w:color w:val="000000"/>
          <w:sz w:val="28"/>
          <w:szCs w:val="28"/>
          <w:shd w:val="clear" w:color="auto" w:fill="ffffff"/>
        </w:rPr>
        <w:t xml:space="preserve"> у </w:t>
      </w:r>
      <w:r>
        <w:rPr>
          <w:rFonts w:ascii="Times New Roman" w:hAnsi="Times New Roman"/>
          <w:color w:val="000000"/>
          <w:sz w:val="28"/>
          <w:szCs w:val="28"/>
          <w:shd w:val="clear" w:color="auto" w:fill="ffffff"/>
        </w:rPr>
        <w:br w:type="textWrapping" w:clear="all"/>
      </w:r>
      <w:r>
        <w:rPr>
          <w:rFonts w:ascii="Times New Roman" w:hAnsi="Times New Roman"/>
          <w:color w:val="000000"/>
          <w:sz w:val="28"/>
          <w:szCs w:val="28"/>
          <w:shd w:val="clear" w:color="auto" w:fill="ffffff"/>
        </w:rPr>
        <w:t xml:space="preserve">с. Добровольное</w:t>
      </w:r>
      <w:r>
        <w:rPr>
          <w:rFonts w:ascii="Times New Roman" w:hAnsi="Times New Roman"/>
          <w:color w:val="000000"/>
          <w:sz w:val="28"/>
          <w:szCs w:val="28"/>
          <w:shd w:val="clear" w:color="auto" w:fill="ffffff"/>
        </w:rPr>
        <w:t xml:space="preserve"> и снабжает ею потребителей г. Светлоград и </w:t>
      </w:r>
      <w:r>
        <w:rPr>
          <w:rFonts w:ascii="Times New Roman" w:hAnsi="Times New Roman"/>
          <w:color w:val="000000"/>
          <w:sz w:val="28"/>
          <w:szCs w:val="28"/>
          <w:shd w:val="clear" w:color="auto" w:fill="ffffff"/>
        </w:rPr>
        <w:t xml:space="preserve">населенных пунктов</w:t>
      </w:r>
      <w:r>
        <w:rPr>
          <w:rFonts w:ascii="Times New Roman" w:hAnsi="Times New Roman"/>
          <w:color w:val="000000"/>
          <w:sz w:val="28"/>
          <w:szCs w:val="28"/>
          <w:shd w:val="clear" w:color="auto" w:fill="ffffff"/>
        </w:rPr>
        <w:t xml:space="preserve"> Петровского </w:t>
      </w:r>
      <w:r>
        <w:rPr>
          <w:rFonts w:ascii="Times New Roman" w:hAnsi="Times New Roman"/>
          <w:color w:val="000000"/>
          <w:sz w:val="28"/>
          <w:szCs w:val="28"/>
          <w:shd w:val="clear" w:color="auto" w:fill="ffffff"/>
        </w:rPr>
        <w:t xml:space="preserve">муниципального </w:t>
      </w:r>
      <w:r>
        <w:rPr>
          <w:rFonts w:ascii="Times New Roman" w:hAnsi="Times New Roman"/>
          <w:color w:val="000000"/>
          <w:sz w:val="28"/>
          <w:szCs w:val="28"/>
          <w:shd w:val="clear" w:color="auto" w:fill="ffffff"/>
        </w:rPr>
        <w:t xml:space="preserve">округа</w:t>
      </w:r>
      <w:r>
        <w:rPr>
          <w:rFonts w:ascii="Times New Roman" w:hAnsi="Times New Roman"/>
          <w:color w:val="000000"/>
          <w:sz w:val="28"/>
          <w:szCs w:val="28"/>
          <w:shd w:val="clear" w:color="auto" w:fill="ffffff"/>
        </w:rPr>
        <w:t xml:space="preserve">.</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Часть питьевой воды передается ПТП Ипатовское. Кроме того, в черте города Светлограда име</w:t>
      </w:r>
      <w:r>
        <w:rPr>
          <w:rFonts w:ascii="Times New Roman" w:hAnsi="Times New Roman"/>
          <w:color w:val="000000"/>
          <w:sz w:val="28"/>
          <w:szCs w:val="28"/>
          <w:shd w:val="clear" w:color="auto" w:fill="ffffff"/>
        </w:rPr>
        <w:t xml:space="preserve">е</w:t>
      </w:r>
      <w:r>
        <w:rPr>
          <w:rFonts w:ascii="Times New Roman" w:hAnsi="Times New Roman"/>
          <w:color w:val="000000"/>
          <w:sz w:val="28"/>
          <w:szCs w:val="28"/>
          <w:shd w:val="clear" w:color="auto" w:fill="ffffff"/>
        </w:rPr>
        <w:t xml:space="preserve">тся каптаж родника «Должанский», </w:t>
      </w:r>
      <w:r>
        <w:rPr>
          <w:rFonts w:ascii="Times New Roman" w:hAnsi="Times New Roman"/>
          <w:color w:val="000000"/>
          <w:sz w:val="28"/>
          <w:szCs w:val="28"/>
          <w:shd w:val="clear" w:color="auto" w:fill="ffffff"/>
        </w:rPr>
        <w:t xml:space="preserve">который в настоящее время служит как резервный источник водоснабжения.</w:t>
      </w:r>
      <w:r>
        <w:rPr>
          <w:rFonts w:ascii="Times New Roman" w:hAnsi="Times New Roman"/>
          <w:color w:val="000000"/>
          <w:sz w:val="28"/>
          <w:szCs w:val="28"/>
          <w:shd w:val="clear" w:color="auto" w:fill="ffffff"/>
        </w:rPr>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Буйволинский групповой водопровод производит забор воды и</w:t>
      </w:r>
      <w:r>
        <w:rPr>
          <w:rFonts w:ascii="Times New Roman" w:hAnsi="Times New Roman"/>
          <w:color w:val="000000"/>
          <w:sz w:val="28"/>
          <w:szCs w:val="28"/>
          <w:shd w:val="clear" w:color="auto" w:fill="ffffff"/>
        </w:rPr>
        <w:t xml:space="preserve">з</w:t>
      </w:r>
      <w:r>
        <w:rPr>
          <w:rFonts w:ascii="Times New Roman" w:hAnsi="Times New Roman"/>
          <w:color w:val="000000"/>
          <w:sz w:val="28"/>
          <w:szCs w:val="28"/>
          <w:shd w:val="clear" w:color="auto" w:fill="ffffff"/>
        </w:rPr>
        <w:t xml:space="preserve"> восьми родников х. Соленое озеро и подает</w:t>
      </w:r>
      <w:r>
        <w:rPr>
          <w:rFonts w:ascii="Times New Roman" w:hAnsi="Times New Roman"/>
          <w:color w:val="000000"/>
          <w:sz w:val="28"/>
          <w:szCs w:val="28"/>
          <w:shd w:val="clear" w:color="auto" w:fill="ffffff"/>
        </w:rPr>
        <w:t xml:space="preserve"> воду</w:t>
      </w:r>
      <w:r>
        <w:rPr>
          <w:rFonts w:ascii="Times New Roman" w:hAnsi="Times New Roman"/>
          <w:color w:val="000000"/>
          <w:sz w:val="28"/>
          <w:szCs w:val="28"/>
          <w:shd w:val="clear" w:color="auto" w:fill="ffffff"/>
        </w:rPr>
        <w:t xml:space="preserve"> потребителям х. Соленое озеро и </w:t>
      </w:r>
      <w:r>
        <w:rPr>
          <w:rFonts w:ascii="Times New Roman" w:hAnsi="Times New Roman"/>
          <w:color w:val="000000"/>
          <w:sz w:val="28"/>
          <w:szCs w:val="28"/>
          <w:shd w:val="clear" w:color="auto" w:fill="ffffff"/>
        </w:rPr>
        <w:br w:type="textWrapping" w:clear="all"/>
      </w:r>
      <w:r>
        <w:rPr>
          <w:rFonts w:ascii="Times New Roman" w:hAnsi="Times New Roman"/>
          <w:color w:val="000000"/>
          <w:sz w:val="28"/>
          <w:szCs w:val="28"/>
          <w:shd w:val="clear" w:color="auto" w:fill="ffffff"/>
        </w:rPr>
        <w:t xml:space="preserve">пос. Рогатая Балка.</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Кроме основных водозаборов, на территории округа есть 26 родников:</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с. Константиновское – 6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Кугуты – 1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Высоцкое – 2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Ореховка – 2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Просянка – 2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 Сухая Буйвола – 5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с. Гофицкое – 4 шт;</w:t>
      </w:r>
    </w:p>
    <w:p>
      <w:pPr>
        <w:pStyle w:val="Normal"/>
        <w:shd w:val="clear" w:color="auto" w:fill="ffffff"/>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с. Донская Балка – 4 шт.</w:t>
      </w:r>
    </w:p>
    <w:p>
      <w:pPr>
        <w:pStyle w:val="Normal"/>
        <w:shd w:val="clear" w:color="auto" w:fill="ffffff"/>
        <w:spacing w:after="0" w:line="240" w:lineRule="auto"/>
        <w:ind w:firstLine="708"/>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 xml:space="preserve">ОАО «РЖД»</w:t>
      </w:r>
    </w:p>
    <w:p>
      <w:pPr>
        <w:pStyle w:val="Normal"/>
        <w:spacing w:after="0" w:line="240" w:lineRule="auto"/>
        <w:ind w:firstLine="708"/>
        <w:jc w:val="both"/>
        <w:rPr>
          <w:rFonts w:ascii="Times New Roman" w:hAnsi="Times New Roman" w:eastAsia="Microsoft YaHei"/>
          <w:color w:val="000000"/>
          <w:spacing w:val="-5"/>
          <w:sz w:val="28"/>
          <w:szCs w:val="28"/>
        </w:rPr>
      </w:pPr>
      <w:r>
        <w:rPr>
          <w:rFonts w:ascii="Times New Roman" w:hAnsi="Times New Roman"/>
          <w:color w:val="000000"/>
          <w:sz w:val="28"/>
          <w:szCs w:val="28"/>
          <w:shd w:val="clear" w:color="auto" w:fill="ffffff"/>
        </w:rPr>
        <w:t xml:space="preserve">ОАО «РЖД» добывает воду из Галереи №1540 и колодцев №1541-1546.  Дебит водозабора 5,3 м</w:t>
      </w:r>
      <w:r>
        <w:rPr>
          <w:rFonts w:ascii="Times New Roman" w:hAnsi="Times New Roman"/>
          <w:color w:val="000000"/>
          <w:sz w:val="28"/>
          <w:szCs w:val="28"/>
          <w:shd w:val="clear" w:color="auto" w:fill="ffffff"/>
          <w:vertAlign w:val="superscript"/>
        </w:rPr>
        <w:t xml:space="preserve">3</w:t>
      </w:r>
      <w:r>
        <w:rPr>
          <w:rFonts w:ascii="Times New Roman" w:hAnsi="Times New Roman"/>
          <w:color w:val="000000"/>
          <w:sz w:val="28"/>
          <w:szCs w:val="28"/>
          <w:shd w:val="clear" w:color="auto" w:fill="ffffff"/>
        </w:rPr>
        <w:t xml:space="preserve">/час. Добываемая вода через насосную станцию подает</w:t>
      </w:r>
      <w:r>
        <w:rPr>
          <w:rFonts w:ascii="Times New Roman" w:hAnsi="Times New Roman"/>
          <w:color w:val="000000"/>
          <w:sz w:val="28"/>
          <w:szCs w:val="28"/>
          <w:shd w:val="clear" w:color="auto" w:fill="ffffff"/>
        </w:rPr>
        <w:t xml:space="preserve">ся</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на ОСВ </w:t>
      </w:r>
      <w:r>
        <w:rPr>
          <w:rFonts w:ascii="Times New Roman" w:hAnsi="Times New Roman" w:eastAsia="Microsoft YaHei"/>
          <w:color w:val="000000"/>
          <w:spacing w:val="-5"/>
          <w:sz w:val="28"/>
          <w:szCs w:val="28"/>
        </w:rPr>
        <w:t xml:space="preserve">ГУП </w:t>
      </w:r>
      <w:r>
        <w:rPr>
          <w:rFonts w:ascii="Times New Roman" w:hAnsi="Times New Roman" w:eastAsia="Microsoft YaHei"/>
          <w:color w:val="000000"/>
          <w:spacing w:val="-5"/>
          <w:sz w:val="28"/>
          <w:szCs w:val="28"/>
        </w:rPr>
        <w:t xml:space="preserve">СК «</w:t>
      </w:r>
      <w:r>
        <w:rPr>
          <w:rFonts w:ascii="Times New Roman" w:hAnsi="Times New Roman" w:eastAsia="Microsoft YaHei"/>
          <w:color w:val="000000"/>
          <w:spacing w:val="-5"/>
          <w:sz w:val="28"/>
          <w:szCs w:val="28"/>
        </w:rPr>
        <w:t xml:space="preserve">Ставрополькрайводоканал</w:t>
      </w:r>
      <w:r>
        <w:rPr>
          <w:rFonts w:ascii="Times New Roman" w:hAnsi="Times New Roman" w:eastAsia="Microsoft YaHei"/>
          <w:color w:val="000000"/>
          <w:spacing w:val="-5"/>
          <w:sz w:val="28"/>
          <w:szCs w:val="28"/>
        </w:rPr>
        <w:t xml:space="preserve">» -</w:t>
      </w:r>
      <w:r>
        <w:rPr>
          <w:rFonts w:ascii="Times New Roman" w:hAnsi="Times New Roman" w:eastAsia="Microsoft YaHei"/>
          <w:color w:val="000000"/>
          <w:spacing w:val="-5"/>
          <w:sz w:val="28"/>
          <w:szCs w:val="28"/>
        </w:rPr>
        <w:t xml:space="preserve"> «Северный» ПТП Светлоградское. Далее ОАО «РЖД» покупает очищенную воду для собственных нужд. </w:t>
      </w:r>
    </w:p>
    <w:p>
      <w:pPr>
        <w:pStyle w:val="Normal"/>
        <w:spacing w:after="0" w:line="240" w:lineRule="auto"/>
        <w:contextualSpacing/>
        <w:jc w:val="center"/>
        <w:rPr>
          <w:rFonts w:ascii="Times New Roman" w:hAnsi="Times New Roman"/>
          <w:b/>
          <w:sz w:val="28"/>
          <w:szCs w:val="28"/>
          <w:lang w:eastAsia="ru-RU"/>
        </w:rPr>
      </w:pPr>
      <w:r>
        <w:rPr>
          <w:rFonts w:ascii="Times New Roman" w:hAnsi="Times New Roman"/>
          <w:b/>
          <w:sz w:val="28"/>
          <w:szCs w:val="28"/>
          <w:lang w:eastAsia="ru-RU"/>
        </w:rPr>
        <w:t xml:space="preserve">1</w:t>
      </w:r>
      <w:r>
        <w:rPr>
          <w:rFonts w:ascii="Times New Roman" w:hAnsi="Times New Roman"/>
          <w:b/>
          <w:sz w:val="28"/>
          <w:szCs w:val="28"/>
          <w:lang w:eastAsia="ru-RU"/>
        </w:rPr>
        <w:t xml:space="preserve">.</w:t>
      </w:r>
      <w:r>
        <w:rPr>
          <w:rFonts w:ascii="Times New Roman" w:hAnsi="Times New Roman"/>
          <w:b/>
          <w:sz w:val="28"/>
          <w:szCs w:val="28"/>
          <w:lang w:eastAsia="ru-RU"/>
        </w:rPr>
        <w:t xml:space="preserve">1</w:t>
      </w:r>
      <w:r>
        <w:rPr>
          <w:rFonts w:ascii="Times New Roman" w:hAnsi="Times New Roman"/>
          <w:b/>
          <w:sz w:val="28"/>
          <w:szCs w:val="28"/>
          <w:lang w:eastAsia="ru-RU"/>
        </w:rPr>
        <w:t xml:space="preserve">.</w:t>
      </w:r>
      <w:r>
        <w:rPr>
          <w:rFonts w:ascii="Times New Roman" w:hAnsi="Times New Roman"/>
          <w:b/>
          <w:sz w:val="28"/>
          <w:szCs w:val="28"/>
          <w:lang w:eastAsia="ru-RU"/>
        </w:rPr>
        <w:t xml:space="preserve">2</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территорий поселени</w:t>
      </w:r>
      <w:r>
        <w:rPr>
          <w:rFonts w:ascii="Times New Roman" w:hAnsi="Times New Roman"/>
          <w:b/>
          <w:sz w:val="28"/>
          <w:szCs w:val="28"/>
          <w:lang w:eastAsia="ru-RU"/>
        </w:rPr>
        <w:t xml:space="preserve">й,</w:t>
      </w:r>
      <w:r>
        <w:rPr>
          <w:rFonts w:ascii="Times New Roman" w:hAnsi="Times New Roman"/>
          <w:b/>
          <w:sz w:val="28"/>
          <w:szCs w:val="28"/>
          <w:lang w:eastAsia="ru-RU"/>
        </w:rPr>
        <w:t xml:space="preserve"> не охваченны</w:t>
      </w:r>
      <w:r>
        <w:rPr>
          <w:rFonts w:ascii="Times New Roman" w:hAnsi="Times New Roman"/>
          <w:b/>
          <w:sz w:val="28"/>
          <w:szCs w:val="28"/>
          <w:lang w:eastAsia="ru-RU"/>
        </w:rPr>
        <w:t xml:space="preserve">х</w:t>
      </w:r>
      <w:r>
        <w:rPr>
          <w:rFonts w:ascii="Times New Roman" w:hAnsi="Times New Roman"/>
          <w:b/>
          <w:sz w:val="28"/>
          <w:szCs w:val="28"/>
          <w:lang w:eastAsia="ru-RU"/>
        </w:rPr>
        <w:t xml:space="preserve"> централизо</w:t>
      </w:r>
      <w:r>
        <w:rPr>
          <w:rFonts w:ascii="Times New Roman" w:hAnsi="Times New Roman"/>
          <w:b/>
          <w:sz w:val="28"/>
          <w:szCs w:val="28"/>
          <w:lang w:eastAsia="ru-RU"/>
        </w:rPr>
        <w:t xml:space="preserve">ванными системами водоснабжения</w:t>
      </w:r>
      <w:r>
        <w:rPr>
          <w:rFonts w:ascii="Times New Roman" w:hAnsi="Times New Roman"/>
          <w:b/>
          <w:sz w:val="28"/>
          <w:szCs w:val="28"/>
          <w:lang w:eastAsia="ru-RU"/>
        </w:rPr>
      </w:r>
    </w:p>
    <w:p>
      <w:pPr>
        <w:pStyle w:val="UserStyle_47"/>
        <w:spacing w:before="0" w:beforeAutospacing="0" w:after="0" w:afterAutospacing="0"/>
        <w:ind w:firstLine="708"/>
        <w:jc w:val="both"/>
        <w:rPr>
          <w:color w:val="000000"/>
          <w:sz w:val="28"/>
          <w:szCs w:val="28"/>
        </w:rPr>
      </w:pPr>
      <w:r>
        <w:rPr>
          <w:sz w:val="28"/>
          <w:szCs w:val="28"/>
        </w:rPr>
        <w:t xml:space="preserve">В состав Петровского муниципального округа входят 26 населенных пунктов. </w:t>
      </w:r>
      <w:r>
        <w:rPr>
          <w:sz w:val="28"/>
          <w:szCs w:val="28"/>
        </w:rPr>
        <w:t xml:space="preserve">24 из них</w:t>
      </w:r>
      <w:r>
        <w:rPr>
          <w:sz w:val="28"/>
          <w:szCs w:val="28"/>
        </w:rPr>
        <w:t xml:space="preserve"> обеспечены централизованным водоснабжением</w:t>
      </w:r>
      <w:r>
        <w:rPr>
          <w:sz w:val="28"/>
          <w:szCs w:val="28"/>
        </w:rPr>
        <w:t xml:space="preserve">. В </w:t>
        <w:br w:type="textWrapping" w:clear="all"/>
        <w:t xml:space="preserve">п. Пшеничном и х. Сычевском отсутствует </w:t>
      </w:r>
      <w:r>
        <w:rPr>
          <w:sz w:val="28"/>
          <w:szCs w:val="28"/>
        </w:rPr>
        <w:t xml:space="preserve">централизованн</w:t>
      </w:r>
      <w:r>
        <w:rPr>
          <w:sz w:val="28"/>
          <w:szCs w:val="28"/>
        </w:rPr>
        <w:t xml:space="preserve">ое</w:t>
      </w:r>
      <w:r>
        <w:rPr>
          <w:sz w:val="28"/>
          <w:szCs w:val="28"/>
        </w:rPr>
        <w:t xml:space="preserve"> водоснабжение</w:t>
      </w:r>
      <w:r>
        <w:rPr>
          <w:sz w:val="28"/>
          <w:szCs w:val="28"/>
        </w:rPr>
        <w:t xml:space="preserve">.</w:t>
      </w:r>
      <w:r>
        <w:rPr>
          <w:color w:val="000000"/>
          <w:sz w:val="28"/>
          <w:szCs w:val="28"/>
        </w:rPr>
      </w:r>
    </w:p>
    <w:p>
      <w:pPr>
        <w:pStyle w:val="179"/>
        <w:spacing w:after="0" w:line="240" w:lineRule="auto"/>
        <w:ind w:left="0"/>
        <w:jc w:val="center"/>
        <w:rPr>
          <w:rFonts w:ascii="Times New Roman" w:hAnsi="Times New Roman"/>
          <w:b/>
          <w:sz w:val="28"/>
          <w:szCs w:val="28"/>
          <w:lang w:eastAsia="ru-RU"/>
        </w:rPr>
      </w:pPr>
      <w:r>
        <w:rPr>
          <w:rFonts w:ascii="Times New Roman" w:hAnsi="Times New Roman"/>
          <w:b/>
          <w:sz w:val="28"/>
          <w:szCs w:val="28"/>
          <w:lang w:eastAsia="ru-RU"/>
        </w:rPr>
        <w:t xml:space="preserve">1</w:t>
      </w:r>
      <w:r>
        <w:rPr>
          <w:rFonts w:ascii="Times New Roman" w:hAnsi="Times New Roman"/>
          <w:b/>
          <w:sz w:val="28"/>
          <w:szCs w:val="28"/>
          <w:lang w:eastAsia="ru-RU"/>
        </w:rPr>
        <w:t xml:space="preserve">.</w:t>
      </w:r>
      <w:r>
        <w:rPr>
          <w:rFonts w:ascii="Times New Roman" w:hAnsi="Times New Roman"/>
          <w:b/>
          <w:sz w:val="28"/>
          <w:szCs w:val="28"/>
          <w:lang w:eastAsia="ru-RU"/>
        </w:rPr>
        <w:t xml:space="preserve">1</w:t>
      </w:r>
      <w:r>
        <w:rPr>
          <w:rFonts w:ascii="Times New Roman" w:hAnsi="Times New Roman"/>
          <w:b/>
          <w:sz w:val="28"/>
          <w:szCs w:val="28"/>
          <w:lang w:eastAsia="ru-RU"/>
        </w:rPr>
        <w:t xml:space="preserve">.</w:t>
      </w:r>
      <w:r>
        <w:rPr>
          <w:rFonts w:ascii="Times New Roman" w:hAnsi="Times New Roman"/>
          <w:b/>
          <w:sz w:val="28"/>
          <w:szCs w:val="28"/>
          <w:lang w:eastAsia="ru-RU"/>
        </w:rPr>
        <w:t xml:space="preserve">3</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технологических</w:t>
      </w:r>
      <w:r>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Pr>
          <w:rFonts w:ascii="Times New Roman" w:hAnsi="Times New Roman"/>
          <w:b/>
          <w:sz w:val="28"/>
          <w:szCs w:val="28"/>
          <w:lang w:eastAsia="ru-RU"/>
        </w:rPr>
        <w:t xml:space="preserve"> </w:t>
      </w:r>
      <w:r>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Pr>
          <w:rFonts w:ascii="Times New Roman" w:hAnsi="Times New Roman"/>
          <w:b/>
          <w:sz w:val="28"/>
          <w:szCs w:val="28"/>
          <w:lang w:eastAsia="ru-RU"/>
        </w:rPr>
        <w:t xml:space="preserve">и</w:t>
      </w:r>
      <w:r>
        <w:rPr>
          <w:rFonts w:ascii="Times New Roman" w:hAnsi="Times New Roman"/>
          <w:b/>
          <w:sz w:val="28"/>
          <w:szCs w:val="28"/>
          <w:lang w:eastAsia="ru-RU"/>
        </w:rPr>
        <w:t xml:space="preserve"> перечень центра</w:t>
      </w:r>
      <w:r>
        <w:rPr>
          <w:rFonts w:ascii="Times New Roman" w:hAnsi="Times New Roman"/>
          <w:b/>
          <w:sz w:val="28"/>
          <w:szCs w:val="28"/>
          <w:lang w:eastAsia="ru-RU"/>
        </w:rPr>
        <w:t xml:space="preserve">лизованных систем водоснабжения</w:t>
      </w:r>
      <w:r>
        <w:rPr>
          <w:rFonts w:ascii="Times New Roman" w:hAnsi="Times New Roman"/>
          <w:b/>
          <w:sz w:val="28"/>
          <w:szCs w:val="28"/>
          <w:lang w:eastAsia="ru-RU"/>
        </w:rPr>
      </w:r>
    </w:p>
    <w:p>
      <w:pPr>
        <w:pStyle w:val="Normal"/>
        <w:spacing w:after="0" w:line="240" w:lineRule="auto"/>
        <w:ind w:firstLine="709"/>
        <w:jc w:val="both"/>
        <w:rPr>
          <w:rFonts w:ascii="Times New Roman" w:hAnsi="Times New Roman" w:eastAsia="Microsoft YaHei"/>
          <w:bCs/>
          <w:iCs/>
          <w:spacing w:val="-5"/>
          <w:sz w:val="28"/>
          <w:szCs w:val="28"/>
        </w:rPr>
      </w:pPr>
      <w:r>
        <w:rPr>
          <w:rFonts w:ascii="Times New Roman" w:hAnsi="Times New Roman" w:eastAsia="Microsoft YaHei"/>
          <w:bCs/>
          <w:iCs/>
          <w:spacing w:val="-5"/>
          <w:sz w:val="28"/>
          <w:szCs w:val="28"/>
        </w:rPr>
        <w:t xml:space="preserve">Согласно Постановления Правительства Российской Федерации №782 от </w:t>
      </w:r>
      <w:r>
        <w:rPr>
          <w:rFonts w:ascii="Times New Roman" w:hAnsi="Times New Roman" w:eastAsia="Microsoft YaHei"/>
          <w:bCs/>
          <w:iCs/>
          <w:spacing w:val="-5"/>
          <w:sz w:val="28"/>
          <w:szCs w:val="28"/>
        </w:rPr>
        <w:br w:type="textWrapping" w:clear="all"/>
      </w:r>
      <w:r>
        <w:rPr>
          <w:rFonts w:ascii="Times New Roman" w:hAnsi="Times New Roman" w:eastAsia="Microsoft YaHei"/>
          <w:bCs/>
          <w:iCs/>
          <w:spacing w:val="-5"/>
          <w:sz w:val="28"/>
          <w:szCs w:val="28"/>
        </w:rPr>
        <w:t xml:space="preserve">5 сентяб</w:t>
      </w:r>
      <w:r>
        <w:rPr>
          <w:rFonts w:ascii="Times New Roman" w:hAnsi="Times New Roman" w:eastAsia="Microsoft YaHei"/>
          <w:bCs/>
          <w:iCs/>
          <w:spacing w:val="-5"/>
          <w:sz w:val="28"/>
          <w:szCs w:val="28"/>
        </w:rPr>
        <w:t xml:space="preserve">ря 2013 года</w:t>
      </w:r>
      <w:r>
        <w:rPr>
          <w:rFonts w:ascii="Times New Roman" w:hAnsi="Times New Roman" w:eastAsia="Microsoft YaHei"/>
          <w:bCs/>
          <w:iCs/>
          <w:spacing w:val="-5"/>
          <w:sz w:val="28"/>
          <w:szCs w:val="28"/>
        </w:rPr>
        <w:t xml:space="preserve">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pPr>
        <w:pStyle w:val="Normal"/>
        <w:spacing w:after="0" w:line="240" w:lineRule="auto"/>
        <w:ind w:firstLine="709"/>
        <w:jc w:val="both"/>
        <w:rPr>
          <w:rFonts w:ascii="Times New Roman" w:hAnsi="Times New Roman" w:eastAsia="Microsoft YaHei"/>
          <w:bCs/>
          <w:iCs/>
          <w:spacing w:val="-5"/>
          <w:sz w:val="28"/>
          <w:szCs w:val="28"/>
        </w:rPr>
      </w:pPr>
      <w:r>
        <w:rPr>
          <w:rFonts w:ascii="Times New Roman" w:hAnsi="Times New Roman"/>
          <w:sz w:val="28"/>
          <w:szCs w:val="28"/>
          <w:lang w:eastAsia="ru-RU"/>
        </w:rPr>
        <w:t xml:space="preserve">Петровский</w:t>
      </w:r>
      <w:r>
        <w:rPr>
          <w:rFonts w:ascii="Times New Roman" w:hAnsi="Times New Roman"/>
          <w:sz w:val="28"/>
          <w:szCs w:val="28"/>
          <w:lang w:eastAsia="ru-RU"/>
        </w:rPr>
        <w:t xml:space="preserve"> муниципальный округ</w:t>
      </w:r>
      <w:r>
        <w:rPr>
          <w:rFonts w:ascii="Times New Roman" w:hAnsi="Times New Roman"/>
          <w:sz w:val="28"/>
          <w:szCs w:val="28"/>
          <w:lang w:eastAsia="ru-RU"/>
        </w:rPr>
        <w:t xml:space="preserve"> </w:t>
      </w:r>
      <w:r>
        <w:rPr>
          <w:rFonts w:ascii="Times New Roman" w:hAnsi="Times New Roman" w:eastAsia="Microsoft YaHei"/>
          <w:bCs/>
          <w:iCs/>
          <w:spacing w:val="-5"/>
          <w:sz w:val="28"/>
          <w:szCs w:val="28"/>
        </w:rPr>
        <w:t xml:space="preserve">входит в </w:t>
      </w:r>
      <w:r>
        <w:rPr>
          <w:rFonts w:ascii="Times New Roman" w:hAnsi="Times New Roman" w:eastAsia="Microsoft YaHei"/>
          <w:bCs/>
          <w:iCs/>
          <w:spacing w:val="-5"/>
          <w:sz w:val="28"/>
          <w:szCs w:val="28"/>
        </w:rPr>
        <w:t xml:space="preserve">одну</w:t>
      </w:r>
      <w:r>
        <w:rPr>
          <w:rFonts w:ascii="Times New Roman" w:hAnsi="Times New Roman" w:eastAsia="Microsoft YaHei"/>
          <w:bCs/>
          <w:iCs/>
          <w:spacing w:val="-5"/>
          <w:sz w:val="28"/>
          <w:szCs w:val="28"/>
        </w:rPr>
        <w:t xml:space="preserve"> технологическ</w:t>
      </w:r>
      <w:r>
        <w:rPr>
          <w:rFonts w:ascii="Times New Roman" w:hAnsi="Times New Roman" w:eastAsia="Microsoft YaHei"/>
          <w:bCs/>
          <w:iCs/>
          <w:spacing w:val="-5"/>
          <w:sz w:val="28"/>
          <w:szCs w:val="28"/>
        </w:rPr>
        <w:t xml:space="preserve">ую </w:t>
      </w:r>
      <w:r>
        <w:rPr>
          <w:rFonts w:ascii="Times New Roman" w:hAnsi="Times New Roman" w:eastAsia="Microsoft YaHei"/>
          <w:bCs/>
          <w:iCs/>
          <w:spacing w:val="-5"/>
          <w:sz w:val="28"/>
          <w:szCs w:val="28"/>
        </w:rPr>
        <w:t xml:space="preserve">зон</w:t>
      </w:r>
      <w:r>
        <w:rPr>
          <w:rFonts w:ascii="Times New Roman" w:hAnsi="Times New Roman" w:eastAsia="Microsoft YaHei"/>
          <w:bCs/>
          <w:iCs/>
          <w:spacing w:val="-5"/>
          <w:sz w:val="28"/>
          <w:szCs w:val="28"/>
        </w:rPr>
        <w:t xml:space="preserve">у</w:t>
      </w:r>
      <w:r>
        <w:rPr>
          <w:rFonts w:ascii="Times New Roman" w:hAnsi="Times New Roman" w:eastAsia="Microsoft YaHei"/>
          <w:bCs/>
          <w:iCs/>
          <w:spacing w:val="-5"/>
          <w:sz w:val="28"/>
          <w:szCs w:val="28"/>
        </w:rPr>
        <w:t xml:space="preserve">, </w:t>
      </w:r>
      <w:r>
        <w:rPr>
          <w:rFonts w:ascii="Times New Roman" w:hAnsi="Times New Roman" w:eastAsia="Microsoft YaHei"/>
          <w:bCs/>
          <w:iCs/>
          <w:spacing w:val="-5"/>
          <w:sz w:val="28"/>
          <w:szCs w:val="28"/>
        </w:rPr>
        <w:t xml:space="preserve">объекты водоснабжения</w:t>
      </w:r>
      <w:r>
        <w:rPr>
          <w:rFonts w:ascii="Times New Roman" w:hAnsi="Times New Roman" w:eastAsia="Microsoft YaHei"/>
          <w:bCs/>
          <w:iCs/>
          <w:spacing w:val="-5"/>
          <w:sz w:val="28"/>
          <w:szCs w:val="28"/>
        </w:rPr>
        <w:t xml:space="preserve"> которого находятся в собственности </w:t>
      </w:r>
      <w:r>
        <w:rPr>
          <w:rFonts w:ascii="Times New Roman" w:hAnsi="Times New Roman" w:eastAsia="Microsoft YaHei"/>
          <w:bCs/>
          <w:iCs/>
          <w:spacing w:val="-5"/>
          <w:sz w:val="28"/>
          <w:szCs w:val="28"/>
        </w:rPr>
        <w:t xml:space="preserve">Ставропольского края</w:t>
      </w:r>
      <w:r>
        <w:rPr>
          <w:rFonts w:ascii="Times New Roman" w:hAnsi="Times New Roman" w:eastAsia="Microsoft YaHei"/>
          <w:bCs/>
          <w:iCs/>
          <w:spacing w:val="-5"/>
          <w:sz w:val="28"/>
          <w:szCs w:val="28"/>
        </w:rPr>
        <w:t xml:space="preserve"> и переданы</w:t>
      </w:r>
      <w:r>
        <w:rPr>
          <w:rFonts w:ascii="Times New Roman" w:hAnsi="Times New Roman" w:eastAsia="Microsoft YaHei"/>
          <w:bCs/>
          <w:iCs/>
          <w:spacing w:val="-5"/>
          <w:sz w:val="28"/>
          <w:szCs w:val="28"/>
        </w:rPr>
        <w:t xml:space="preserve"> в </w:t>
      </w:r>
      <w:r>
        <w:rPr>
          <w:rFonts w:ascii="Times New Roman" w:hAnsi="Times New Roman" w:eastAsia="Microsoft YaHei"/>
          <w:bCs/>
          <w:iCs/>
          <w:spacing w:val="-5"/>
          <w:sz w:val="28"/>
          <w:szCs w:val="28"/>
        </w:rPr>
        <w:t xml:space="preserve">хозяйственное ведение</w:t>
      </w:r>
      <w:r>
        <w:rPr>
          <w:rFonts w:ascii="Times New Roman" w:hAnsi="Times New Roman" w:eastAsia="Microsoft YaHei"/>
          <w:bCs/>
          <w:iCs/>
          <w:spacing w:val="-5"/>
          <w:sz w:val="28"/>
          <w:szCs w:val="28"/>
        </w:rPr>
        <w:t xml:space="preserve">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w:t>
      </w:r>
      <w:r>
        <w:rPr>
          <w:rFonts w:ascii="Times New Roman" w:hAnsi="Times New Roman" w:eastAsia="Microsoft YaHei"/>
          <w:spacing w:val="-5"/>
          <w:sz w:val="28"/>
          <w:szCs w:val="28"/>
        </w:rPr>
        <w:t xml:space="preserve">.</w:t>
      </w:r>
      <w:r>
        <w:rPr>
          <w:rFonts w:ascii="Times New Roman" w:hAnsi="Times New Roman" w:eastAsia="Microsoft YaHei"/>
          <w:bCs/>
          <w:iCs/>
          <w:spacing w:val="-5"/>
          <w:sz w:val="28"/>
          <w:szCs w:val="28"/>
        </w:rPr>
      </w:r>
    </w:p>
    <w:p>
      <w:pPr>
        <w:pStyle w:val="Normal"/>
        <w:spacing w:after="0" w:line="240" w:lineRule="auto"/>
        <w:ind w:firstLine="709"/>
        <w:jc w:val="both"/>
        <w:rPr>
          <w:rFonts w:ascii="Times New Roman" w:hAnsi="Times New Roman" w:eastAsia="Microsoft YaHei"/>
          <w:bCs/>
          <w:iCs/>
          <w:spacing w:val="-5"/>
          <w:sz w:val="28"/>
          <w:szCs w:val="28"/>
        </w:rPr>
      </w:pPr>
      <w:r>
        <w:rPr>
          <w:rFonts w:ascii="Times New Roman" w:hAnsi="Times New Roman" w:eastAsia="Microsoft YaHei"/>
          <w:bCs/>
          <w:iCs/>
          <w:spacing w:val="-5"/>
          <w:sz w:val="28"/>
          <w:szCs w:val="28"/>
        </w:rPr>
        <w:t xml:space="preserve">Эксплуатационная</w:t>
      </w:r>
      <w:r>
        <w:rPr>
          <w:rFonts w:ascii="Times New Roman" w:hAnsi="Times New Roman" w:eastAsia="Microsoft YaHei"/>
          <w:bCs/>
          <w:iCs/>
          <w:spacing w:val="-5"/>
          <w:sz w:val="28"/>
          <w:szCs w:val="28"/>
        </w:rPr>
        <w:t xml:space="preserve"> зона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«Северный» ПТП Светлоградское:</w:t>
      </w:r>
      <w:r>
        <w:rPr>
          <w:rFonts w:ascii="Times New Roman" w:hAnsi="Times New Roman" w:eastAsia="Microsoft YaHei"/>
          <w:bCs/>
          <w:iCs/>
          <w:spacing w:val="-5"/>
          <w:sz w:val="28"/>
          <w:szCs w:val="28"/>
        </w:rPr>
      </w:r>
    </w:p>
    <w:p>
      <w:pPr>
        <w:pStyle w:val="Normal"/>
        <w:spacing w:after="0" w:line="240" w:lineRule="auto"/>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 xml:space="preserve">Водопровод, объединенный для хозяйственно-питьевых и противопожарных нужд, протяженностью </w:t>
      </w:r>
      <w:r>
        <w:rPr>
          <w:rFonts w:ascii="Times New Roman" w:hAnsi="Times New Roman"/>
          <w:color w:val="000000"/>
          <w:sz w:val="28"/>
          <w:szCs w:val="28"/>
        </w:rPr>
        <w:t xml:space="preserve">952,127</w:t>
      </w:r>
      <w:r>
        <w:rPr>
          <w:rFonts w:ascii="Times New Roman" w:hAnsi="Times New Roman"/>
          <w:color w:val="000000"/>
          <w:sz w:val="28"/>
          <w:szCs w:val="28"/>
        </w:rPr>
        <w:t xml:space="preserve"> км;</w:t>
      </w:r>
    </w:p>
    <w:p>
      <w:pPr>
        <w:pStyle w:val="Normal"/>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 xml:space="preserve">Водозабор – 35 шт</w:t>
      </w:r>
      <w:r>
        <w:rPr>
          <w:rFonts w:ascii="Times New Roman" w:hAnsi="Times New Roman"/>
          <w:color w:val="000000"/>
          <w:sz w:val="28"/>
          <w:szCs w:val="28"/>
        </w:rPr>
        <w:t xml:space="preserve">.</w:t>
      </w:r>
      <w:r>
        <w:rPr>
          <w:rFonts w:ascii="Times New Roman" w:hAnsi="Times New Roman"/>
          <w:color w:val="000000"/>
          <w:sz w:val="28"/>
          <w:szCs w:val="28"/>
        </w:rPr>
        <w:t xml:space="preserve">;</w:t>
      </w:r>
    </w:p>
    <w:p>
      <w:pPr>
        <w:pStyle w:val="Normal"/>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w:t>
      </w:r>
      <w:r>
        <w:rPr>
          <w:rFonts w:ascii="Times New Roman" w:hAnsi="Times New Roman"/>
          <w:color w:val="000000"/>
          <w:sz w:val="28"/>
          <w:szCs w:val="28"/>
        </w:rPr>
        <w:t xml:space="preserve"> </w:t>
      </w:r>
      <w:r>
        <w:rPr>
          <w:rFonts w:ascii="Times New Roman" w:hAnsi="Times New Roman"/>
          <w:color w:val="000000"/>
          <w:sz w:val="28"/>
          <w:szCs w:val="28"/>
        </w:rPr>
        <w:t xml:space="preserve">Напорно-регулирующие резервуары – </w:t>
      </w:r>
      <w:r>
        <w:rPr>
          <w:rFonts w:ascii="Times New Roman" w:hAnsi="Times New Roman"/>
          <w:color w:val="000000"/>
          <w:sz w:val="28"/>
          <w:szCs w:val="28"/>
        </w:rPr>
        <w:t xml:space="preserve">55</w:t>
      </w:r>
      <w:r>
        <w:rPr>
          <w:rFonts w:ascii="Times New Roman" w:hAnsi="Times New Roman"/>
          <w:color w:val="000000"/>
          <w:sz w:val="28"/>
          <w:szCs w:val="28"/>
        </w:rPr>
        <w:t xml:space="preserve"> шт</w:t>
      </w:r>
      <w:r>
        <w:rPr>
          <w:rFonts w:ascii="Times New Roman" w:hAnsi="Times New Roman"/>
          <w:color w:val="000000"/>
          <w:sz w:val="28"/>
          <w:szCs w:val="28"/>
        </w:rPr>
        <w:t xml:space="preserve">.</w:t>
      </w:r>
      <w:r>
        <w:rPr>
          <w:rFonts w:ascii="Times New Roman" w:hAnsi="Times New Roman"/>
          <w:color w:val="000000"/>
          <w:sz w:val="28"/>
          <w:szCs w:val="28"/>
        </w:rPr>
        <w:t xml:space="preserve">;</w:t>
      </w:r>
    </w:p>
    <w:p>
      <w:pPr>
        <w:pStyle w:val="Normal"/>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w:t>
      </w:r>
      <w:bookmarkStart w:id="1" w:name="_Hlk162172632"/>
      <w:r>
        <w:rPr>
          <w:rFonts w:ascii="Times New Roman" w:hAnsi="Times New Roman"/>
          <w:color w:val="000000"/>
          <w:sz w:val="28"/>
          <w:szCs w:val="28"/>
        </w:rPr>
        <w:t xml:space="preserve"> </w:t>
      </w:r>
      <w:r>
        <w:rPr>
          <w:rFonts w:ascii="Times New Roman" w:hAnsi="Times New Roman"/>
          <w:color w:val="000000"/>
          <w:sz w:val="28"/>
          <w:szCs w:val="28"/>
        </w:rPr>
        <w:t xml:space="preserve">Насосн</w:t>
      </w:r>
      <w:r>
        <w:rPr>
          <w:rFonts w:ascii="Times New Roman" w:hAnsi="Times New Roman"/>
          <w:color w:val="000000"/>
          <w:sz w:val="28"/>
          <w:szCs w:val="28"/>
        </w:rPr>
        <w:t xml:space="preserve">ые </w:t>
      </w:r>
      <w:r>
        <w:rPr>
          <w:rFonts w:ascii="Times New Roman" w:hAnsi="Times New Roman"/>
          <w:color w:val="000000"/>
          <w:sz w:val="28"/>
          <w:szCs w:val="28"/>
        </w:rPr>
        <w:t xml:space="preserve">станци</w:t>
      </w:r>
      <w:r>
        <w:rPr>
          <w:rFonts w:ascii="Times New Roman" w:hAnsi="Times New Roman"/>
          <w:color w:val="000000"/>
          <w:sz w:val="28"/>
          <w:szCs w:val="28"/>
        </w:rPr>
        <w:t xml:space="preserve">и</w:t>
      </w:r>
      <w:r>
        <w:rPr>
          <w:rFonts w:ascii="Times New Roman" w:hAnsi="Times New Roman"/>
          <w:color w:val="000000"/>
          <w:sz w:val="28"/>
          <w:szCs w:val="28"/>
        </w:rPr>
        <w:t xml:space="preserve">– 1</w:t>
      </w:r>
      <w:r>
        <w:rPr>
          <w:rFonts w:ascii="Times New Roman" w:hAnsi="Times New Roman"/>
          <w:color w:val="000000"/>
          <w:sz w:val="28"/>
          <w:szCs w:val="28"/>
        </w:rPr>
        <w:t xml:space="preserve">5</w:t>
      </w:r>
      <w:r>
        <w:rPr>
          <w:rFonts w:ascii="Times New Roman" w:hAnsi="Times New Roman"/>
          <w:color w:val="000000"/>
          <w:sz w:val="28"/>
          <w:szCs w:val="28"/>
        </w:rPr>
        <w:t xml:space="preserve"> </w:t>
      </w:r>
      <w:r>
        <w:rPr>
          <w:rFonts w:ascii="Times New Roman" w:hAnsi="Times New Roman"/>
          <w:color w:val="000000"/>
          <w:sz w:val="28"/>
          <w:szCs w:val="28"/>
        </w:rPr>
        <w:t xml:space="preserve">шт</w:t>
      </w:r>
      <w:r>
        <w:rPr>
          <w:rFonts w:ascii="Times New Roman" w:hAnsi="Times New Roman"/>
          <w:color w:val="000000"/>
          <w:sz w:val="28"/>
          <w:szCs w:val="28"/>
        </w:rPr>
        <w:t xml:space="preserve">.;</w:t>
      </w:r>
      <w:bookmarkEnd w:id="1"/>
      <w:r>
        <w:rPr>
          <w:rFonts w:ascii="Times New Roman" w:hAnsi="Times New Roman"/>
          <w:color w:val="000000"/>
          <w:sz w:val="28"/>
          <w:szCs w:val="28"/>
        </w:rPr>
      </w:r>
    </w:p>
    <w:p>
      <w:pPr>
        <w:pStyle w:val="Normal"/>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Станция очистки воды – </w:t>
      </w:r>
      <w:r>
        <w:rPr>
          <w:rFonts w:ascii="Times New Roman" w:hAnsi="Times New Roman"/>
          <w:color w:val="000000"/>
          <w:sz w:val="28"/>
          <w:szCs w:val="28"/>
        </w:rPr>
        <w:t xml:space="preserve">1</w:t>
      </w:r>
      <w:r>
        <w:rPr>
          <w:rFonts w:ascii="Times New Roman" w:hAnsi="Times New Roman"/>
          <w:color w:val="000000"/>
          <w:sz w:val="28"/>
          <w:szCs w:val="28"/>
        </w:rPr>
        <w:t xml:space="preserve"> шт</w:t>
      </w:r>
      <w:r>
        <w:rPr>
          <w:rFonts w:ascii="Times New Roman" w:hAnsi="Times New Roman"/>
          <w:color w:val="000000"/>
          <w:sz w:val="28"/>
          <w:szCs w:val="28"/>
        </w:rPr>
        <w:t xml:space="preserve">.</w:t>
      </w:r>
      <w:r>
        <w:rPr>
          <w:rFonts w:ascii="Times New Roman" w:hAnsi="Times New Roman"/>
          <w:color w:val="000000"/>
          <w:sz w:val="28"/>
          <w:szCs w:val="28"/>
        </w:rPr>
        <w:t xml:space="preserve">;</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Запорная и регулирующая арматура.</w:t>
      </w:r>
    </w:p>
    <w:p>
      <w:pPr>
        <w:pStyle w:val="Normal"/>
        <w:spacing w:after="0" w:line="240" w:lineRule="auto"/>
        <w:ind w:firstLine="709"/>
        <w:jc w:val="both"/>
        <w:rPr>
          <w:rFonts w:ascii="Times New Roman" w:hAnsi="Times New Roman" w:eastAsia="Microsoft YaHei"/>
          <w:bCs/>
          <w:iCs/>
          <w:spacing w:val="-5"/>
          <w:sz w:val="28"/>
          <w:szCs w:val="28"/>
        </w:rPr>
      </w:pPr>
      <w:r>
        <w:rPr>
          <w:rFonts w:ascii="Times New Roman" w:hAnsi="Times New Roman" w:eastAsia="Microsoft YaHei"/>
          <w:bCs/>
          <w:iCs/>
          <w:spacing w:val="-5"/>
          <w:sz w:val="28"/>
          <w:szCs w:val="28"/>
        </w:rPr>
        <w:t xml:space="preserve">Эксплуатационная зона  </w:t>
      </w:r>
      <w:r>
        <w:rPr>
          <w:rFonts w:ascii="Times New Roman" w:hAnsi="Times New Roman" w:eastAsia="Microsoft YaHei"/>
          <w:bCs/>
          <w:iCs/>
          <w:spacing w:val="-5"/>
          <w:sz w:val="28"/>
          <w:szCs w:val="28"/>
        </w:rPr>
        <w:t xml:space="preserve">ОАО «РЖД»</w:t>
      </w:r>
      <w:r>
        <w:rPr>
          <w:rFonts w:ascii="Times New Roman" w:hAnsi="Times New Roman" w:eastAsia="Microsoft YaHei"/>
          <w:bCs/>
          <w:iCs/>
          <w:spacing w:val="-5"/>
          <w:sz w:val="28"/>
          <w:szCs w:val="28"/>
        </w:rPr>
        <w:t xml:space="preserve">:</w:t>
      </w:r>
      <w:r>
        <w:rPr>
          <w:rFonts w:ascii="Times New Roman" w:hAnsi="Times New Roman" w:eastAsia="Microsoft YaHei"/>
          <w:bCs/>
          <w:iCs/>
          <w:spacing w:val="-5"/>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в</w:t>
      </w:r>
      <w:r>
        <w:rPr>
          <w:rFonts w:ascii="Times New Roman" w:hAnsi="Times New Roman"/>
          <w:sz w:val="28"/>
          <w:szCs w:val="28"/>
        </w:rPr>
        <w:t xml:space="preserve">одопроводная сеть протяженностью </w:t>
      </w:r>
      <w:r>
        <w:rPr>
          <w:rFonts w:ascii="Times New Roman" w:hAnsi="Times New Roman"/>
          <w:sz w:val="28"/>
          <w:szCs w:val="28"/>
        </w:rPr>
        <w:t xml:space="preserve">11,9</w:t>
      </w:r>
      <w:r>
        <w:rPr>
          <w:rFonts w:ascii="Times New Roman" w:hAnsi="Times New Roman"/>
          <w:sz w:val="28"/>
          <w:szCs w:val="28"/>
        </w:rPr>
        <w:t xml:space="preserve"> км;</w:t>
      </w:r>
      <w:r>
        <w:rPr>
          <w:rFonts w:ascii="Times New Roman" w:hAnsi="Times New Roman"/>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водозабор;</w:t>
      </w:r>
      <w:r>
        <w:rPr>
          <w:rFonts w:ascii="Times New Roman" w:hAnsi="Times New Roman"/>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насосная станция</w:t>
      </w:r>
      <w:r>
        <w:rPr>
          <w:rFonts w:ascii="Times New Roman" w:hAnsi="Times New Roman"/>
          <w:sz w:val="28"/>
          <w:szCs w:val="28"/>
        </w:rPr>
        <w:t xml:space="preserve"> </w:t>
      </w:r>
      <w:r>
        <w:rPr>
          <w:rFonts w:ascii="Times New Roman" w:hAnsi="Times New Roman"/>
          <w:sz w:val="28"/>
          <w:szCs w:val="28"/>
          <w:lang w:val="en-US"/>
        </w:rPr>
        <w:t xml:space="preserve">II</w:t>
      </w:r>
      <w:r>
        <w:rPr>
          <w:rFonts w:ascii="Times New Roman" w:hAnsi="Times New Roman"/>
          <w:sz w:val="28"/>
          <w:szCs w:val="28"/>
        </w:rPr>
        <w:t xml:space="preserve"> </w:t>
      </w:r>
      <w:r>
        <w:rPr>
          <w:rFonts w:ascii="Times New Roman" w:hAnsi="Times New Roman"/>
          <w:sz w:val="28"/>
          <w:szCs w:val="28"/>
        </w:rPr>
        <w:t xml:space="preserve">подъема</w:t>
      </w:r>
      <w:r>
        <w:rPr>
          <w:rFonts w:ascii="Times New Roman" w:hAnsi="Times New Roman"/>
          <w:sz w:val="28"/>
          <w:szCs w:val="28"/>
        </w:rPr>
        <w:t xml:space="preserve"> – </w:t>
      </w:r>
      <w:r>
        <w:rPr>
          <w:rFonts w:ascii="Times New Roman" w:hAnsi="Times New Roman"/>
          <w:sz w:val="28"/>
          <w:szCs w:val="28"/>
        </w:rPr>
        <w:t xml:space="preserve">2</w:t>
      </w:r>
      <w:r>
        <w:rPr>
          <w:rFonts w:ascii="Times New Roman" w:hAnsi="Times New Roman"/>
          <w:sz w:val="28"/>
          <w:szCs w:val="28"/>
        </w:rPr>
        <w:t xml:space="preserve"> шт.</w:t>
      </w:r>
      <w:r>
        <w:rPr>
          <w:rFonts w:ascii="Times New Roman" w:hAnsi="Times New Roman"/>
          <w:sz w:val="28"/>
          <w:szCs w:val="28"/>
        </w:rPr>
      </w:r>
    </w:p>
    <w:p>
      <w:pPr>
        <w:pStyle w:val="Normal"/>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4</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результатов</w:t>
      </w:r>
      <w:r>
        <w:rPr>
          <w:rFonts w:ascii="Times New Roman" w:hAnsi="Times New Roman"/>
          <w:b/>
          <w:sz w:val="28"/>
          <w:szCs w:val="28"/>
          <w:lang w:eastAsia="ru-RU"/>
        </w:rPr>
        <w:t xml:space="preserve"> технического обследования централизованных</w:t>
      </w:r>
      <w:r>
        <w:rPr>
          <w:rFonts w:ascii="Times New Roman" w:hAnsi="Times New Roman"/>
          <w:b/>
          <w:sz w:val="28"/>
          <w:szCs w:val="28"/>
          <w:lang w:eastAsia="ru-RU"/>
        </w:rPr>
        <w:t xml:space="preserve"> </w:t>
      </w:r>
      <w:r>
        <w:rPr>
          <w:rFonts w:ascii="Times New Roman" w:hAnsi="Times New Roman"/>
          <w:b/>
          <w:sz w:val="28"/>
          <w:szCs w:val="28"/>
          <w:lang w:eastAsia="ru-RU"/>
        </w:rPr>
        <w:t xml:space="preserve">систем водоснабжения</w:t>
      </w:r>
      <w:r>
        <w:rPr>
          <w:rFonts w:ascii="Times New Roman" w:hAnsi="Times New Roman"/>
          <w:b/>
          <w:sz w:val="28"/>
          <w:szCs w:val="28"/>
          <w:lang w:eastAsia="ru-RU"/>
        </w:rPr>
      </w:r>
    </w:p>
    <w:p>
      <w:pPr>
        <w:pStyle w:val="Normal"/>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а</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с</w:t>
      </w:r>
      <w:r>
        <w:rPr>
          <w:rFonts w:ascii="Times New Roman" w:hAnsi="Times New Roman"/>
          <w:b/>
          <w:sz w:val="28"/>
          <w:szCs w:val="28"/>
          <w:lang w:eastAsia="ru-RU"/>
        </w:rPr>
        <w:t xml:space="preserve">остояни</w:t>
      </w:r>
      <w:r>
        <w:rPr>
          <w:rFonts w:ascii="Times New Roman" w:hAnsi="Times New Roman"/>
          <w:b/>
          <w:sz w:val="28"/>
          <w:szCs w:val="28"/>
          <w:lang w:eastAsia="ru-RU"/>
        </w:rPr>
        <w:t xml:space="preserve">я</w:t>
      </w:r>
      <w:r>
        <w:rPr>
          <w:rFonts w:ascii="Times New Roman" w:hAnsi="Times New Roman"/>
          <w:b/>
          <w:sz w:val="28"/>
          <w:szCs w:val="28"/>
          <w:lang w:eastAsia="ru-RU"/>
        </w:rPr>
        <w:t xml:space="preserve"> существующих источников водоснаб</w:t>
      </w:r>
      <w:r>
        <w:rPr>
          <w:rFonts w:ascii="Times New Roman" w:hAnsi="Times New Roman"/>
          <w:b/>
          <w:sz w:val="28"/>
          <w:szCs w:val="28"/>
          <w:lang w:eastAsia="ru-RU"/>
        </w:rPr>
        <w:t xml:space="preserve">жения и вод</w:t>
      </w:r>
      <w:r>
        <w:rPr>
          <w:rFonts w:ascii="Times New Roman" w:hAnsi="Times New Roman"/>
          <w:b/>
          <w:sz w:val="28"/>
          <w:szCs w:val="28"/>
          <w:lang w:eastAsia="ru-RU"/>
        </w:rPr>
        <w:t xml:space="preserve">о</w:t>
      </w:r>
      <w:r>
        <w:rPr>
          <w:rFonts w:ascii="Times New Roman" w:hAnsi="Times New Roman"/>
          <w:b/>
          <w:sz w:val="28"/>
          <w:szCs w:val="28"/>
          <w:lang w:eastAsia="ru-RU"/>
        </w:rPr>
        <w:t xml:space="preserve">заборных сооружений</w:t>
      </w:r>
      <w:r>
        <w:rPr>
          <w:rFonts w:ascii="Times New Roman" w:hAnsi="Times New Roman"/>
          <w:b/>
          <w:sz w:val="28"/>
          <w:szCs w:val="28"/>
          <w:lang w:eastAsia="ru-RU"/>
        </w:rPr>
      </w:r>
    </w:p>
    <w:p>
      <w:pPr>
        <w:pStyle w:val="Normal"/>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Основным источником хозяйственно-питьевого водоснабжения является поверхностный водозабор. </w:t>
      </w:r>
    </w:p>
    <w:p>
      <w:pPr>
        <w:pStyle w:val="Normal"/>
        <w:spacing w:after="0" w:line="240" w:lineRule="auto"/>
        <w:ind w:firstLine="709"/>
        <w:jc w:val="both"/>
        <w:rPr>
          <w:rFonts w:ascii="Times New Roman" w:hAnsi="Times New Roman" w:eastAsia="Times New Roman"/>
          <w:color w:val="000000"/>
          <w:sz w:val="28"/>
          <w:szCs w:val="28"/>
          <w:lang w:eastAsia="ru-RU"/>
        </w:rPr>
      </w:pPr>
      <w:r>
        <w:rPr>
          <w:rFonts w:ascii="Times New Roman" w:hAnsi="Times New Roman" w:eastAsia="Times New Roman"/>
          <w:color w:val="000000"/>
          <w:sz w:val="28"/>
          <w:szCs w:val="28"/>
          <w:lang w:eastAsia="ru-RU"/>
        </w:rPr>
        <w:t xml:space="preserve">Источником С</w:t>
      </w:r>
      <w:r>
        <w:rPr>
          <w:rFonts w:ascii="Times New Roman" w:hAnsi="Times New Roman" w:eastAsia="Times New Roman"/>
          <w:color w:val="000000"/>
          <w:sz w:val="28"/>
          <w:szCs w:val="28"/>
          <w:lang w:eastAsia="ru-RU"/>
        </w:rPr>
        <w:t xml:space="preserve">ветлоградск</w:t>
      </w:r>
      <w:r>
        <w:rPr>
          <w:rFonts w:ascii="Times New Roman" w:hAnsi="Times New Roman" w:eastAsia="Times New Roman"/>
          <w:color w:val="000000"/>
          <w:sz w:val="28"/>
          <w:szCs w:val="28"/>
          <w:lang w:eastAsia="ru-RU"/>
        </w:rPr>
        <w:t xml:space="preserve">ого</w:t>
      </w:r>
      <w:r>
        <w:rPr>
          <w:rFonts w:ascii="Times New Roman" w:hAnsi="Times New Roman" w:eastAsia="Times New Roman"/>
          <w:color w:val="000000"/>
          <w:sz w:val="28"/>
          <w:szCs w:val="28"/>
          <w:lang w:eastAsia="ru-RU"/>
        </w:rPr>
        <w:t xml:space="preserve"> группов</w:t>
      </w:r>
      <w:r>
        <w:rPr>
          <w:rFonts w:ascii="Times New Roman" w:hAnsi="Times New Roman" w:eastAsia="Times New Roman"/>
          <w:color w:val="000000"/>
          <w:sz w:val="28"/>
          <w:szCs w:val="28"/>
          <w:lang w:eastAsia="ru-RU"/>
        </w:rPr>
        <w:t xml:space="preserve">ого</w:t>
      </w:r>
      <w:r>
        <w:rPr>
          <w:rFonts w:ascii="Times New Roman" w:hAnsi="Times New Roman" w:eastAsia="Times New Roman"/>
          <w:color w:val="000000"/>
          <w:sz w:val="28"/>
          <w:szCs w:val="28"/>
          <w:lang w:eastAsia="ru-RU"/>
        </w:rPr>
        <w:t xml:space="preserve"> водопровода являются поверхностные воды – Право-Егорлыкского канала с водозабором у с. Добровольное</w:t>
      </w:r>
      <w:r>
        <w:rPr>
          <w:rFonts w:ascii="Times New Roman" w:hAnsi="Times New Roman" w:eastAsia="Times New Roman"/>
          <w:color w:val="000000"/>
          <w:sz w:val="28"/>
          <w:szCs w:val="28"/>
          <w:lang w:eastAsia="ru-RU"/>
        </w:rPr>
        <w:t xml:space="preserve">, </w:t>
      </w:r>
      <w:r>
        <w:rPr>
          <w:rFonts w:ascii="Times New Roman" w:hAnsi="Times New Roman" w:eastAsia="Times New Roman"/>
          <w:color w:val="000000"/>
          <w:sz w:val="28"/>
          <w:szCs w:val="28"/>
        </w:rPr>
        <w:t xml:space="preserve">на границе Ипатовского и Петровского </w:t>
      </w:r>
      <w:r>
        <w:rPr>
          <w:rFonts w:ascii="Times New Roman" w:hAnsi="Times New Roman" w:eastAsia="Times New Roman"/>
          <w:color w:val="000000"/>
          <w:sz w:val="28"/>
          <w:szCs w:val="28"/>
        </w:rPr>
        <w:t xml:space="preserve">округов.</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К</w:t>
      </w:r>
      <w:r>
        <w:rPr>
          <w:rFonts w:ascii="Times New Roman" w:hAnsi="Times New Roman" w:eastAsia="Times New Roman"/>
          <w:color w:val="000000"/>
          <w:sz w:val="28"/>
          <w:szCs w:val="28"/>
        </w:rPr>
        <w:t xml:space="preserve">оординаты: 45 33</w:t>
      </w:r>
      <w:r>
        <w:rPr>
          <w:rFonts w:ascii="Times New Roman" w:hAnsi="Times New Roman" w:eastAsia="Times New Roman"/>
          <w:color w:val="000000"/>
          <w:sz w:val="28"/>
          <w:szCs w:val="28"/>
          <w:vertAlign w:val="superscript"/>
        </w:rPr>
        <w:t xml:space="preserve">,</w:t>
      </w:r>
      <w:r>
        <w:rPr>
          <w:rFonts w:ascii="Times New Roman" w:hAnsi="Times New Roman" w:eastAsia="Times New Roman"/>
          <w:color w:val="000000"/>
          <w:spacing w:val="-2"/>
          <w:sz w:val="28"/>
          <w:szCs w:val="28"/>
        </w:rPr>
        <w:t xml:space="preserve"> </w:t>
      </w:r>
      <w:r>
        <w:rPr>
          <w:rFonts w:ascii="Times New Roman" w:hAnsi="Times New Roman" w:eastAsia="Times New Roman"/>
          <w:color w:val="000000"/>
          <w:sz w:val="28"/>
          <w:szCs w:val="28"/>
        </w:rPr>
        <w:t xml:space="preserve">47</w:t>
      </w:r>
      <w:r>
        <w:rPr>
          <w:rFonts w:ascii="Times New Roman" w:hAnsi="Times New Roman" w:eastAsia="Times New Roman"/>
          <w:color w:val="000000"/>
          <w:sz w:val="28"/>
          <w:szCs w:val="28"/>
          <w:vertAlign w:val="superscript"/>
        </w:rPr>
        <w:t xml:space="preserve">,,</w:t>
      </w:r>
      <w:r>
        <w:rPr>
          <w:rFonts w:ascii="Times New Roman" w:hAnsi="Times New Roman" w:eastAsia="Times New Roman"/>
          <w:color w:val="000000"/>
          <w:sz w:val="28"/>
          <w:szCs w:val="28"/>
        </w:rPr>
        <w:t xml:space="preserve"> СШ 42 23</w:t>
      </w:r>
      <w:r>
        <w:rPr>
          <w:rFonts w:ascii="Times New Roman" w:hAnsi="Times New Roman" w:eastAsia="Times New Roman"/>
          <w:color w:val="000000"/>
          <w:sz w:val="28"/>
          <w:szCs w:val="28"/>
          <w:vertAlign w:val="superscript"/>
        </w:rPr>
        <w:t xml:space="preserve">,</w:t>
      </w:r>
      <w:r>
        <w:rPr>
          <w:rFonts w:ascii="Times New Roman" w:hAnsi="Times New Roman" w:eastAsia="Times New Roman"/>
          <w:color w:val="000000"/>
          <w:sz w:val="28"/>
          <w:szCs w:val="28"/>
        </w:rPr>
        <w:t xml:space="preserve"> 20</w:t>
      </w:r>
      <w:r>
        <w:rPr>
          <w:rFonts w:ascii="Times New Roman" w:hAnsi="Times New Roman" w:eastAsia="Times New Roman"/>
          <w:color w:val="000000"/>
          <w:sz w:val="28"/>
          <w:szCs w:val="28"/>
          <w:vertAlign w:val="superscript"/>
        </w:rPr>
        <w:t xml:space="preserve">,,</w:t>
      </w:r>
      <w:r>
        <w:rPr>
          <w:rFonts w:ascii="Times New Roman" w:hAnsi="Times New Roman" w:eastAsia="Times New Roman"/>
          <w:color w:val="000000"/>
          <w:sz w:val="28"/>
          <w:szCs w:val="28"/>
        </w:rPr>
        <w:t xml:space="preserve"> ВД</w:t>
      </w:r>
      <w:r>
        <w:rPr>
          <w:rFonts w:ascii="Times New Roman" w:hAnsi="Times New Roman" w:eastAsia="Times New Roman"/>
          <w:color w:val="000000"/>
          <w:sz w:val="28"/>
          <w:szCs w:val="28"/>
          <w:lang w:eastAsia="ru-RU"/>
        </w:rPr>
        <w:t xml:space="preserve">. Согласно схеме, вода из канала забирается насосной станцией 1-го подъема, производительностью 2,9 тыс. м3/час и подается в водохранилище полезной емкостью – 2,4 млн. м3. Далее вода поступает на водопроводные очистные сооружения проектной производительностью 32 тыс. м3/сут. После очистки вода насосной станцией 2-го подъема и насосной станцией 3-го подъема с. Мартыновка по магистральному водоводу Д-500-1020 мм, протяженностью 54,5 км подаётся потребителям. Фактическая максимальная производительность водопровода составляет 22 тыс. м3/сут. </w:t>
      </w:r>
    </w:p>
    <w:p>
      <w:pPr>
        <w:pStyle w:val="Normal"/>
        <w:widowControl w:val="off"/>
        <w:spacing w:after="0" w:line="240" w:lineRule="auto"/>
        <w:ind w:firstLine="566"/>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Буйволинский</w:t>
      </w:r>
      <w:r>
        <w:rPr>
          <w:rFonts w:ascii="Times New Roman" w:hAnsi="Times New Roman" w:eastAsia="Times New Roman"/>
          <w:color w:val="000000"/>
          <w:sz w:val="28"/>
          <w:szCs w:val="28"/>
        </w:rPr>
        <w:t xml:space="preserve"> водопровод</w:t>
      </w:r>
      <w:r>
        <w:rPr>
          <w:rFonts w:ascii="Times New Roman" w:hAnsi="Times New Roman" w:eastAsia="Times New Roman"/>
          <w:color w:val="000000"/>
          <w:sz w:val="28"/>
          <w:szCs w:val="28"/>
        </w:rPr>
        <w:t xml:space="preserve"> – производит забор воды из восьми родников х. Сол</w:t>
      </w:r>
      <w:r>
        <w:rPr>
          <w:rFonts w:ascii="Times New Roman" w:hAnsi="Times New Roman" w:eastAsia="Times New Roman"/>
          <w:color w:val="000000"/>
          <w:sz w:val="28"/>
          <w:szCs w:val="28"/>
        </w:rPr>
        <w:t xml:space="preserve">ё</w:t>
      </w:r>
      <w:r>
        <w:rPr>
          <w:rFonts w:ascii="Times New Roman" w:hAnsi="Times New Roman" w:eastAsia="Times New Roman"/>
          <w:color w:val="000000"/>
          <w:sz w:val="28"/>
          <w:szCs w:val="28"/>
        </w:rPr>
        <w:t xml:space="preserve">ное Озеро, производительностью 1,46 тыс. м3/сутки. Фактическая производительность 0,25 м3/сутки.</w:t>
      </w:r>
      <w:r>
        <w:rPr>
          <w:rFonts w:ascii="Times New Roman" w:hAnsi="Times New Roman" w:eastAsia="Times New Roman"/>
          <w:color w:val="000000"/>
          <w:sz w:val="28"/>
          <w:szCs w:val="28"/>
        </w:rPr>
      </w:r>
    </w:p>
    <w:p>
      <w:pPr>
        <w:pStyle w:val="Normal"/>
        <w:widowControl w:val="off"/>
        <w:spacing w:after="0" w:line="240" w:lineRule="auto"/>
        <w:ind w:firstLine="566"/>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r>
    </w:p>
    <w:p>
      <w:pPr>
        <w:pStyle w:val="Normal"/>
        <w:widowControl w:val="off"/>
        <w:spacing w:after="0"/>
        <w:ind w:firstLine="566"/>
        <w:jc w:val="center"/>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Таблица </w:t>
      </w:r>
      <w:r>
        <w:rPr>
          <w:rFonts w:ascii="Times New Roman" w:hAnsi="Times New Roman" w:eastAsia="Times New Roman"/>
          <w:color w:val="000000"/>
          <w:sz w:val="28"/>
          <w:szCs w:val="28"/>
        </w:rPr>
        <w:t xml:space="preserve">2</w:t>
      </w:r>
      <w:r>
        <w:rPr>
          <w:rFonts w:ascii="Times New Roman" w:hAnsi="Times New Roman" w:eastAsia="Times New Roman"/>
          <w:color w:val="000000"/>
          <w:sz w:val="28"/>
          <w:szCs w:val="28"/>
        </w:rPr>
        <w:t xml:space="preserve"> - Характеристика источников водоснабжения</w:t>
      </w:r>
      <w:r>
        <w:rPr>
          <w:rFonts w:ascii="Times New Roman" w:hAnsi="Times New Roman" w:eastAsia="Times New Roman"/>
          <w:color w:val="000000"/>
          <w:sz w:val="28"/>
          <w:szCs w:val="28"/>
        </w:rPr>
      </w:r>
    </w:p>
    <w:p>
      <w:pPr>
        <w:pStyle w:val="Normal"/>
        <w:widowControl w:val="off"/>
        <w:spacing w:after="0"/>
        <w:ind w:firstLine="566"/>
        <w:jc w:val="center"/>
        <w:rPr>
          <w:rFonts w:ascii="Times New Roman" w:hAnsi="Times New Roman" w:eastAsia="Times New Roman"/>
          <w:color w:val="000000"/>
          <w:sz w:val="28"/>
          <w:szCs w:val="28"/>
        </w:rPr>
      </w:pPr>
      <w:r>
        <w:rPr>
          <w:rFonts w:ascii="Times New Roman" w:hAnsi="Times New Roman" w:eastAsia="Times New Roman"/>
          <w:color w:val="000000"/>
          <w:sz w:val="28"/>
          <w:szCs w:val="28"/>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709"/>
        <w:gridCol w:w="3544"/>
        <w:gridCol w:w="1417"/>
        <w:gridCol w:w="1560"/>
        <w:gridCol w:w="2409"/>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w:t>
            </w:r>
          </w:p>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п/п</w:t>
            </w:r>
          </w:p>
        </w:tc>
        <w:tc>
          <w:tcPr>
            <w:tcW w:w="3544"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Место</w:t>
            </w:r>
          </w:p>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расположения,</w:t>
            </w:r>
          </w:p>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тип водозабора</w:t>
            </w:r>
          </w:p>
        </w:tc>
        <w:tc>
          <w:tcPr>
            <w:tcW w:w="1417"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Год постройки</w:t>
            </w:r>
          </w:p>
        </w:tc>
        <w:tc>
          <w:tcPr>
            <w:tcW w:w="1560"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Производительность,</w:t>
            </w:r>
          </w:p>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м</w:t>
            </w:r>
            <w:r>
              <w:rPr>
                <w:rFonts w:ascii="Times New Roman" w:hAnsi="Times New Roman" w:eastAsia="Times New Roman"/>
                <w:b/>
                <w:sz w:val="24"/>
                <w:szCs w:val="24"/>
                <w:vertAlign w:val="superscript"/>
                <w:lang w:eastAsia="ru-RU"/>
              </w:rPr>
              <w:t xml:space="preserve">3</w:t>
            </w:r>
            <w:r>
              <w:rPr>
                <w:rFonts w:ascii="Times New Roman" w:hAnsi="Times New Roman" w:eastAsia="Times New Roman"/>
                <w:b/>
                <w:sz w:val="24"/>
                <w:szCs w:val="24"/>
                <w:lang w:eastAsia="ru-RU"/>
              </w:rPr>
              <w:t xml:space="preserve">/час</w:t>
            </w:r>
          </w:p>
        </w:tc>
        <w:tc>
          <w:tcPr>
            <w:tcW w:w="2409"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Техническое состояние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5"/>
            <w:textDirection w:val="lrTb"/>
            <w:vAlign w:val="top"/>
          </w:tcPr>
          <w:p>
            <w:pPr>
              <w:pStyle w:val="Normal"/>
              <w:spacing w:after="0" w:line="240" w:lineRule="auto"/>
              <w:jc w:val="center"/>
              <w:rPr>
                <w:rFonts w:ascii="Times New Roman" w:hAnsi="Times New Roman" w:eastAsia="Microsoft YaHei"/>
                <w:b/>
                <w:bCs/>
                <w:spacing w:val="-5"/>
                <w:sz w:val="24"/>
                <w:szCs w:val="24"/>
                <w:lang w:eastAsia="ru-RU"/>
              </w:rPr>
            </w:pPr>
            <w:r>
              <w:rPr>
                <w:rFonts w:ascii="Times New Roman" w:hAnsi="Times New Roman" w:eastAsia="Microsoft YaHei"/>
                <w:b/>
                <w:bCs/>
                <w:color w:val="000000"/>
                <w:spacing w:val="-5"/>
                <w:sz w:val="24"/>
                <w:szCs w:val="24"/>
              </w:rPr>
              <w:t xml:space="preserve">ГУП </w:t>
            </w:r>
            <w:r>
              <w:rPr>
                <w:rFonts w:ascii="Times New Roman" w:hAnsi="Times New Roman" w:eastAsia="Microsoft YaHei"/>
                <w:b/>
                <w:bCs/>
                <w:color w:val="000000"/>
                <w:spacing w:val="-5"/>
                <w:sz w:val="24"/>
                <w:szCs w:val="24"/>
              </w:rPr>
              <w:t xml:space="preserve">СК «</w:t>
            </w:r>
            <w:r>
              <w:rPr>
                <w:rFonts w:ascii="Times New Roman" w:hAnsi="Times New Roman" w:eastAsia="Microsoft YaHei"/>
                <w:b/>
                <w:bCs/>
                <w:color w:val="000000"/>
                <w:spacing w:val="-5"/>
                <w:sz w:val="24"/>
                <w:szCs w:val="24"/>
              </w:rPr>
              <w:t xml:space="preserve">Ставрополькрайводоканал</w:t>
            </w:r>
            <w:r>
              <w:rPr>
                <w:rFonts w:ascii="Times New Roman" w:hAnsi="Times New Roman" w:eastAsia="Microsoft YaHei"/>
                <w:b/>
                <w:bCs/>
                <w:color w:val="000000"/>
                <w:spacing w:val="-5"/>
                <w:sz w:val="24"/>
                <w:szCs w:val="24"/>
              </w:rPr>
              <w:t xml:space="preserve">»</w:t>
            </w:r>
            <w:r>
              <w:rPr>
                <w:rFonts w:ascii="Times New Roman" w:hAnsi="Times New Roman" w:eastAsia="Microsoft YaHei"/>
                <w:b/>
                <w:bCs/>
                <w:color w:val="000000"/>
                <w:spacing w:val="-5"/>
                <w:sz w:val="24"/>
                <w:szCs w:val="24"/>
              </w:rPr>
              <w:t xml:space="preserve"> </w:t>
            </w:r>
            <w:r>
              <w:rPr>
                <w:rFonts w:ascii="Times New Roman" w:hAnsi="Times New Roman" w:eastAsia="Microsoft YaHei"/>
                <w:b/>
                <w:bCs/>
                <w:color w:val="000000"/>
                <w:spacing w:val="-5"/>
                <w:sz w:val="24"/>
                <w:szCs w:val="24"/>
              </w:rPr>
              <w:t xml:space="preserve">- </w:t>
            </w:r>
            <w:r>
              <w:rPr>
                <w:rFonts w:ascii="Times New Roman" w:hAnsi="Times New Roman" w:eastAsia="Microsoft YaHei"/>
                <w:b/>
                <w:bCs/>
                <w:color w:val="000000"/>
                <w:spacing w:val="-5"/>
                <w:sz w:val="24"/>
                <w:szCs w:val="24"/>
              </w:rPr>
              <w:t xml:space="preserve">«Северный» ПТП Светлоградское</w:t>
            </w:r>
            <w:r>
              <w:rPr>
                <w:rFonts w:ascii="Times New Roman" w:hAnsi="Times New Roman" w:eastAsia="Microsoft YaHei"/>
                <w:b/>
                <w:bCs/>
                <w:spacing w:val="-5"/>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top"/>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b/>
                <w:spacing w:val="-5"/>
                <w:sz w:val="24"/>
                <w:szCs w:val="24"/>
                <w:lang w:eastAsia="ru-RU"/>
              </w:rPr>
              <w:t xml:space="preserve">г</w:t>
            </w:r>
            <w:r>
              <w:rPr>
                <w:rFonts w:ascii="Times New Roman" w:hAnsi="Times New Roman" w:eastAsia="Microsoft YaHei"/>
                <w:b/>
                <w:spacing w:val="-5"/>
                <w:sz w:val="24"/>
                <w:szCs w:val="24"/>
                <w:lang w:eastAsia="ru-RU"/>
              </w:rPr>
              <w:t xml:space="preserve">. Светлоград</w:t>
            </w:r>
            <w:r>
              <w:rPr>
                <w:rFonts w:ascii="Times New Roman" w:hAnsi="Times New Roman" w:eastAsia="Microsoft YaHei"/>
                <w:spacing w:val="-5"/>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w:t>
            </w:r>
          </w:p>
        </w:tc>
        <w:tc>
          <w:tcPr>
            <w:tcW w:w="3544" w:type="dxa"/>
            <w:textDirection w:val="lrTb"/>
            <w:vAlign w:val="top"/>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Должанский</w:t>
            </w:r>
          </w:p>
        </w:tc>
        <w:tc>
          <w:tcPr>
            <w:tcW w:w="1417" w:type="dxa"/>
            <w:textDirection w:val="lrTb"/>
            <w:vAlign w:val="center"/>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1988</w:t>
            </w:r>
          </w:p>
        </w:tc>
        <w:tc>
          <w:tcPr>
            <w:tcW w:w="1560" w:type="dxa"/>
            <w:textDirection w:val="lrTb"/>
            <w:vAlign w:val="center"/>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2409" w:type="dxa"/>
            <w:textDirection w:val="lrTb"/>
            <w:vAlign w:val="center"/>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резервный</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top"/>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b/>
                <w:spacing w:val="-5"/>
                <w:sz w:val="24"/>
                <w:szCs w:val="24"/>
                <w:lang w:eastAsia="ru-RU"/>
              </w:rPr>
              <w:t xml:space="preserve">х.</w:t>
            </w:r>
            <w:r>
              <w:rPr>
                <w:rFonts w:ascii="Times New Roman" w:hAnsi="Times New Roman" w:eastAsia="Microsoft YaHei"/>
                <w:b/>
                <w:spacing w:val="-5"/>
                <w:sz w:val="24"/>
                <w:szCs w:val="24"/>
                <w:lang w:eastAsia="ru-RU"/>
              </w:rPr>
              <w:t xml:space="preserve"> </w:t>
            </w:r>
            <w:r>
              <w:rPr>
                <w:rFonts w:ascii="Times New Roman" w:hAnsi="Times New Roman" w:eastAsia="Microsoft YaHei"/>
                <w:b/>
                <w:spacing w:val="-5"/>
                <w:sz w:val="24"/>
                <w:szCs w:val="24"/>
                <w:lang w:eastAsia="ru-RU"/>
              </w:rPr>
              <w:t xml:space="preserve">Соленое Озеро</w:t>
            </w:r>
            <w:r>
              <w:rPr>
                <w:rFonts w:ascii="Times New Roman" w:hAnsi="Times New Roman" w:eastAsia="Microsoft YaHei"/>
                <w:spacing w:val="-5"/>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"Хохлацкий"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1961</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15,5</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"Московский"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1960</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16,2</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4</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"Писаный"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1960</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5</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"Данилов"</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1962</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6</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"Лушникова-1"</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1959</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3,6</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7</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"Лушникова-2"</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1959</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9,5</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8</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"Лушникова-3"</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1959</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3,98</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9</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№8921</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1959</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4,9</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хорошее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top"/>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b/>
                <w:spacing w:val="-5"/>
                <w:sz w:val="24"/>
                <w:szCs w:val="24"/>
                <w:lang w:eastAsia="ru-RU"/>
              </w:rPr>
              <w:t xml:space="preserve">с. Константиновское </w:t>
            </w:r>
            <w:r>
              <w:rPr>
                <w:rFonts w:ascii="Times New Roman" w:hAnsi="Times New Roman" w:eastAsia="Times New Roman"/>
                <w:sz w:val="24"/>
                <w:szCs w:val="24"/>
                <w:lang w:eastAsia="ru-RU"/>
              </w:rPr>
              <w:t xml:space="preserve">(по договору водопользования)</w:t>
            </w:r>
            <w:r>
              <w:rPr>
                <w:rFonts w:ascii="Times New Roman" w:hAnsi="Times New Roman" w:eastAsia="Microsoft YaHei"/>
                <w:spacing w:val="-5"/>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№1671</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1,15</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11</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№1672</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1,79</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№1675</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1,79</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13</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№1676</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2,55</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14</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№1677</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bottom"/>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№1678</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Кугуты </w:t>
            </w:r>
            <w:r>
              <w:rPr>
                <w:rFonts w:ascii="Times New Roman" w:hAnsi="Times New Roman" w:eastAsia="Times New Roman"/>
                <w:sz w:val="24"/>
                <w:szCs w:val="24"/>
                <w:lang w:eastAsia="ru-RU"/>
              </w:rPr>
              <w:t xml:space="preserve">(по договору водопользования)</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16</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№1679</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1924</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Высоцкое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17</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"Орлиный"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1958</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13,68</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18</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"Средний"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1958</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20,52</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Ореховка</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19</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"Средний"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1958</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80,28</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20</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"Верхний"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1958</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80,28</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Просянка</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21</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"Чайный"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1950</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4,33</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22</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"Баранник"</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1950</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4,33</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Сухая Буйвола</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23</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"Дурнуша"</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1955</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4,50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24</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"Круглое"</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1955</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3,20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25</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"Известка"</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1955</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2,80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26</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"Леденев"</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1955</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2,44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27</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"Леденев"</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1955</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2,44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Гофицкое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28</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"Иксовый"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1937</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5,40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29</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"Чистый"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1937</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9,00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30</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"Беезымянный"</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1937</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10,08</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31</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"Большой камень"</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1937</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10,80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r>
          </w:p>
        </w:tc>
        <w:tc>
          <w:tcPr>
            <w:tcW w:w="8930" w:type="dxa"/>
            <w:gridSpan w:val="4"/>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 xml:space="preserve">с. Донская Балка</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32</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"Свиркин"</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1966</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7,74</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33</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"Виноградов"</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1966</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4,50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34</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"Хмыров"</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1966</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3,60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35</w:t>
            </w:r>
          </w:p>
        </w:tc>
        <w:tc>
          <w:tcPr>
            <w:tcW w:w="3544"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Нисходящий родник "Галки"</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1966</w:t>
            </w:r>
          </w:p>
        </w:tc>
        <w:tc>
          <w:tcPr>
            <w:tcW w:w="1560"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9,00</w:t>
            </w:r>
          </w:p>
        </w:tc>
        <w:tc>
          <w:tcPr>
            <w:tcW w:w="2409"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5"/>
            <w:textDirection w:val="lrTb"/>
            <w:vAlign w:val="top"/>
          </w:tcPr>
          <w:p>
            <w:pPr>
              <w:pStyle w:val="Normal"/>
              <w:spacing w:after="0" w:line="240" w:lineRule="auto"/>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ОАО «РЖД»</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36</w:t>
            </w:r>
          </w:p>
        </w:tc>
        <w:tc>
          <w:tcPr>
            <w:tcW w:w="3544" w:type="dxa"/>
            <w:textDirection w:val="lrTb"/>
            <w:vAlign w:val="center"/>
          </w:tcPr>
          <w:p>
            <w:pPr>
              <w:pStyle w:val="Normal"/>
              <w:spacing w:after="0"/>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Галерея №1540 (г. Светлоград,</w:t>
            </w:r>
          </w:p>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rPr>
              <w:t xml:space="preserve">гора Куцай)</w:t>
            </w:r>
            <w:r>
              <w:rPr>
                <w:rFonts w:ascii="Times New Roman" w:hAnsi="Times New Roman" w:eastAsia="Times New Roman"/>
                <w:sz w:val="24"/>
                <w:szCs w:val="24"/>
                <w:lang w:eastAsia="ru-RU"/>
              </w:rPr>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н/д</w:t>
            </w:r>
          </w:p>
        </w:tc>
        <w:tc>
          <w:tcPr>
            <w:tcW w:w="1560" w:type="dxa"/>
            <w:vMerge w:val="restart"/>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5,3</w:t>
            </w:r>
          </w:p>
        </w:tc>
        <w:tc>
          <w:tcPr>
            <w:tcW w:w="2409" w:type="dxa"/>
            <w:vMerge w:val="restart"/>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37</w:t>
            </w:r>
          </w:p>
        </w:tc>
        <w:tc>
          <w:tcPr>
            <w:tcW w:w="3544" w:type="dxa"/>
            <w:textDirection w:val="lrTb"/>
            <w:vAlign w:val="center"/>
          </w:tcPr>
          <w:p>
            <w:pPr>
              <w:pStyle w:val="Normal"/>
              <w:spacing w:after="0"/>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Колодцы №№ 1541-1546</w:t>
            </w:r>
          </w:p>
        </w:tc>
        <w:tc>
          <w:tcPr>
            <w:tcW w:w="1417"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н/д</w:t>
            </w:r>
          </w:p>
        </w:tc>
        <w:tc>
          <w:tcPr>
            <w:tcW w:w="1560" w:type="dxa"/>
            <w:vMerge w:val="continue"/>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r>
          </w:p>
        </w:tc>
        <w:tc>
          <w:tcPr>
            <w:tcW w:w="2409" w:type="dxa"/>
            <w:vMerge w:val="continue"/>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r>
          </w:p>
        </w:tc>
      </w:tr>
    </w:tbl>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Подача воды потребителям производятся через резервуары чистой воды, которые </w:t>
      </w:r>
      <w:r>
        <w:rPr>
          <w:rFonts w:ascii="Times New Roman" w:hAnsi="Times New Roman"/>
          <w:bCs/>
          <w:sz w:val="28"/>
          <w:szCs w:val="28"/>
          <w:lang w:eastAsia="ru-RU"/>
        </w:rPr>
        <w:t xml:space="preserve">регулируют подачу воды. На территории округа в системе водоснабжения задействованы 55 РЧВ. </w:t>
      </w:r>
      <w:r>
        <w:rPr>
          <w:rFonts w:ascii="Times New Roman" w:hAnsi="Times New Roman"/>
          <w:bCs/>
          <w:sz w:val="28"/>
          <w:szCs w:val="28"/>
          <w:lang w:eastAsia="ru-RU"/>
        </w:rPr>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ind w:firstLine="708"/>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3</w:t>
      </w:r>
      <w:r>
        <w:rPr>
          <w:rFonts w:ascii="Times New Roman" w:hAnsi="Times New Roman"/>
          <w:bCs/>
          <w:sz w:val="28"/>
          <w:szCs w:val="28"/>
          <w:lang w:eastAsia="ru-RU"/>
        </w:rPr>
        <w:t xml:space="preserve"> – Характеристика РЧВ</w:t>
      </w:r>
    </w:p>
    <w:p>
      <w:pPr>
        <w:pStyle w:val="Normal"/>
        <w:spacing w:after="0"/>
        <w:ind w:firstLine="708"/>
        <w:jc w:val="center"/>
        <w:rPr>
          <w:rFonts w:ascii="Times New Roman" w:hAnsi="Times New Roman"/>
          <w:bCs/>
          <w:sz w:val="28"/>
          <w:szCs w:val="28"/>
          <w:lang w:eastAsia="ru-RU"/>
        </w:rPr>
      </w:pPr>
      <w:r>
        <w:rPr>
          <w:rFonts w:ascii="Times New Roman" w:hAnsi="Times New Roman"/>
          <w:bCs/>
          <w:sz w:val="28"/>
          <w:szCs w:val="28"/>
          <w:lang w:eastAsia="ru-RU"/>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2694"/>
        <w:gridCol w:w="2409"/>
        <w:gridCol w:w="1701"/>
        <w:gridCol w:w="2835"/>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Наименование</w:t>
            </w:r>
          </w:p>
        </w:tc>
        <w:tc>
          <w:tcPr>
            <w:tcW w:w="2409"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Место расположения (адрес)</w:t>
            </w:r>
          </w:p>
        </w:tc>
        <w:tc>
          <w:tcPr>
            <w:tcW w:w="1701"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Объем бака</w:t>
            </w:r>
          </w:p>
        </w:tc>
        <w:tc>
          <w:tcPr>
            <w:tcW w:w="2835" w:type="dxa"/>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Техническое состояние</w:t>
            </w:r>
            <w:r>
              <w:rPr>
                <w:rFonts w:ascii="Times New Roman" w:hAnsi="Times New Roman" w:eastAsia="Times New Roman"/>
                <w:b/>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center"/>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Резервуар чистой воды</w:t>
            </w:r>
          </w:p>
        </w:tc>
        <w:tc>
          <w:tcPr>
            <w:tcW w:w="2409" w:type="dxa"/>
            <w:textDirection w:val="lrTb"/>
            <w:vAlign w:val="top"/>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С Добровольное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Microsoft YaHei"/>
                <w:spacing w:val="-5"/>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Microsoft YaHei"/>
                <w:spacing w:val="-5"/>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н/ст. с. Мартыновка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н/ст. с. Мартыновка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Мартыновка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Мартыновка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Шангала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Шангала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н/ст.подкачки </w:t>
            </w:r>
            <w:r>
              <w:rPr>
                <w:rFonts w:ascii="Times New Roman" w:hAnsi="Times New Roman" w:eastAsia="Times New Roman"/>
                <w:sz w:val="24"/>
                <w:szCs w:val="24"/>
                <w:lang w:eastAsia="ru-RU"/>
              </w:rPr>
              <w:br w:type="textWrapping" w:clear="all"/>
            </w: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Константиновское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Благодатное (верх. зона)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Благодатное (верх. зона)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Шведино</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Шведино</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Шведино (нас.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станция)</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Полевой</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Николина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Николина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Николина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Николина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н/ст. х.</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Соленое Озеро</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Рогатая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Рогатая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ind w:left="-111"/>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 Долгое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 Кисличее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 Кисличее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Светлоград, н/ст.(больница)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г.Светлоград, н/ст.</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(больница)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Константиновское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2х500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х. Носачев</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2х150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 Прикалаусский</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Прикалаусский</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Маяк</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w:t>
            </w:r>
            <w:r>
              <w:rPr>
                <w:rFonts w:ascii="Times New Roman" w:hAnsi="Times New Roman" w:eastAsia="Times New Roman"/>
                <w:sz w:val="24"/>
                <w:szCs w:val="24"/>
                <w:lang w:eastAsia="ru-RU"/>
              </w:rPr>
              <w:t xml:space="preserve"> </w:t>
            </w:r>
            <w:r>
              <w:rPr>
                <w:rFonts w:ascii="Times New Roman" w:hAnsi="Times New Roman" w:eastAsia="Times New Roman"/>
                <w:sz w:val="24"/>
                <w:szCs w:val="24"/>
                <w:lang w:eastAsia="ru-RU"/>
              </w:rPr>
              <w:t xml:space="preserve">Маяк</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Сухая Буйвола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Сухая Буйвола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Сухая Буйвола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Сухая Буйвола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Сухая Буйвола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Просянка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140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Просянка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140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Константиновское (с Кугуты)</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Константиновское (Калужская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Константиновское (Церковная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Константиновское (Силкина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Высоцкое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Высоцкое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Высоцкое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800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Ореховка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170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Гофицкое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500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Гофицкое</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Донская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80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Донская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Донская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94"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Резервуар чистой воды</w:t>
            </w:r>
            <w:r>
              <w:rPr>
                <w:rFonts w:ascii="Times New Roman" w:hAnsi="Times New Roman" w:eastAsia="Times New Roman"/>
                <w:sz w:val="24"/>
                <w:szCs w:val="24"/>
                <w:lang w:eastAsia="ru-RU"/>
              </w:rPr>
            </w:r>
          </w:p>
        </w:tc>
        <w:tc>
          <w:tcPr>
            <w:tcW w:w="2409"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с. Донская Балка</w:t>
            </w:r>
          </w:p>
        </w:tc>
        <w:tc>
          <w:tcPr>
            <w:tcW w:w="1701" w:type="dxa"/>
            <w:textDirection w:val="lrTb"/>
            <w:vAlign w:val="top"/>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250</w:t>
            </w:r>
          </w:p>
        </w:tc>
        <w:tc>
          <w:tcPr>
            <w:tcW w:w="2835" w:type="dxa"/>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удовлетворительное</w:t>
            </w:r>
            <w:r>
              <w:rPr>
                <w:rFonts w:ascii="Times New Roman" w:hAnsi="Times New Roman" w:eastAsia="Times New Roman"/>
                <w:sz w:val="24"/>
                <w:szCs w:val="24"/>
                <w:lang w:eastAsia="ru-RU"/>
              </w:rPr>
            </w:r>
          </w:p>
        </w:tc>
      </w:tr>
    </w:tbl>
    <w:p>
      <w:pPr>
        <w:pStyle w:val="Normal"/>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б</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с</w:t>
      </w:r>
      <w:r>
        <w:rPr>
          <w:rFonts w:ascii="Times New Roman" w:hAnsi="Times New Roman"/>
          <w:b/>
          <w:sz w:val="28"/>
          <w:szCs w:val="28"/>
          <w:lang w:eastAsia="ru-RU"/>
        </w:rPr>
        <w:t xml:space="preserve">уществующи</w:t>
      </w:r>
      <w:r>
        <w:rPr>
          <w:rFonts w:ascii="Times New Roman" w:hAnsi="Times New Roman"/>
          <w:b/>
          <w:sz w:val="28"/>
          <w:szCs w:val="28"/>
          <w:lang w:eastAsia="ru-RU"/>
        </w:rPr>
        <w:t xml:space="preserve">х</w:t>
      </w:r>
      <w:r>
        <w:rPr>
          <w:rFonts w:ascii="Times New Roman" w:hAnsi="Times New Roman"/>
          <w:b/>
          <w:sz w:val="28"/>
          <w:szCs w:val="28"/>
          <w:lang w:eastAsia="ru-RU"/>
        </w:rPr>
        <w:t xml:space="preserve"> сооружени</w:t>
      </w:r>
      <w:r>
        <w:rPr>
          <w:rFonts w:ascii="Times New Roman" w:hAnsi="Times New Roman"/>
          <w:b/>
          <w:sz w:val="28"/>
          <w:szCs w:val="28"/>
          <w:lang w:eastAsia="ru-RU"/>
        </w:rPr>
        <w:t xml:space="preserve">й</w:t>
      </w:r>
      <w:r>
        <w:rPr>
          <w:rFonts w:ascii="Times New Roman" w:hAnsi="Times New Roman"/>
          <w:b/>
          <w:sz w:val="28"/>
          <w:szCs w:val="28"/>
          <w:lang w:eastAsia="ru-RU"/>
        </w:rPr>
        <w:t xml:space="preserve"> очистки и подготовки воды</w:t>
      </w:r>
      <w:r>
        <w:rPr>
          <w:rFonts w:ascii="Times New Roman" w:hAnsi="Times New Roman"/>
          <w:b/>
          <w:sz w:val="28"/>
          <w:szCs w:val="28"/>
          <w:lang w:eastAsia="ru-RU"/>
        </w:rPr>
        <w:t xml:space="preserve">, включая оценку соответствия применяемой технологической схемы водоподг</w:t>
      </w:r>
      <w:r>
        <w:rPr>
          <w:rFonts w:ascii="Times New Roman" w:hAnsi="Times New Roman"/>
          <w:b/>
          <w:sz w:val="28"/>
          <w:szCs w:val="28"/>
          <w:lang w:eastAsia="ru-RU"/>
        </w:rPr>
        <w:t xml:space="preserve">о</w:t>
      </w:r>
      <w:r>
        <w:rPr>
          <w:rFonts w:ascii="Times New Roman" w:hAnsi="Times New Roman"/>
          <w:b/>
          <w:sz w:val="28"/>
          <w:szCs w:val="28"/>
          <w:lang w:eastAsia="ru-RU"/>
        </w:rPr>
        <w:t xml:space="preserve">товки требованиям обесп</w:t>
      </w:r>
      <w:r>
        <w:rPr>
          <w:rFonts w:ascii="Times New Roman" w:hAnsi="Times New Roman"/>
          <w:b/>
          <w:sz w:val="28"/>
          <w:szCs w:val="28"/>
          <w:lang w:eastAsia="ru-RU"/>
        </w:rPr>
        <w:t xml:space="preserve">ечения нормативов качества воды</w:t>
      </w:r>
      <w:r>
        <w:rPr>
          <w:rFonts w:ascii="Times New Roman" w:hAnsi="Times New Roman"/>
          <w:b/>
          <w:sz w:val="28"/>
          <w:szCs w:val="28"/>
          <w:lang w:eastAsia="ru-RU"/>
        </w:rPr>
      </w:r>
    </w:p>
    <w:p>
      <w:pPr>
        <w:pStyle w:val="Normal"/>
        <w:widowControl w:val="off"/>
        <w:spacing w:after="0" w:line="240" w:lineRule="auto"/>
        <w:ind w:firstLine="720"/>
        <w:jc w:val="both"/>
        <w:rPr>
          <w:rFonts w:ascii="Times New Roman" w:hAnsi="Times New Roman" w:eastAsia="Times New Roman"/>
          <w:sz w:val="28"/>
          <w:szCs w:val="28"/>
        </w:rPr>
      </w:pPr>
      <w:r>
        <w:rPr>
          <w:rFonts w:ascii="Times New Roman" w:hAnsi="Times New Roman" w:eastAsia="Times New Roman"/>
          <w:sz w:val="28"/>
          <w:szCs w:val="28"/>
        </w:rPr>
        <w:t xml:space="preserve">Комплекс очистных сооружений Светлоградского группового водопровода имеет проектную производительность 32,0</w:t>
      </w:r>
      <w:r>
        <w:rPr>
          <w:rFonts w:ascii="Times New Roman" w:hAnsi="Times New Roman" w:eastAsia="Times New Roman"/>
          <w:spacing w:val="1"/>
          <w:sz w:val="28"/>
          <w:szCs w:val="28"/>
        </w:rPr>
        <w:t xml:space="preserve"> </w:t>
      </w:r>
      <w:r>
        <w:rPr>
          <w:rFonts w:ascii="Times New Roman" w:hAnsi="Times New Roman" w:eastAsia="Times New Roman"/>
          <w:sz w:val="28"/>
          <w:szCs w:val="28"/>
        </w:rPr>
        <w:t xml:space="preserve">тыс.м</w:t>
      </w:r>
      <w:r>
        <w:rPr>
          <w:rFonts w:ascii="Times New Roman" w:hAnsi="Times New Roman" w:eastAsia="Times New Roman"/>
          <w:sz w:val="28"/>
          <w:szCs w:val="28"/>
          <w:vertAlign w:val="superscript"/>
        </w:rPr>
        <w:t xml:space="preserve">3</w:t>
      </w:r>
      <w:r>
        <w:rPr>
          <w:rFonts w:ascii="Times New Roman" w:hAnsi="Times New Roman" w:eastAsia="Times New Roman"/>
          <w:sz w:val="28"/>
          <w:szCs w:val="28"/>
        </w:rPr>
        <w:t xml:space="preserve">. Вода поступает в вихревой смеситель, где смешивается с реагентами, проходит через горизонтальные отстойники,</w:t>
      </w:r>
      <w:r>
        <w:rPr>
          <w:rFonts w:ascii="Times New Roman" w:hAnsi="Times New Roman" w:eastAsia="Times New Roman"/>
          <w:spacing w:val="1"/>
          <w:sz w:val="28"/>
          <w:szCs w:val="28"/>
        </w:rPr>
        <w:t xml:space="preserve"> </w:t>
      </w:r>
      <w:r>
        <w:rPr>
          <w:rFonts w:ascii="Times New Roman" w:hAnsi="Times New Roman" w:eastAsia="Times New Roman"/>
          <w:sz w:val="28"/>
          <w:szCs w:val="28"/>
        </w:rPr>
        <w:t xml:space="preserve">затем проходит через блок фильтров. После подается в резервуар чистой воды, где производится ее вторичное </w:t>
      </w:r>
      <w:r>
        <w:rPr>
          <w:rFonts w:ascii="Times New Roman" w:hAnsi="Times New Roman" w:eastAsia="Times New Roman"/>
          <w:sz w:val="28"/>
          <w:szCs w:val="28"/>
        </w:rPr>
        <w:t xml:space="preserve">обеззараживание</w:t>
      </w:r>
      <w:r>
        <w:rPr>
          <w:rFonts w:ascii="Times New Roman" w:hAnsi="Times New Roman" w:eastAsia="Times New Roman"/>
          <w:sz w:val="28"/>
          <w:szCs w:val="28"/>
        </w:rPr>
        <w:t xml:space="preserve">. Последним этапом является подача воды в водовод насосной станцией второго подъема. Рядом с площадкой очистных</w:t>
      </w:r>
      <w:r>
        <w:rPr>
          <w:rFonts w:ascii="Times New Roman" w:hAnsi="Times New Roman" w:eastAsia="Times New Roman"/>
          <w:spacing w:val="1"/>
          <w:sz w:val="28"/>
          <w:szCs w:val="28"/>
        </w:rPr>
        <w:t xml:space="preserve"> </w:t>
      </w:r>
      <w:r>
        <w:rPr>
          <w:rFonts w:ascii="Times New Roman" w:hAnsi="Times New Roman" w:eastAsia="Times New Roman"/>
          <w:sz w:val="28"/>
          <w:szCs w:val="28"/>
        </w:rPr>
        <w:t xml:space="preserve">сооружений расположено водохранилище для обеспечения работы ОСВ в зимний период во время простоя канала и для отстаивания</w:t>
      </w:r>
      <w:r>
        <w:rPr>
          <w:rFonts w:ascii="Times New Roman" w:hAnsi="Times New Roman" w:eastAsia="Times New Roman"/>
          <w:spacing w:val="-1"/>
          <w:sz w:val="28"/>
          <w:szCs w:val="28"/>
        </w:rPr>
        <w:t xml:space="preserve"> </w:t>
      </w:r>
      <w:r>
        <w:rPr>
          <w:rFonts w:ascii="Times New Roman" w:hAnsi="Times New Roman" w:eastAsia="Times New Roman"/>
          <w:sz w:val="28"/>
          <w:szCs w:val="28"/>
        </w:rPr>
        <w:t xml:space="preserve">воды.</w:t>
      </w:r>
    </w:p>
    <w:p>
      <w:pPr>
        <w:pStyle w:val="Normal"/>
        <w:widowControl w:val="off"/>
        <w:spacing w:after="0" w:line="240" w:lineRule="auto"/>
        <w:ind w:firstLine="566"/>
        <w:jc w:val="both"/>
        <w:rPr>
          <w:rFonts w:ascii="Times New Roman" w:hAnsi="Times New Roman" w:eastAsia="Times New Roman"/>
          <w:color w:val="000000"/>
          <w:sz w:val="28"/>
          <w:szCs w:val="28"/>
          <w:highlight w:val="yellow"/>
        </w:rPr>
      </w:pPr>
      <w:r>
        <w:rPr>
          <w:rFonts w:ascii="Times New Roman" w:hAnsi="Times New Roman"/>
          <w:color w:val="000000"/>
          <w:sz w:val="28"/>
          <w:szCs w:val="28"/>
          <w:shd w:val="clear" w:color="auto" w:fill="ffffff"/>
        </w:rPr>
        <w:t xml:space="preserve">Н</w:t>
      </w:r>
      <w:r>
        <w:rPr>
          <w:rFonts w:ascii="Times New Roman" w:hAnsi="Times New Roman"/>
          <w:color w:val="000000"/>
          <w:sz w:val="28"/>
          <w:szCs w:val="28"/>
          <w:shd w:val="clear" w:color="auto" w:fill="ffffff"/>
        </w:rPr>
        <w:t xml:space="preserve">а очистных сооружениях водопровода для обеззараживания питьевой воды при ее подготовке и подаче в сеть взамен хлораторных </w:t>
      </w:r>
      <w:r>
        <w:rPr>
          <w:rFonts w:ascii="Times New Roman" w:hAnsi="Times New Roman"/>
          <w:color w:val="000000"/>
          <w:sz w:val="28"/>
          <w:szCs w:val="28"/>
          <w:shd w:val="clear" w:color="auto" w:fill="ffffff"/>
        </w:rPr>
        <w:t xml:space="preserve">используются</w:t>
      </w:r>
      <w:r>
        <w:rPr>
          <w:rFonts w:ascii="Times New Roman" w:hAnsi="Times New Roman"/>
          <w:color w:val="000000"/>
          <w:sz w:val="28"/>
          <w:szCs w:val="28"/>
          <w:shd w:val="clear" w:color="auto" w:fill="ffffff"/>
        </w:rPr>
        <w:t xml:space="preserve"> гидролизные установки. В установках в результате химических процессов обычная поваренная соль превращается в очень сильный антис</w:t>
      </w:r>
      <w:r>
        <w:rPr>
          <w:rFonts w:ascii="Times New Roman" w:hAnsi="Times New Roman"/>
          <w:color w:val="000000"/>
          <w:sz w:val="28"/>
          <w:szCs w:val="28"/>
          <w:shd w:val="clear" w:color="auto" w:fill="ffffff"/>
        </w:rPr>
        <w:t xml:space="preserve">е</w:t>
      </w:r>
      <w:r>
        <w:rPr>
          <w:rFonts w:ascii="Times New Roman" w:hAnsi="Times New Roman"/>
          <w:color w:val="000000"/>
          <w:sz w:val="28"/>
          <w:szCs w:val="28"/>
          <w:shd w:val="clear" w:color="auto" w:fill="ffffff"/>
        </w:rPr>
        <w:t xml:space="preserve">птик - гипохлорит натрия. </w:t>
      </w:r>
      <w:r>
        <w:rPr>
          <w:rFonts w:ascii="Times New Roman" w:hAnsi="Times New Roman" w:eastAsia="Times New Roman"/>
          <w:color w:val="000000"/>
          <w:sz w:val="28"/>
          <w:szCs w:val="28"/>
          <w:highlight w:val="yellow"/>
        </w:rPr>
      </w:r>
    </w:p>
    <w:p>
      <w:pPr>
        <w:pStyle w:val="Normal"/>
        <w:spacing w:after="0" w:line="240" w:lineRule="auto"/>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Согласно протоколам испытаний</w:t>
      </w:r>
      <w:r>
        <w:rPr>
          <w:rFonts w:ascii="Times New Roman" w:hAnsi="Times New Roman"/>
          <w:sz w:val="28"/>
          <w:szCs w:val="28"/>
          <w:lang w:eastAsia="ru-RU"/>
        </w:rPr>
        <w:t xml:space="preserve"> питьевой воды, </w:t>
      </w:r>
      <w:r>
        <w:rPr>
          <w:rFonts w:ascii="Times New Roman" w:hAnsi="Times New Roman"/>
          <w:sz w:val="28"/>
          <w:szCs w:val="28"/>
          <w:lang w:eastAsia="ru-RU"/>
        </w:rPr>
        <w:t xml:space="preserve">вода</w:t>
      </w:r>
      <w:r>
        <w:rPr>
          <w:rFonts w:ascii="Times New Roman" w:hAnsi="Times New Roman"/>
          <w:sz w:val="28"/>
          <w:szCs w:val="28"/>
          <w:lang w:eastAsia="ru-RU"/>
        </w:rPr>
        <w:t xml:space="preserve"> </w:t>
      </w:r>
      <w:r>
        <w:rPr>
          <w:rFonts w:ascii="Times New Roman" w:hAnsi="Times New Roman"/>
          <w:sz w:val="28"/>
          <w:szCs w:val="28"/>
          <w:lang w:eastAsia="ru-RU"/>
        </w:rPr>
        <w:t xml:space="preserve">соответствует</w:t>
      </w:r>
      <w:r>
        <w:rPr>
          <w:rFonts w:ascii="Times New Roman" w:hAnsi="Times New Roman"/>
          <w:sz w:val="28"/>
          <w:szCs w:val="28"/>
          <w:lang w:eastAsia="ru-RU"/>
        </w:rPr>
        <w:t xml:space="preserve"> нормативным показателям </w:t>
      </w:r>
      <w:r>
        <w:rPr>
          <w:rFonts w:ascii="Times New Roman" w:hAnsi="Times New Roman" w:eastAsia="Times New Roman"/>
          <w:bCs/>
          <w:sz w:val="28"/>
          <w:szCs w:val="28"/>
          <w:lang w:eastAsia="ru-RU"/>
        </w:rPr>
        <w:t xml:space="preserve">СанПиН 2</w:t>
      </w:r>
      <w:r>
        <w:rPr>
          <w:rFonts w:ascii="Times New Roman" w:hAnsi="Times New Roman" w:eastAsia="Times New Roman"/>
          <w:bCs/>
          <w:sz w:val="28"/>
          <w:szCs w:val="28"/>
          <w:lang w:eastAsia="ru-RU"/>
        </w:rPr>
        <w:t xml:space="preserve">. </w:t>
      </w:r>
      <w:r>
        <w:rPr>
          <w:rFonts w:ascii="Times New Roman" w:hAnsi="Times New Roman" w:eastAsia="Times New Roman"/>
          <w:bCs/>
          <w:sz w:val="28"/>
          <w:szCs w:val="28"/>
          <w:lang w:eastAsia="ru-RU"/>
        </w:rPr>
        <w:t xml:space="preserve">1</w:t>
      </w:r>
      <w:r>
        <w:rPr>
          <w:rFonts w:ascii="Times New Roman" w:hAnsi="Times New Roman" w:eastAsia="Times New Roman"/>
          <w:bCs/>
          <w:sz w:val="28"/>
          <w:szCs w:val="28"/>
          <w:lang w:eastAsia="ru-RU"/>
        </w:rPr>
        <w:t xml:space="preserve">. </w:t>
      </w:r>
      <w:r>
        <w:rPr>
          <w:rFonts w:ascii="Times New Roman" w:hAnsi="Times New Roman" w:eastAsia="Times New Roman"/>
          <w:bCs/>
          <w:sz w:val="28"/>
          <w:szCs w:val="28"/>
          <w:lang w:eastAsia="ru-RU"/>
        </w:rPr>
        <w:t xml:space="preserve">3684-21 </w:t>
      </w:r>
      <w:r>
        <w:rPr>
          <w:rFonts w:ascii="Times New Roman" w:hAnsi="Times New Roman" w:eastAsia="Times New Roman"/>
          <w:bCs/>
          <w:sz w:val="28"/>
          <w:szCs w:val="28"/>
          <w:lang w:eastAsia="ru-RU"/>
        </w:rPr>
        <w:t xml:space="preserve">«</w:t>
      </w:r>
      <w:r>
        <w:rPr>
          <w:rFonts w:ascii="Times New Roman" w:hAnsi="Times New Roman" w:eastAsia="Times New Roman"/>
          <w:bCs/>
          <w:sz w:val="28"/>
          <w:szCs w:val="28"/>
          <w:lang w:eastAsia="ru-RU"/>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w:t>
      </w:r>
      <w:r>
        <w:rPr>
          <w:rFonts w:ascii="Times New Roman" w:hAnsi="Times New Roman" w:eastAsia="Times New Roman"/>
          <w:bCs/>
          <w:sz w:val="28"/>
          <w:szCs w:val="28"/>
          <w:lang w:eastAsia="ru-RU"/>
        </w:rPr>
        <w:t xml:space="preserve">е</w:t>
      </w:r>
      <w:r>
        <w:rPr>
          <w:rFonts w:ascii="Times New Roman" w:hAnsi="Times New Roman" w:eastAsia="Times New Roman"/>
          <w:bCs/>
          <w:sz w:val="28"/>
          <w:szCs w:val="28"/>
          <w:lang w:eastAsia="ru-RU"/>
        </w:rPr>
        <w:t xml:space="preserve">нию, атмосферному воздуху, почвам, жилым помещениям, эксплуатации пр</w:t>
      </w:r>
      <w:r>
        <w:rPr>
          <w:rFonts w:ascii="Times New Roman" w:hAnsi="Times New Roman" w:eastAsia="Times New Roman"/>
          <w:bCs/>
          <w:sz w:val="28"/>
          <w:szCs w:val="28"/>
          <w:lang w:eastAsia="ru-RU"/>
        </w:rPr>
        <w:t xml:space="preserve">о</w:t>
      </w:r>
      <w:r>
        <w:rPr>
          <w:rFonts w:ascii="Times New Roman" w:hAnsi="Times New Roman" w:eastAsia="Times New Roman"/>
          <w:bCs/>
          <w:sz w:val="28"/>
          <w:szCs w:val="28"/>
          <w:lang w:eastAsia="ru-RU"/>
        </w:rPr>
        <w:t xml:space="preserve">изводственных, общественных помещений, организации и проведению сан</w:t>
      </w:r>
      <w:r>
        <w:rPr>
          <w:rFonts w:ascii="Times New Roman" w:hAnsi="Times New Roman" w:eastAsia="Times New Roman"/>
          <w:bCs/>
          <w:sz w:val="28"/>
          <w:szCs w:val="28"/>
          <w:lang w:eastAsia="ru-RU"/>
        </w:rPr>
        <w:t xml:space="preserve">и</w:t>
      </w:r>
      <w:r>
        <w:rPr>
          <w:rFonts w:ascii="Times New Roman" w:hAnsi="Times New Roman" w:eastAsia="Times New Roman"/>
          <w:bCs/>
          <w:sz w:val="28"/>
          <w:szCs w:val="28"/>
          <w:lang w:eastAsia="ru-RU"/>
        </w:rPr>
        <w:t xml:space="preserve">тарно-противоэпидемических (профилактических) мероприятий</w:t>
      </w:r>
      <w:r>
        <w:rPr>
          <w:rFonts w:ascii="Times New Roman" w:hAnsi="Times New Roman" w:eastAsia="Times New Roman"/>
          <w:bCs/>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с</w:t>
      </w:r>
      <w:r>
        <w:rPr>
          <w:rFonts w:ascii="Times New Roman" w:hAnsi="Times New Roman"/>
          <w:b/>
          <w:sz w:val="28"/>
          <w:szCs w:val="28"/>
          <w:lang w:eastAsia="ru-RU"/>
        </w:rPr>
        <w:t xml:space="preserve">остояни</w:t>
      </w:r>
      <w:r>
        <w:rPr>
          <w:rFonts w:ascii="Times New Roman" w:hAnsi="Times New Roman"/>
          <w:b/>
          <w:sz w:val="28"/>
          <w:szCs w:val="28"/>
          <w:lang w:eastAsia="ru-RU"/>
        </w:rPr>
        <w:t xml:space="preserve">я</w:t>
      </w:r>
      <w:r>
        <w:rPr>
          <w:rFonts w:ascii="Times New Roman" w:hAnsi="Times New Roman"/>
          <w:b/>
          <w:sz w:val="28"/>
          <w:szCs w:val="28"/>
          <w:lang w:eastAsia="ru-RU"/>
        </w:rPr>
        <w:t xml:space="preserve"> и функционировани</w:t>
      </w:r>
      <w:r>
        <w:rPr>
          <w:rFonts w:ascii="Times New Roman" w:hAnsi="Times New Roman"/>
          <w:b/>
          <w:sz w:val="28"/>
          <w:szCs w:val="28"/>
          <w:lang w:eastAsia="ru-RU"/>
        </w:rPr>
        <w:t xml:space="preserve">я</w:t>
      </w:r>
      <w:r>
        <w:rPr>
          <w:rFonts w:ascii="Times New Roman" w:hAnsi="Times New Roman"/>
          <w:b/>
          <w:sz w:val="28"/>
          <w:szCs w:val="28"/>
          <w:lang w:eastAsia="ru-RU"/>
        </w:rPr>
        <w:t xml:space="preserve"> существующих насосных централизованных станций</w:t>
      </w:r>
      <w:r>
        <w:rPr>
          <w:rFonts w:ascii="Times New Roman" w:hAnsi="Times New Roman"/>
          <w:b/>
          <w:sz w:val="28"/>
          <w:szCs w:val="28"/>
          <w:lang w:eastAsia="ru-RU"/>
        </w:rPr>
        <w:t xml:space="preserve">, в том числе оценку энергоэффективности подачи воды, которая оценивается как соотношение удельного расхода электрич</w:t>
      </w:r>
      <w:r>
        <w:rPr>
          <w:rFonts w:ascii="Times New Roman" w:hAnsi="Times New Roman"/>
          <w:b/>
          <w:sz w:val="28"/>
          <w:szCs w:val="28"/>
          <w:lang w:eastAsia="ru-RU"/>
        </w:rPr>
        <w:t xml:space="preserve">е</w:t>
      </w:r>
      <w:r>
        <w:rPr>
          <w:rFonts w:ascii="Times New Roman" w:hAnsi="Times New Roman"/>
          <w:b/>
          <w:sz w:val="28"/>
          <w:szCs w:val="28"/>
          <w:lang w:eastAsia="ru-RU"/>
        </w:rPr>
        <w:t xml:space="preserve">ской энергии, необходимой для подачи установленного объема воды, и установленного уровня напора (давления)</w:t>
      </w:r>
      <w:r>
        <w:rPr>
          <w:rFonts w:ascii="Times New Roman" w:hAnsi="Times New Roman"/>
          <w:b/>
          <w:sz w:val="28"/>
          <w:szCs w:val="28"/>
          <w:lang w:eastAsia="ru-RU"/>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Насосное оборудование</w:t>
      </w:r>
      <w:r>
        <w:rPr>
          <w:rFonts w:ascii="Times New Roman" w:hAnsi="Times New Roman"/>
          <w:sz w:val="28"/>
          <w:szCs w:val="28"/>
          <w:lang w:eastAsia="ru-RU"/>
        </w:rPr>
        <w:t xml:space="preserve"> в системах водоснабжения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w:t>
      </w:r>
      <w:r>
        <w:rPr>
          <w:rFonts w:ascii="Times New Roman" w:hAnsi="Times New Roman"/>
          <w:sz w:val="28"/>
          <w:szCs w:val="28"/>
          <w:lang w:eastAsia="ru-RU"/>
        </w:rPr>
        <w:t xml:space="preserve">и</w:t>
      </w:r>
      <w:r>
        <w:rPr>
          <w:rFonts w:ascii="Times New Roman" w:hAnsi="Times New Roman"/>
          <w:sz w:val="28"/>
          <w:szCs w:val="28"/>
          <w:lang w:eastAsia="ru-RU"/>
        </w:rPr>
        <w:t xml:space="preserve">пального округа</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t xml:space="preserve">выполняют следующие задачи:</w:t>
      </w:r>
      <w:r>
        <w:rPr>
          <w:rFonts w:ascii="Times New Roman" w:hAnsi="Times New Roman"/>
          <w:sz w:val="28"/>
          <w:szCs w:val="28"/>
          <w:lang w:eastAsia="ru-RU"/>
        </w:rPr>
        <w:t xml:space="preserve"> </w:t>
      </w:r>
      <w:r>
        <w:rPr>
          <w:rFonts w:ascii="Times New Roman" w:hAnsi="Times New Roman"/>
          <w:sz w:val="28"/>
          <w:szCs w:val="28"/>
          <w:lang w:eastAsia="ru-RU"/>
        </w:rPr>
        <w:t xml:space="preserve">забор воды из </w:t>
      </w:r>
      <w:r>
        <w:rPr>
          <w:rFonts w:ascii="Times New Roman" w:hAnsi="Times New Roman"/>
          <w:sz w:val="28"/>
          <w:szCs w:val="28"/>
          <w:lang w:eastAsia="ru-RU"/>
        </w:rPr>
        <w:t xml:space="preserve">источника</w:t>
      </w:r>
      <w:r>
        <w:rPr>
          <w:rFonts w:ascii="Times New Roman" w:hAnsi="Times New Roman"/>
          <w:sz w:val="28"/>
          <w:szCs w:val="28"/>
          <w:lang w:eastAsia="ru-RU"/>
        </w:rPr>
        <w:t xml:space="preserve"> и подачи в водопроводную сеть</w:t>
      </w:r>
      <w:r>
        <w:rPr>
          <w:rFonts w:ascii="Times New Roman" w:hAnsi="Times New Roman"/>
          <w:sz w:val="28"/>
          <w:szCs w:val="28"/>
          <w:lang w:eastAsia="ru-RU"/>
        </w:rPr>
        <w:t xml:space="preserve">, </w:t>
      </w:r>
      <w:r>
        <w:rPr>
          <w:rFonts w:ascii="Times New Roman" w:hAnsi="Times New Roman"/>
          <w:sz w:val="28"/>
          <w:szCs w:val="28"/>
          <w:lang w:eastAsia="ru-RU"/>
        </w:rPr>
        <w:t xml:space="preserve">необходимог</w:t>
      </w:r>
      <w:r>
        <w:rPr>
          <w:rFonts w:ascii="Times New Roman" w:hAnsi="Times New Roman"/>
          <w:sz w:val="28"/>
          <w:szCs w:val="28"/>
          <w:lang w:eastAsia="ru-RU"/>
        </w:rPr>
        <w:t xml:space="preserve">о</w:t>
      </w:r>
      <w:r>
        <w:rPr>
          <w:rFonts w:ascii="Times New Roman" w:hAnsi="Times New Roman"/>
          <w:sz w:val="28"/>
          <w:szCs w:val="28"/>
          <w:lang w:eastAsia="ru-RU"/>
        </w:rPr>
        <w:t xml:space="preserve"> да</w:t>
      </w:r>
      <w:r>
        <w:rPr>
          <w:rFonts w:ascii="Times New Roman" w:hAnsi="Times New Roman"/>
          <w:sz w:val="28"/>
          <w:szCs w:val="28"/>
          <w:lang w:eastAsia="ru-RU"/>
        </w:rPr>
        <w:t xml:space="preserve">в</w:t>
      </w:r>
      <w:r>
        <w:rPr>
          <w:rFonts w:ascii="Times New Roman" w:hAnsi="Times New Roman"/>
          <w:sz w:val="28"/>
          <w:szCs w:val="28"/>
          <w:lang w:eastAsia="ru-RU"/>
        </w:rPr>
        <w:t xml:space="preserve">ления</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after="0"/>
        <w:jc w:val="center"/>
        <w:rPr>
          <w:rFonts w:ascii="Times New Roman" w:hAnsi="Times New Roman"/>
          <w:sz w:val="28"/>
          <w:szCs w:val="28"/>
          <w:lang w:eastAsia="ru-RU"/>
        </w:rPr>
        <w:sectPr>
          <w:type w:val="nextPage"/>
          <w:pgSz w:w="11907" w:h="16840"/>
          <w:pgMar w:top="851" w:right="567" w:bottom="851" w:left="1701" w:header="454" w:footer="720" w:gutter="0"/>
          <w:cols w:space="720"/>
          <w:docGrid w:linePitch="360"/>
        </w:sectPr>
      </w:pPr>
      <w:r>
        <w:rPr>
          <w:rFonts w:ascii="Times New Roman" w:hAnsi="Times New Roman"/>
          <w:sz w:val="28"/>
          <w:szCs w:val="28"/>
          <w:lang w:eastAsia="ru-RU"/>
        </w:rPr>
      </w:r>
    </w:p>
    <w:p>
      <w:pPr>
        <w:pStyle w:val="Normal"/>
        <w:spacing w:after="0"/>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Pr>
          <w:rFonts w:ascii="Times New Roman" w:hAnsi="Times New Roman"/>
          <w:sz w:val="28"/>
          <w:szCs w:val="28"/>
          <w:lang w:eastAsia="ru-RU"/>
        </w:rPr>
        <w:t xml:space="preserve">4</w:t>
      </w:r>
      <w:r>
        <w:rPr>
          <w:rFonts w:ascii="Times New Roman" w:hAnsi="Times New Roman"/>
          <w:sz w:val="28"/>
          <w:szCs w:val="28"/>
          <w:lang w:eastAsia="ru-RU"/>
        </w:rPr>
        <w:t xml:space="preserve"> – Характеристика насосн</w:t>
      </w:r>
      <w:r>
        <w:rPr>
          <w:rFonts w:ascii="Times New Roman" w:hAnsi="Times New Roman"/>
          <w:sz w:val="28"/>
          <w:szCs w:val="28"/>
          <w:lang w:eastAsia="ru-RU"/>
        </w:rPr>
        <w:t xml:space="preserve">ого оборудования</w:t>
      </w:r>
      <w:r>
        <w:rPr>
          <w:rFonts w:ascii="Times New Roman" w:hAnsi="Times New Roman"/>
          <w:sz w:val="28"/>
          <w:szCs w:val="28"/>
          <w:lang w:eastAsia="ru-RU"/>
        </w:rPr>
      </w:r>
    </w:p>
    <w:tbl>
      <w:tblPr>
        <w:tblW w:w="15026"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2837"/>
        <w:gridCol w:w="3968"/>
        <w:gridCol w:w="1891"/>
        <w:gridCol w:w="1889"/>
        <w:gridCol w:w="1324"/>
        <w:gridCol w:w="1700"/>
        <w:gridCol w:w="1417"/>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Насосная станция</w:t>
            </w:r>
          </w:p>
        </w:tc>
        <w:tc>
          <w:tcPr>
            <w:tcW w:w="3968"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Насос (тип, модель)</w:t>
            </w:r>
          </w:p>
        </w:tc>
        <w:tc>
          <w:tcPr>
            <w:tcW w:w="1891"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Кол-во, шт.</w:t>
            </w:r>
          </w:p>
        </w:tc>
        <w:tc>
          <w:tcPr>
            <w:tcW w:w="1889"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Производительность</w:t>
            </w:r>
          </w:p>
        </w:tc>
        <w:tc>
          <w:tcPr>
            <w:tcW w:w="1324"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Фактическая подача, м</w:t>
            </w:r>
            <w:r>
              <w:rPr>
                <w:rFonts w:ascii="Times New Roman" w:hAnsi="Times New Roman" w:eastAsia="Times New Roman"/>
                <w:b/>
                <w:vertAlign w:val="superscript"/>
                <w:lang w:eastAsia="ru-RU"/>
              </w:rPr>
              <w:t xml:space="preserve">3</w:t>
            </w:r>
            <w:r>
              <w:rPr>
                <w:rFonts w:ascii="Times New Roman" w:hAnsi="Times New Roman" w:eastAsia="Times New Roman"/>
                <w:b/>
                <w:lang w:eastAsia="ru-RU"/>
              </w:rPr>
              <w:t xml:space="preserve">/год</w:t>
            </w:r>
          </w:p>
        </w:tc>
        <w:tc>
          <w:tcPr>
            <w:tcW w:w="1700" w:type="dxa"/>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Расход эл. Энергии кВтч за 2023 г.</w:t>
            </w:r>
          </w:p>
        </w:tc>
        <w:tc>
          <w:tcPr>
            <w:tcW w:w="1417" w:type="dxa"/>
            <w:textDirection w:val="lrTb"/>
            <w:vAlign w:val="top"/>
          </w:tcPr>
          <w:p>
            <w:pPr>
              <w:pStyle w:val="Normal"/>
              <w:spacing w:after="0" w:line="240" w:lineRule="auto"/>
              <w:jc w:val="center"/>
              <w:rPr>
                <w:rFonts w:ascii="Times New Roman" w:hAnsi="Times New Roman" w:eastAsia="Times New Roman"/>
                <w:b/>
                <w:lang w:eastAsia="ru-RU"/>
              </w:rPr>
            </w:pPr>
            <w:r>
              <w:rPr>
                <w:rFonts w:ascii="Times New Roman" w:hAnsi="Times New Roman"/>
                <w:b/>
                <w:lang w:eastAsia="ru-RU"/>
              </w:rPr>
              <w:t xml:space="preserve">Удельный расход эл. энергии (кВт/ч/м</w:t>
            </w:r>
            <w:r>
              <w:rPr>
                <w:rFonts w:ascii="Times New Roman" w:hAnsi="Times New Roman"/>
                <w:b/>
                <w:vertAlign w:val="superscript"/>
                <w:lang w:eastAsia="ru-RU"/>
              </w:rPr>
              <w:t xml:space="preserve">3</w:t>
            </w:r>
            <w:r>
              <w:rPr>
                <w:rFonts w:ascii="Times New Roman" w:hAnsi="Times New Roman"/>
                <w:b/>
                <w:lang w:eastAsia="ru-RU"/>
              </w:rPr>
              <w:t xml:space="preserve">)</w:t>
            </w:r>
            <w:r>
              <w:rPr>
                <w:rFonts w:ascii="Times New Roman" w:hAnsi="Times New Roman" w:eastAsia="Times New Roman"/>
                <w:b/>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1-го подъема,                        </w:t>
            </w:r>
            <w:r>
              <w:rPr>
                <w:rFonts w:ascii="Times New Roman" w:hAnsi="Times New Roman" w:eastAsia="Microsoft YaHei"/>
                <w:spacing w:val="-5"/>
                <w:lang w:eastAsia="ru-RU"/>
              </w:rPr>
            </w:r>
          </w:p>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с. Добровольное</w:t>
            </w:r>
          </w:p>
        </w:tc>
        <w:tc>
          <w:tcPr>
            <w:tcW w:w="3968"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Д2500-17,5 А-104-8М</w:t>
            </w:r>
            <w:r>
              <w:rPr>
                <w:rFonts w:ascii="Times New Roman" w:hAnsi="Times New Roman" w:eastAsia="Times New Roman"/>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2-раб.</w:t>
            </w:r>
          </w:p>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2500</w:t>
            </w:r>
            <w:r>
              <w:rPr>
                <w:rFonts w:ascii="Times New Roman" w:hAnsi="Times New Roman" w:eastAsia="Times New Roman"/>
                <w:lang w:eastAsia="ru-RU"/>
              </w:rPr>
            </w:r>
          </w:p>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b/>
                <w:spacing w:val="-5"/>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60000</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702 214,478</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11,7</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2-го подъема,                        с. Добровольное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ЦН400-105 4АИ315-5-4УЗ</w:t>
            </w: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4-резерв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400</w:t>
            </w:r>
          </w:p>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p>
        </w:tc>
        <w:tc>
          <w:tcPr>
            <w:tcW w:w="1700" w:type="dxa"/>
            <w:vMerge w:val="restart"/>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2 066 165,285</w:t>
            </w:r>
          </w:p>
        </w:tc>
        <w:tc>
          <w:tcPr>
            <w:tcW w:w="1417" w:type="dxa"/>
            <w:vMerge w:val="restart"/>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1Д1250-63 А-12-4М</w:t>
            </w: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2-раб,1-резерв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Microsoft YaHei"/>
                <w:spacing w:val="-5"/>
                <w:lang w:eastAsia="ru-RU"/>
              </w:rPr>
              <w:t xml:space="preserve">1250</w:t>
            </w:r>
            <w:r>
              <w:rPr>
                <w:rFonts w:ascii="Times New Roman" w:hAnsi="Times New Roman" w:eastAsia="Times New Roman"/>
                <w:lang w:eastAsia="ru-RU"/>
              </w:rPr>
            </w:r>
          </w:p>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КМ100-65-250/б 5АИ180М2-У2</w:t>
            </w: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90</w:t>
            </w:r>
          </w:p>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Д550-17,5 Болгария</w:t>
            </w: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Microsoft YaHei"/>
                <w:spacing w:val="-5"/>
                <w:lang w:eastAsia="ru-RU"/>
              </w:rPr>
              <w:t xml:space="preserve">1980</w:t>
            </w:r>
            <w:r>
              <w:rPr>
                <w:rFonts w:ascii="Times New Roman" w:hAnsi="Times New Roman" w:eastAsia="Times New Roman"/>
                <w:lang w:eastAsia="ru-RU"/>
              </w:rPr>
            </w:r>
          </w:p>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Д2500-17,5 А-104-8М</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Microsoft YaHei"/>
                <w:spacing w:val="-5"/>
                <w:lang w:eastAsia="ru-RU"/>
              </w:rPr>
              <w:t xml:space="preserve">2500</w:t>
            </w:r>
            <w:r>
              <w:rPr>
                <w:rFonts w:ascii="Times New Roman" w:hAnsi="Times New Roman" w:eastAsia="Times New Roman"/>
                <w:lang w:eastAsia="ru-RU"/>
              </w:rPr>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ind w:left="-108"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3-го подъема с. Мартыновка</w:t>
            </w:r>
          </w:p>
        </w:tc>
        <w:tc>
          <w:tcPr>
            <w:tcW w:w="3968" w:type="dxa"/>
            <w:textDirection w:val="lrTb"/>
            <w:vAlign w:val="center"/>
          </w:tcPr>
          <w:p>
            <w:pPr>
              <w:pStyle w:val="Normal"/>
              <w:spacing w:after="0" w:line="240" w:lineRule="auto"/>
              <w:ind w:right="-108"/>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ЦН400-210 А-12-4М</w:t>
            </w: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4-резерв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400</w:t>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p>
        </w:tc>
        <w:tc>
          <w:tcPr>
            <w:tcW w:w="1700"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3 393254,029</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ind w:right="-108"/>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АЦН1000/180С3-0 АДЧР-630-038/066 4У1</w:t>
            </w:r>
          </w:p>
          <w:p>
            <w:pPr>
              <w:pStyle w:val="Normal"/>
              <w:spacing w:after="0" w:line="240" w:lineRule="auto"/>
              <w:ind w:right="-108"/>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1000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ind w:right="-108"/>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К100-65-200 4А160М2</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90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ind w:left="-108" w:firstLine="108"/>
              <w:rPr>
                <w:rFonts w:ascii="Times New Roman" w:hAnsi="Times New Roman" w:eastAsia="Microsoft YaHei"/>
                <w:spacing w:val="-5"/>
                <w:lang w:eastAsia="ru-RU"/>
              </w:rPr>
            </w:pPr>
            <w:r>
              <w:rPr>
                <w:rFonts w:ascii="Times New Roman" w:hAnsi="Times New Roman" w:eastAsia="Microsoft YaHei"/>
                <w:spacing w:val="-5"/>
                <w:lang w:eastAsia="ru-RU"/>
              </w:rPr>
              <w:t xml:space="preserve">Н/ст. 4-го  подъема  с.Константиновское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Grundfos CR-64-3</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2-раб.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64</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105 900,174</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4-го подъема г. Светлоград   РЧВ 6000м3</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Д320-50 А912</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320</w:t>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602 042,735</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Д320-50 АИ225МГУ</w:t>
            </w:r>
          </w:p>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320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1Д500-63 5А20014245</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500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5-го подъема ЦРБ в г. Светлограде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NL 80/250-45-2-12</w:t>
            </w:r>
            <w:r>
              <w:rPr>
                <w:rFonts w:ascii="Times New Roman" w:hAnsi="Times New Roman" w:eastAsia="Times New Roman"/>
                <w:lang w:eastAsia="ru-RU"/>
              </w:rPr>
              <w:t xml:space="preserve"> </w:t>
            </w:r>
            <w:r>
              <w:rPr>
                <w:rFonts w:ascii="Times New Roman" w:hAnsi="Times New Roman" w:eastAsia="Microsoft YaHei"/>
                <w:spacing w:val="-5"/>
                <w:lang w:eastAsia="ru-RU"/>
              </w:rPr>
              <w:t xml:space="preserve">Siemens</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120</w:t>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141 587,000</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ЦНС38-88</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38</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1К100-65-250 А200L2УПУ2</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100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1К100-65-250 5А200L2УПУ3</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100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6-го подъема  "Кисличее"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Grundfos NB50-315/267 Simens200L</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2-раб.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65</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165 349,000</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4-го подъема с. "Шведино"</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ЦНС38-110 АИР180М2У1</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38</w:t>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p>
        </w:tc>
        <w:tc>
          <w:tcPr>
            <w:tcW w:w="1700"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109 537,562</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ЦНС60-1325 АМ200LУ2</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60</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eastAsia="Microsoft YaHei"/>
                <w:spacing w:val="-5"/>
                <w:lang w:eastAsia="ru-RU"/>
              </w:rPr>
              <w:t xml:space="preserve">Насосная станция </w:t>
            </w:r>
            <w:r>
              <w:rPr>
                <w:rFonts w:ascii="Times New Roman" w:hAnsi="Times New Roman" w:eastAsia="Times New Roman"/>
                <w:lang w:eastAsia="ru-RU"/>
              </w:rPr>
              <w:t xml:space="preserve">"Долгое"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СД50/50 4АМ112М2</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50</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Н.Балка</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ЦМК50/160-5,5/2</w:t>
            </w:r>
            <w:r>
              <w:rPr>
                <w:rFonts w:ascii="Times New Roman" w:hAnsi="Times New Roman" w:eastAsia="Times New Roman"/>
                <w:lang w:eastAsia="ru-RU"/>
              </w:rPr>
              <w:t xml:space="preserve"> </w:t>
            </w:r>
            <w:r>
              <w:rPr>
                <w:rFonts w:ascii="Times New Roman" w:hAnsi="Times New Roman" w:eastAsia="Microsoft YaHei"/>
                <w:spacing w:val="-5"/>
                <w:lang w:eastAsia="ru-RU"/>
              </w:rPr>
              <w:t xml:space="preserve">АДМ100L2У2</w:t>
            </w:r>
          </w:p>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25</w:t>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21 833,000</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ЦМК50/160-5,5/2</w:t>
            </w:r>
            <w:r>
              <w:rPr>
                <w:rFonts w:ascii="Times New Roman" w:hAnsi="Times New Roman" w:eastAsia="Times New Roman"/>
                <w:lang w:eastAsia="ru-RU"/>
              </w:rPr>
              <w:t xml:space="preserve"> </w:t>
            </w:r>
            <w:r>
              <w:rPr>
                <w:rFonts w:ascii="Times New Roman" w:hAnsi="Times New Roman" w:eastAsia="Microsoft YaHei"/>
                <w:spacing w:val="-5"/>
                <w:lang w:eastAsia="ru-RU"/>
              </w:rPr>
              <w:t xml:space="preserve">АДМ100L2У3</w:t>
            </w:r>
          </w:p>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25</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ЦМК50/160-5,5/2</w:t>
            </w:r>
            <w:r>
              <w:rPr>
                <w:rFonts w:ascii="Times New Roman" w:hAnsi="Times New Roman" w:eastAsia="Times New Roman"/>
                <w:lang w:eastAsia="ru-RU"/>
              </w:rPr>
              <w:t xml:space="preserve"> </w:t>
            </w:r>
            <w:r>
              <w:rPr>
                <w:rFonts w:ascii="Times New Roman" w:hAnsi="Times New Roman" w:eastAsia="Microsoft YaHei"/>
                <w:spacing w:val="-5"/>
                <w:lang w:eastAsia="ru-RU"/>
              </w:rPr>
              <w:t xml:space="preserve">АДМ100L2У4</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25</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restart"/>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2-го подъема х.Соленое Озеро, Буйволинский групповой водопровод</w:t>
            </w:r>
          </w:p>
        </w:tc>
        <w:tc>
          <w:tcPr>
            <w:tcW w:w="3968"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К80-50-200 АИ-160-С</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50</w:t>
            </w:r>
          </w:p>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b/>
                <w:spacing w:val="-5"/>
                <w:lang w:eastAsia="ru-RU"/>
              </w:rPr>
            </w:r>
          </w:p>
        </w:tc>
        <w:tc>
          <w:tcPr>
            <w:tcW w:w="1324"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203 594,216</w:t>
            </w:r>
          </w:p>
        </w:tc>
        <w:tc>
          <w:tcPr>
            <w:tcW w:w="1417" w:type="dxa"/>
            <w:vMerge w:val="restart"/>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ЦНС38-198 5А200М245</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1-резерв</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38</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vMerge w:val="continue"/>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3968"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ЦНС105-196 4АМН-250-М-243</w:t>
            </w:r>
          </w:p>
        </w:tc>
        <w:tc>
          <w:tcPr>
            <w:tcW w:w="1891"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1-раб.</w:t>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105</w:t>
            </w:r>
          </w:p>
        </w:tc>
        <w:tc>
          <w:tcPr>
            <w:tcW w:w="1324"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700"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c>
          <w:tcPr>
            <w:tcW w:w="1417" w:type="dxa"/>
            <w:vMerge w:val="continue"/>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Талы 2 п. Сухая Буйвола</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К100-65-200 АИР200L2У2</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1-раб.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Times New Roman"/>
                <w:lang w:eastAsia="ru-RU"/>
              </w:rPr>
              <w:t xml:space="preserve">100</w:t>
            </w:r>
            <w:r>
              <w:rPr>
                <w:rFonts w:ascii="Times New Roman" w:hAnsi="Times New Roman" w:eastAsia="Microsoft YaHei"/>
                <w:b/>
                <w:spacing w:val="-5"/>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35 309,000</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Дурнуша 2               п. Сухая Буйвола</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К45/30</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1-раб.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45</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13 976,000</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МТФ-2 (родник Алтухов) 2                 п. Сухая Буйвола</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1К80-50-200 АИР160S2-01 У2</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1-раб.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50</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19 956,000</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837"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Насосная станция Орлиная балка 2   п. Высоцкое</w:t>
            </w:r>
          </w:p>
        </w:tc>
        <w:tc>
          <w:tcPr>
            <w:tcW w:w="3968"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1К100-80-150/а АИР160S2</w:t>
            </w:r>
          </w:p>
        </w:tc>
        <w:tc>
          <w:tcPr>
            <w:tcW w:w="1891"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lang w:eastAsia="ru-RU"/>
              </w:rPr>
              <w:t xml:space="preserve">1-раб.</w:t>
            </w:r>
            <w:r>
              <w:rPr>
                <w:rFonts w:ascii="Times New Roman" w:hAnsi="Times New Roman" w:eastAsia="Microsoft YaHei"/>
                <w:b/>
                <w:spacing w:val="-5"/>
                <w:lang w:eastAsia="ru-RU"/>
              </w:rPr>
            </w:r>
          </w:p>
        </w:tc>
        <w:tc>
          <w:tcPr>
            <w:tcW w:w="1889"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t xml:space="preserve">90</w:t>
            </w:r>
            <w:r>
              <w:rPr>
                <w:rFonts w:ascii="Times New Roman" w:hAnsi="Times New Roman" w:eastAsia="Times New Roman"/>
                <w:lang w:eastAsia="ru-RU"/>
              </w:rPr>
            </w:r>
          </w:p>
        </w:tc>
        <w:tc>
          <w:tcPr>
            <w:tcW w:w="1324"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н/д</w:t>
            </w:r>
            <w:r>
              <w:rPr>
                <w:rFonts w:ascii="Times New Roman" w:hAnsi="Times New Roman" w:eastAsia="Microsoft YaHei"/>
                <w:spacing w:val="-5"/>
                <w:lang w:eastAsia="ru-RU"/>
              </w:rPr>
            </w:r>
          </w:p>
        </w:tc>
        <w:tc>
          <w:tcPr>
            <w:tcW w:w="1700"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27 545,000</w:t>
            </w:r>
          </w:p>
        </w:tc>
        <w:tc>
          <w:tcPr>
            <w:tcW w:w="1417" w:type="dxa"/>
            <w:textDirection w:val="lrTb"/>
            <w:vAlign w:val="center"/>
          </w:tcPr>
          <w:p>
            <w:pPr>
              <w:pStyle w:val="Normal"/>
              <w:spacing w:after="0" w:line="240" w:lineRule="auto"/>
              <w:jc w:val="center"/>
              <w:rPr>
                <w:rFonts w:ascii="Times New Roman" w:hAnsi="Times New Roman" w:eastAsia="Microsoft YaHei"/>
                <w:spacing w:val="-5"/>
                <w:lang w:eastAsia="ru-RU"/>
              </w:rPr>
            </w:pPr>
            <w:r>
              <w:rPr>
                <w:rFonts w:ascii="Times New Roman" w:hAnsi="Times New Roman" w:eastAsia="Microsoft YaHei"/>
                <w:spacing w:val="-5"/>
                <w:lang w:eastAsia="ru-RU"/>
              </w:rPr>
              <w:t xml:space="preserve">-</w:t>
            </w:r>
            <w:r>
              <w:rPr>
                <w:rFonts w:ascii="Times New Roman" w:hAnsi="Times New Roman" w:eastAsia="Microsoft YaHei"/>
                <w:spacing w:val="-5"/>
                <w:lang w:eastAsia="ru-RU"/>
              </w:rPr>
            </w:r>
          </w:p>
        </w:tc>
      </w:tr>
    </w:tbl>
    <w:p>
      <w:pPr>
        <w:pStyle w:val="Normal"/>
        <w:spacing w:after="0"/>
        <w:jc w:val="center"/>
        <w:rPr>
          <w:rFonts w:ascii="Times New Roman" w:hAnsi="Times New Roman"/>
          <w:sz w:val="28"/>
          <w:szCs w:val="28"/>
          <w:lang w:eastAsia="ru-RU"/>
        </w:rPr>
      </w:pPr>
      <w:r>
        <w:rPr>
          <w:rFonts w:ascii="Times New Roman" w:hAnsi="Times New Roman"/>
          <w:sz w:val="28"/>
          <w:szCs w:val="28"/>
          <w:lang w:eastAsia="ru-RU"/>
        </w:rPr>
      </w:r>
    </w:p>
    <w:p>
      <w:pPr>
        <w:pStyle w:val="Normal"/>
        <w:spacing w:after="0"/>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sz w:val="28"/>
          <w:szCs w:val="28"/>
          <w:lang w:eastAsia="ru-RU"/>
        </w:rPr>
      </w:pPr>
      <w:r>
        <w:rPr>
          <w:rFonts w:ascii="Times New Roman" w:hAnsi="Times New Roman"/>
          <w:sz w:val="28"/>
          <w:szCs w:val="28"/>
          <w:lang w:eastAsia="ru-RU"/>
        </w:rPr>
      </w:r>
    </w:p>
    <w:p>
      <w:pPr>
        <w:pStyle w:val="Normal"/>
        <w:tabs>
          <w:tab w:val="left" w:pos="2004" w:leader="none"/>
        </w:tabs>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sz w:val="28"/>
          <w:szCs w:val="28"/>
          <w:lang w:eastAsia="ru-RU"/>
        </w:rPr>
        <w:sectPr>
          <w:type w:val="nextPage"/>
          <w:pgSz w:w="16840" w:h="11907" w:orient="landscape"/>
          <w:pgMar w:top="1701" w:right="851" w:bottom="1701" w:left="851" w:header="454" w:footer="720" w:gutter="0"/>
          <w:cols w:space="720"/>
          <w:docGrid w:linePitch="360"/>
        </w:sectPr>
      </w:pPr>
      <w:r>
        <w:rPr>
          <w:rFonts w:ascii="Times New Roman" w:hAnsi="Times New Roman"/>
          <w:sz w:val="28"/>
          <w:szCs w:val="28"/>
          <w:lang w:eastAsia="ru-RU"/>
        </w:rPr>
      </w:r>
    </w:p>
    <w:p>
      <w:pPr>
        <w:pStyle w:val="Normal"/>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г</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с</w:t>
      </w:r>
      <w:r>
        <w:rPr>
          <w:rFonts w:ascii="Times New Roman" w:hAnsi="Times New Roman"/>
          <w:b/>
          <w:sz w:val="28"/>
          <w:szCs w:val="28"/>
          <w:lang w:eastAsia="ru-RU"/>
        </w:rPr>
        <w:t xml:space="preserve">остояни</w:t>
      </w:r>
      <w:r>
        <w:rPr>
          <w:rFonts w:ascii="Times New Roman" w:hAnsi="Times New Roman"/>
          <w:b/>
          <w:sz w:val="28"/>
          <w:szCs w:val="28"/>
          <w:lang w:eastAsia="ru-RU"/>
        </w:rPr>
        <w:t xml:space="preserve">я</w:t>
      </w:r>
      <w:r>
        <w:rPr>
          <w:rFonts w:ascii="Times New Roman" w:hAnsi="Times New Roman"/>
          <w:b/>
          <w:sz w:val="28"/>
          <w:szCs w:val="28"/>
          <w:lang w:eastAsia="ru-RU"/>
        </w:rPr>
        <w:t xml:space="preserve"> и функционировани</w:t>
      </w:r>
      <w:r>
        <w:rPr>
          <w:rFonts w:ascii="Times New Roman" w:hAnsi="Times New Roman"/>
          <w:b/>
          <w:sz w:val="28"/>
          <w:szCs w:val="28"/>
          <w:lang w:eastAsia="ru-RU"/>
        </w:rPr>
        <w:t xml:space="preserve">я</w:t>
      </w:r>
      <w:r>
        <w:rPr>
          <w:rFonts w:ascii="Times New Roman" w:hAnsi="Times New Roman"/>
          <w:b/>
          <w:sz w:val="28"/>
          <w:szCs w:val="28"/>
          <w:lang w:eastAsia="ru-RU"/>
        </w:rPr>
        <w:t xml:space="preserve"> водопроводных сетей систем водоснабжения</w:t>
      </w:r>
      <w:r>
        <w:rPr>
          <w:rFonts w:ascii="Times New Roman" w:hAnsi="Times New Roman"/>
          <w:b/>
          <w:sz w:val="28"/>
          <w:szCs w:val="28"/>
          <w:lang w:eastAsia="ru-RU"/>
        </w:rPr>
        <w:t xml:space="preserve">, включая оценку величины износа сетей и определение возможности обеспечения качества воды в процесс</w:t>
      </w:r>
      <w:r>
        <w:rPr>
          <w:rFonts w:ascii="Times New Roman" w:hAnsi="Times New Roman"/>
          <w:b/>
          <w:sz w:val="28"/>
          <w:szCs w:val="28"/>
          <w:lang w:eastAsia="ru-RU"/>
        </w:rPr>
        <w:t xml:space="preserve">е транспортировки по этим сетям</w:t>
      </w:r>
      <w:r>
        <w:rPr>
          <w:rFonts w:ascii="Times New Roman" w:hAnsi="Times New Roman"/>
          <w:b/>
          <w:sz w:val="28"/>
          <w:szCs w:val="28"/>
          <w:lang w:eastAsia="ru-RU"/>
        </w:rPr>
      </w:r>
    </w:p>
    <w:p>
      <w:pPr>
        <w:pStyle w:val="UserStyle_9"/>
        <w:ind w:firstLine="709"/>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Снабжение потребителей холодной питьевой водой надлежащего кач</w:t>
      </w:r>
      <w:r>
        <w:rPr>
          <w:rFonts w:ascii="Times New Roman" w:hAnsi="Times New Roman"/>
          <w:spacing w:val="2"/>
          <w:sz w:val="28"/>
          <w:szCs w:val="28"/>
          <w:shd w:val="clear" w:color="auto" w:fill="ffffff"/>
        </w:rPr>
        <w:t xml:space="preserve">е</w:t>
      </w:r>
      <w:r>
        <w:rPr>
          <w:rFonts w:ascii="Times New Roman" w:hAnsi="Times New Roman"/>
          <w:spacing w:val="2"/>
          <w:sz w:val="28"/>
          <w:szCs w:val="28"/>
          <w:shd w:val="clear" w:color="auto" w:fill="ffffff"/>
        </w:rPr>
        <w:t xml:space="preserve">ства осуществляется через централизованную систему сетей водопровода</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 xml:space="preserve">Функционирование и эксплуатация водопроводных сетей систем централиз</w:t>
      </w:r>
      <w:r>
        <w:rPr>
          <w:rFonts w:ascii="Times New Roman" w:hAnsi="Times New Roman"/>
          <w:spacing w:val="2"/>
          <w:sz w:val="28"/>
          <w:szCs w:val="28"/>
          <w:shd w:val="clear" w:color="auto" w:fill="ffffff"/>
        </w:rPr>
        <w:t xml:space="preserve">о</w:t>
      </w:r>
      <w:r>
        <w:rPr>
          <w:rFonts w:ascii="Times New Roman" w:hAnsi="Times New Roman"/>
          <w:spacing w:val="2"/>
          <w:sz w:val="28"/>
          <w:szCs w:val="28"/>
          <w:shd w:val="clear" w:color="auto" w:fill="ffffff"/>
        </w:rPr>
        <w:t xml:space="preserve">ванного водоснабжения осуществляется на основании Правил технической эксплуатации систем и сооружений коммунального водоснабжения и канал</w:t>
      </w:r>
      <w:r>
        <w:rPr>
          <w:rFonts w:ascii="Times New Roman" w:hAnsi="Times New Roman"/>
          <w:spacing w:val="2"/>
          <w:sz w:val="28"/>
          <w:szCs w:val="28"/>
          <w:shd w:val="clear" w:color="auto" w:fill="ffffff"/>
        </w:rPr>
        <w:t xml:space="preserve">и</w:t>
      </w:r>
      <w:r>
        <w:rPr>
          <w:rFonts w:ascii="Times New Roman" w:hAnsi="Times New Roman"/>
          <w:spacing w:val="2"/>
          <w:sz w:val="28"/>
          <w:szCs w:val="28"/>
          <w:shd w:val="clear" w:color="auto" w:fill="ffffff"/>
        </w:rPr>
        <w:t xml:space="preserve">зации, утвержденных приказом Госстроя Российской </w:t>
      </w:r>
      <w:r>
        <w:rPr>
          <w:rFonts w:ascii="Times New Roman" w:hAnsi="Times New Roman"/>
          <w:spacing w:val="2"/>
          <w:sz w:val="28"/>
          <w:szCs w:val="28"/>
          <w:shd w:val="clear" w:color="auto" w:fill="ffffff"/>
        </w:rPr>
        <w:t xml:space="preserve">Федерации от 30</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 xml:space="preserve">12</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 xml:space="preserve">1999 </w:t>
      </w:r>
      <w:r>
        <w:rPr>
          <w:rFonts w:ascii="Times New Roman" w:hAnsi="Times New Roman"/>
          <w:spacing w:val="2"/>
          <w:sz w:val="28"/>
          <w:szCs w:val="28"/>
          <w:shd w:val="clear" w:color="auto" w:fill="ffffff"/>
        </w:rPr>
        <w:t xml:space="preserve">№</w:t>
      </w:r>
      <w:r>
        <w:rPr>
          <w:rFonts w:ascii="Times New Roman" w:hAnsi="Times New Roman"/>
          <w:spacing w:val="2"/>
          <w:sz w:val="28"/>
          <w:szCs w:val="28"/>
          <w:shd w:val="clear" w:color="auto" w:fill="ffffff"/>
        </w:rPr>
        <w:t xml:space="preserve"> 168</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r>
    </w:p>
    <w:p>
      <w:pPr>
        <w:pStyle w:val="Normal"/>
        <w:spacing w:after="0" w:line="24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Водопроводные сети протяженностью </w:t>
      </w:r>
      <w:r>
        <w:rPr>
          <w:rFonts w:ascii="Times New Roman" w:hAnsi="Times New Roman" w:eastAsia="Times New Roman"/>
          <w:sz w:val="28"/>
          <w:szCs w:val="28"/>
          <w:lang w:eastAsia="ru-RU"/>
        </w:rPr>
        <w:t xml:space="preserve">964,027</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к</w:t>
      </w:r>
      <w:r>
        <w:rPr>
          <w:rFonts w:ascii="Times New Roman" w:hAnsi="Times New Roman" w:eastAsia="Times New Roman"/>
          <w:sz w:val="28"/>
          <w:szCs w:val="28"/>
          <w:lang w:eastAsia="ru-RU"/>
        </w:rPr>
        <w:t xml:space="preserve">м находятся в </w:t>
      </w:r>
      <w:r>
        <w:rPr>
          <w:rFonts w:ascii="Times New Roman" w:hAnsi="Times New Roman" w:eastAsia="Times New Roman"/>
          <w:sz w:val="28"/>
          <w:szCs w:val="28"/>
          <w:lang w:eastAsia="ru-RU"/>
        </w:rPr>
        <w:t xml:space="preserve">собственности </w:t>
      </w:r>
      <w:r>
        <w:rPr>
          <w:rFonts w:ascii="Times New Roman" w:hAnsi="Times New Roman" w:eastAsia="Times New Roman"/>
          <w:sz w:val="28"/>
          <w:szCs w:val="28"/>
          <w:lang w:eastAsia="ru-RU"/>
        </w:rPr>
        <w:t xml:space="preserve">Ставропольского</w:t>
      </w:r>
      <w:r>
        <w:rPr>
          <w:rFonts w:ascii="Times New Roman" w:hAnsi="Times New Roman" w:eastAsia="Times New Roman"/>
          <w:sz w:val="28"/>
          <w:szCs w:val="28"/>
          <w:lang w:eastAsia="ru-RU"/>
        </w:rPr>
        <w:t xml:space="preserve"> края</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Характеристика существующих водопроводных сетей приведена в табл</w:t>
      </w:r>
      <w:r>
        <w:rPr>
          <w:rFonts w:ascii="Times New Roman" w:hAnsi="Times New Roman"/>
          <w:sz w:val="28"/>
          <w:szCs w:val="28"/>
        </w:rPr>
        <w:t xml:space="preserve">и</w:t>
      </w:r>
      <w:r>
        <w:rPr>
          <w:rFonts w:ascii="Times New Roman" w:hAnsi="Times New Roman"/>
          <w:sz w:val="28"/>
          <w:szCs w:val="28"/>
        </w:rPr>
        <w:t xml:space="preserve">це </w:t>
      </w:r>
      <w:r>
        <w:rPr>
          <w:rFonts w:ascii="Times New Roman" w:hAnsi="Times New Roman"/>
          <w:sz w:val="28"/>
          <w:szCs w:val="28"/>
        </w:rPr>
        <w:t xml:space="preserve">5</w:t>
      </w:r>
      <w:r>
        <w:rPr>
          <w:rFonts w:ascii="Times New Roman" w:hAnsi="Times New Roman"/>
          <w:sz w:val="28"/>
          <w:szCs w:val="28"/>
        </w:rPr>
        <w:t xml:space="preserve">. </w:t>
      </w:r>
      <w:r>
        <w:rPr>
          <w:rFonts w:ascii="Times New Roman" w:hAnsi="Times New Roman"/>
          <w:sz w:val="28"/>
          <w:szCs w:val="28"/>
        </w:rPr>
      </w:r>
    </w:p>
    <w:p>
      <w:pPr>
        <w:pStyle w:val="Normal"/>
        <w:spacing w:after="0"/>
        <w:ind w:firstLine="709"/>
        <w:jc w:val="right"/>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rPr>
        <w:t xml:space="preserve">5</w:t>
      </w:r>
      <w:r>
        <w:rPr>
          <w:rFonts w:ascii="Times New Roman" w:hAnsi="Times New Roman"/>
          <w:sz w:val="28"/>
          <w:szCs w:val="28"/>
        </w:rPr>
      </w:r>
    </w:p>
    <w:tbl>
      <w:tblPr>
        <w:tblW w:w="9923" w:type="dxa"/>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3402"/>
        <w:gridCol w:w="2835"/>
        <w:gridCol w:w="3686"/>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jc w:val="center"/>
              <w:rPr>
                <w:rFonts w:ascii="Cambria" w:hAnsi="Cambria" w:eastAsia="Times New Roman"/>
                <w:b/>
                <w:lang w:eastAsia="ru-RU"/>
              </w:rPr>
            </w:pPr>
            <w:r>
              <w:rPr>
                <w:rFonts w:ascii="Cambria" w:hAnsi="Cambria" w:eastAsia="Times New Roman"/>
                <w:b/>
                <w:lang w:eastAsia="ru-RU"/>
              </w:rPr>
              <w:t xml:space="preserve">Материал труб</w:t>
            </w:r>
          </w:p>
        </w:tc>
        <w:tc>
          <w:tcPr>
            <w:tcW w:w="2835" w:type="dxa"/>
            <w:textDirection w:val="lrTb"/>
            <w:vAlign w:val="center"/>
          </w:tcPr>
          <w:p>
            <w:pPr>
              <w:pStyle w:val="Normal"/>
              <w:spacing w:after="0" w:line="240" w:lineRule="auto"/>
              <w:jc w:val="center"/>
              <w:rPr>
                <w:rFonts w:ascii="Cambria" w:hAnsi="Cambria" w:eastAsia="Times New Roman"/>
                <w:b/>
                <w:lang w:eastAsia="ru-RU"/>
              </w:rPr>
            </w:pPr>
            <w:r>
              <w:rPr>
                <w:rFonts w:ascii="Cambria" w:hAnsi="Cambria" w:eastAsia="Times New Roman"/>
                <w:b/>
                <w:lang w:eastAsia="ru-RU"/>
              </w:rPr>
              <w:t xml:space="preserve">Диаметр трубопроводов</w:t>
            </w:r>
          </w:p>
        </w:tc>
        <w:tc>
          <w:tcPr>
            <w:tcW w:w="3686" w:type="dxa"/>
            <w:textDirection w:val="lrTb"/>
            <w:vAlign w:val="center"/>
          </w:tcPr>
          <w:p>
            <w:pPr>
              <w:pStyle w:val="Normal"/>
              <w:spacing w:after="0" w:line="240" w:lineRule="auto"/>
              <w:jc w:val="center"/>
              <w:rPr>
                <w:rFonts w:ascii="Cambria" w:hAnsi="Cambria" w:eastAsia="Times New Roman"/>
                <w:b/>
                <w:lang w:eastAsia="ru-RU"/>
              </w:rPr>
            </w:pPr>
            <w:r>
              <w:rPr>
                <w:rFonts w:ascii="Cambria" w:hAnsi="Cambria" w:eastAsia="Times New Roman"/>
                <w:b/>
                <w:lang w:eastAsia="ru-RU"/>
              </w:rPr>
              <w:t xml:space="preserve">Протяженность, км</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г. Светлоград</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5,842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37,460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18,084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0,742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14,477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r>
              <w:rPr>
                <w:rFonts w:ascii="Times New Roman" w:hAnsi="Times New Roman" w:eastAsia="Times New Roman"/>
                <w:color w:val="000000"/>
                <w:sz w:val="24"/>
                <w:szCs w:val="24"/>
                <w:lang w:eastAsia="ru-RU"/>
              </w:rPr>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0,830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3,930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69,611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19,355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32,744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4,669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0,614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17,093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0,519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6,095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2,526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Шангала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Microsoft YaHei"/>
                <w:spacing w:val="-5"/>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Microsoft YaHei"/>
                <w:spacing w:val="-5"/>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4,760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Мартыновка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3,622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0,078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Николина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1,293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4,085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1,486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Microsoft YaHei"/>
                <w:spacing w:val="-5"/>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10,642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 xml:space="preserve">Пластмассовые (ПНД, ПВХ)</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1,070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0,348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Шведино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19,400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3,900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Благодатное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12,180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3,240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Константиновcкое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9,050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11,750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1,904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6,605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п. Рогатая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0,985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х. Соленое Озеро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х. Носачев</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3,397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5,592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0,074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п. Полевой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1,248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п. Цветочный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14,518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0,482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п. Маяк</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0,800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0,301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0,814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0,184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п. Прикалаусский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1,637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1,275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0,575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1,875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2,716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1,195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Магистральный водовод</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7,413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1,832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12,844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1,496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0,015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24,907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1 000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8,101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23,400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2,280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20,280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3,525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Водовод от х. Соленое Озеро до п. Рогатая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13,540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5,800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РТНС</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7,187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РТНС</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0,013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Просянка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Сухая Буйвола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Константиновское </w:t>
            </w:r>
            <w:r>
              <w:rPr>
                <w:rFonts w:ascii="Times New Roman" w:hAnsi="Times New Roman" w:eastAsia="Times New Roman"/>
                <w:b/>
                <w:color w:val="000000"/>
                <w:sz w:val="24"/>
                <w:szCs w:val="24"/>
                <w:lang w:eastAsia="ru-RU"/>
              </w:rPr>
              <w:t xml:space="preserve">(по договору водопользования)</w:t>
            </w:r>
            <w:r>
              <w:rPr>
                <w:rFonts w:ascii="Times New Roman" w:hAnsi="Times New Roman" w:eastAsia="Times New Roman"/>
                <w:b/>
                <w:color w:val="000000"/>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1,050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2,100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9,500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0,900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0,600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1,100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Кугуты</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1,700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3,700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Ореховка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12,072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1,300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Высоцкое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6,800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6,000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Чугун</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7,000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1,963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80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Донская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90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29,100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Times New Roman"/>
                <w:b/>
                <w:color w:val="000000"/>
                <w:sz w:val="24"/>
                <w:szCs w:val="24"/>
                <w:lang w:eastAsia="ru-RU"/>
              </w:rPr>
            </w:pPr>
            <w:r>
              <w:rPr>
                <w:rFonts w:ascii="Times New Roman" w:hAnsi="Times New Roman" w:eastAsia="Times New Roman"/>
                <w:b/>
                <w:color w:val="000000"/>
                <w:sz w:val="24"/>
                <w:szCs w:val="24"/>
                <w:lang w:eastAsia="ru-RU"/>
              </w:rPr>
              <w:t xml:space="preserve">с. Гофицкое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50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Пластмассовые (ПНД, ПВХ)</w:t>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0,165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2,637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2,200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0,591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top"/>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Сталь</w:t>
            </w:r>
            <w:r>
              <w:rPr>
                <w:rFonts w:ascii="Times New Roman" w:hAnsi="Times New Roman" w:eastAsia="Times New Roman"/>
                <w:color w:val="000000"/>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300,000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0,257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4,400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150,000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9,500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Асбестоцемент</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40,311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bottom"/>
          </w:tcPr>
          <w:p>
            <w:pPr>
              <w:pStyle w:val="Normal"/>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Асбестоцемент</w:t>
            </w:r>
            <w:r>
              <w:rPr>
                <w:rFonts w:ascii="Times New Roman" w:hAnsi="Times New Roman" w:eastAsia="Times New Roman"/>
                <w:lang w:eastAsia="ru-RU"/>
              </w:rPr>
            </w:r>
          </w:p>
        </w:tc>
        <w:tc>
          <w:tcPr>
            <w:tcW w:w="2835" w:type="dxa"/>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300,000</w:t>
            </w:r>
          </w:p>
        </w:tc>
        <w:tc>
          <w:tcPr>
            <w:tcW w:w="3686" w:type="dxa"/>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7,376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b/>
                <w:spacing w:val="-5"/>
                <w:lang w:eastAsia="ru-RU"/>
              </w:rPr>
            </w:pPr>
            <w:r>
              <w:rPr>
                <w:rFonts w:ascii="Times New Roman" w:hAnsi="Times New Roman" w:eastAsia="Microsoft YaHei"/>
                <w:b/>
                <w:spacing w:val="-5"/>
                <w:lang w:eastAsia="ru-RU"/>
              </w:rPr>
              <w:t xml:space="preserve">Итого</w:t>
            </w:r>
            <w:r>
              <w:rPr>
                <w:rFonts w:ascii="Times New Roman" w:hAnsi="Times New Roman" w:eastAsia="Microsoft YaHei"/>
                <w:b/>
                <w:spacing w:val="-5"/>
                <w:lang w:eastAsia="ru-RU"/>
              </w:rPr>
              <w:t xml:space="preserve"> ПТП Светлоградское</w:t>
            </w:r>
            <w:r>
              <w:rPr>
                <w:rFonts w:ascii="Times New Roman" w:hAnsi="Times New Roman" w:eastAsia="Microsoft YaHei"/>
                <w:b/>
                <w:spacing w:val="-5"/>
                <w:lang w:eastAsia="ru-RU"/>
              </w:rPr>
              <w:t xml:space="preserve">:</w:t>
            </w:r>
            <w:r>
              <w:rPr>
                <w:rFonts w:ascii="Times New Roman" w:hAnsi="Times New Roman" w:eastAsia="Microsoft YaHei"/>
                <w:b/>
                <w:spacing w:val="-5"/>
                <w:lang w:eastAsia="ru-RU"/>
              </w:rPr>
            </w:r>
          </w:p>
        </w:tc>
        <w:tc>
          <w:tcPr>
            <w:tcW w:w="2835"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b/>
                <w:spacing w:val="-5"/>
                <w:lang w:eastAsia="ru-RU"/>
              </w:rPr>
            </w:r>
          </w:p>
        </w:tc>
        <w:tc>
          <w:tcPr>
            <w:tcW w:w="3686"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b/>
                <w:spacing w:val="-5"/>
                <w:lang w:eastAsia="ru-RU"/>
              </w:rPr>
              <w:t xml:space="preserve">952,127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923" w:type="dxa"/>
            <w:gridSpan w:val="3"/>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b/>
                <w:spacing w:val="-5"/>
                <w:lang w:eastAsia="ru-RU"/>
              </w:rPr>
              <w:t xml:space="preserve">ОАО «РЖД»</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Times New Roman"/>
                <w:lang w:eastAsia="ru-RU"/>
              </w:rPr>
              <w:t xml:space="preserve">Асбестоцемент </w:t>
            </w:r>
            <w:r>
              <w:rPr>
                <w:rFonts w:ascii="Times New Roman" w:hAnsi="Times New Roman" w:eastAsia="Microsoft YaHei"/>
                <w:color w:val="000000"/>
                <w:spacing w:val="-5"/>
              </w:rPr>
              <w:t xml:space="preserve">(г. Светлоград,</w:t>
            </w:r>
          </w:p>
          <w:p>
            <w:pPr>
              <w:pStyle w:val="Normal"/>
              <w:spacing w:after="0" w:line="240" w:lineRule="auto"/>
              <w:rPr>
                <w:rFonts w:ascii="Times New Roman" w:hAnsi="Times New Roman" w:eastAsia="Microsoft YaHei"/>
                <w:b/>
                <w:spacing w:val="-5"/>
                <w:lang w:eastAsia="ru-RU"/>
              </w:rPr>
            </w:pPr>
            <w:r>
              <w:rPr>
                <w:rFonts w:ascii="Times New Roman" w:hAnsi="Times New Roman" w:eastAsia="Microsoft YaHei"/>
                <w:color w:val="000000"/>
                <w:spacing w:val="-5"/>
              </w:rPr>
              <w:t xml:space="preserve">ул. Железнодорожная, ул. Кирова)</w:t>
            </w:r>
            <w:r>
              <w:rPr>
                <w:rFonts w:ascii="Times New Roman" w:hAnsi="Times New Roman" w:eastAsia="Microsoft YaHei"/>
                <w:b/>
                <w:spacing w:val="-5"/>
                <w:lang w:eastAsia="ru-RU"/>
              </w:rPr>
            </w:r>
          </w:p>
        </w:tc>
        <w:tc>
          <w:tcPr>
            <w:tcW w:w="2835" w:type="dxa"/>
            <w:textDirection w:val="lrTb"/>
            <w:vAlign w:val="center"/>
          </w:tcPr>
          <w:p>
            <w:pPr>
              <w:pStyle w:val="Normal"/>
              <w:spacing w:after="0" w:line="240" w:lineRule="auto"/>
              <w:jc w:val="center"/>
              <w:rPr>
                <w:rFonts w:ascii="Times New Roman" w:hAnsi="Times New Roman" w:eastAsia="Microsoft YaHei"/>
                <w:bCs/>
                <w:spacing w:val="-5"/>
                <w:lang w:eastAsia="ru-RU"/>
              </w:rPr>
            </w:pPr>
            <w:r>
              <w:rPr>
                <w:rFonts w:ascii="Times New Roman" w:hAnsi="Times New Roman" w:eastAsia="Microsoft YaHei"/>
                <w:bCs/>
                <w:spacing w:val="-5"/>
                <w:lang w:eastAsia="ru-RU"/>
              </w:rPr>
              <w:t xml:space="preserve">100</w:t>
            </w:r>
          </w:p>
        </w:tc>
        <w:tc>
          <w:tcPr>
            <w:tcW w:w="3686"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rPr>
              <w:t xml:space="preserve">3,3</w:t>
            </w:r>
            <w:r>
              <w:rPr>
                <w:rFonts w:ascii="Times New Roman" w:hAnsi="Times New Roman" w:eastAsia="Microsoft YaHei"/>
                <w:b/>
                <w:spacing w:val="-5"/>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Times New Roman"/>
                <w:lang w:eastAsia="ru-RU"/>
              </w:rPr>
              <w:t xml:space="preserve">Асбестоцемент </w:t>
            </w:r>
            <w:r>
              <w:rPr>
                <w:rFonts w:ascii="Times New Roman" w:hAnsi="Times New Roman" w:eastAsia="Microsoft YaHei"/>
                <w:color w:val="000000"/>
                <w:spacing w:val="-5"/>
              </w:rPr>
              <w:t xml:space="preserve">(г. Светлоград, от ул. Юбилейная</w:t>
            </w:r>
          </w:p>
          <w:p>
            <w:pPr>
              <w:pStyle w:val="Normal"/>
              <w:spacing w:after="0" w:line="240" w:lineRule="auto"/>
              <w:rPr>
                <w:rFonts w:ascii="Times New Roman" w:hAnsi="Times New Roman" w:eastAsia="Microsoft YaHei"/>
                <w:b/>
                <w:spacing w:val="-5"/>
                <w:lang w:eastAsia="ru-RU"/>
              </w:rPr>
            </w:pPr>
            <w:r>
              <w:rPr>
                <w:rFonts w:ascii="Times New Roman" w:hAnsi="Times New Roman" w:eastAsia="Microsoft YaHei"/>
                <w:color w:val="000000"/>
                <w:spacing w:val="-5"/>
              </w:rPr>
              <w:t xml:space="preserve">до ул. Громова)</w:t>
            </w:r>
            <w:r>
              <w:rPr>
                <w:rFonts w:ascii="Times New Roman" w:hAnsi="Times New Roman" w:eastAsia="Microsoft YaHei"/>
                <w:b/>
                <w:spacing w:val="-5"/>
                <w:lang w:eastAsia="ru-RU"/>
              </w:rPr>
            </w:r>
          </w:p>
        </w:tc>
        <w:tc>
          <w:tcPr>
            <w:tcW w:w="2835" w:type="dxa"/>
            <w:textDirection w:val="lrTb"/>
            <w:vAlign w:val="center"/>
          </w:tcPr>
          <w:p>
            <w:pPr>
              <w:pStyle w:val="Normal"/>
              <w:spacing w:after="0" w:line="240" w:lineRule="auto"/>
              <w:jc w:val="center"/>
              <w:rPr>
                <w:rFonts w:ascii="Times New Roman" w:hAnsi="Times New Roman" w:eastAsia="Microsoft YaHei"/>
                <w:bCs/>
                <w:spacing w:val="-5"/>
                <w:lang w:eastAsia="ru-RU"/>
              </w:rPr>
            </w:pPr>
            <w:r>
              <w:rPr>
                <w:rFonts w:ascii="Times New Roman" w:hAnsi="Times New Roman" w:eastAsia="Microsoft YaHei"/>
                <w:bCs/>
                <w:spacing w:val="-5"/>
                <w:lang w:eastAsia="ru-RU"/>
              </w:rPr>
              <w:t xml:space="preserve">1</w:t>
            </w:r>
            <w:r>
              <w:rPr>
                <w:rFonts w:ascii="Times New Roman" w:hAnsi="Times New Roman" w:eastAsia="Microsoft YaHei"/>
                <w:bCs/>
                <w:spacing w:val="-5"/>
                <w:lang w:eastAsia="ru-RU"/>
              </w:rPr>
              <w:t xml:space="preserve">5</w:t>
            </w:r>
            <w:r>
              <w:rPr>
                <w:rFonts w:ascii="Times New Roman" w:hAnsi="Times New Roman" w:eastAsia="Microsoft YaHei"/>
                <w:bCs/>
                <w:spacing w:val="-5"/>
                <w:lang w:eastAsia="ru-RU"/>
              </w:rPr>
              <w:t xml:space="preserve">0</w:t>
            </w:r>
          </w:p>
        </w:tc>
        <w:tc>
          <w:tcPr>
            <w:tcW w:w="3686"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rPr>
              <w:t xml:space="preserve">2,8</w:t>
            </w:r>
            <w:r>
              <w:rPr>
                <w:rFonts w:ascii="Times New Roman" w:hAnsi="Times New Roman" w:eastAsia="Microsoft YaHei"/>
                <w:b/>
                <w:spacing w:val="-5"/>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Times New Roman"/>
                <w:lang w:eastAsia="ru-RU"/>
              </w:rPr>
              <w:t xml:space="preserve">Асбестоцемент </w:t>
            </w:r>
            <w:r>
              <w:rPr>
                <w:rFonts w:ascii="Times New Roman" w:hAnsi="Times New Roman" w:eastAsia="Microsoft YaHei"/>
                <w:color w:val="000000"/>
                <w:spacing w:val="-5"/>
              </w:rPr>
              <w:t xml:space="preserve">(г. Светлоград, ул. Телеграфная,</w:t>
            </w:r>
          </w:p>
          <w:p>
            <w:pPr>
              <w:pStyle w:val="Normal"/>
              <w:spacing w:after="0" w:line="240" w:lineRule="auto"/>
              <w:rPr>
                <w:rFonts w:ascii="Times New Roman" w:hAnsi="Times New Roman" w:eastAsia="Microsoft YaHei"/>
                <w:b/>
                <w:spacing w:val="-5"/>
                <w:lang w:eastAsia="ru-RU"/>
              </w:rPr>
            </w:pPr>
            <w:r>
              <w:rPr>
                <w:rFonts w:ascii="Times New Roman" w:hAnsi="Times New Roman" w:eastAsia="Microsoft YaHei"/>
                <w:color w:val="000000"/>
                <w:spacing w:val="-5"/>
              </w:rPr>
              <w:t xml:space="preserve">ул. Песчаная, ул. Молодежная)</w:t>
            </w:r>
            <w:r>
              <w:rPr>
                <w:rFonts w:ascii="Times New Roman" w:hAnsi="Times New Roman" w:eastAsia="Microsoft YaHei"/>
                <w:b/>
                <w:spacing w:val="-5"/>
                <w:lang w:eastAsia="ru-RU"/>
              </w:rPr>
            </w:r>
          </w:p>
        </w:tc>
        <w:tc>
          <w:tcPr>
            <w:tcW w:w="2835" w:type="dxa"/>
            <w:textDirection w:val="lrTb"/>
            <w:vAlign w:val="center"/>
          </w:tcPr>
          <w:p>
            <w:pPr>
              <w:pStyle w:val="Normal"/>
              <w:spacing w:after="0" w:line="240" w:lineRule="auto"/>
              <w:jc w:val="center"/>
              <w:rPr>
                <w:rFonts w:ascii="Times New Roman" w:hAnsi="Times New Roman" w:eastAsia="Microsoft YaHei"/>
                <w:bCs/>
                <w:spacing w:val="-5"/>
                <w:lang w:eastAsia="ru-RU"/>
              </w:rPr>
            </w:pPr>
            <w:r>
              <w:rPr>
                <w:rFonts w:ascii="Times New Roman" w:hAnsi="Times New Roman" w:eastAsia="Microsoft YaHei"/>
                <w:bCs/>
                <w:spacing w:val="-5"/>
                <w:lang w:eastAsia="ru-RU"/>
              </w:rPr>
              <w:t xml:space="preserve">100</w:t>
            </w:r>
            <w:r>
              <w:rPr>
                <w:rFonts w:ascii="Times New Roman" w:hAnsi="Times New Roman" w:eastAsia="Microsoft YaHei"/>
                <w:bCs/>
                <w:spacing w:val="-5"/>
                <w:lang w:eastAsia="ru-RU"/>
              </w:rPr>
              <w:t xml:space="preserve">,150,200</w:t>
            </w:r>
            <w:r>
              <w:rPr>
                <w:rFonts w:ascii="Times New Roman" w:hAnsi="Times New Roman" w:eastAsia="Microsoft YaHei"/>
                <w:bCs/>
                <w:spacing w:val="-5"/>
                <w:lang w:eastAsia="ru-RU"/>
              </w:rPr>
            </w:r>
          </w:p>
        </w:tc>
        <w:tc>
          <w:tcPr>
            <w:tcW w:w="3686"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rPr>
              <w:t xml:space="preserve">4,6</w:t>
            </w:r>
            <w:r>
              <w:rPr>
                <w:rFonts w:ascii="Times New Roman" w:hAnsi="Times New Roman" w:eastAsia="Microsoft YaHei"/>
                <w:b/>
                <w:spacing w:val="-5"/>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spacing w:val="-5"/>
              </w:rPr>
              <w:t xml:space="preserve">Сталь </w:t>
            </w:r>
            <w:r>
              <w:rPr>
                <w:rFonts w:ascii="Times New Roman" w:hAnsi="Times New Roman" w:eastAsia="Microsoft YaHei"/>
                <w:color w:val="000000"/>
                <w:spacing w:val="-5"/>
              </w:rPr>
              <w:t xml:space="preserve">(г. Светлоград, ул. Степная, ул. Трудовая до ж.д.  узла ул. Привокзальная)</w:t>
            </w:r>
          </w:p>
        </w:tc>
        <w:tc>
          <w:tcPr>
            <w:tcW w:w="2835" w:type="dxa"/>
            <w:textDirection w:val="lrTb"/>
            <w:vAlign w:val="center"/>
          </w:tcPr>
          <w:p>
            <w:pPr>
              <w:pStyle w:val="Normal"/>
              <w:spacing w:after="0" w:line="240" w:lineRule="auto"/>
              <w:jc w:val="center"/>
              <w:rPr>
                <w:rFonts w:ascii="Times New Roman" w:hAnsi="Times New Roman" w:eastAsia="Microsoft YaHei"/>
                <w:bCs/>
                <w:spacing w:val="-5"/>
                <w:lang w:eastAsia="ru-RU"/>
              </w:rPr>
            </w:pPr>
            <w:r>
              <w:rPr>
                <w:rFonts w:ascii="Times New Roman" w:hAnsi="Times New Roman" w:eastAsia="Microsoft YaHei"/>
                <w:bCs/>
                <w:spacing w:val="-5"/>
                <w:lang w:eastAsia="ru-RU"/>
              </w:rPr>
              <w:t xml:space="preserve">1</w:t>
            </w:r>
            <w:r>
              <w:rPr>
                <w:rFonts w:ascii="Times New Roman" w:hAnsi="Times New Roman" w:eastAsia="Microsoft YaHei"/>
                <w:bCs/>
                <w:spacing w:val="-5"/>
                <w:lang w:eastAsia="ru-RU"/>
              </w:rPr>
              <w:t xml:space="preserve">50</w:t>
            </w:r>
            <w:r>
              <w:rPr>
                <w:rFonts w:ascii="Times New Roman" w:hAnsi="Times New Roman" w:eastAsia="Microsoft YaHei"/>
                <w:bCs/>
                <w:spacing w:val="-5"/>
                <w:lang w:eastAsia="ru-RU"/>
              </w:rPr>
            </w:r>
          </w:p>
        </w:tc>
        <w:tc>
          <w:tcPr>
            <w:tcW w:w="3686" w:type="dxa"/>
            <w:textDirection w:val="lrTb"/>
            <w:vAlign w:val="center"/>
          </w:tcPr>
          <w:p>
            <w:pPr>
              <w:pStyle w:val="Normal"/>
              <w:spacing w:after="0" w:line="240" w:lineRule="auto"/>
              <w:jc w:val="center"/>
              <w:rPr>
                <w:rFonts w:ascii="Times New Roman" w:hAnsi="Times New Roman" w:eastAsia="Microsoft YaHei"/>
                <w:b/>
                <w:spacing w:val="-5"/>
                <w:lang w:eastAsia="ru-RU"/>
              </w:rPr>
            </w:pPr>
            <w:r>
              <w:rPr>
                <w:rFonts w:ascii="Times New Roman" w:hAnsi="Times New Roman" w:eastAsia="Microsoft YaHei"/>
                <w:spacing w:val="-5"/>
              </w:rPr>
              <w:t xml:space="preserve">1,2</w:t>
            </w:r>
            <w:r>
              <w:rPr>
                <w:rFonts w:ascii="Times New Roman" w:hAnsi="Times New Roman" w:eastAsia="Microsoft YaHei"/>
                <w:b/>
                <w:spacing w:val="-5"/>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402" w:type="dxa"/>
            <w:textDirection w:val="lrTb"/>
            <w:vAlign w:val="center"/>
          </w:tcPr>
          <w:p>
            <w:pPr>
              <w:pStyle w:val="Normal"/>
              <w:spacing w:after="0" w:line="240" w:lineRule="auto"/>
              <w:rPr>
                <w:rFonts w:ascii="Times New Roman" w:hAnsi="Times New Roman" w:eastAsia="Microsoft YaHei"/>
                <w:b/>
                <w:bCs/>
                <w:spacing w:val="-5"/>
              </w:rPr>
            </w:pPr>
            <w:r>
              <w:rPr>
                <w:rFonts w:ascii="Times New Roman" w:hAnsi="Times New Roman" w:eastAsia="Microsoft YaHei"/>
                <w:b/>
                <w:bCs/>
                <w:spacing w:val="-5"/>
              </w:rPr>
              <w:t xml:space="preserve">ОАО «РЖД»</w:t>
            </w:r>
          </w:p>
        </w:tc>
        <w:tc>
          <w:tcPr>
            <w:tcW w:w="2835" w:type="dxa"/>
            <w:textDirection w:val="lrTb"/>
            <w:vAlign w:val="center"/>
          </w:tcPr>
          <w:p>
            <w:pPr>
              <w:pStyle w:val="Normal"/>
              <w:spacing w:after="0" w:line="240" w:lineRule="auto"/>
              <w:jc w:val="center"/>
              <w:rPr>
                <w:rFonts w:ascii="Times New Roman" w:hAnsi="Times New Roman" w:eastAsia="Microsoft YaHei"/>
                <w:b/>
                <w:bCs/>
                <w:spacing w:val="-5"/>
                <w:lang w:eastAsia="ru-RU"/>
              </w:rPr>
            </w:pPr>
            <w:r>
              <w:rPr>
                <w:rFonts w:ascii="Times New Roman" w:hAnsi="Times New Roman" w:eastAsia="Microsoft YaHei"/>
                <w:b/>
                <w:bCs/>
                <w:spacing w:val="-5"/>
                <w:lang w:eastAsia="ru-RU"/>
              </w:rPr>
            </w:r>
          </w:p>
        </w:tc>
        <w:tc>
          <w:tcPr>
            <w:tcW w:w="3686" w:type="dxa"/>
            <w:textDirection w:val="lrTb"/>
            <w:vAlign w:val="center"/>
          </w:tcPr>
          <w:p>
            <w:pPr>
              <w:pStyle w:val="Normal"/>
              <w:spacing w:after="0" w:line="240" w:lineRule="auto"/>
              <w:jc w:val="center"/>
              <w:rPr>
                <w:rFonts w:ascii="Times New Roman" w:hAnsi="Times New Roman" w:eastAsia="Microsoft YaHei"/>
                <w:b/>
                <w:bCs/>
                <w:spacing w:val="-5"/>
              </w:rPr>
            </w:pPr>
            <w:r>
              <w:rPr>
                <w:rFonts w:ascii="Times New Roman" w:hAnsi="Times New Roman" w:eastAsia="Microsoft YaHei"/>
                <w:b/>
                <w:bCs/>
                <w:spacing w:val="-5"/>
              </w:rPr>
              <w:t xml:space="preserve">11,9</w:t>
            </w:r>
            <w:r>
              <w:rPr>
                <w:rFonts w:ascii="Times New Roman" w:hAnsi="Times New Roman" w:eastAsia="Microsoft YaHei"/>
                <w:b/>
                <w:bCs/>
                <w:spacing w:val="-5"/>
              </w:rPr>
            </w:r>
          </w:p>
        </w:tc>
      </w:tr>
    </w:tbl>
    <w:p>
      <w:pPr>
        <w:pStyle w:val="Normal"/>
        <w:spacing w:after="0"/>
        <w:ind w:firstLine="709"/>
        <w:jc w:val="right"/>
        <w:rPr>
          <w:rFonts w:ascii="Times New Roman" w:hAnsi="Times New Roman"/>
          <w:sz w:val="28"/>
          <w:szCs w:val="28"/>
        </w:rPr>
      </w:pPr>
      <w:r>
        <w:rPr>
          <w:rFonts w:ascii="Times New Roman" w:hAnsi="Times New Roman"/>
          <w:sz w:val="28"/>
          <w:szCs w:val="28"/>
        </w:rPr>
      </w:r>
    </w:p>
    <w:p>
      <w:pPr>
        <w:pStyle w:val="UserStyle_9"/>
        <w:jc w:val="both"/>
        <w:rPr>
          <w:rFonts w:ascii="Times New Roman" w:hAnsi="Times New Roman"/>
          <w:b/>
          <w:sz w:val="28"/>
          <w:szCs w:val="28"/>
        </w:rPr>
      </w:pPr>
      <w:r>
        <w:rPr>
          <w:rFonts w:ascii="Times New Roman" w:hAnsi="Times New Roman"/>
          <w:b/>
          <w:sz w:val="28"/>
          <w:szCs w:val="28"/>
        </w:rPr>
        <w:t xml:space="preserve">д</w:t>
      </w:r>
      <w:r>
        <w:rPr>
          <w:rFonts w:ascii="Times New Roman" w:hAnsi="Times New Roman"/>
          <w:b/>
          <w:sz w:val="28"/>
          <w:szCs w:val="28"/>
        </w:rPr>
        <w:t xml:space="preserve">) </w:t>
      </w:r>
      <w:r>
        <w:rPr>
          <w:rFonts w:ascii="Times New Roman" w:hAnsi="Times New Roman"/>
          <w:b/>
          <w:sz w:val="28"/>
          <w:szCs w:val="28"/>
        </w:rPr>
        <w:t xml:space="preserve">Описание с</w:t>
      </w:r>
      <w:r>
        <w:rPr>
          <w:rFonts w:ascii="Times New Roman" w:hAnsi="Times New Roman"/>
          <w:b/>
          <w:sz w:val="28"/>
          <w:szCs w:val="28"/>
        </w:rPr>
        <w:t xml:space="preserve">уществующи</w:t>
      </w:r>
      <w:r>
        <w:rPr>
          <w:rFonts w:ascii="Times New Roman" w:hAnsi="Times New Roman"/>
          <w:b/>
          <w:sz w:val="28"/>
          <w:szCs w:val="28"/>
        </w:rPr>
        <w:t xml:space="preserve">х</w:t>
      </w:r>
      <w:r>
        <w:rPr>
          <w:rFonts w:ascii="Times New Roman" w:hAnsi="Times New Roman"/>
          <w:b/>
          <w:sz w:val="28"/>
          <w:szCs w:val="28"/>
        </w:rPr>
        <w:t xml:space="preserve"> технически</w:t>
      </w:r>
      <w:r>
        <w:rPr>
          <w:rFonts w:ascii="Times New Roman" w:hAnsi="Times New Roman"/>
          <w:b/>
          <w:sz w:val="28"/>
          <w:szCs w:val="28"/>
        </w:rPr>
        <w:t xml:space="preserve">х</w:t>
      </w:r>
      <w:r>
        <w:rPr>
          <w:rFonts w:ascii="Times New Roman" w:hAnsi="Times New Roman"/>
          <w:b/>
          <w:sz w:val="28"/>
          <w:szCs w:val="28"/>
        </w:rPr>
        <w:t xml:space="preserve"> и технологически</w:t>
      </w:r>
      <w:r>
        <w:rPr>
          <w:rFonts w:ascii="Times New Roman" w:hAnsi="Times New Roman"/>
          <w:b/>
          <w:sz w:val="28"/>
          <w:szCs w:val="28"/>
        </w:rPr>
        <w:t xml:space="preserve">х</w:t>
      </w:r>
      <w:r>
        <w:rPr>
          <w:rFonts w:ascii="Times New Roman" w:hAnsi="Times New Roman"/>
          <w:b/>
          <w:sz w:val="28"/>
          <w:szCs w:val="28"/>
        </w:rPr>
        <w:t xml:space="preserve"> проблем</w:t>
      </w:r>
      <w:r>
        <w:rPr>
          <w:rFonts w:ascii="Times New Roman" w:hAnsi="Times New Roman"/>
          <w:b/>
          <w:sz w:val="28"/>
          <w:szCs w:val="28"/>
        </w:rPr>
        <w:t xml:space="preserve">, возникающих при водоснабжении</w:t>
      </w:r>
      <w:r>
        <w:rPr>
          <w:rFonts w:ascii="Times New Roman" w:hAnsi="Times New Roman"/>
          <w:b/>
          <w:sz w:val="28"/>
          <w:szCs w:val="28"/>
        </w:rPr>
        <w:t xml:space="preserve"> </w:t>
      </w:r>
      <w:r>
        <w:rPr>
          <w:rFonts w:ascii="Times New Roman" w:hAnsi="Times New Roman"/>
          <w:b/>
          <w:sz w:val="28"/>
          <w:szCs w:val="28"/>
        </w:rPr>
        <w:t xml:space="preserve">муниципального округа</w:t>
      </w:r>
      <w:r>
        <w:rPr>
          <w:rFonts w:ascii="Times New Roman" w:hAnsi="Times New Roman"/>
          <w:b/>
          <w:sz w:val="28"/>
          <w:szCs w:val="28"/>
        </w:rPr>
        <w:t xml:space="preserve">, анализ исполнения предп</w:t>
      </w:r>
      <w:r>
        <w:rPr>
          <w:rFonts w:ascii="Times New Roman" w:hAnsi="Times New Roman"/>
          <w:b/>
          <w:sz w:val="28"/>
          <w:szCs w:val="28"/>
        </w:rPr>
        <w:t xml:space="preserve">и</w:t>
      </w:r>
      <w:r>
        <w:rPr>
          <w:rFonts w:ascii="Times New Roman" w:hAnsi="Times New Roman"/>
          <w:b/>
          <w:sz w:val="28"/>
          <w:szCs w:val="28"/>
        </w:rPr>
        <w:t xml:space="preserve">саний органов, осуществляющих государственный надзор, муниципальный ко</w:t>
      </w:r>
      <w:r>
        <w:rPr>
          <w:rFonts w:ascii="Times New Roman" w:hAnsi="Times New Roman"/>
          <w:b/>
          <w:sz w:val="28"/>
          <w:szCs w:val="28"/>
        </w:rPr>
        <w:t xml:space="preserve">н</w:t>
      </w:r>
      <w:r>
        <w:rPr>
          <w:rFonts w:ascii="Times New Roman" w:hAnsi="Times New Roman"/>
          <w:b/>
          <w:sz w:val="28"/>
          <w:szCs w:val="28"/>
        </w:rPr>
        <w:t xml:space="preserve">троль, об устранении нарушений, влияющих н</w:t>
      </w:r>
      <w:r>
        <w:rPr>
          <w:rFonts w:ascii="Times New Roman" w:hAnsi="Times New Roman"/>
          <w:b/>
          <w:sz w:val="28"/>
          <w:szCs w:val="28"/>
        </w:rPr>
        <w:t xml:space="preserve">а качество и бе</w:t>
      </w:r>
      <w:r>
        <w:rPr>
          <w:rFonts w:ascii="Times New Roman" w:hAnsi="Times New Roman"/>
          <w:b/>
          <w:sz w:val="28"/>
          <w:szCs w:val="28"/>
        </w:rPr>
        <w:t xml:space="preserve">з</w:t>
      </w:r>
      <w:r>
        <w:rPr>
          <w:rFonts w:ascii="Times New Roman" w:hAnsi="Times New Roman"/>
          <w:b/>
          <w:sz w:val="28"/>
          <w:szCs w:val="28"/>
        </w:rPr>
        <w:t xml:space="preserve">опасность воды</w:t>
      </w:r>
      <w:r>
        <w:rPr>
          <w:rFonts w:ascii="Times New Roman" w:hAnsi="Times New Roman"/>
          <w:b/>
          <w:sz w:val="28"/>
          <w:szCs w:val="28"/>
        </w:rPr>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Одной из основных проблем в Петровском </w:t>
      </w:r>
      <w:r>
        <w:rPr>
          <w:rFonts w:ascii="Times New Roman" w:hAnsi="Times New Roman"/>
          <w:sz w:val="28"/>
          <w:szCs w:val="28"/>
        </w:rPr>
        <w:t xml:space="preserve">муниципальном</w:t>
      </w:r>
      <w:r>
        <w:rPr>
          <w:rFonts w:ascii="Times New Roman" w:hAnsi="Times New Roman"/>
          <w:sz w:val="28"/>
          <w:szCs w:val="28"/>
        </w:rPr>
        <w:t xml:space="preserve"> округе является большой процент износа водопроводных сетей, водозаборных колонок, и самих водозаборных очистных сооружений. </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Объекты водопровода находятся в эксплуатации более </w:t>
      </w:r>
      <w:r>
        <w:rPr>
          <w:rFonts w:ascii="Times New Roman" w:hAnsi="Times New Roman"/>
          <w:sz w:val="28"/>
          <w:szCs w:val="28"/>
        </w:rPr>
        <w:t xml:space="preserve">45</w:t>
      </w:r>
      <w:r>
        <w:rPr>
          <w:rFonts w:ascii="Times New Roman" w:hAnsi="Times New Roman"/>
          <w:sz w:val="28"/>
          <w:szCs w:val="28"/>
        </w:rPr>
        <w:t xml:space="preserve"> лет, износ водопроводных сетей составляет более 8</w:t>
      </w:r>
      <w:r>
        <w:rPr>
          <w:rFonts w:ascii="Times New Roman" w:hAnsi="Times New Roman"/>
          <w:sz w:val="28"/>
          <w:szCs w:val="28"/>
        </w:rPr>
        <w:t xml:space="preserve">6,5</w:t>
      </w:r>
      <w:r>
        <w:rPr>
          <w:rFonts w:ascii="Times New Roman" w:hAnsi="Times New Roman"/>
          <w:sz w:val="28"/>
          <w:szCs w:val="28"/>
        </w:rPr>
        <w:t xml:space="preserve">%, что приводит к большим потерям воды</w:t>
      </w:r>
      <w:r>
        <w:rPr>
          <w:rFonts w:ascii="Times New Roman" w:hAnsi="Times New Roman"/>
          <w:sz w:val="28"/>
          <w:szCs w:val="28"/>
        </w:rPr>
        <w:t xml:space="preserve">. </w:t>
      </w:r>
      <w:r>
        <w:rPr>
          <w:rFonts w:ascii="Times New Roman" w:hAnsi="Times New Roman"/>
          <w:sz w:val="28"/>
          <w:szCs w:val="28"/>
        </w:rPr>
        <w:t xml:space="preserve">Для снижения потерь воды необходимо произвести замену </w:t>
      </w:r>
      <w:r>
        <w:rPr>
          <w:rFonts w:ascii="Times New Roman" w:hAnsi="Times New Roman"/>
          <w:sz w:val="28"/>
          <w:szCs w:val="28"/>
        </w:rPr>
        <w:t xml:space="preserve">наиболее аварийных участков сети.</w:t>
      </w:r>
      <w:r>
        <w:rPr>
          <w:rFonts w:ascii="Times New Roman" w:hAnsi="Times New Roman"/>
          <w:sz w:val="28"/>
          <w:szCs w:val="28"/>
        </w:rPr>
      </w:r>
    </w:p>
    <w:p>
      <w:pPr>
        <w:pStyle w:val="Normal"/>
        <w:tabs>
          <w:tab w:val="left" w:pos="8640" w:leader="none"/>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 качество обеспечения населения водой </w:t>
      </w:r>
      <w:r>
        <w:rPr>
          <w:rFonts w:ascii="Times New Roman" w:hAnsi="Times New Roman"/>
          <w:sz w:val="28"/>
          <w:szCs w:val="28"/>
          <w:lang w:eastAsia="ru-RU"/>
        </w:rPr>
        <w:t xml:space="preserve">также </w:t>
      </w:r>
      <w:r>
        <w:rPr>
          <w:rFonts w:ascii="Times New Roman" w:hAnsi="Times New Roman"/>
          <w:sz w:val="28"/>
          <w:szCs w:val="28"/>
          <w:lang w:eastAsia="ru-RU"/>
        </w:rPr>
        <w:t xml:space="preserve">влияет, что часть сетей в </w:t>
      </w:r>
      <w:r>
        <w:rPr>
          <w:rFonts w:ascii="Times New Roman" w:hAnsi="Times New Roman"/>
          <w:sz w:val="28"/>
          <w:szCs w:val="28"/>
          <w:lang w:eastAsia="ru-RU"/>
        </w:rPr>
        <w:t xml:space="preserve">муниципальном </w:t>
      </w:r>
      <w:r>
        <w:rPr>
          <w:rFonts w:ascii="Times New Roman" w:hAnsi="Times New Roman"/>
          <w:sz w:val="28"/>
          <w:szCs w:val="28"/>
          <w:lang w:eastAsia="ru-RU"/>
        </w:rPr>
        <w:t xml:space="preserve">округе</w:t>
      </w:r>
      <w:r>
        <w:rPr>
          <w:rFonts w:ascii="Times New Roman" w:hAnsi="Times New Roman"/>
          <w:sz w:val="28"/>
          <w:szCs w:val="28"/>
          <w:lang w:eastAsia="ru-RU"/>
        </w:rPr>
        <w:t xml:space="preserve"> тупиковые, следствием чего является недостаточная циркуляция воды в трубопроводах</w:t>
      </w:r>
      <w:r>
        <w:rPr>
          <w:rFonts w:ascii="Times New Roman" w:hAnsi="Times New Roman"/>
          <w:sz w:val="28"/>
          <w:szCs w:val="28"/>
          <w:lang w:eastAsia="ru-RU"/>
        </w:rPr>
        <w:t xml:space="preserve">. </w:t>
      </w:r>
      <w:r>
        <w:rPr>
          <w:rFonts w:ascii="Times New Roman" w:hAnsi="Times New Roman"/>
          <w:sz w:val="28"/>
          <w:szCs w:val="28"/>
          <w:lang w:eastAsia="ru-RU"/>
        </w:rPr>
        <w:t xml:space="preserve">У</w:t>
      </w:r>
      <w:r>
        <w:rPr>
          <w:rFonts w:ascii="Times New Roman" w:hAnsi="Times New Roman"/>
          <w:sz w:val="28"/>
          <w:szCs w:val="28"/>
          <w:lang w:eastAsia="ru-RU"/>
        </w:rPr>
        <w:t xml:space="preserve">величивается действие гидравлических ударов </w:t>
      </w:r>
      <w:r>
        <w:rPr>
          <w:rFonts w:ascii="Times New Roman" w:hAnsi="Times New Roman"/>
          <w:sz w:val="28"/>
          <w:szCs w:val="28"/>
          <w:lang w:eastAsia="ru-RU"/>
        </w:rPr>
        <w:t xml:space="preserve">при прекращении</w:t>
      </w:r>
      <w:r>
        <w:rPr>
          <w:rFonts w:ascii="Times New Roman" w:hAnsi="Times New Roman"/>
          <w:sz w:val="28"/>
          <w:szCs w:val="28"/>
          <w:lang w:eastAsia="ru-RU"/>
        </w:rPr>
        <w:t xml:space="preserve"> подачи воды</w:t>
      </w:r>
      <w:r>
        <w:rPr>
          <w:rFonts w:ascii="Times New Roman" w:hAnsi="Times New Roman"/>
          <w:sz w:val="28"/>
          <w:szCs w:val="28"/>
          <w:lang w:eastAsia="ru-RU"/>
        </w:rPr>
        <w:t xml:space="preserve"> </w:t>
      </w:r>
      <w:r>
        <w:rPr>
          <w:rFonts w:ascii="Times New Roman" w:hAnsi="Times New Roman"/>
          <w:sz w:val="28"/>
          <w:szCs w:val="28"/>
          <w:lang w:eastAsia="ru-RU"/>
        </w:rPr>
        <w:t xml:space="preserve">при отключении поврежденного участка п</w:t>
      </w:r>
      <w:r>
        <w:rPr>
          <w:rFonts w:ascii="Times New Roman" w:hAnsi="Times New Roman"/>
          <w:sz w:val="28"/>
          <w:szCs w:val="28"/>
          <w:lang w:eastAsia="ru-RU"/>
        </w:rPr>
        <w:t xml:space="preserve">о</w:t>
      </w:r>
      <w:r>
        <w:rPr>
          <w:rFonts w:ascii="Times New Roman" w:hAnsi="Times New Roman"/>
          <w:sz w:val="28"/>
          <w:szCs w:val="28"/>
          <w:lang w:eastAsia="ru-RU"/>
        </w:rPr>
        <w:t xml:space="preserve">требителям последующих участков</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tabs>
          <w:tab w:val="left" w:pos="8640" w:leader="none"/>
        </w:tabs>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w:t>
      </w:r>
      <w:r>
        <w:rPr>
          <w:rFonts w:ascii="Times New Roman" w:hAnsi="Times New Roman"/>
          <w:sz w:val="28"/>
          <w:szCs w:val="28"/>
        </w:rPr>
        <w:t xml:space="preserve">которых может</w:t>
      </w:r>
      <w:r>
        <w:rPr>
          <w:rFonts w:ascii="Times New Roman" w:hAnsi="Times New Roman"/>
          <w:sz w:val="28"/>
          <w:szCs w:val="28"/>
        </w:rPr>
        <w:t xml:space="preserve"> входить скрытая реализация</w:t>
      </w:r>
      <w:r>
        <w:rPr>
          <w:rFonts w:ascii="Times New Roman" w:hAnsi="Times New Roman"/>
          <w:sz w:val="28"/>
          <w:szCs w:val="28"/>
        </w:rPr>
        <w:t xml:space="preserve">. </w:t>
      </w:r>
      <w:r>
        <w:rPr>
          <w:rFonts w:ascii="Times New Roman" w:hAnsi="Times New Roman"/>
          <w:sz w:val="28"/>
          <w:szCs w:val="28"/>
          <w:lang w:eastAsia="ru-RU"/>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w:t>
      </w:r>
      <w:r>
        <w:rPr>
          <w:rFonts w:ascii="Times New Roman" w:hAnsi="Times New Roman"/>
          <w:sz w:val="28"/>
          <w:szCs w:val="28"/>
        </w:rPr>
        <w:t xml:space="preserve">о</w:t>
      </w:r>
      <w:r>
        <w:rPr>
          <w:rFonts w:ascii="Times New Roman" w:hAnsi="Times New Roman"/>
          <w:sz w:val="28"/>
          <w:szCs w:val="28"/>
        </w:rPr>
        <w:t xml:space="preserve">грамм, содержанием </w:t>
      </w:r>
      <w:r>
        <w:rPr>
          <w:rFonts w:ascii="Times New Roman" w:hAnsi="Times New Roman"/>
          <w:sz w:val="28"/>
          <w:szCs w:val="28"/>
        </w:rPr>
        <w:t xml:space="preserve">которых является</w:t>
      </w:r>
      <w:r>
        <w:rPr>
          <w:rFonts w:ascii="Times New Roman" w:hAnsi="Times New Roman"/>
          <w:sz w:val="28"/>
          <w:szCs w:val="28"/>
        </w:rPr>
        <w:t xml:space="preserve">:</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замена изношенных сетей;</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оптимизация гидравлического режима</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К нерациональному </w:t>
      </w:r>
      <w:r>
        <w:rPr>
          <w:rFonts w:ascii="Times New Roman" w:hAnsi="Times New Roman"/>
          <w:sz w:val="28"/>
          <w:szCs w:val="28"/>
        </w:rPr>
        <w:t xml:space="preserve">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w:t>
      </w:r>
      <w:r>
        <w:rPr>
          <w:rFonts w:ascii="Times New Roman" w:hAnsi="Times New Roman"/>
          <w:sz w:val="28"/>
          <w:szCs w:val="28"/>
        </w:rPr>
        <w:t xml:space="preserve">. </w:t>
      </w:r>
      <w:r>
        <w:rPr>
          <w:rFonts w:ascii="Times New Roman" w:hAnsi="Times New Roman"/>
          <w:sz w:val="28"/>
          <w:szCs w:val="28"/>
        </w:rPr>
        <w:t xml:space="preserve">Знач</w:t>
      </w:r>
      <w:r>
        <w:rPr>
          <w:rFonts w:ascii="Times New Roman" w:hAnsi="Times New Roman"/>
          <w:sz w:val="28"/>
          <w:szCs w:val="28"/>
        </w:rPr>
        <w:t xml:space="preserve">ител</w:t>
      </w:r>
      <w:r>
        <w:rPr>
          <w:rFonts w:ascii="Times New Roman" w:hAnsi="Times New Roman"/>
          <w:sz w:val="28"/>
          <w:szCs w:val="28"/>
        </w:rPr>
        <w:t xml:space="preserve">ь</w:t>
      </w:r>
      <w:r>
        <w:rPr>
          <w:rFonts w:ascii="Times New Roman" w:hAnsi="Times New Roman"/>
          <w:sz w:val="28"/>
          <w:szCs w:val="28"/>
        </w:rPr>
        <w:t xml:space="preserve">но возрастает потребление </w:t>
      </w:r>
      <w:r>
        <w:rPr>
          <w:rFonts w:ascii="Times New Roman" w:hAnsi="Times New Roman"/>
          <w:sz w:val="28"/>
          <w:szCs w:val="28"/>
        </w:rPr>
        <w:t xml:space="preserve">воды в летний период, что в первую очередь связано с поливом приусадебных участков, а также поселковых зеленых насаждений</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В</w:t>
      </w:r>
      <w:r>
        <w:rPr>
          <w:rFonts w:ascii="Times New Roman" w:hAnsi="Times New Roman"/>
          <w:sz w:val="28"/>
          <w:szCs w:val="28"/>
        </w:rPr>
        <w:t xml:space="preserve"> </w:t>
      </w:r>
      <w:r>
        <w:rPr>
          <w:rFonts w:ascii="Times New Roman" w:hAnsi="Times New Roman"/>
          <w:sz w:val="28"/>
          <w:szCs w:val="28"/>
        </w:rPr>
        <w:t xml:space="preserve">Петровском</w:t>
      </w:r>
      <w:r>
        <w:rPr>
          <w:rFonts w:ascii="Times New Roman" w:hAnsi="Times New Roman"/>
          <w:sz w:val="28"/>
          <w:szCs w:val="28"/>
        </w:rPr>
        <w:t xml:space="preserve"> муниципальном округе</w:t>
      </w:r>
      <w:r>
        <w:rPr>
          <w:rFonts w:ascii="Times New Roman" w:hAnsi="Times New Roman"/>
          <w:sz w:val="28"/>
          <w:szCs w:val="28"/>
        </w:rPr>
        <w:t xml:space="preserve"> </w:t>
      </w:r>
      <w:r>
        <w:rPr>
          <w:rFonts w:ascii="Times New Roman" w:hAnsi="Times New Roman"/>
          <w:sz w:val="28"/>
          <w:szCs w:val="28"/>
        </w:rPr>
        <w:t xml:space="preserve">Ставропольского края</w:t>
      </w:r>
      <w:r>
        <w:rPr>
          <w:rFonts w:ascii="Times New Roman" w:hAnsi="Times New Roman"/>
          <w:sz w:val="28"/>
          <w:szCs w:val="28"/>
        </w:rPr>
        <w:t xml:space="preserve"> не</w:t>
      </w:r>
      <w:r>
        <w:rPr>
          <w:rFonts w:ascii="Times New Roman" w:hAnsi="Times New Roman"/>
          <w:sz w:val="28"/>
          <w:szCs w:val="28"/>
        </w:rPr>
        <w:t xml:space="preserve"> выдавались предписания об устранении нарушений, влияющих на качество и безопасность воды</w:t>
      </w:r>
      <w:r>
        <w:rPr>
          <w:rFonts w:ascii="Times New Roman" w:hAnsi="Times New Roman"/>
          <w:sz w:val="28"/>
          <w:szCs w:val="28"/>
        </w:rPr>
        <w:t xml:space="preserve">. </w:t>
      </w:r>
      <w:r>
        <w:rPr>
          <w:rFonts w:ascii="Times New Roman" w:hAnsi="Times New Roman"/>
          <w:sz w:val="28"/>
          <w:szCs w:val="28"/>
        </w:rPr>
      </w:r>
    </w:p>
    <w:p>
      <w:pPr>
        <w:pStyle w:val="Normal"/>
        <w:tabs>
          <w:tab w:val="left" w:pos="9025" w:leader="none"/>
        </w:tab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е</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ц</w:t>
      </w:r>
      <w:r>
        <w:rPr>
          <w:rFonts w:ascii="Times New Roman" w:hAnsi="Times New Roman"/>
          <w:b/>
          <w:sz w:val="28"/>
          <w:szCs w:val="28"/>
          <w:lang w:eastAsia="ru-RU"/>
        </w:rPr>
        <w:t xml:space="preserve">ентрализованн</w:t>
      </w:r>
      <w:r>
        <w:rPr>
          <w:rFonts w:ascii="Times New Roman" w:hAnsi="Times New Roman"/>
          <w:b/>
          <w:sz w:val="28"/>
          <w:szCs w:val="28"/>
          <w:lang w:eastAsia="ru-RU"/>
        </w:rPr>
        <w:t xml:space="preserve">ой</w:t>
      </w:r>
      <w:r>
        <w:rPr>
          <w:rFonts w:ascii="Times New Roman" w:hAnsi="Times New Roman"/>
          <w:b/>
          <w:sz w:val="28"/>
          <w:szCs w:val="28"/>
          <w:lang w:eastAsia="ru-RU"/>
        </w:rPr>
        <w:t xml:space="preserve"> систем</w:t>
      </w:r>
      <w:r>
        <w:rPr>
          <w:rFonts w:ascii="Times New Roman" w:hAnsi="Times New Roman"/>
          <w:b/>
          <w:sz w:val="28"/>
          <w:szCs w:val="28"/>
          <w:lang w:eastAsia="ru-RU"/>
        </w:rPr>
        <w:t xml:space="preserve">ы</w:t>
      </w:r>
      <w:r>
        <w:rPr>
          <w:rFonts w:ascii="Times New Roman" w:hAnsi="Times New Roman"/>
          <w:b/>
          <w:sz w:val="28"/>
          <w:szCs w:val="28"/>
          <w:lang w:eastAsia="ru-RU"/>
        </w:rPr>
        <w:t xml:space="preserve"> горячего водоснабжения с испол</w:t>
      </w:r>
      <w:r>
        <w:rPr>
          <w:rFonts w:ascii="Times New Roman" w:hAnsi="Times New Roman"/>
          <w:b/>
          <w:sz w:val="28"/>
          <w:szCs w:val="28"/>
          <w:lang w:eastAsia="ru-RU"/>
        </w:rPr>
        <w:t xml:space="preserve">ь</w:t>
      </w:r>
      <w:r>
        <w:rPr>
          <w:rFonts w:ascii="Times New Roman" w:hAnsi="Times New Roman"/>
          <w:b/>
          <w:sz w:val="28"/>
          <w:szCs w:val="28"/>
          <w:lang w:eastAsia="ru-RU"/>
        </w:rPr>
        <w:t xml:space="preserve">зованием закрытых систем горячего водоснабжения, отражающее технол</w:t>
      </w:r>
      <w:r>
        <w:rPr>
          <w:rFonts w:ascii="Times New Roman" w:hAnsi="Times New Roman"/>
          <w:b/>
          <w:sz w:val="28"/>
          <w:szCs w:val="28"/>
          <w:lang w:eastAsia="ru-RU"/>
        </w:rPr>
        <w:t xml:space="preserve">о</w:t>
      </w:r>
      <w:r>
        <w:rPr>
          <w:rFonts w:ascii="Times New Roman" w:hAnsi="Times New Roman"/>
          <w:b/>
          <w:sz w:val="28"/>
          <w:szCs w:val="28"/>
          <w:lang w:eastAsia="ru-RU"/>
        </w:rPr>
        <w:t xml:space="preserve">гически</w:t>
      </w:r>
      <w:r>
        <w:rPr>
          <w:rFonts w:ascii="Times New Roman" w:hAnsi="Times New Roman"/>
          <w:b/>
          <w:sz w:val="28"/>
          <w:szCs w:val="28"/>
          <w:lang w:eastAsia="ru-RU"/>
        </w:rPr>
        <w:t xml:space="preserve">е особенности указанной системы</w:t>
      </w:r>
      <w:r>
        <w:rPr>
          <w:rFonts w:ascii="Times New Roman" w:hAnsi="Times New Roman"/>
          <w:b/>
          <w:sz w:val="28"/>
          <w:szCs w:val="28"/>
          <w:lang w:eastAsia="ru-RU"/>
        </w:rPr>
      </w:r>
    </w:p>
    <w:p>
      <w:pPr>
        <w:pStyle w:val="Normal"/>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В </w:t>
      </w:r>
      <w:r>
        <w:rPr>
          <w:rFonts w:ascii="Times New Roman" w:hAnsi="Times New Roman"/>
          <w:bCs/>
          <w:sz w:val="28"/>
          <w:szCs w:val="28"/>
          <w:lang w:eastAsia="ru-RU"/>
        </w:rPr>
        <w:t xml:space="preserve">Петровском</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муниципальном округе </w:t>
      </w:r>
      <w:r>
        <w:rPr>
          <w:rFonts w:ascii="Times New Roman" w:hAnsi="Times New Roman"/>
          <w:bCs/>
          <w:sz w:val="28"/>
          <w:szCs w:val="28"/>
          <w:lang w:eastAsia="ru-RU"/>
        </w:rPr>
        <w:t xml:space="preserve">Ставропольского края</w:t>
      </w:r>
      <w:r>
        <w:rPr>
          <w:rFonts w:ascii="Times New Roman" w:hAnsi="Times New Roman"/>
          <w:bCs/>
          <w:sz w:val="28"/>
          <w:szCs w:val="28"/>
          <w:lang w:eastAsia="ru-RU"/>
        </w:rPr>
        <w:t xml:space="preserve"> система </w:t>
      </w:r>
      <w:r>
        <w:rPr>
          <w:rFonts w:ascii="Times New Roman" w:hAnsi="Times New Roman"/>
          <w:bCs/>
          <w:sz w:val="28"/>
          <w:szCs w:val="28"/>
          <w:lang w:eastAsia="ru-RU"/>
        </w:rPr>
        <w:t xml:space="preserve">централизованного горячего водоснабжения </w:t>
      </w:r>
      <w:r>
        <w:rPr>
          <w:rFonts w:ascii="Times New Roman" w:hAnsi="Times New Roman"/>
          <w:bCs/>
          <w:sz w:val="28"/>
          <w:szCs w:val="28"/>
          <w:lang w:eastAsia="ru-RU"/>
        </w:rPr>
        <w:t xml:space="preserve">отсутствует</w:t>
      </w:r>
      <w:r>
        <w:rPr>
          <w:rFonts w:ascii="Times New Roman" w:hAnsi="Times New Roman"/>
          <w:bCs/>
          <w:sz w:val="28"/>
          <w:szCs w:val="28"/>
          <w:lang w:eastAsia="ru-RU"/>
        </w:rPr>
        <w:t xml:space="preserve">.</w:t>
      </w:r>
      <w:r>
        <w:rPr>
          <w:rFonts w:ascii="Times New Roman" w:hAnsi="Times New Roman"/>
          <w:bCs/>
          <w:sz w:val="28"/>
          <w:szCs w:val="28"/>
          <w:lang w:eastAsia="ru-RU"/>
        </w:rPr>
      </w:r>
    </w:p>
    <w:p>
      <w:pPr>
        <w:pStyle w:val="Normal"/>
        <w:spacing w:after="0" w:line="240" w:lineRule="auto"/>
        <w:ind w:firstLine="142"/>
        <w:jc w:val="center"/>
        <w:rPr>
          <w:rFonts w:ascii="Times New Roman" w:hAnsi="Times New Roman"/>
          <w:bCs/>
          <w:sz w:val="28"/>
          <w:szCs w:val="28"/>
          <w:lang w:eastAsia="ru-RU"/>
        </w:rPr>
      </w:pP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5</w:t>
      </w:r>
      <w:r>
        <w:rPr>
          <w:rFonts w:ascii="Times New Roman" w:hAnsi="Times New Roman"/>
          <w:b/>
          <w:sz w:val="28"/>
          <w:szCs w:val="28"/>
          <w:lang w:eastAsia="ru-RU"/>
        </w:rPr>
        <w:t xml:space="preserve">. </w:t>
      </w:r>
      <w:r>
        <w:rPr>
          <w:rFonts w:ascii="Times New Roman" w:hAnsi="Times New Roman"/>
          <w:b/>
          <w:sz w:val="28"/>
          <w:szCs w:val="28"/>
          <w:lang w:eastAsia="ru-RU"/>
        </w:rPr>
        <w:t xml:space="preserve">Описание с</w:t>
      </w:r>
      <w:r>
        <w:rPr>
          <w:rFonts w:ascii="Times New Roman" w:hAnsi="Times New Roman"/>
          <w:b/>
          <w:sz w:val="28"/>
          <w:szCs w:val="28"/>
          <w:lang w:eastAsia="ru-RU"/>
        </w:rPr>
        <w:t xml:space="preserve">уществующи</w:t>
      </w:r>
      <w:r>
        <w:rPr>
          <w:rFonts w:ascii="Times New Roman" w:hAnsi="Times New Roman"/>
          <w:b/>
          <w:sz w:val="28"/>
          <w:szCs w:val="28"/>
          <w:lang w:eastAsia="ru-RU"/>
        </w:rPr>
        <w:t xml:space="preserve">х</w:t>
      </w:r>
      <w:r>
        <w:rPr>
          <w:rFonts w:ascii="Times New Roman" w:hAnsi="Times New Roman"/>
          <w:b/>
          <w:sz w:val="28"/>
          <w:szCs w:val="28"/>
          <w:lang w:eastAsia="ru-RU"/>
        </w:rPr>
        <w:t xml:space="preserve"> технически</w:t>
      </w:r>
      <w:r>
        <w:rPr>
          <w:rFonts w:ascii="Times New Roman" w:hAnsi="Times New Roman"/>
          <w:b/>
          <w:sz w:val="28"/>
          <w:szCs w:val="28"/>
          <w:lang w:eastAsia="ru-RU"/>
        </w:rPr>
        <w:t xml:space="preserve">х</w:t>
      </w:r>
      <w:r>
        <w:rPr>
          <w:rFonts w:ascii="Times New Roman" w:hAnsi="Times New Roman"/>
          <w:b/>
          <w:sz w:val="28"/>
          <w:szCs w:val="28"/>
          <w:lang w:eastAsia="ru-RU"/>
        </w:rPr>
        <w:t xml:space="preserve"> и технологически</w:t>
      </w:r>
      <w:r>
        <w:rPr>
          <w:rFonts w:ascii="Times New Roman" w:hAnsi="Times New Roman"/>
          <w:b/>
          <w:sz w:val="28"/>
          <w:szCs w:val="28"/>
          <w:lang w:eastAsia="ru-RU"/>
        </w:rPr>
        <w:t xml:space="preserve">х</w:t>
      </w:r>
      <w:r>
        <w:rPr>
          <w:rFonts w:ascii="Times New Roman" w:hAnsi="Times New Roman"/>
          <w:b/>
          <w:sz w:val="28"/>
          <w:szCs w:val="28"/>
          <w:lang w:eastAsia="ru-RU"/>
        </w:rPr>
        <w:t xml:space="preserve"> решени</w:t>
      </w:r>
      <w:r>
        <w:rPr>
          <w:rFonts w:ascii="Times New Roman" w:hAnsi="Times New Roman"/>
          <w:b/>
          <w:sz w:val="28"/>
          <w:szCs w:val="28"/>
          <w:lang w:eastAsia="ru-RU"/>
        </w:rPr>
        <w:t xml:space="preserve">й</w:t>
      </w:r>
      <w:r>
        <w:rPr>
          <w:rFonts w:ascii="Times New Roman" w:hAnsi="Times New Roman"/>
          <w:b/>
          <w:sz w:val="28"/>
          <w:szCs w:val="28"/>
          <w:lang w:eastAsia="ru-RU"/>
        </w:rPr>
        <w:t xml:space="preserve"> по</w:t>
      </w:r>
      <w:r>
        <w:rPr>
          <w:rFonts w:ascii="Times New Roman" w:hAnsi="Times New Roman"/>
          <w:b/>
          <w:sz w:val="28"/>
          <w:szCs w:val="28"/>
          <w:lang w:eastAsia="ru-RU"/>
        </w:rPr>
        <w:t xml:space="preserve"> предотвращению замерзания воды</w:t>
      </w:r>
      <w:r>
        <w:rPr>
          <w:rFonts w:ascii="Times New Roman" w:hAnsi="Times New Roman"/>
          <w:b/>
          <w:sz w:val="28"/>
          <w:szCs w:val="28"/>
          <w:lang w:eastAsia="ru-RU"/>
        </w:rPr>
        <w:t xml:space="preserve"> применительно к территории ра</w:t>
      </w:r>
      <w:r>
        <w:rPr>
          <w:rFonts w:ascii="Times New Roman" w:hAnsi="Times New Roman"/>
          <w:b/>
          <w:sz w:val="28"/>
          <w:szCs w:val="28"/>
          <w:lang w:eastAsia="ru-RU"/>
        </w:rPr>
        <w:t xml:space="preserve">с</w:t>
      </w:r>
      <w:r>
        <w:rPr>
          <w:rFonts w:ascii="Times New Roman" w:hAnsi="Times New Roman"/>
          <w:b/>
          <w:sz w:val="28"/>
          <w:szCs w:val="28"/>
          <w:lang w:eastAsia="ru-RU"/>
        </w:rPr>
        <w:t xml:space="preserve">пространения </w:t>
      </w:r>
      <w:r>
        <w:rPr>
          <w:rFonts w:ascii="Times New Roman" w:hAnsi="Times New Roman"/>
          <w:b/>
          <w:sz w:val="28"/>
          <w:szCs w:val="28"/>
          <w:lang w:eastAsia="ru-RU"/>
        </w:rPr>
        <w:t xml:space="preserve">вечномерзлых грунтов</w:t>
      </w:r>
      <w:r>
        <w:rPr>
          <w:rFonts w:ascii="Times New Roman" w:hAnsi="Times New Roman"/>
          <w:bCs/>
          <w:sz w:val="28"/>
          <w:szCs w:val="28"/>
          <w:lang w:eastAsia="ru-RU"/>
        </w:rPr>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соответствии </w:t>
      </w:r>
      <w:r>
        <w:rPr>
          <w:rFonts w:ascii="Times New Roman" w:hAnsi="Times New Roman"/>
          <w:sz w:val="28"/>
          <w:szCs w:val="28"/>
          <w:lang w:eastAsia="ru-RU"/>
        </w:rPr>
        <w:t xml:space="preserve">СП 131</w:t>
      </w:r>
      <w:r>
        <w:rPr>
          <w:rFonts w:ascii="Times New Roman" w:hAnsi="Times New Roman"/>
          <w:sz w:val="28"/>
          <w:szCs w:val="28"/>
          <w:lang w:eastAsia="ru-RU"/>
        </w:rPr>
        <w:t xml:space="preserve">. </w:t>
      </w:r>
      <w:r>
        <w:rPr>
          <w:rFonts w:ascii="Times New Roman" w:hAnsi="Times New Roman"/>
          <w:sz w:val="28"/>
          <w:szCs w:val="28"/>
          <w:lang w:eastAsia="ru-RU"/>
        </w:rPr>
        <w:t xml:space="preserve">13330</w:t>
      </w:r>
      <w:r>
        <w:rPr>
          <w:rFonts w:ascii="Times New Roman" w:hAnsi="Times New Roman"/>
          <w:sz w:val="28"/>
          <w:szCs w:val="28"/>
          <w:lang w:eastAsia="ru-RU"/>
        </w:rPr>
        <w:t xml:space="preserve">. </w:t>
      </w:r>
      <w:r>
        <w:rPr>
          <w:rFonts w:ascii="Times New Roman" w:hAnsi="Times New Roman"/>
          <w:sz w:val="28"/>
          <w:szCs w:val="28"/>
          <w:lang w:eastAsia="ru-RU"/>
        </w:rPr>
        <w:t xml:space="preserve">2020</w:t>
      </w:r>
      <w:r>
        <w:rPr>
          <w:rFonts w:ascii="Times New Roman" w:hAnsi="Times New Roman"/>
          <w:sz w:val="28"/>
          <w:szCs w:val="28"/>
          <w:lang w:eastAsia="ru-RU"/>
        </w:rPr>
        <w:t xml:space="preserve"> нормативная глубина промерзания грунта на территории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t xml:space="preserve">(</w:t>
      </w:r>
      <w:r>
        <w:rPr>
          <w:rFonts w:ascii="Times New Roman" w:hAnsi="Times New Roman"/>
          <w:sz w:val="28"/>
          <w:szCs w:val="28"/>
          <w:lang w:eastAsia="ru-RU"/>
        </w:rPr>
        <w:t xml:space="preserve">г</w:t>
      </w:r>
      <w:r>
        <w:rPr>
          <w:rFonts w:ascii="Times New Roman" w:hAnsi="Times New Roman"/>
          <w:sz w:val="28"/>
          <w:szCs w:val="28"/>
          <w:lang w:eastAsia="ru-RU"/>
        </w:rPr>
        <w:t xml:space="preserve">. </w:t>
      </w:r>
      <w:r>
        <w:rPr>
          <w:rFonts w:ascii="Times New Roman" w:hAnsi="Times New Roman"/>
          <w:sz w:val="28"/>
          <w:szCs w:val="28"/>
          <w:lang w:eastAsia="ru-RU"/>
        </w:rPr>
        <w:t xml:space="preserve">Ставрополь</w:t>
      </w:r>
      <w:r>
        <w:rPr>
          <w:rFonts w:ascii="Times New Roman" w:hAnsi="Times New Roman"/>
          <w:sz w:val="28"/>
          <w:szCs w:val="28"/>
          <w:lang w:eastAsia="ru-RU"/>
        </w:rPr>
        <w:t xml:space="preserve">) составляет </w:t>
      </w:r>
      <w:r>
        <w:rPr>
          <w:rFonts w:ascii="Times New Roman" w:hAnsi="Times New Roman"/>
          <w:sz w:val="28"/>
          <w:szCs w:val="28"/>
          <w:lang w:eastAsia="ru-RU"/>
        </w:rPr>
        <w:t xml:space="preserve">0,5</w:t>
      </w:r>
      <w:r>
        <w:rPr>
          <w:rFonts w:ascii="Times New Roman" w:hAnsi="Times New Roman"/>
          <w:sz w:val="28"/>
          <w:szCs w:val="28"/>
          <w:lang w:eastAsia="ru-RU"/>
        </w:rPr>
        <w:t xml:space="preserve">-</w:t>
      </w:r>
      <w:r>
        <w:rPr>
          <w:rFonts w:ascii="Times New Roman" w:hAnsi="Times New Roman"/>
          <w:sz w:val="28"/>
          <w:szCs w:val="28"/>
          <w:lang w:eastAsia="ru-RU"/>
        </w:rPr>
        <w:t xml:space="preserve">0,7</w:t>
      </w:r>
      <w:r>
        <w:rPr>
          <w:rFonts w:ascii="Times New Roman" w:hAnsi="Times New Roman"/>
          <w:sz w:val="28"/>
          <w:szCs w:val="28"/>
          <w:lang w:eastAsia="ru-RU"/>
        </w:rPr>
        <w:t xml:space="preserve"> м</w:t>
      </w:r>
      <w:r>
        <w:rPr>
          <w:rFonts w:ascii="Times New Roman" w:hAnsi="Times New Roman"/>
          <w:sz w:val="28"/>
          <w:szCs w:val="28"/>
          <w:lang w:eastAsia="ru-RU"/>
        </w:rPr>
        <w:t xml:space="preserve">. </w:t>
      </w:r>
      <w:r>
        <w:rPr>
          <w:rFonts w:ascii="Times New Roman" w:hAnsi="Times New Roman"/>
          <w:sz w:val="28"/>
          <w:szCs w:val="28"/>
          <w:lang w:eastAsia="ru-RU"/>
        </w:rPr>
        <w:t xml:space="preserve">Петровский</w:t>
      </w:r>
      <w:r>
        <w:rPr>
          <w:rFonts w:ascii="Times New Roman" w:hAnsi="Times New Roman"/>
          <w:sz w:val="28"/>
          <w:szCs w:val="28"/>
          <w:lang w:eastAsia="ru-RU"/>
        </w:rPr>
        <w:t xml:space="preserve"> муниципальный округ </w:t>
      </w:r>
      <w:r>
        <w:rPr>
          <w:rFonts w:ascii="Times New Roman" w:hAnsi="Times New Roman"/>
          <w:sz w:val="28"/>
          <w:szCs w:val="28"/>
          <w:lang w:eastAsia="ru-RU"/>
        </w:rPr>
        <w:t xml:space="preserve">Ставропольского края</w:t>
      </w:r>
      <w:r>
        <w:rPr>
          <w:rFonts w:ascii="Times New Roman" w:hAnsi="Times New Roman"/>
          <w:sz w:val="28"/>
          <w:szCs w:val="28"/>
          <w:lang w:eastAsia="ru-RU"/>
        </w:rPr>
        <w:t xml:space="preserve"> </w:t>
      </w:r>
      <w:r>
        <w:rPr>
          <w:rFonts w:ascii="Times New Roman" w:hAnsi="Times New Roman"/>
          <w:sz w:val="28"/>
          <w:szCs w:val="28"/>
          <w:lang w:eastAsia="ru-RU"/>
        </w:rPr>
        <w:t xml:space="preserve">не относится к территории ра</w:t>
      </w:r>
      <w:r>
        <w:rPr>
          <w:rFonts w:ascii="Times New Roman" w:hAnsi="Times New Roman"/>
          <w:sz w:val="28"/>
          <w:szCs w:val="28"/>
          <w:lang w:eastAsia="ru-RU"/>
        </w:rPr>
        <w:t xml:space="preserve">с</w:t>
      </w:r>
      <w:r>
        <w:rPr>
          <w:rFonts w:ascii="Times New Roman" w:hAnsi="Times New Roman"/>
          <w:sz w:val="28"/>
          <w:szCs w:val="28"/>
          <w:lang w:eastAsia="ru-RU"/>
        </w:rPr>
        <w:t xml:space="preserve">пространения вечномерзлых грунтов, в связи с чем технических и технологич</w:t>
      </w:r>
      <w:r>
        <w:rPr>
          <w:rFonts w:ascii="Times New Roman" w:hAnsi="Times New Roman"/>
          <w:sz w:val="28"/>
          <w:szCs w:val="28"/>
          <w:lang w:eastAsia="ru-RU"/>
        </w:rPr>
        <w:t xml:space="preserve">е</w:t>
      </w:r>
      <w:r>
        <w:rPr>
          <w:rFonts w:ascii="Times New Roman" w:hAnsi="Times New Roman"/>
          <w:sz w:val="28"/>
          <w:szCs w:val="28"/>
          <w:lang w:eastAsia="ru-RU"/>
        </w:rPr>
        <w:t xml:space="preserve">ских решений по предотвращению</w:t>
      </w:r>
      <w:r>
        <w:rPr>
          <w:rFonts w:ascii="Times New Roman" w:hAnsi="Times New Roman"/>
          <w:sz w:val="28"/>
          <w:szCs w:val="28"/>
          <w:lang w:eastAsia="ru-RU"/>
        </w:rPr>
        <w:t xml:space="preserve"> замерзания воды</w:t>
      </w:r>
      <w:r>
        <w:rPr>
          <w:rFonts w:ascii="Times New Roman" w:hAnsi="Times New Roman"/>
          <w:sz w:val="28"/>
          <w:szCs w:val="28"/>
          <w:lang w:eastAsia="ru-RU"/>
        </w:rPr>
        <w:t xml:space="preserve"> не требуется</w:t>
      </w:r>
      <w:r>
        <w:rPr>
          <w:rFonts w:ascii="Times New Roman" w:hAnsi="Times New Roman"/>
          <w:sz w:val="28"/>
          <w:szCs w:val="28"/>
          <w:lang w:eastAsia="ru-RU"/>
        </w:rPr>
        <w:t xml:space="preserve">. </w:t>
      </w:r>
      <w:r>
        <w:rPr>
          <w:rFonts w:ascii="Times New Roman" w:hAnsi="Times New Roman"/>
          <w:sz w:val="28"/>
          <w:szCs w:val="28"/>
          <w:lang w:eastAsia="ru-RU"/>
        </w:rPr>
        <w:t xml:space="preserve">Сети прол</w:t>
      </w:r>
      <w:r>
        <w:rPr>
          <w:rFonts w:ascii="Times New Roman" w:hAnsi="Times New Roman"/>
          <w:sz w:val="28"/>
          <w:szCs w:val="28"/>
          <w:lang w:eastAsia="ru-RU"/>
        </w:rPr>
        <w:t xml:space="preserve">о</w:t>
      </w:r>
      <w:r>
        <w:rPr>
          <w:rFonts w:ascii="Times New Roman" w:hAnsi="Times New Roman"/>
          <w:sz w:val="28"/>
          <w:szCs w:val="28"/>
          <w:lang w:eastAsia="ru-RU"/>
        </w:rPr>
        <w:t xml:space="preserve">жены на глубине </w:t>
      </w:r>
      <w:r>
        <w:rPr>
          <w:rFonts w:ascii="Times New Roman" w:hAnsi="Times New Roman"/>
          <w:sz w:val="28"/>
          <w:szCs w:val="28"/>
          <w:lang w:eastAsia="ru-RU"/>
        </w:rPr>
        <w:t xml:space="preserve">1</w:t>
      </w:r>
      <w:r>
        <w:rPr>
          <w:rFonts w:ascii="Times New Roman" w:hAnsi="Times New Roman"/>
          <w:sz w:val="28"/>
          <w:szCs w:val="28"/>
          <w:lang w:eastAsia="ru-RU"/>
        </w:rPr>
        <w:t xml:space="preserve">,0</w:t>
      </w:r>
      <w:r>
        <w:rPr>
          <w:rFonts w:ascii="Times New Roman" w:hAnsi="Times New Roman"/>
          <w:sz w:val="28"/>
          <w:szCs w:val="28"/>
          <w:lang w:eastAsia="ru-RU"/>
        </w:rPr>
        <w:t xml:space="preserve">-</w:t>
      </w:r>
      <w:r>
        <w:rPr>
          <w:rFonts w:ascii="Times New Roman" w:hAnsi="Times New Roman"/>
          <w:sz w:val="28"/>
          <w:szCs w:val="28"/>
          <w:lang w:eastAsia="ru-RU"/>
        </w:rPr>
        <w:t xml:space="preserve">1</w:t>
      </w:r>
      <w:r>
        <w:rPr>
          <w:rFonts w:ascii="Times New Roman" w:hAnsi="Times New Roman"/>
          <w:sz w:val="28"/>
          <w:szCs w:val="28"/>
          <w:lang w:eastAsia="ru-RU"/>
        </w:rPr>
        <w:t xml:space="preserve">,5</w:t>
      </w:r>
      <w:r>
        <w:rPr>
          <w:rFonts w:ascii="Times New Roman" w:hAnsi="Times New Roman"/>
          <w:sz w:val="28"/>
          <w:szCs w:val="28"/>
          <w:lang w:eastAsia="ru-RU"/>
        </w:rPr>
        <w:t xml:space="preserve"> м</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1</w:t>
      </w:r>
      <w:r>
        <w:rPr>
          <w:rFonts w:ascii="Times New Roman" w:hAnsi="Times New Roman"/>
          <w:b/>
          <w:sz w:val="28"/>
          <w:szCs w:val="28"/>
          <w:lang w:eastAsia="ru-RU"/>
        </w:rPr>
        <w:t xml:space="preserve">. </w:t>
      </w:r>
      <w:r>
        <w:rPr>
          <w:rFonts w:ascii="Times New Roman" w:hAnsi="Times New Roman"/>
          <w:b/>
          <w:sz w:val="28"/>
          <w:szCs w:val="28"/>
          <w:lang w:eastAsia="ru-RU"/>
        </w:rPr>
        <w:t xml:space="preserve">6</w:t>
      </w:r>
      <w:r>
        <w:rPr>
          <w:rFonts w:ascii="Times New Roman" w:hAnsi="Times New Roman"/>
          <w:b/>
          <w:sz w:val="28"/>
          <w:szCs w:val="28"/>
          <w:lang w:eastAsia="ru-RU"/>
        </w:rPr>
        <w:t xml:space="preserve">. </w:t>
      </w:r>
      <w:r>
        <w:rPr>
          <w:rFonts w:ascii="Times New Roman" w:hAnsi="Times New Roman"/>
          <w:b/>
          <w:sz w:val="28"/>
          <w:szCs w:val="28"/>
          <w:lang w:eastAsia="ru-RU"/>
        </w:rPr>
        <w:t xml:space="preserve">Перечень </w:t>
      </w:r>
      <w:r>
        <w:rPr>
          <w:rFonts w:ascii="Times New Roman" w:hAnsi="Times New Roman"/>
          <w:b/>
          <w:sz w:val="28"/>
          <w:szCs w:val="28"/>
          <w:lang w:eastAsia="ru-RU"/>
        </w:rPr>
        <w:t xml:space="preserve">лиц,</w:t>
      </w:r>
      <w:r>
        <w:rPr>
          <w:rFonts w:ascii="Times New Roman" w:hAnsi="Times New Roman"/>
          <w:b/>
          <w:sz w:val="28"/>
          <w:szCs w:val="28"/>
          <w:lang w:eastAsia="ru-RU"/>
        </w:rPr>
        <w:t xml:space="preserve"> владеющих</w:t>
      </w:r>
      <w:r>
        <w:rPr>
          <w:rFonts w:ascii="Times New Roman" w:hAnsi="Times New Roman"/>
          <w:b/>
          <w:sz w:val="28"/>
          <w:szCs w:val="28"/>
          <w:lang w:eastAsia="ru-RU"/>
        </w:rPr>
        <w:t xml:space="preserve"> на праве собственности или другом зако</w:t>
      </w:r>
      <w:r>
        <w:rPr>
          <w:rFonts w:ascii="Times New Roman" w:hAnsi="Times New Roman"/>
          <w:b/>
          <w:sz w:val="28"/>
          <w:szCs w:val="28"/>
          <w:lang w:eastAsia="ru-RU"/>
        </w:rPr>
        <w:t xml:space="preserve">н</w:t>
      </w:r>
      <w:r>
        <w:rPr>
          <w:rFonts w:ascii="Times New Roman" w:hAnsi="Times New Roman"/>
          <w:b/>
          <w:sz w:val="28"/>
          <w:szCs w:val="28"/>
          <w:lang w:eastAsia="ru-RU"/>
        </w:rPr>
        <w:t xml:space="preserve">ном основании объектами</w:t>
      </w:r>
      <w:r>
        <w:rPr>
          <w:rFonts w:ascii="Times New Roman" w:hAnsi="Times New Roman"/>
          <w:b/>
          <w:sz w:val="28"/>
          <w:szCs w:val="28"/>
          <w:lang w:eastAsia="ru-RU"/>
        </w:rPr>
        <w:t xml:space="preserve"> </w:t>
      </w:r>
      <w:r>
        <w:rPr>
          <w:rFonts w:ascii="Times New Roman" w:hAnsi="Times New Roman"/>
          <w:b/>
          <w:sz w:val="28"/>
          <w:szCs w:val="28"/>
          <w:lang w:eastAsia="ru-RU"/>
        </w:rPr>
        <w:t xml:space="preserve">централизованной систем</w:t>
      </w:r>
      <w:r>
        <w:rPr>
          <w:rFonts w:ascii="Times New Roman" w:hAnsi="Times New Roman"/>
          <w:b/>
          <w:sz w:val="28"/>
          <w:szCs w:val="28"/>
          <w:lang w:eastAsia="ru-RU"/>
        </w:rPr>
        <w:t xml:space="preserve">ы</w:t>
      </w:r>
      <w:r>
        <w:rPr>
          <w:rFonts w:ascii="Times New Roman" w:hAnsi="Times New Roman"/>
          <w:b/>
          <w:sz w:val="28"/>
          <w:szCs w:val="28"/>
          <w:lang w:eastAsia="ru-RU"/>
        </w:rPr>
        <w:t xml:space="preserve"> водоснабжения</w:t>
      </w:r>
      <w:r>
        <w:rPr>
          <w:rFonts w:ascii="Times New Roman" w:hAnsi="Times New Roman"/>
          <w:b/>
          <w:sz w:val="28"/>
          <w:szCs w:val="28"/>
          <w:lang w:eastAsia="ru-RU"/>
        </w:rPr>
        <w:t xml:space="preserve">, с указанием принадлежащих этим лицам таких объектов </w:t>
      </w:r>
      <w:r>
        <w:rPr>
          <w:rFonts w:ascii="Times New Roman" w:hAnsi="Times New Roman"/>
          <w:b/>
          <w:sz w:val="28"/>
          <w:szCs w:val="28"/>
          <w:lang w:eastAsia="ru-RU"/>
        </w:rPr>
        <w:t xml:space="preserve">(границ зон, в к</w:t>
      </w:r>
      <w:r>
        <w:rPr>
          <w:rFonts w:ascii="Times New Roman" w:hAnsi="Times New Roman"/>
          <w:b/>
          <w:sz w:val="28"/>
          <w:szCs w:val="28"/>
          <w:lang w:eastAsia="ru-RU"/>
        </w:rPr>
        <w:t xml:space="preserve">о</w:t>
      </w:r>
      <w:r>
        <w:rPr>
          <w:rFonts w:ascii="Times New Roman" w:hAnsi="Times New Roman"/>
          <w:b/>
          <w:sz w:val="28"/>
          <w:szCs w:val="28"/>
          <w:lang w:eastAsia="ru-RU"/>
        </w:rPr>
        <w:t xml:space="preserve">торых расположены такие объекты)</w:t>
      </w:r>
      <w:r>
        <w:rPr>
          <w:rFonts w:ascii="Times New Roman" w:hAnsi="Times New Roman"/>
          <w:b/>
          <w:sz w:val="28"/>
          <w:szCs w:val="28"/>
          <w:lang w:eastAsia="ru-RU"/>
        </w:rPr>
      </w:r>
    </w:p>
    <w:p>
      <w:pPr>
        <w:pStyle w:val="Normal"/>
        <w:spacing w:after="0" w:line="240" w:lineRule="auto"/>
        <w:ind w:firstLine="425"/>
        <w:jc w:val="both"/>
        <w:rPr>
          <w:rFonts w:ascii="Times New Roman" w:hAnsi="Times New Roman" w:eastAsia="Times New Roman"/>
          <w:sz w:val="28"/>
          <w:szCs w:val="28"/>
          <w:lang w:eastAsia="ru-RU"/>
        </w:rPr>
      </w:pPr>
      <w:bookmarkStart w:id="2" w:name="_Hlk140156987"/>
      <w:r>
        <w:rPr>
          <w:rFonts w:ascii="Times New Roman" w:hAnsi="Times New Roman" w:eastAsia="Times New Roman"/>
          <w:sz w:val="28"/>
          <w:szCs w:val="28"/>
          <w:lang w:eastAsia="ru-RU"/>
        </w:rPr>
        <w:t xml:space="preserve">Водопроводные сети и источники водоснабжения находятся в собственн</w:t>
      </w:r>
      <w:r>
        <w:rPr>
          <w:rFonts w:ascii="Times New Roman" w:hAnsi="Times New Roman" w:eastAsia="Times New Roman"/>
          <w:sz w:val="28"/>
          <w:szCs w:val="28"/>
          <w:lang w:eastAsia="ru-RU"/>
        </w:rPr>
        <w:t xml:space="preserve">о</w:t>
      </w:r>
      <w:r>
        <w:rPr>
          <w:rFonts w:ascii="Times New Roman" w:hAnsi="Times New Roman" w:eastAsia="Times New Roman"/>
          <w:sz w:val="28"/>
          <w:szCs w:val="28"/>
          <w:lang w:eastAsia="ru-RU"/>
        </w:rPr>
        <w:t xml:space="preserve">сти </w:t>
      </w:r>
      <w:r>
        <w:rPr>
          <w:rFonts w:ascii="Times New Roman" w:hAnsi="Times New Roman" w:eastAsia="Times New Roman"/>
          <w:sz w:val="28"/>
          <w:szCs w:val="28"/>
          <w:lang w:eastAsia="ru-RU"/>
        </w:rPr>
        <w:t xml:space="preserve">Ставропольского края</w:t>
      </w:r>
      <w:r>
        <w:rPr>
          <w:rFonts w:ascii="Times New Roman" w:hAnsi="Times New Roman" w:eastAsia="Times New Roman"/>
          <w:sz w:val="28"/>
          <w:szCs w:val="28"/>
          <w:lang w:eastAsia="ru-RU"/>
        </w:rPr>
        <w:t xml:space="preserve"> (г. С</w:t>
      </w:r>
      <w:r>
        <w:rPr>
          <w:rFonts w:ascii="Times New Roman" w:hAnsi="Times New Roman" w:eastAsia="Times New Roman"/>
          <w:sz w:val="28"/>
          <w:szCs w:val="28"/>
          <w:lang w:eastAsia="ru-RU"/>
        </w:rPr>
        <w:t xml:space="preserve">таврополь</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пл. Ленина, 1</w:t>
      </w:r>
      <w:r>
        <w:rPr>
          <w:rFonts w:ascii="Times New Roman" w:hAnsi="Times New Roman" w:eastAsia="Times New Roman"/>
          <w:sz w:val="28"/>
          <w:szCs w:val="28"/>
          <w:lang w:eastAsia="ru-RU"/>
        </w:rPr>
        <w:t xml:space="preserve">).</w:t>
      </w:r>
    </w:p>
    <w:p>
      <w:pPr>
        <w:pStyle w:val="Normal"/>
        <w:spacing w:after="0" w:line="240" w:lineRule="auto"/>
        <w:ind w:firstLine="425"/>
        <w:jc w:val="both"/>
        <w:rPr>
          <w:rFonts w:ascii="Times New Roman" w:hAnsi="Times New Roman" w:eastAsia="Microsoft YaHei"/>
          <w:spacing w:val="-5"/>
          <w:sz w:val="28"/>
          <w:szCs w:val="28"/>
        </w:rPr>
      </w:pPr>
      <w:r>
        <w:rPr>
          <w:rFonts w:ascii="Times New Roman" w:hAnsi="Times New Roman" w:eastAsia="Times New Roman"/>
          <w:sz w:val="28"/>
          <w:szCs w:val="28"/>
          <w:lang w:eastAsia="ru-RU"/>
        </w:rPr>
        <w:t xml:space="preserve">Все </w:t>
      </w:r>
      <w:r>
        <w:rPr>
          <w:rFonts w:ascii="Times New Roman" w:hAnsi="Times New Roman" w:eastAsia="Times New Roman"/>
          <w:sz w:val="28"/>
          <w:szCs w:val="28"/>
          <w:lang w:eastAsia="ru-RU"/>
        </w:rPr>
        <w:t xml:space="preserve">объекты</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питьевого водоснабжения </w:t>
      </w:r>
      <w:r>
        <w:rPr>
          <w:rFonts w:ascii="Times New Roman" w:hAnsi="Times New Roman" w:eastAsia="Times New Roman"/>
          <w:sz w:val="28"/>
          <w:szCs w:val="28"/>
          <w:lang w:eastAsia="ru-RU"/>
        </w:rPr>
        <w:t xml:space="preserve">находятся </w:t>
      </w:r>
      <w:r>
        <w:rPr>
          <w:rFonts w:ascii="Times New Roman" w:hAnsi="Times New Roman" w:eastAsia="Times New Roman"/>
          <w:sz w:val="28"/>
          <w:szCs w:val="28"/>
          <w:lang w:eastAsia="ru-RU"/>
        </w:rPr>
        <w:t xml:space="preserve">в </w:t>
      </w:r>
      <w:r>
        <w:rPr>
          <w:rFonts w:ascii="Times New Roman" w:hAnsi="Times New Roman" w:eastAsia="Times New Roman"/>
          <w:sz w:val="28"/>
          <w:szCs w:val="28"/>
          <w:lang w:eastAsia="ru-RU"/>
        </w:rPr>
        <w:t xml:space="preserve">хо</w:t>
      </w:r>
      <w:r>
        <w:rPr>
          <w:rFonts w:ascii="Times New Roman" w:hAnsi="Times New Roman" w:eastAsia="Times New Roman"/>
          <w:sz w:val="28"/>
          <w:szCs w:val="28"/>
          <w:lang w:eastAsia="ru-RU"/>
        </w:rPr>
        <w:t xml:space="preserve">зяйственном ведении</w:t>
      </w:r>
      <w:r>
        <w:rPr>
          <w:rFonts w:ascii="Times New Roman" w:hAnsi="Times New Roman" w:eastAsia="Times New Roman"/>
          <w:sz w:val="28"/>
          <w:szCs w:val="28"/>
          <w:lang w:eastAsia="ru-RU"/>
        </w:rPr>
        <w:t xml:space="preserve">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«Северный» ПТП Светлоградское</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br w:type="textWrapping" w:clear="all"/>
      </w:r>
      <w:r>
        <w:rPr>
          <w:rFonts w:ascii="Times New Roman" w:hAnsi="Times New Roman" w:eastAsia="Microsoft YaHei"/>
          <w:spacing w:val="-5"/>
          <w:sz w:val="28"/>
          <w:szCs w:val="28"/>
        </w:rPr>
        <w:t xml:space="preserve">(г. Светлоград, ул. Садовая, 28А)</w:t>
      </w:r>
      <w:r>
        <w:rPr>
          <w:rFonts w:ascii="Times New Roman" w:hAnsi="Times New Roman" w:eastAsia="Microsoft YaHei"/>
          <w:spacing w:val="-5"/>
          <w:sz w:val="28"/>
          <w:szCs w:val="28"/>
        </w:rPr>
        <w:t xml:space="preserve">.</w:t>
      </w:r>
      <w:r>
        <w:rPr>
          <w:rFonts w:ascii="Times New Roman" w:hAnsi="Times New Roman" w:eastAsia="Microsoft YaHei"/>
          <w:spacing w:val="-5"/>
          <w:sz w:val="28"/>
          <w:szCs w:val="28"/>
        </w:rPr>
      </w:r>
    </w:p>
    <w:p>
      <w:pPr>
        <w:pStyle w:val="Normal"/>
        <w:spacing w:after="0" w:line="240" w:lineRule="auto"/>
        <w:ind w:firstLine="425"/>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r>
    </w:p>
    <w:p>
      <w:pPr>
        <w:pStyle w:val="Heading2"/>
        <w:spacing w:before="0" w:after="0"/>
        <w:jc w:val="center"/>
        <w:rPr>
          <w:rFonts w:ascii="Times New Roman" w:hAnsi="Times New Roman"/>
          <w:i w:val="0"/>
        </w:rPr>
      </w:pPr>
      <w:bookmarkEnd w:id="2"/>
      <w:r>
        <w:rPr>
          <w:rFonts w:ascii="Times New Roman" w:hAnsi="Times New Roman"/>
          <w:bCs/>
          <w:i w:val="0"/>
          <w:lang w:eastAsia="ru-RU"/>
        </w:rPr>
        <w:t xml:space="preserve">1</w:t>
      </w:r>
      <w:r>
        <w:rPr>
          <w:rFonts w:ascii="Times New Roman" w:hAnsi="Times New Roman"/>
          <w:bCs/>
          <w:i w:val="0"/>
          <w:lang w:eastAsia="ru-RU"/>
        </w:rPr>
        <w:t xml:space="preserve">. </w:t>
      </w:r>
      <w:r>
        <w:rPr>
          <w:rFonts w:ascii="Times New Roman" w:hAnsi="Times New Roman"/>
          <w:bCs/>
          <w:i w:val="0"/>
          <w:lang w:eastAsia="ru-RU"/>
        </w:rPr>
        <w:t xml:space="preserve">2</w:t>
      </w:r>
      <w:bookmarkStart w:id="3" w:name="_Toc380482131"/>
      <w:bookmarkStart w:id="4" w:name="_Toc388883671"/>
      <w:r>
        <w:rPr>
          <w:rFonts w:ascii="Times New Roman" w:hAnsi="Times New Roman"/>
          <w:bCs/>
          <w:i w:val="0"/>
          <w:lang w:eastAsia="ru-RU"/>
        </w:rPr>
        <w:t xml:space="preserve">. </w:t>
      </w:r>
      <w:r>
        <w:rPr>
          <w:rFonts w:ascii="Times New Roman" w:hAnsi="Times New Roman"/>
          <w:i w:val="0"/>
        </w:rPr>
        <w:t xml:space="preserve">НАПРАВЛЕНИЯ РАЗВИТИЯ ЦЕНТРАЛИЗОВАННЫХ СИСТЕМ ВОДОСНАБЖЕНИЯ</w:t>
      </w:r>
      <w:bookmarkEnd w:id="3"/>
      <w:bookmarkEnd w:id="4"/>
      <w:r>
        <w:rPr>
          <w:rFonts w:ascii="Times New Roman" w:hAnsi="Times New Roman"/>
          <w:i w:val="0"/>
        </w:rPr>
      </w:r>
    </w:p>
    <w:p>
      <w:pPr>
        <w:pStyle w:val="Normal"/>
        <w:spacing w:after="0"/>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Основные направления, принципы, задачи и </w:t>
      </w:r>
      <w:r>
        <w:rPr>
          <w:rFonts w:ascii="Times New Roman" w:hAnsi="Times New Roman"/>
          <w:b/>
          <w:bCs/>
          <w:sz w:val="28"/>
          <w:szCs w:val="28"/>
          <w:lang w:eastAsia="ru-RU"/>
        </w:rPr>
        <w:t xml:space="preserve">плановые </w:t>
      </w:r>
      <w:r>
        <w:rPr>
          <w:rFonts w:ascii="Times New Roman" w:hAnsi="Times New Roman"/>
          <w:b/>
          <w:bCs/>
          <w:sz w:val="28"/>
          <w:szCs w:val="28"/>
          <w:lang w:eastAsia="ru-RU"/>
        </w:rPr>
        <w:t xml:space="preserve">значения п</w:t>
      </w:r>
      <w:r>
        <w:rPr>
          <w:rFonts w:ascii="Times New Roman" w:hAnsi="Times New Roman"/>
          <w:b/>
          <w:bCs/>
          <w:sz w:val="28"/>
          <w:szCs w:val="28"/>
          <w:lang w:eastAsia="ru-RU"/>
        </w:rPr>
        <w:t xml:space="preserve">о</w:t>
      </w:r>
      <w:r>
        <w:rPr>
          <w:rFonts w:ascii="Times New Roman" w:hAnsi="Times New Roman"/>
          <w:b/>
          <w:bCs/>
          <w:sz w:val="28"/>
          <w:szCs w:val="28"/>
          <w:lang w:eastAsia="ru-RU"/>
        </w:rPr>
        <w:t xml:space="preserve">казателей</w:t>
      </w:r>
      <w:r>
        <w:rPr>
          <w:rFonts w:ascii="Times New Roman" w:hAnsi="Times New Roman"/>
          <w:b/>
          <w:bCs/>
          <w:sz w:val="28"/>
          <w:szCs w:val="28"/>
          <w:lang w:eastAsia="ru-RU"/>
        </w:rPr>
        <w:t xml:space="preserve"> развития централ</w:t>
      </w:r>
      <w:r>
        <w:rPr>
          <w:rFonts w:ascii="Times New Roman" w:hAnsi="Times New Roman"/>
          <w:b/>
          <w:bCs/>
          <w:sz w:val="28"/>
          <w:szCs w:val="28"/>
          <w:lang w:eastAsia="ru-RU"/>
        </w:rPr>
        <w:t xml:space="preserve">изованных систем водоснабжения</w:t>
      </w:r>
      <w:r>
        <w:rPr>
          <w:rFonts w:ascii="Times New Roman" w:hAnsi="Times New Roman"/>
          <w:b/>
          <w:bCs/>
          <w:sz w:val="28"/>
          <w:szCs w:val="28"/>
          <w:lang w:eastAsia="ru-RU"/>
        </w:rPr>
      </w:r>
    </w:p>
    <w:p>
      <w:pPr>
        <w:pStyle w:val="HtmlNormal"/>
        <w:shd w:val="clear" w:color="auto" w:fill="ffffff"/>
        <w:spacing w:before="0" w:beforeAutospacing="0" w:after="0" w:afterAutospacing="0"/>
        <w:ind w:firstLine="708"/>
        <w:jc w:val="both"/>
        <w:rPr>
          <w:sz w:val="28"/>
          <w:szCs w:val="28"/>
        </w:rPr>
      </w:pPr>
      <w:r>
        <w:rPr>
          <w:sz w:val="28"/>
          <w:szCs w:val="28"/>
        </w:rPr>
        <w:t xml:space="preserve">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w:t>
      </w:r>
      <w:r>
        <w:rPr>
          <w:sz w:val="28"/>
          <w:szCs w:val="28"/>
        </w:rPr>
        <w:t xml:space="preserve">. </w:t>
      </w:r>
      <w:r>
        <w:rPr>
          <w:sz w:val="28"/>
          <w:szCs w:val="28"/>
        </w:rPr>
        <w:t xml:space="preserve">Не маловажн</w:t>
      </w:r>
      <w:r>
        <w:rPr>
          <w:sz w:val="28"/>
          <w:szCs w:val="28"/>
        </w:rPr>
        <w:t xml:space="preserve">ым</w:t>
      </w:r>
      <w:r>
        <w:rPr>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w:t>
      </w:r>
      <w:r>
        <w:rPr>
          <w:sz w:val="28"/>
          <w:szCs w:val="28"/>
          <w:lang w:val="ru-RU"/>
        </w:rPr>
        <w:t xml:space="preserve">Петровского </w:t>
      </w:r>
      <w:r>
        <w:rPr>
          <w:sz w:val="28"/>
          <w:szCs w:val="28"/>
        </w:rPr>
        <w:t xml:space="preserve">муниципального </w:t>
      </w:r>
      <w:r>
        <w:rPr>
          <w:sz w:val="28"/>
          <w:szCs w:val="28"/>
          <w:lang w:val="ru-RU"/>
        </w:rPr>
        <w:t xml:space="preserve">округа</w:t>
      </w:r>
      <w:r>
        <w:rPr>
          <w:sz w:val="28"/>
          <w:szCs w:val="28"/>
        </w:rPr>
        <w:t xml:space="preserve">, его демографических и градостроительных перспективах, которые должны быть определ</w:t>
      </w:r>
      <w:r>
        <w:rPr>
          <w:sz w:val="28"/>
          <w:szCs w:val="28"/>
        </w:rPr>
        <w:t xml:space="preserve">е</w:t>
      </w:r>
      <w:r>
        <w:rPr>
          <w:sz w:val="28"/>
          <w:szCs w:val="28"/>
        </w:rPr>
        <w:t xml:space="preserve">ны в первую очередь генеральным планом</w:t>
      </w:r>
      <w:r>
        <w:rPr>
          <w:sz w:val="28"/>
          <w:szCs w:val="28"/>
        </w:rPr>
        <w:t xml:space="preserve">. </w:t>
      </w:r>
      <w:r>
        <w:rPr>
          <w:sz w:val="28"/>
          <w:szCs w:val="28"/>
        </w:rPr>
      </w:r>
    </w:p>
    <w:p>
      <w:pPr>
        <w:pStyle w:val="HtmlNormal"/>
        <w:shd w:val="clear" w:color="auto" w:fill="ffffff"/>
        <w:spacing w:before="0" w:beforeAutospacing="0" w:after="0" w:afterAutospacing="0"/>
        <w:ind w:firstLine="708"/>
        <w:jc w:val="both"/>
        <w:rPr>
          <w:sz w:val="28"/>
          <w:szCs w:val="28"/>
        </w:rPr>
      </w:pPr>
      <w:r>
        <w:rPr>
          <w:sz w:val="28"/>
          <w:szCs w:val="28"/>
        </w:rPr>
        <w:t xml:space="preserve">Рассмотрение проблемы начинается на стадии разработки генеральн</w:t>
      </w:r>
      <w:r>
        <w:rPr>
          <w:sz w:val="28"/>
          <w:szCs w:val="28"/>
          <w:lang w:val="ru-RU"/>
        </w:rPr>
        <w:t xml:space="preserve">ого </w:t>
      </w:r>
      <w:r>
        <w:rPr>
          <w:sz w:val="28"/>
          <w:szCs w:val="28"/>
        </w:rPr>
        <w:t xml:space="preserve">план</w:t>
      </w:r>
      <w:r>
        <w:rPr>
          <w:sz w:val="28"/>
          <w:szCs w:val="28"/>
          <w:lang w:val="ru-RU"/>
        </w:rPr>
        <w:t xml:space="preserve">а</w:t>
      </w:r>
      <w:r>
        <w:rPr>
          <w:sz w:val="28"/>
          <w:szCs w:val="28"/>
        </w:rPr>
        <w:t xml:space="preserve"> в самом общем виде совместно с другими вопросами коммунальной инфраструктуры, и такие решения носят предварительный характер</w:t>
      </w:r>
      <w:r>
        <w:rPr>
          <w:sz w:val="28"/>
          <w:szCs w:val="28"/>
        </w:rPr>
        <w:t xml:space="preserve">. </w:t>
      </w:r>
      <w:r>
        <w:rPr>
          <w:sz w:val="28"/>
          <w:szCs w:val="28"/>
        </w:rPr>
        <w:t xml:space="preserve">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w:t>
      </w:r>
      <w:r>
        <w:rPr>
          <w:sz w:val="28"/>
          <w:szCs w:val="28"/>
        </w:rPr>
        <w:t xml:space="preserve">. </w:t>
      </w:r>
      <w:r>
        <w:rPr>
          <w:sz w:val="28"/>
          <w:szCs w:val="28"/>
        </w:rPr>
        <w:t xml:space="preserve">В качестве основного предпроектного документа</w:t>
      </w:r>
      <w:r>
        <w:rPr>
          <w:sz w:val="28"/>
          <w:szCs w:val="28"/>
        </w:rPr>
        <w:t xml:space="preserve">,</w:t>
      </w:r>
      <w:r>
        <w:rPr>
          <w:sz w:val="28"/>
          <w:szCs w:val="28"/>
        </w:rPr>
        <w:t xml:space="preserve"> по развитию водопроводного хозяйства принята практика составления перспективных схем водоснабжения для муниципальн</w:t>
      </w:r>
      <w:r>
        <w:rPr>
          <w:sz w:val="28"/>
          <w:szCs w:val="28"/>
          <w:lang w:val="ru-RU"/>
        </w:rPr>
        <w:t xml:space="preserve">ого округа</w:t>
      </w:r>
      <w:r>
        <w:rPr>
          <w:sz w:val="28"/>
          <w:szCs w:val="28"/>
        </w:rPr>
        <w:t xml:space="preserve">. </w:t>
      </w:r>
      <w:r>
        <w:rPr>
          <w:sz w:val="28"/>
          <w:szCs w:val="28"/>
        </w:rPr>
      </w:r>
    </w:p>
    <w:p>
      <w:pPr>
        <w:pStyle w:val="HtmlNormal"/>
        <w:shd w:val="clear" w:color="auto" w:fill="ffffff"/>
        <w:spacing w:before="0" w:beforeAutospacing="0" w:after="0" w:afterAutospacing="0"/>
        <w:ind w:firstLine="708"/>
        <w:jc w:val="both"/>
        <w:rPr>
          <w:sz w:val="28"/>
          <w:szCs w:val="28"/>
        </w:rPr>
      </w:pPr>
      <w:r>
        <w:rPr>
          <w:sz w:val="28"/>
          <w:szCs w:val="28"/>
        </w:rPr>
        <w:t xml:space="preserve">Необходимость развития, модернизации или замены объектов централизованной системы водоснабжения</w:t>
      </w:r>
      <w:r>
        <w:rPr>
          <w:sz w:val="28"/>
          <w:szCs w:val="28"/>
        </w:rPr>
        <w:t xml:space="preserve">,</w:t>
      </w:r>
      <w:r>
        <w:rPr>
          <w:sz w:val="28"/>
          <w:szCs w:val="28"/>
        </w:rPr>
        <w:t xml:space="preserve"> </w:t>
      </w:r>
      <w:r>
        <w:rPr>
          <w:sz w:val="28"/>
          <w:szCs w:val="28"/>
        </w:rPr>
        <w:t xml:space="preserve">в первую очередь, обусловлена высоким физическим и моральным износом систем коммунальной инфраструктуры, а так же планируемым приростом численности населения и развитием социальной инфраструктуры</w:t>
      </w:r>
      <w:r>
        <w:rPr>
          <w:sz w:val="28"/>
          <w:szCs w:val="28"/>
        </w:rPr>
        <w:t xml:space="preserve">. </w:t>
      </w:r>
      <w:r>
        <w:rPr>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pacing w:val="2"/>
          <w:sz w:val="28"/>
          <w:szCs w:val="28"/>
          <w:shd w:val="clear" w:color="auto" w:fill="ffffff"/>
        </w:rPr>
        <w:t xml:space="preserve">Основными задачами развития централизованной системы водоснабж</w:t>
      </w:r>
      <w:r>
        <w:rPr>
          <w:rFonts w:ascii="Times New Roman" w:hAnsi="Times New Roman"/>
          <w:spacing w:val="2"/>
          <w:sz w:val="28"/>
          <w:szCs w:val="28"/>
          <w:shd w:val="clear" w:color="auto" w:fill="ffffff"/>
        </w:rPr>
        <w:t xml:space="preserve">е</w:t>
      </w:r>
      <w:r>
        <w:rPr>
          <w:rFonts w:ascii="Times New Roman" w:hAnsi="Times New Roman"/>
          <w:spacing w:val="2"/>
          <w:sz w:val="28"/>
          <w:szCs w:val="28"/>
          <w:shd w:val="clear" w:color="auto" w:fill="ffffff"/>
        </w:rPr>
        <w:t xml:space="preserve">ния являются:</w:t>
      </w:r>
      <w:r>
        <w:rPr>
          <w:rFonts w:ascii="Times New Roman" w:hAnsi="Times New Roman"/>
          <w:sz w:val="28"/>
          <w:szCs w:val="28"/>
        </w:rPr>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1) </w:t>
      </w:r>
      <w:r>
        <w:rPr>
          <w:rFonts w:ascii="Times New Roman" w:hAnsi="Times New Roman"/>
          <w:spacing w:val="2"/>
          <w:sz w:val="28"/>
          <w:szCs w:val="28"/>
          <w:shd w:val="clear" w:color="auto" w:fill="ffffff"/>
        </w:rPr>
        <w:t xml:space="preserve">Обеспечение надежного, бесперебойн</w:t>
      </w:r>
      <w:r>
        <w:rPr>
          <w:rFonts w:ascii="Times New Roman" w:hAnsi="Times New Roman"/>
          <w:spacing w:val="2"/>
          <w:sz w:val="28"/>
          <w:szCs w:val="28"/>
          <w:shd w:val="clear" w:color="auto" w:fill="ffffff"/>
        </w:rPr>
        <w:t xml:space="preserve">ого водоснабжения абонентов</w:t>
      </w:r>
      <w:r>
        <w:rPr>
          <w:rFonts w:ascii="Times New Roman" w:hAnsi="Times New Roman"/>
          <w:spacing w:val="2"/>
          <w:sz w:val="28"/>
          <w:szCs w:val="28"/>
          <w:shd w:val="clear" w:color="auto" w:fill="ffffff"/>
        </w:rPr>
        <w:t xml:space="preserve">;</w:t>
      </w:r>
      <w:r>
        <w:rPr>
          <w:rFonts w:ascii="Times New Roman" w:hAnsi="Times New Roman"/>
          <w:spacing w:val="2"/>
          <w:sz w:val="28"/>
          <w:szCs w:val="28"/>
          <w:shd w:val="clear" w:color="auto" w:fill="ffffff"/>
        </w:rPr>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2)</w:t>
      </w:r>
      <w:r>
        <w:rPr>
          <w:rFonts w:ascii="Times New Roman" w:hAnsi="Times New Roman"/>
          <w:spacing w:val="2"/>
          <w:sz w:val="28"/>
          <w:szCs w:val="28"/>
          <w:shd w:val="clear" w:color="auto" w:fill="ffffff"/>
        </w:rPr>
        <w:t xml:space="preserve"> Внедрение новейших технологий по водоснабжению;</w:t>
      </w:r>
      <w:r>
        <w:rPr>
          <w:rFonts w:ascii="Times New Roman" w:hAnsi="Times New Roman"/>
          <w:spacing w:val="2"/>
          <w:sz w:val="28"/>
          <w:szCs w:val="28"/>
          <w:shd w:val="clear" w:color="auto" w:fill="ffffff"/>
        </w:rPr>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3) Снижение потерь воды в централизованных сетях водоснабжения;</w:t>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4</w:t>
      </w:r>
      <w:r>
        <w:rPr>
          <w:rFonts w:ascii="Times New Roman" w:hAnsi="Times New Roman"/>
          <w:spacing w:val="2"/>
          <w:sz w:val="28"/>
          <w:szCs w:val="28"/>
          <w:shd w:val="clear" w:color="auto" w:fill="ffffff"/>
        </w:rPr>
        <w:t xml:space="preserve">) Повышение качества услуги по холодному водоснабжению</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r>
    </w:p>
    <w:p>
      <w:pPr>
        <w:pStyle w:val="Normal"/>
        <w:spacing w:after="0" w:line="240" w:lineRule="auto"/>
        <w:ind w:firstLine="708"/>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Для выполнения этих задач в рамках развития системы водоснабжения запланированы следующие целевые показатели:</w:t>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1)</w:t>
      </w:r>
      <w:r>
        <w:rPr>
          <w:rFonts w:ascii="Times New Roman" w:hAnsi="Times New Roman"/>
          <w:spacing w:val="2"/>
          <w:sz w:val="28"/>
          <w:szCs w:val="28"/>
          <w:shd w:val="clear" w:color="auto" w:fill="ffffff"/>
        </w:rPr>
        <w:t xml:space="preserve"> Реконструкция наиболее изношенных участков сетей;</w:t>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2) Замена ветхих труб на полиэтиленовые трубы высокого давления;</w:t>
      </w:r>
    </w:p>
    <w:p>
      <w:pPr>
        <w:pStyle w:val="Normal"/>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3</w:t>
      </w:r>
      <w:r>
        <w:rPr>
          <w:rFonts w:ascii="Times New Roman" w:hAnsi="Times New Roman"/>
          <w:spacing w:val="2"/>
          <w:sz w:val="28"/>
          <w:szCs w:val="28"/>
          <w:shd w:val="clear" w:color="auto" w:fill="ffffff"/>
        </w:rPr>
        <w:t xml:space="preserve">) Обеспечение всех абонентов приборами учета</w:t>
      </w:r>
      <w:r>
        <w:rPr>
          <w:rFonts w:ascii="Times New Roman" w:hAnsi="Times New Roman"/>
          <w:spacing w:val="2"/>
          <w:sz w:val="28"/>
          <w:szCs w:val="28"/>
          <w:shd w:val="clear" w:color="auto" w:fill="ffffff"/>
        </w:rPr>
        <w:t xml:space="preserve">.</w:t>
      </w:r>
      <w:r>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r>
    </w:p>
    <w:p>
      <w:pPr>
        <w:pStyle w:val="Normal"/>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Различные сценарии развития централизованных систем водосна</w:t>
      </w:r>
      <w:r>
        <w:rPr>
          <w:rFonts w:ascii="Times New Roman" w:hAnsi="Times New Roman"/>
          <w:b/>
          <w:bCs/>
          <w:sz w:val="28"/>
          <w:szCs w:val="28"/>
          <w:lang w:eastAsia="ru-RU"/>
        </w:rPr>
        <w:t xml:space="preserve">б</w:t>
      </w:r>
      <w:r>
        <w:rPr>
          <w:rFonts w:ascii="Times New Roman" w:hAnsi="Times New Roman"/>
          <w:b/>
          <w:bCs/>
          <w:sz w:val="28"/>
          <w:szCs w:val="28"/>
          <w:lang w:eastAsia="ru-RU"/>
        </w:rPr>
        <w:t xml:space="preserve">жения в зависимости от различн</w:t>
      </w:r>
      <w:r>
        <w:rPr>
          <w:rFonts w:ascii="Times New Roman" w:hAnsi="Times New Roman"/>
          <w:b/>
          <w:bCs/>
          <w:sz w:val="28"/>
          <w:szCs w:val="28"/>
          <w:lang w:eastAsia="ru-RU"/>
        </w:rPr>
        <w:t xml:space="preserve">ых сценариев развития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r>
    </w:p>
    <w:p>
      <w:pPr>
        <w:pStyle w:val="UserStyle_29"/>
        <w:ind w:firstLine="708"/>
        <w:jc w:val="both"/>
        <w:rPr>
          <w:color w:val="000000"/>
          <w:spacing w:val="2"/>
          <w:sz w:val="28"/>
          <w:szCs w:val="28"/>
          <w:shd w:val="clear" w:color="auto" w:fill="ffffff"/>
        </w:rPr>
      </w:pPr>
      <w:bookmarkStart w:id="5" w:name="_Toc388883674"/>
      <w:r>
        <w:rPr>
          <w:color w:val="000000"/>
          <w:spacing w:val="2"/>
          <w:sz w:val="28"/>
          <w:szCs w:val="28"/>
          <w:shd w:val="clear" w:color="auto" w:fill="ffffff"/>
        </w:rPr>
        <w:t xml:space="preserve">В рамках модернизации централизованной системы водоснабжения в </w:t>
      </w:r>
      <w:r>
        <w:rPr>
          <w:color w:val="000000"/>
          <w:spacing w:val="2"/>
          <w:sz w:val="28"/>
          <w:szCs w:val="28"/>
          <w:shd w:val="clear" w:color="auto" w:fill="ffffff"/>
        </w:rPr>
        <w:t xml:space="preserve">Петровском</w:t>
      </w:r>
      <w:r>
        <w:rPr>
          <w:color w:val="000000"/>
          <w:spacing w:val="2"/>
          <w:sz w:val="28"/>
          <w:szCs w:val="28"/>
          <w:shd w:val="clear" w:color="auto" w:fill="ffffff"/>
        </w:rPr>
        <w:t xml:space="preserve"> муниципальном округе Ставропольского края предполагается проведение ряда мероприятий, направленных на улучшение качества и надежности </w:t>
      </w:r>
      <w:r>
        <w:rPr>
          <w:color w:val="000000"/>
          <w:spacing w:val="2"/>
          <w:sz w:val="28"/>
          <w:szCs w:val="28"/>
          <w:shd w:val="clear" w:color="auto" w:fill="ffffff"/>
        </w:rPr>
        <w:t xml:space="preserve">водоснабжения</w:t>
      </w:r>
      <w:r>
        <w:rPr>
          <w:color w:val="000000"/>
          <w:spacing w:val="2"/>
          <w:sz w:val="28"/>
          <w:szCs w:val="28"/>
          <w:shd w:val="clear" w:color="auto" w:fill="ffffff"/>
        </w:rPr>
        <w:t xml:space="preserve">. Планируется замена устаревших водопроводных сетей</w:t>
      </w:r>
      <w:r>
        <w:rPr>
          <w:color w:val="000000"/>
          <w:spacing w:val="2"/>
          <w:sz w:val="28"/>
          <w:szCs w:val="28"/>
          <w:shd w:val="clear" w:color="auto" w:fill="ffffff"/>
        </w:rPr>
        <w:t xml:space="preserve">, а также реконструкция </w:t>
      </w:r>
      <w:r>
        <w:rPr>
          <w:color w:val="000000"/>
          <w:spacing w:val="2"/>
          <w:sz w:val="28"/>
          <w:szCs w:val="28"/>
          <w:shd w:val="clear" w:color="auto" w:fill="ffffff"/>
        </w:rPr>
        <w:t xml:space="preserve">Светлоградского группового водопровода.</w:t>
      </w:r>
      <w:r>
        <w:rPr>
          <w:color w:val="000000"/>
          <w:spacing w:val="2"/>
          <w:sz w:val="28"/>
          <w:szCs w:val="28"/>
          <w:shd w:val="clear" w:color="auto" w:fill="ffffff"/>
        </w:rPr>
        <w:t xml:space="preserve"> </w:t>
      </w:r>
      <w:r>
        <w:rPr>
          <w:color w:val="000000"/>
          <w:spacing w:val="2"/>
          <w:sz w:val="28"/>
          <w:szCs w:val="28"/>
          <w:shd w:val="clear" w:color="auto" w:fill="ffffff"/>
        </w:rPr>
        <w:t xml:space="preserve">В перспективе п</w:t>
      </w:r>
      <w:r>
        <w:rPr>
          <w:color w:val="000000"/>
          <w:spacing w:val="2"/>
          <w:sz w:val="28"/>
          <w:szCs w:val="28"/>
          <w:shd w:val="clear" w:color="auto" w:fill="ffffff"/>
        </w:rPr>
        <w:t xml:space="preserve">ланируется, что эти мероприятия позволят значительно повысить эффективность работы системы водоснабжения, обеспечивая жителей муниципального округа качественной и стабильной подачей питьевой воды.</w:t>
      </w:r>
      <w:r>
        <w:rPr>
          <w:color w:val="000000"/>
          <w:spacing w:val="2"/>
          <w:sz w:val="28"/>
          <w:szCs w:val="28"/>
          <w:shd w:val="clear" w:color="auto" w:fill="ffffff"/>
        </w:rPr>
      </w:r>
    </w:p>
    <w:p>
      <w:pPr>
        <w:pStyle w:val="Normal"/>
        <w:spacing w:after="0" w:line="240" w:lineRule="auto"/>
        <w:ind w:firstLine="709"/>
        <w:jc w:val="both"/>
        <w:rPr>
          <w:rFonts w:ascii="Times New Roman" w:hAnsi="Times New Roman" w:eastAsia="Times New Roman"/>
          <w:color w:val="000000"/>
          <w:sz w:val="28"/>
          <w:szCs w:val="28"/>
          <w:lang w:eastAsia="ar-SA"/>
        </w:rPr>
      </w:pPr>
      <w:r>
        <w:rPr>
          <w:rFonts w:ascii="Times New Roman" w:hAnsi="Times New Roman"/>
          <w:sz w:val="28"/>
          <w:szCs w:val="28"/>
        </w:rPr>
        <w:t xml:space="preserve">На расчетный срок</w:t>
      </w:r>
      <w:r>
        <w:rPr>
          <w:rFonts w:ascii="Times New Roman" w:hAnsi="Times New Roman"/>
          <w:sz w:val="28"/>
          <w:szCs w:val="28"/>
        </w:rPr>
        <w:t xml:space="preserve"> </w:t>
      </w:r>
      <w:r>
        <w:rPr>
          <w:rFonts w:ascii="Times New Roman" w:hAnsi="Times New Roman"/>
          <w:sz w:val="28"/>
          <w:szCs w:val="28"/>
        </w:rPr>
        <w:t xml:space="preserve">необходимо предусмотреть строительство водопроводной сети на резервированных</w:t>
      </w:r>
      <w:r>
        <w:rPr>
          <w:rFonts w:ascii="Times New Roman" w:hAnsi="Times New Roman"/>
          <w:b/>
          <w:sz w:val="28"/>
          <w:szCs w:val="28"/>
        </w:rPr>
        <w:t xml:space="preserve"> </w:t>
      </w:r>
      <w:r>
        <w:rPr>
          <w:rFonts w:ascii="Times New Roman" w:hAnsi="Times New Roman" w:eastAsia="Times New Roman"/>
          <w:color w:val="000000"/>
          <w:sz w:val="28"/>
          <w:szCs w:val="28"/>
          <w:lang w:eastAsia="ar-SA"/>
        </w:rPr>
        <w:t xml:space="preserve">землях. В соответствии с генеральным планом планируется </w:t>
      </w:r>
      <w:r>
        <w:rPr>
          <w:rFonts w:ascii="Times New Roman" w:hAnsi="Times New Roman" w:eastAsia="Times New Roman"/>
          <w:color w:val="000000"/>
          <w:sz w:val="28"/>
          <w:szCs w:val="28"/>
          <w:lang w:eastAsia="ar-SA"/>
        </w:rPr>
        <w:t xml:space="preserve">в с. Благодатном – 25,5 га под индивидуальное жилищное строительство (ИЖС), в г. Светлоград – 14,7 га, в п. Рогатая Балка – 10,06 га (ИЖС). В остальных населенных пунктах резервирование земель не планируется. </w:t>
      </w:r>
    </w:p>
    <w:p>
      <w:pPr>
        <w:pStyle w:val="Normal"/>
        <w:spacing w:after="0" w:line="240" w:lineRule="auto"/>
        <w:ind w:right="-1" w:firstLine="708"/>
        <w:jc w:val="center"/>
        <w:rPr>
          <w:rFonts w:ascii="Times New Roman" w:hAnsi="Times New Roman"/>
          <w:b/>
          <w:sz w:val="28"/>
          <w:szCs w:val="28"/>
        </w:rPr>
      </w:pP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3</w:t>
      </w:r>
      <w:r>
        <w:rPr>
          <w:rFonts w:ascii="Times New Roman" w:hAnsi="Times New Roman"/>
          <w:b/>
          <w:sz w:val="28"/>
          <w:szCs w:val="28"/>
        </w:rPr>
        <w:t xml:space="preserve">. </w:t>
      </w:r>
      <w:r>
        <w:rPr>
          <w:rFonts w:ascii="Times New Roman" w:hAnsi="Times New Roman"/>
          <w:b/>
          <w:sz w:val="28"/>
          <w:szCs w:val="28"/>
        </w:rPr>
        <w:t xml:space="preserve">БАЛАНС ВОДОСНАБЖЕНИЯ И ПОТРЕБЛЕНИЯ ГОРЯЧЕЙ, ПИТЬЕВОЙ, ТЕХНИЧЕСКОЙ ВОДЫ</w:t>
      </w:r>
      <w:bookmarkEnd w:id="5"/>
      <w:r>
        <w:rPr>
          <w:rFonts w:ascii="Times New Roman" w:hAnsi="Times New Roman"/>
          <w:b/>
          <w:sz w:val="28"/>
          <w:szCs w:val="28"/>
        </w:rPr>
      </w:r>
    </w:p>
    <w:p>
      <w:pPr>
        <w:pStyle w:val="Normal"/>
        <w:spacing w:after="0" w:line="240" w:lineRule="auto"/>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Общий баланс подачи и реализации воды, включая анализ и оценку структурных составляющих потерь горячей, питьевой, технической воды при её </w:t>
      </w:r>
      <w:r>
        <w:rPr>
          <w:rFonts w:ascii="Times New Roman" w:hAnsi="Times New Roman"/>
          <w:b/>
          <w:bCs/>
          <w:sz w:val="28"/>
          <w:szCs w:val="28"/>
          <w:lang w:eastAsia="ru-RU"/>
        </w:rPr>
        <w:t xml:space="preserve">производстве и транспортировке</w:t>
      </w:r>
      <w:r>
        <w:rPr>
          <w:rFonts w:ascii="Times New Roman" w:hAnsi="Times New Roman"/>
          <w:b/>
          <w:bCs/>
          <w:sz w:val="28"/>
          <w:szCs w:val="28"/>
          <w:lang w:eastAsia="ru-RU"/>
        </w:rPr>
      </w:r>
    </w:p>
    <w:p>
      <w:pPr>
        <w:pStyle w:val="Normal"/>
        <w:spacing w:after="0" w:line="240" w:lineRule="auto"/>
        <w:ind w:left="284" w:right="-1" w:firstLine="708"/>
        <w:jc w:val="both"/>
        <w:rPr>
          <w:rFonts w:ascii="Times New Roman" w:hAnsi="Times New Roman"/>
          <w:sz w:val="28"/>
          <w:szCs w:val="28"/>
        </w:rPr>
      </w:pPr>
      <w:r>
        <w:rPr>
          <w:rFonts w:ascii="Times New Roman" w:hAnsi="Times New Roman"/>
          <w:sz w:val="28"/>
          <w:szCs w:val="28"/>
        </w:rPr>
        <w:t xml:space="preserve">Общий водный баланс подачи и реализации </w:t>
      </w:r>
      <w:r>
        <w:rPr>
          <w:rFonts w:ascii="Times New Roman" w:hAnsi="Times New Roman"/>
          <w:sz w:val="28"/>
          <w:szCs w:val="28"/>
        </w:rPr>
        <w:t xml:space="preserve">питьевой </w:t>
      </w:r>
      <w:r>
        <w:rPr>
          <w:rFonts w:ascii="Times New Roman" w:hAnsi="Times New Roman"/>
          <w:sz w:val="28"/>
          <w:szCs w:val="28"/>
        </w:rPr>
        <w:t xml:space="preserve">воды</w:t>
      </w:r>
      <w:r>
        <w:rPr>
          <w:rFonts w:ascii="Times New Roman" w:hAnsi="Times New Roman"/>
          <w:sz w:val="28"/>
          <w:szCs w:val="28"/>
        </w:rPr>
        <w:t xml:space="preserve"> </w:t>
      </w:r>
      <w:r>
        <w:rPr>
          <w:rFonts w:ascii="Times New Roman" w:hAnsi="Times New Roman"/>
          <w:sz w:val="28"/>
          <w:szCs w:val="28"/>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rPr>
        <w:t xml:space="preserve"> </w:t>
      </w:r>
      <w:r>
        <w:rPr>
          <w:rFonts w:ascii="Times New Roman" w:hAnsi="Times New Roman"/>
          <w:sz w:val="28"/>
          <w:szCs w:val="28"/>
        </w:rPr>
        <w:t xml:space="preserve">Ставропольского края</w:t>
      </w:r>
      <w:r>
        <w:rPr>
          <w:rFonts w:ascii="Times New Roman" w:hAnsi="Times New Roman"/>
          <w:sz w:val="28"/>
          <w:szCs w:val="28"/>
        </w:rPr>
        <w:t xml:space="preserve"> </w:t>
      </w:r>
      <w:r>
        <w:rPr>
          <w:rFonts w:ascii="Times New Roman" w:hAnsi="Times New Roman"/>
          <w:sz w:val="28"/>
          <w:szCs w:val="28"/>
        </w:rPr>
        <w:t xml:space="preserve">пре</w:t>
      </w:r>
      <w:r>
        <w:rPr>
          <w:rFonts w:ascii="Times New Roman" w:hAnsi="Times New Roman"/>
          <w:sz w:val="28"/>
          <w:szCs w:val="28"/>
        </w:rPr>
        <w:t xml:space="preserve">д</w:t>
      </w:r>
      <w:r>
        <w:rPr>
          <w:rFonts w:ascii="Times New Roman" w:hAnsi="Times New Roman"/>
          <w:sz w:val="28"/>
          <w:szCs w:val="28"/>
        </w:rPr>
        <w:t xml:space="preserve">ставлен в таблиц</w:t>
      </w:r>
      <w:r>
        <w:rPr>
          <w:rFonts w:ascii="Times New Roman" w:hAnsi="Times New Roman"/>
          <w:sz w:val="28"/>
          <w:szCs w:val="28"/>
        </w:rPr>
        <w:t xml:space="preserve">ах</w:t>
      </w:r>
      <w:r>
        <w:rPr>
          <w:rFonts w:ascii="Times New Roman" w:hAnsi="Times New Roman"/>
          <w:sz w:val="28"/>
          <w:szCs w:val="28"/>
        </w:rPr>
        <w:t xml:space="preserve"> </w:t>
      </w:r>
      <w:r>
        <w:rPr>
          <w:rFonts w:ascii="Times New Roman" w:hAnsi="Times New Roman"/>
          <w:sz w:val="28"/>
          <w:szCs w:val="28"/>
        </w:rPr>
        <w:t xml:space="preserve">6</w:t>
      </w:r>
      <w:r>
        <w:rPr>
          <w:rFonts w:ascii="Times New Roman" w:hAnsi="Times New Roman"/>
          <w:sz w:val="28"/>
          <w:szCs w:val="28"/>
        </w:rPr>
        <w:t xml:space="preserve">-7</w:t>
      </w:r>
      <w:r>
        <w:rPr>
          <w:rFonts w:ascii="Times New Roman" w:hAnsi="Times New Roman"/>
          <w:sz w:val="28"/>
          <w:szCs w:val="28"/>
        </w:rPr>
        <w:t xml:space="preserve">.</w:t>
      </w:r>
      <w:r>
        <w:rPr>
          <w:rFonts w:ascii="Times New Roman" w:hAnsi="Times New Roman"/>
          <w:sz w:val="28"/>
          <w:szCs w:val="28"/>
        </w:rPr>
      </w:r>
    </w:p>
    <w:p>
      <w:pPr>
        <w:pStyle w:val="Normal"/>
        <w:spacing w:after="0" w:line="240" w:lineRule="auto"/>
        <w:ind w:left="284" w:right="-1" w:firstLine="709"/>
        <w:jc w:val="both"/>
        <w:rPr>
          <w:rStyle w:val="UserStyle_17"/>
          <w:rFonts w:ascii="Times New Roman" w:hAnsi="Times New Roman"/>
          <w:sz w:val="28"/>
          <w:szCs w:val="28"/>
        </w:rPr>
      </w:pPr>
      <w:r>
        <w:rPr>
          <w:rFonts w:ascii="Times New Roman" w:hAnsi="Times New Roman"/>
          <w:bCs/>
          <w:sz w:val="28"/>
          <w:szCs w:val="28"/>
          <w:lang w:eastAsia="ru-RU"/>
        </w:rPr>
        <w:t xml:space="preserve">Таблица</w:t>
      </w:r>
      <w:r>
        <w:rPr>
          <w:rFonts w:ascii="Times New Roman" w:hAnsi="Times New Roman"/>
          <w:bCs/>
          <w:sz w:val="28"/>
          <w:szCs w:val="28"/>
          <w:lang w:eastAsia="ru-RU"/>
        </w:rPr>
        <w:t xml:space="preserve"> </w:t>
      </w:r>
      <w:r>
        <w:rPr>
          <w:rFonts w:ascii="Times New Roman" w:hAnsi="Times New Roman"/>
          <w:bCs/>
          <w:sz w:val="28"/>
          <w:szCs w:val="28"/>
          <w:lang w:eastAsia="ru-RU"/>
        </w:rPr>
        <w:t xml:space="preserve">6</w:t>
      </w:r>
      <w:r>
        <w:rPr>
          <w:rFonts w:ascii="Times New Roman" w:hAnsi="Times New Roman"/>
          <w:bCs/>
          <w:sz w:val="28"/>
          <w:szCs w:val="28"/>
          <w:lang w:eastAsia="ru-RU"/>
        </w:rPr>
        <w:t xml:space="preserve"> </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Баланс водопотребления </w:t>
      </w:r>
      <w:r>
        <w:rPr>
          <w:rFonts w:ascii="Times New Roman" w:hAnsi="Times New Roman"/>
          <w:bCs/>
          <w:sz w:val="28"/>
          <w:szCs w:val="28"/>
          <w:lang w:eastAsia="ru-RU"/>
        </w:rPr>
        <w:t xml:space="preserve">холодной </w:t>
      </w:r>
      <w:r>
        <w:rPr>
          <w:rFonts w:ascii="Times New Roman" w:hAnsi="Times New Roman"/>
          <w:bCs/>
          <w:sz w:val="28"/>
          <w:szCs w:val="28"/>
          <w:lang w:eastAsia="ru-RU"/>
        </w:rPr>
        <w:t xml:space="preserve">питье</w:t>
      </w:r>
      <w:r>
        <w:rPr>
          <w:rFonts w:ascii="Times New Roman" w:hAnsi="Times New Roman"/>
          <w:bCs/>
          <w:sz w:val="28"/>
          <w:szCs w:val="28"/>
          <w:lang w:eastAsia="ru-RU"/>
        </w:rPr>
        <w:t xml:space="preserve">вой</w:t>
      </w:r>
      <w:r>
        <w:rPr>
          <w:rFonts w:ascii="Times New Roman" w:hAnsi="Times New Roman"/>
          <w:bCs/>
          <w:sz w:val="28"/>
          <w:szCs w:val="28"/>
          <w:lang w:eastAsia="ru-RU"/>
        </w:rPr>
        <w:t xml:space="preserve"> воды</w:t>
      </w:r>
      <w:r>
        <w:rPr>
          <w:rFonts w:ascii="Times New Roman" w:hAnsi="Times New Roman"/>
          <w:bCs/>
          <w:sz w:val="28"/>
          <w:szCs w:val="28"/>
          <w:lang w:eastAsia="ru-RU"/>
        </w:rPr>
        <w:t xml:space="preserve"> </w:t>
      </w:r>
      <w:r>
        <w:rPr>
          <w:rStyle w:val="UserStyle_17"/>
          <w:rFonts w:ascii="Times New Roman" w:hAnsi="Times New Roman"/>
          <w:sz w:val="28"/>
          <w:szCs w:val="28"/>
        </w:rPr>
        <w:t xml:space="preserve">ГУП </w:t>
      </w:r>
      <w:r>
        <w:rPr>
          <w:rStyle w:val="UserStyle_17"/>
          <w:rFonts w:ascii="Times New Roman" w:hAnsi="Times New Roman"/>
          <w:sz w:val="28"/>
          <w:szCs w:val="28"/>
        </w:rPr>
        <w:t xml:space="preserve">СК «</w:t>
      </w:r>
      <w:r>
        <w:rPr>
          <w:rStyle w:val="UserStyle_17"/>
          <w:rFonts w:ascii="Times New Roman" w:hAnsi="Times New Roman"/>
          <w:sz w:val="28"/>
          <w:szCs w:val="28"/>
        </w:rPr>
        <w:t xml:space="preserve">Ставрополькрайводоканал</w:t>
      </w:r>
      <w:r>
        <w:rPr>
          <w:rStyle w:val="UserStyle_17"/>
          <w:rFonts w:ascii="Times New Roman" w:hAnsi="Times New Roman"/>
          <w:sz w:val="28"/>
          <w:szCs w:val="28"/>
        </w:rPr>
        <w:t xml:space="preserve">»</w:t>
      </w:r>
      <w:r>
        <w:rPr>
          <w:rStyle w:val="UserStyle_17"/>
          <w:rFonts w:ascii="Times New Roman" w:hAnsi="Times New Roman"/>
          <w:sz w:val="28"/>
          <w:szCs w:val="28"/>
        </w:rPr>
        <w:t xml:space="preserve"> </w:t>
      </w:r>
      <w:r>
        <w:rPr>
          <w:rStyle w:val="UserStyle_17"/>
          <w:rFonts w:ascii="Times New Roman" w:hAnsi="Times New Roman"/>
          <w:sz w:val="28"/>
          <w:szCs w:val="28"/>
        </w:rPr>
        <w:t xml:space="preserve">- </w:t>
      </w:r>
      <w:r>
        <w:rPr>
          <w:rStyle w:val="UserStyle_17"/>
          <w:rFonts w:ascii="Times New Roman" w:hAnsi="Times New Roman"/>
          <w:sz w:val="28"/>
          <w:szCs w:val="28"/>
        </w:rPr>
        <w:t xml:space="preserve">«Северный» ПТП Светлоградское</w:t>
      </w:r>
      <w:r>
        <w:rPr>
          <w:rStyle w:val="UserStyle_17"/>
          <w:rFonts w:ascii="Times New Roman" w:hAnsi="Times New Roman"/>
          <w:sz w:val="28"/>
          <w:szCs w:val="28"/>
        </w:rPr>
      </w:r>
    </w:p>
    <w:p>
      <w:pPr>
        <w:pStyle w:val="Normal"/>
        <w:spacing w:after="0" w:line="240" w:lineRule="auto"/>
        <w:ind w:left="284" w:right="-1" w:firstLine="709"/>
        <w:jc w:val="both"/>
        <w:rPr>
          <w:rFonts w:ascii="Times New Roman" w:hAnsi="Times New Roman" w:eastAsia="Microsoft YaHei"/>
          <w:spacing w:val="-5"/>
          <w:sz w:val="28"/>
          <w:szCs w:val="28"/>
        </w:rPr>
      </w:pPr>
      <w:r>
        <w:rPr>
          <w:rFonts w:ascii="Times New Roman" w:hAnsi="Times New Roman" w:eastAsia="Microsoft YaHei"/>
          <w:spacing w:val="-5"/>
          <w:sz w:val="28"/>
          <w:szCs w:val="28"/>
        </w:rPr>
      </w:r>
    </w:p>
    <w:tbl>
      <w:tblPr>
        <w:tblW w:w="9781" w:type="dxa"/>
        <w:tblInd w:w="39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850"/>
        <w:gridCol w:w="3968"/>
        <w:gridCol w:w="2464"/>
        <w:gridCol w:w="2499"/>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№п/п</w:t>
            </w:r>
          </w:p>
        </w:tc>
        <w:tc>
          <w:tcPr>
            <w:tcW w:w="3968"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Наименование показателей</w:t>
            </w:r>
          </w:p>
        </w:tc>
        <w:tc>
          <w:tcPr>
            <w:tcW w:w="2464"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Ед. изм.</w:t>
            </w:r>
          </w:p>
        </w:tc>
        <w:tc>
          <w:tcPr>
            <w:tcW w:w="2499"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Фактические данные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1</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Поднято воды всего:</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6509,306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Собственные нужды</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12,279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Подано воды в сеть</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6150,212</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3</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Реализация услуг, в т. ч. </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2926,399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4</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 население</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1992,598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5</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-бюджетная сфера</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208,213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6</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 организации</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725,588</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7</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Потери</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99" w:type="dxa"/>
            <w:textDirection w:val="lrTb"/>
            <w:vAlign w:val="center"/>
          </w:tcPr>
          <w:p>
            <w:pPr>
              <w:pStyle w:val="Normal"/>
              <w:spacing w:after="0"/>
              <w:ind w:left="-13" w:right="-1"/>
              <w:jc w:val="center"/>
              <w:rPr>
                <w:rFonts w:ascii="Times New Roman" w:hAnsi="Times New Roman"/>
                <w:bCs/>
                <w:sz w:val="24"/>
                <w:szCs w:val="24"/>
                <w:lang w:eastAsia="ru-RU"/>
              </w:rPr>
            </w:pPr>
            <w:r>
              <w:rPr>
                <w:rFonts w:ascii="Times New Roman" w:hAnsi="Times New Roman"/>
                <w:bCs/>
                <w:sz w:val="24"/>
                <w:szCs w:val="24"/>
                <w:lang w:eastAsia="ru-RU"/>
              </w:rPr>
              <w:t xml:space="preserve">3223,813</w:t>
            </w:r>
            <w:r>
              <w:rPr>
                <w:rFonts w:ascii="Times New Roman" w:hAnsi="Times New Roman"/>
                <w:bCs/>
                <w:sz w:val="24"/>
                <w:szCs w:val="24"/>
                <w:lang w:eastAsia="ru-RU"/>
              </w:rPr>
            </w:r>
          </w:p>
        </w:tc>
      </w:tr>
    </w:tbl>
    <w:p>
      <w:pPr>
        <w:pStyle w:val="Normal"/>
        <w:spacing w:after="0" w:line="240" w:lineRule="auto"/>
        <w:jc w:val="center"/>
        <w:rPr>
          <w:rFonts w:ascii="Times New Roman" w:hAnsi="Times New Roman"/>
          <w:bCs/>
          <w:sz w:val="28"/>
          <w:szCs w:val="28"/>
          <w:lang w:eastAsia="ru-RU"/>
        </w:rPr>
      </w:pPr>
      <w:bookmarkStart w:id="6" w:name="_Hlk138941779"/>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7</w:t>
      </w:r>
      <w:r>
        <w:rPr>
          <w:rFonts w:ascii="Times New Roman" w:hAnsi="Times New Roman"/>
          <w:bCs/>
          <w:sz w:val="28"/>
          <w:szCs w:val="28"/>
          <w:lang w:eastAsia="ru-RU"/>
        </w:rPr>
        <w:t xml:space="preserve"> - Баланс водопотребления </w:t>
      </w:r>
      <w:r>
        <w:rPr>
          <w:rFonts w:ascii="Times New Roman" w:hAnsi="Times New Roman"/>
          <w:bCs/>
          <w:sz w:val="28"/>
          <w:szCs w:val="28"/>
          <w:lang w:eastAsia="ru-RU"/>
        </w:rPr>
        <w:t xml:space="preserve">воды </w:t>
      </w:r>
      <w:r>
        <w:rPr>
          <w:rFonts w:ascii="Times New Roman" w:hAnsi="Times New Roman" w:eastAsia="Microsoft YaHei"/>
          <w:color w:val="000000"/>
          <w:spacing w:val="-5"/>
          <w:sz w:val="28"/>
          <w:szCs w:val="28"/>
        </w:rPr>
        <w:t xml:space="preserve">ОАО «РЖД»</w:t>
      </w:r>
      <w:r>
        <w:rPr>
          <w:rFonts w:ascii="Times New Roman" w:hAnsi="Times New Roman"/>
          <w:bCs/>
          <w:sz w:val="28"/>
          <w:szCs w:val="28"/>
          <w:lang w:eastAsia="ru-RU"/>
        </w:rPr>
        <w:t xml:space="preserve"> </w:t>
      </w:r>
      <w:r>
        <w:rPr>
          <w:rFonts w:ascii="Times New Roman" w:hAnsi="Times New Roman"/>
          <w:bCs/>
          <w:sz w:val="28"/>
          <w:szCs w:val="28"/>
          <w:lang w:eastAsia="ru-RU"/>
        </w:rPr>
      </w:r>
    </w:p>
    <w:tbl>
      <w:tblPr>
        <w:tblW w:w="0" w:type="auto"/>
        <w:tblInd w:w="39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850"/>
        <w:gridCol w:w="3968"/>
        <w:gridCol w:w="2464"/>
        <w:gridCol w:w="2464"/>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№п/п</w:t>
            </w:r>
          </w:p>
        </w:tc>
        <w:tc>
          <w:tcPr>
            <w:tcW w:w="3968"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Наименование показателей</w:t>
            </w:r>
          </w:p>
        </w:tc>
        <w:tc>
          <w:tcPr>
            <w:tcW w:w="2464"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Ед. изм.</w:t>
            </w:r>
          </w:p>
        </w:tc>
        <w:tc>
          <w:tcPr>
            <w:tcW w:w="2464" w:type="dxa"/>
            <w:textDirection w:val="lrTb"/>
            <w:vAlign w:val="center"/>
          </w:tcPr>
          <w:p>
            <w:pPr>
              <w:pStyle w:val="Normal"/>
              <w:spacing w:after="0"/>
              <w:ind w:right="-1"/>
              <w:jc w:val="center"/>
              <w:rPr>
                <w:rFonts w:ascii="Times New Roman" w:hAnsi="Times New Roman"/>
                <w:b/>
                <w:sz w:val="24"/>
                <w:szCs w:val="24"/>
                <w:lang w:eastAsia="ru-RU"/>
              </w:rPr>
            </w:pPr>
            <w:r>
              <w:rPr>
                <w:rFonts w:ascii="Times New Roman" w:hAnsi="Times New Roman"/>
                <w:b/>
                <w:sz w:val="24"/>
                <w:szCs w:val="24"/>
                <w:lang w:eastAsia="ru-RU"/>
              </w:rPr>
              <w:t xml:space="preserve">Фактические данные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1</w:t>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Поднято воды всего:</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22,39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Принято со стороны</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10,41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3</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Собственные нужды</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6,11</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4</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Подано воды в сеть</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26,69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5</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Реализация услуг, в т. ч. </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26,69</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5.1</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другим водопроводам</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26,33</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5</w:t>
            </w:r>
            <w:r>
              <w:rPr>
                <w:rFonts w:ascii="Times New Roman" w:hAnsi="Times New Roman"/>
                <w:bCs/>
                <w:sz w:val="24"/>
                <w:szCs w:val="24"/>
                <w:lang w:eastAsia="ru-RU"/>
              </w:rPr>
              <w:t xml:space="preserve">.2</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w:t>
            </w:r>
            <w:r>
              <w:rPr>
                <w:rFonts w:ascii="Times New Roman" w:hAnsi="Times New Roman"/>
                <w:sz w:val="24"/>
                <w:szCs w:val="24"/>
              </w:rPr>
              <w:t xml:space="preserve">структурные подразделения ОАО «РЖД»</w:t>
            </w:r>
            <w:r>
              <w:rPr>
                <w:rFonts w:ascii="Times New Roman" w:hAnsi="Times New Roman"/>
                <w:sz w:val="24"/>
                <w:szCs w:val="24"/>
              </w:rPr>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0,36</w:t>
            </w:r>
            <w:r>
              <w:rPr>
                <w:rFonts w:ascii="Times New Roman" w:hAnsi="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850" w:type="dxa"/>
            <w:textDirection w:val="lrTb"/>
            <w:vAlign w:val="center"/>
          </w:tcPr>
          <w:p>
            <w:pPr>
              <w:pStyle w:val="Normal"/>
              <w:spacing w:after="0"/>
              <w:ind w:right="-1"/>
              <w:jc w:val="center"/>
              <w:rPr>
                <w:rFonts w:ascii="Times New Roman" w:hAnsi="Times New Roman"/>
                <w:bCs/>
                <w:sz w:val="24"/>
                <w:szCs w:val="24"/>
                <w:lang w:eastAsia="ru-RU"/>
              </w:rPr>
            </w:pPr>
            <w:r>
              <w:rPr>
                <w:rFonts w:ascii="Times New Roman" w:hAnsi="Times New Roman"/>
                <w:bCs/>
                <w:sz w:val="24"/>
                <w:szCs w:val="24"/>
                <w:lang w:eastAsia="ru-RU"/>
              </w:rPr>
              <w:t xml:space="preserve">6</w:t>
            </w:r>
            <w:r>
              <w:rPr>
                <w:rFonts w:ascii="Times New Roman" w:hAnsi="Times New Roman"/>
                <w:bCs/>
                <w:sz w:val="24"/>
                <w:szCs w:val="24"/>
                <w:lang w:eastAsia="ru-RU"/>
              </w:rPr>
            </w:r>
          </w:p>
        </w:tc>
        <w:tc>
          <w:tcPr>
            <w:tcW w:w="3968" w:type="dxa"/>
            <w:textDirection w:val="lrTb"/>
            <w:vAlign w:val="center"/>
          </w:tcPr>
          <w:p>
            <w:pPr>
              <w:pStyle w:val="Normal"/>
              <w:spacing w:after="0" w:line="240" w:lineRule="auto"/>
              <w:ind w:right="-1"/>
              <w:rPr>
                <w:rFonts w:ascii="Times New Roman" w:hAnsi="Times New Roman"/>
                <w:sz w:val="24"/>
                <w:szCs w:val="24"/>
              </w:rPr>
            </w:pPr>
            <w:r>
              <w:rPr>
                <w:rFonts w:ascii="Times New Roman" w:hAnsi="Times New Roman"/>
                <w:sz w:val="24"/>
                <w:szCs w:val="24"/>
              </w:rPr>
              <w:t xml:space="preserve">Потери</w:t>
            </w:r>
          </w:p>
        </w:tc>
        <w:tc>
          <w:tcPr>
            <w:tcW w:w="2464"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тыс. куб. м. </w:t>
            </w:r>
          </w:p>
        </w:tc>
        <w:tc>
          <w:tcPr>
            <w:tcW w:w="2464" w:type="dxa"/>
            <w:textDirection w:val="lrTb"/>
            <w:vAlign w:val="center"/>
          </w:tcPr>
          <w:p>
            <w:pPr>
              <w:pStyle w:val="Normal"/>
              <w:spacing w:after="0"/>
              <w:ind w:left="-13" w:right="-1"/>
              <w:jc w:val="center"/>
              <w:rPr>
                <w:rFonts w:ascii="Times New Roman" w:hAnsi="Times New Roman"/>
                <w:bCs/>
                <w:sz w:val="24"/>
                <w:szCs w:val="24"/>
                <w:lang w:eastAsia="ru-RU"/>
              </w:rPr>
            </w:pPr>
            <w:r>
              <w:rPr>
                <w:rFonts w:ascii="Times New Roman" w:hAnsi="Times New Roman"/>
                <w:bCs/>
                <w:sz w:val="24"/>
                <w:szCs w:val="24"/>
                <w:lang w:eastAsia="ru-RU"/>
              </w:rPr>
              <w:t xml:space="preserve">0</w:t>
            </w:r>
            <w:r>
              <w:rPr>
                <w:rFonts w:ascii="Times New Roman" w:hAnsi="Times New Roman"/>
                <w:bCs/>
                <w:sz w:val="24"/>
                <w:szCs w:val="24"/>
                <w:lang w:eastAsia="ru-RU"/>
              </w:rPr>
            </w:r>
          </w:p>
        </w:tc>
      </w:tr>
    </w:tbl>
    <w:p>
      <w:pPr>
        <w:pStyle w:val="Normal"/>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Потери при транспортировке воды равны  </w:t>
      </w:r>
      <w:r>
        <w:rPr>
          <w:rFonts w:ascii="Times New Roman" w:hAnsi="Times New Roman"/>
          <w:sz w:val="28"/>
          <w:szCs w:val="28"/>
        </w:rPr>
        <w:t xml:space="preserve">49,53</w:t>
      </w:r>
      <w:r>
        <w:rPr>
          <w:rFonts w:ascii="Times New Roman" w:hAnsi="Times New Roman"/>
          <w:sz w:val="28"/>
          <w:szCs w:val="28"/>
        </w:rPr>
        <w:t xml:space="preserve">%. </w:t>
      </w:r>
    </w:p>
    <w:p>
      <w:pPr>
        <w:pStyle w:val="Normal"/>
        <w:spacing w:after="0" w:line="240" w:lineRule="auto"/>
        <w:ind w:left="284" w:right="-1" w:firstLine="708"/>
        <w:jc w:val="both"/>
        <w:rPr>
          <w:rFonts w:ascii="Times New Roman" w:hAnsi="Times New Roman"/>
          <w:sz w:val="28"/>
          <w:szCs w:val="28"/>
        </w:rPr>
      </w:pPr>
      <w:bookmarkEnd w:id="6"/>
      <w:r>
        <w:rPr>
          <w:rFonts w:ascii="Times New Roman" w:hAnsi="Times New Roman"/>
          <w:sz w:val="28"/>
          <w:szCs w:val="28"/>
        </w:rPr>
        <w:t xml:space="preserve">Неучтенные и неустранимые расходы и потери из водопроводных сетей можно разделить:</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left="284" w:right="-1" w:firstLine="708"/>
        <w:jc w:val="both"/>
        <w:rPr>
          <w:rFonts w:ascii="Times New Roman" w:hAnsi="Times New Roman"/>
          <w:i/>
          <w:sz w:val="28"/>
          <w:szCs w:val="28"/>
        </w:rPr>
      </w:pPr>
      <w:r>
        <w:rPr>
          <w:rFonts w:ascii="Times New Roman" w:hAnsi="Times New Roman"/>
          <w:i/>
          <w:sz w:val="28"/>
          <w:szCs w:val="28"/>
        </w:rPr>
        <w:t xml:space="preserve">1</w:t>
      </w:r>
      <w:r>
        <w:rPr>
          <w:rFonts w:ascii="Times New Roman" w:hAnsi="Times New Roman"/>
          <w:i/>
          <w:sz w:val="28"/>
          <w:szCs w:val="28"/>
        </w:rPr>
        <w:t xml:space="preserve">. </w:t>
      </w:r>
      <w:r>
        <w:rPr>
          <w:rFonts w:ascii="Times New Roman" w:hAnsi="Times New Roman"/>
          <w:i/>
          <w:sz w:val="28"/>
          <w:szCs w:val="28"/>
        </w:rPr>
        <w:t xml:space="preserve">П</w:t>
      </w:r>
      <w:r>
        <w:rPr>
          <w:rFonts w:ascii="Times New Roman" w:hAnsi="Times New Roman"/>
          <w:i/>
          <w:sz w:val="28"/>
          <w:szCs w:val="28"/>
        </w:rPr>
        <w:t xml:space="preserve">олезные расходы:</w:t>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расходы на технологические нужды водопровод</w:t>
      </w:r>
      <w:r>
        <w:rPr>
          <w:rFonts w:ascii="Times New Roman" w:hAnsi="Times New Roman"/>
          <w:sz w:val="28"/>
          <w:szCs w:val="28"/>
        </w:rPr>
        <w:t xml:space="preserve">ных сетей (</w:t>
      </w:r>
      <w:r>
        <w:rPr>
          <w:rFonts w:ascii="Times New Roman" w:hAnsi="Times New Roman"/>
          <w:sz w:val="28"/>
          <w:szCs w:val="28"/>
        </w:rPr>
        <w:t xml:space="preserve">промывка тупик</w:t>
      </w:r>
      <w:r>
        <w:rPr>
          <w:rFonts w:ascii="Times New Roman" w:hAnsi="Times New Roman"/>
          <w:sz w:val="28"/>
          <w:szCs w:val="28"/>
        </w:rPr>
        <w:t xml:space="preserve">о</w:t>
      </w:r>
      <w:r>
        <w:rPr>
          <w:rFonts w:ascii="Times New Roman" w:hAnsi="Times New Roman"/>
          <w:sz w:val="28"/>
          <w:szCs w:val="28"/>
        </w:rPr>
        <w:t xml:space="preserve">вых сетей; на дезинфекцию, промывку после устранения аварий; п</w:t>
      </w:r>
      <w:r>
        <w:rPr>
          <w:rFonts w:ascii="Times New Roman" w:hAnsi="Times New Roman"/>
          <w:sz w:val="28"/>
          <w:szCs w:val="28"/>
        </w:rPr>
        <w:t xml:space="preserve">лановых з</w:t>
      </w:r>
      <w:r>
        <w:rPr>
          <w:rFonts w:ascii="Times New Roman" w:hAnsi="Times New Roman"/>
          <w:sz w:val="28"/>
          <w:szCs w:val="28"/>
        </w:rPr>
        <w:t xml:space="preserve">а</w:t>
      </w:r>
      <w:r>
        <w:rPr>
          <w:rFonts w:ascii="Times New Roman" w:hAnsi="Times New Roman"/>
          <w:sz w:val="28"/>
          <w:szCs w:val="28"/>
        </w:rPr>
        <w:t xml:space="preserve">мен; </w:t>
      </w:r>
      <w:r>
        <w:rPr>
          <w:rFonts w:ascii="Times New Roman" w:hAnsi="Times New Roman"/>
          <w:sz w:val="28"/>
          <w:szCs w:val="28"/>
        </w:rPr>
        <w:t xml:space="preserve">расходы на ежегодные профилактическ</w:t>
      </w:r>
      <w:r>
        <w:rPr>
          <w:rFonts w:ascii="Times New Roman" w:hAnsi="Times New Roman"/>
          <w:sz w:val="28"/>
          <w:szCs w:val="28"/>
        </w:rPr>
        <w:t xml:space="preserve">ие ремонтные работы, промывки; </w:t>
      </w:r>
      <w:r>
        <w:rPr>
          <w:rFonts w:ascii="Times New Roman" w:hAnsi="Times New Roman"/>
          <w:sz w:val="28"/>
          <w:szCs w:val="28"/>
        </w:rPr>
        <w:t xml:space="preserve">тушение пожаров; </w:t>
      </w:r>
      <w:r>
        <w:rPr>
          <w:rFonts w:ascii="Times New Roman" w:hAnsi="Times New Roman"/>
          <w:sz w:val="28"/>
          <w:szCs w:val="28"/>
        </w:rPr>
        <w:t xml:space="preserve">испытание пожарных гидрантов</w:t>
      </w:r>
      <w:r>
        <w:rPr>
          <w:rFonts w:ascii="Times New Roman" w:hAnsi="Times New Roman"/>
          <w:sz w:val="28"/>
          <w:szCs w:val="28"/>
        </w:rPr>
        <w:t xml:space="preserve">);</w:t>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организационно-учетные расходы</w:t>
      </w:r>
      <w:r>
        <w:rPr>
          <w:rFonts w:ascii="Times New Roman" w:hAnsi="Times New Roman"/>
          <w:sz w:val="28"/>
          <w:szCs w:val="28"/>
        </w:rPr>
        <w:t xml:space="preserve"> (</w:t>
      </w:r>
      <w:r>
        <w:rPr>
          <w:rFonts w:ascii="Times New Roman" w:hAnsi="Times New Roman"/>
          <w:sz w:val="28"/>
          <w:szCs w:val="28"/>
        </w:rPr>
        <w:t xml:space="preserve">не зарегистрированные средствами изм</w:t>
      </w:r>
      <w:r>
        <w:rPr>
          <w:rFonts w:ascii="Times New Roman" w:hAnsi="Times New Roman"/>
          <w:sz w:val="28"/>
          <w:szCs w:val="28"/>
        </w:rPr>
        <w:t xml:space="preserve">е</w:t>
      </w:r>
      <w:r>
        <w:rPr>
          <w:rFonts w:ascii="Times New Roman" w:hAnsi="Times New Roman"/>
          <w:sz w:val="28"/>
          <w:szCs w:val="28"/>
        </w:rPr>
        <w:t xml:space="preserve">рения;</w:t>
      </w:r>
      <w:r>
        <w:rPr>
          <w:rFonts w:ascii="Times New Roman" w:hAnsi="Times New Roman"/>
          <w:sz w:val="28"/>
          <w:szCs w:val="28"/>
        </w:rPr>
        <w:t xml:space="preserve"> </w:t>
      </w:r>
      <w:r>
        <w:rPr>
          <w:rFonts w:ascii="Times New Roman" w:hAnsi="Times New Roman"/>
          <w:sz w:val="28"/>
          <w:szCs w:val="28"/>
        </w:rPr>
        <w:t xml:space="preserve">не учтенные из-за погрешности средств измерения у абонентов; не зар</w:t>
      </w:r>
      <w:r>
        <w:rPr>
          <w:rFonts w:ascii="Times New Roman" w:hAnsi="Times New Roman"/>
          <w:sz w:val="28"/>
          <w:szCs w:val="28"/>
        </w:rPr>
        <w:t xml:space="preserve">е</w:t>
      </w:r>
      <w:r>
        <w:rPr>
          <w:rFonts w:ascii="Times New Roman" w:hAnsi="Times New Roman"/>
          <w:sz w:val="28"/>
          <w:szCs w:val="28"/>
        </w:rPr>
        <w:t xml:space="preserve">гистрированные средствами измерения квартирных водомеров; расходы на хо</w:t>
      </w:r>
      <w:r>
        <w:rPr>
          <w:rFonts w:ascii="Times New Roman" w:hAnsi="Times New Roman"/>
          <w:sz w:val="28"/>
          <w:szCs w:val="28"/>
        </w:rPr>
        <w:t xml:space="preserve">з</w:t>
      </w:r>
      <w:r>
        <w:rPr>
          <w:rFonts w:ascii="Times New Roman" w:hAnsi="Times New Roman"/>
          <w:sz w:val="28"/>
          <w:szCs w:val="28"/>
        </w:rPr>
        <w:t xml:space="preserve">бытовые нужды</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left="284" w:right="-1" w:firstLine="708"/>
        <w:jc w:val="both"/>
        <w:rPr>
          <w:rFonts w:ascii="Times New Roman" w:hAnsi="Times New Roman"/>
          <w:i/>
          <w:sz w:val="28"/>
          <w:szCs w:val="28"/>
        </w:rPr>
      </w:pPr>
      <w:r>
        <w:rPr>
          <w:rFonts w:ascii="Times New Roman" w:hAnsi="Times New Roman"/>
          <w:i/>
          <w:sz w:val="28"/>
          <w:szCs w:val="28"/>
        </w:rPr>
        <w:t xml:space="preserve">2</w:t>
      </w:r>
      <w:r>
        <w:rPr>
          <w:rFonts w:ascii="Times New Roman" w:hAnsi="Times New Roman"/>
          <w:i/>
          <w:sz w:val="28"/>
          <w:szCs w:val="28"/>
        </w:rPr>
        <w:t xml:space="preserve">. </w:t>
      </w:r>
      <w:r>
        <w:rPr>
          <w:rFonts w:ascii="Times New Roman" w:hAnsi="Times New Roman"/>
          <w:i/>
          <w:sz w:val="28"/>
          <w:szCs w:val="28"/>
        </w:rPr>
        <w:t xml:space="preserve">П</w:t>
      </w:r>
      <w:r>
        <w:rPr>
          <w:rFonts w:ascii="Times New Roman" w:hAnsi="Times New Roman"/>
          <w:i/>
          <w:sz w:val="28"/>
          <w:szCs w:val="28"/>
        </w:rPr>
        <w:t xml:space="preserve">отери из водопроводных сетей:</w:t>
      </w:r>
      <w:r>
        <w:rPr>
          <w:rFonts w:ascii="Times New Roman" w:hAnsi="Times New Roman"/>
          <w:i/>
          <w:sz w:val="28"/>
          <w:szCs w:val="28"/>
        </w:rPr>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потери из водопроводных сетей в результате аварий;</w:t>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 скрытые утечки из водопроводных сетей; </w:t>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 утечки из уплотнения сетевой арматуры;</w:t>
      </w:r>
    </w:p>
    <w:p>
      <w:pPr>
        <w:pStyle w:val="Normal"/>
        <w:spacing w:after="0" w:line="240" w:lineRule="auto"/>
        <w:ind w:left="284" w:right="-1"/>
        <w:jc w:val="both"/>
        <w:rPr>
          <w:rFonts w:ascii="Times New Roman" w:hAnsi="Times New Roman"/>
          <w:sz w:val="28"/>
          <w:szCs w:val="28"/>
        </w:rPr>
      </w:pPr>
      <w:r>
        <w:rPr>
          <w:rFonts w:ascii="Times New Roman" w:hAnsi="Times New Roman"/>
          <w:sz w:val="28"/>
          <w:szCs w:val="28"/>
        </w:rPr>
        <w:t xml:space="preserve">- расходы на естественную убыль при подаче воды по трубопроводам</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left="284" w:right="-1" w:firstLine="708"/>
        <w:jc w:val="both"/>
        <w:rPr>
          <w:rFonts w:ascii="Times New Roman" w:hAnsi="Times New Roman"/>
          <w:sz w:val="28"/>
          <w:szCs w:val="28"/>
        </w:rPr>
      </w:pPr>
      <w:r>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w:t>
      </w:r>
      <w:r>
        <w:rPr>
          <w:rFonts w:ascii="Times New Roman" w:hAnsi="Times New Roman"/>
          <w:sz w:val="28"/>
          <w:szCs w:val="28"/>
        </w:rPr>
        <w:t xml:space="preserve">е</w:t>
      </w:r>
      <w:r>
        <w:rPr>
          <w:rFonts w:ascii="Times New Roman" w:hAnsi="Times New Roman"/>
          <w:sz w:val="28"/>
          <w:szCs w:val="28"/>
        </w:rPr>
        <w:t xml:space="preserve">ния, и устанавливается плановая величина объективно неустранимых потерь воды</w:t>
      </w:r>
      <w:r>
        <w:rPr>
          <w:rFonts w:ascii="Times New Roman" w:hAnsi="Times New Roman"/>
          <w:sz w:val="28"/>
          <w:szCs w:val="28"/>
        </w:rPr>
        <w:t xml:space="preserve">. </w:t>
      </w:r>
      <w:r>
        <w:rPr>
          <w:rFonts w:ascii="Times New Roman" w:hAnsi="Times New Roman"/>
          <w:sz w:val="28"/>
          <w:szCs w:val="28"/>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w:t>
      </w:r>
      <w:r>
        <w:rPr>
          <w:rFonts w:ascii="Times New Roman" w:hAnsi="Times New Roman"/>
          <w:sz w:val="28"/>
          <w:szCs w:val="28"/>
        </w:rPr>
        <w:t xml:space="preserve">е</w:t>
      </w:r>
      <w:r>
        <w:rPr>
          <w:rFonts w:ascii="Times New Roman" w:hAnsi="Times New Roman"/>
          <w:sz w:val="28"/>
          <w:szCs w:val="28"/>
        </w:rPr>
        <w:t xml:space="preserve">ти</w:t>
      </w:r>
      <w:r>
        <w:rPr>
          <w:rFonts w:ascii="Times New Roman" w:hAnsi="Times New Roman"/>
          <w:sz w:val="28"/>
          <w:szCs w:val="28"/>
        </w:rPr>
        <w:t xml:space="preserve">. </w:t>
      </w:r>
      <w:r>
        <w:rPr>
          <w:rFonts w:ascii="Times New Roman" w:hAnsi="Times New Roman"/>
          <w:sz w:val="28"/>
          <w:szCs w:val="28"/>
        </w:rPr>
        <w:t xml:space="preserve">Их объемы зависят от состояния водопроводной сети, возраста, материала труб, грунтовых и климатических условий и ряда других местных условий</w:t>
      </w:r>
      <w:r>
        <w:rPr>
          <w:rFonts w:ascii="Times New Roman" w:hAnsi="Times New Roman"/>
          <w:sz w:val="28"/>
          <w:szCs w:val="28"/>
        </w:rPr>
        <w:t xml:space="preserve">. </w:t>
      </w:r>
      <w:r>
        <w:rPr>
          <w:rFonts w:ascii="Times New Roman" w:hAnsi="Times New Roman"/>
          <w:sz w:val="28"/>
          <w:szCs w:val="28"/>
        </w:rPr>
        <w:t xml:space="preserve">Кроме того, на потери и утечки оказывает значительное влияние стабильное давление, не превышающее нормативных величин, необходимых для обеспеч</w:t>
      </w:r>
      <w:r>
        <w:rPr>
          <w:rFonts w:ascii="Times New Roman" w:hAnsi="Times New Roman"/>
          <w:sz w:val="28"/>
          <w:szCs w:val="28"/>
        </w:rPr>
        <w:t xml:space="preserve">е</w:t>
      </w:r>
      <w:r>
        <w:rPr>
          <w:rFonts w:ascii="Times New Roman" w:hAnsi="Times New Roman"/>
          <w:sz w:val="28"/>
          <w:szCs w:val="28"/>
        </w:rPr>
        <w:t xml:space="preserve">ния абонентов услугой в полном объеме</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left="284" w:right="-1" w:firstLine="708"/>
        <w:jc w:val="both"/>
        <w:rPr>
          <w:rFonts w:ascii="Times New Roman" w:hAnsi="Times New Roman"/>
          <w:sz w:val="28"/>
          <w:szCs w:val="28"/>
        </w:rPr>
      </w:pPr>
      <w:r>
        <w:rPr>
          <w:rFonts w:ascii="Times New Roman" w:hAnsi="Times New Roman"/>
          <w:sz w:val="28"/>
          <w:szCs w:val="28"/>
        </w:rPr>
        <w:t xml:space="preserve">Режимы работы оборудования водозаборных узлов, зависит от суточной, недельной и сезонной неравномерности потребления, государственных праз</w:t>
      </w:r>
      <w:r>
        <w:rPr>
          <w:rFonts w:ascii="Times New Roman" w:hAnsi="Times New Roman"/>
          <w:sz w:val="28"/>
          <w:szCs w:val="28"/>
        </w:rPr>
        <w:t xml:space="preserve">д</w:t>
      </w:r>
      <w:r>
        <w:rPr>
          <w:rFonts w:ascii="Times New Roman" w:hAnsi="Times New Roman"/>
          <w:sz w:val="28"/>
          <w:szCs w:val="28"/>
        </w:rPr>
        <w:t xml:space="preserve">ников, школьных каникул, а также с сезонным отключение</w:t>
      </w:r>
      <w:r>
        <w:rPr>
          <w:rFonts w:ascii="Times New Roman" w:hAnsi="Times New Roman"/>
          <w:sz w:val="28"/>
          <w:szCs w:val="28"/>
        </w:rPr>
        <w:t xml:space="preserve">м регламентных р</w:t>
      </w:r>
      <w:r>
        <w:rPr>
          <w:rFonts w:ascii="Times New Roman" w:hAnsi="Times New Roman"/>
          <w:sz w:val="28"/>
          <w:szCs w:val="28"/>
        </w:rPr>
        <w:t xml:space="preserve">е</w:t>
      </w:r>
      <w:r>
        <w:rPr>
          <w:rFonts w:ascii="Times New Roman" w:hAnsi="Times New Roman"/>
          <w:sz w:val="28"/>
          <w:szCs w:val="28"/>
        </w:rPr>
        <w:t xml:space="preserve">монтных работ</w:t>
      </w:r>
      <w:r>
        <w:rPr>
          <w:rFonts w:ascii="Times New Roman" w:hAnsi="Times New Roman"/>
          <w:sz w:val="28"/>
          <w:szCs w:val="28"/>
        </w:rPr>
        <w:t xml:space="preserve">. </w:t>
      </w:r>
      <w:r>
        <w:rPr>
          <w:rFonts w:ascii="Times New Roman" w:hAnsi="Times New Roman"/>
          <w:sz w:val="28"/>
          <w:szCs w:val="28"/>
        </w:rPr>
      </w:r>
    </w:p>
    <w:p>
      <w:pPr>
        <w:pStyle w:val="Normal"/>
        <w:spacing w:after="0"/>
        <w:ind w:left="284" w:right="-1" w:firstLine="708"/>
        <w:jc w:val="both"/>
        <w:rPr>
          <w:rFonts w:ascii="Times New Roman" w:hAnsi="Times New Roman"/>
          <w:sz w:val="28"/>
          <w:szCs w:val="28"/>
        </w:rPr>
      </w:pPr>
      <w:r>
        <w:rPr>
          <w:rFonts w:ascii="Times New Roman" w:hAnsi="Times New Roman"/>
          <w:sz w:val="28"/>
          <w:szCs w:val="28"/>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Территориальный баланс подачи </w:t>
      </w:r>
      <w:r>
        <w:rPr>
          <w:rFonts w:ascii="Times New Roman" w:hAnsi="Times New Roman"/>
          <w:b/>
          <w:bCs/>
          <w:sz w:val="28"/>
          <w:szCs w:val="28"/>
          <w:lang w:eastAsia="ru-RU"/>
        </w:rPr>
        <w:t xml:space="preserve">горячей, питьевой, технической </w:t>
      </w:r>
      <w:r>
        <w:rPr>
          <w:rFonts w:ascii="Times New Roman" w:hAnsi="Times New Roman"/>
          <w:b/>
          <w:bCs/>
          <w:sz w:val="28"/>
          <w:szCs w:val="28"/>
          <w:lang w:eastAsia="ru-RU"/>
        </w:rPr>
        <w:t xml:space="preserve">воды по техн</w:t>
      </w:r>
      <w:r>
        <w:rPr>
          <w:rFonts w:ascii="Times New Roman" w:hAnsi="Times New Roman"/>
          <w:b/>
          <w:bCs/>
          <w:sz w:val="28"/>
          <w:szCs w:val="28"/>
          <w:lang w:eastAsia="ru-RU"/>
        </w:rPr>
        <w:t xml:space="preserve">ологическим зонам водоснабжения</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(годовой и в сутки макс</w:t>
      </w:r>
      <w:r>
        <w:rPr>
          <w:rFonts w:ascii="Times New Roman" w:hAnsi="Times New Roman"/>
          <w:b/>
          <w:bCs/>
          <w:sz w:val="28"/>
          <w:szCs w:val="28"/>
          <w:lang w:eastAsia="ru-RU"/>
        </w:rPr>
        <w:t xml:space="preserve">и</w:t>
      </w:r>
      <w:r>
        <w:rPr>
          <w:rFonts w:ascii="Times New Roman" w:hAnsi="Times New Roman"/>
          <w:b/>
          <w:bCs/>
          <w:sz w:val="28"/>
          <w:szCs w:val="28"/>
          <w:lang w:eastAsia="ru-RU"/>
        </w:rPr>
        <w:t xml:space="preserve">мального водопотребления)</w:t>
      </w:r>
      <w:r>
        <w:rPr>
          <w:rFonts w:ascii="Times New Roman" w:hAnsi="Times New Roman"/>
          <w:b/>
          <w:bCs/>
          <w:sz w:val="28"/>
          <w:szCs w:val="28"/>
          <w:lang w:eastAsia="ru-RU"/>
        </w:rPr>
      </w:r>
    </w:p>
    <w:p>
      <w:pPr>
        <w:pStyle w:val="Normal"/>
        <w:spacing w:after="0" w:line="240" w:lineRule="auto"/>
        <w:ind w:left="284" w:right="-1"/>
        <w:jc w:val="center"/>
        <w:rPr>
          <w:rStyle w:val="UserStyle_17"/>
          <w:rFonts w:ascii="Times New Roman" w:hAnsi="Times New Roman"/>
          <w:sz w:val="28"/>
          <w:szCs w:val="28"/>
        </w:rPr>
      </w:pPr>
      <w:r>
        <w:rPr>
          <w:rStyle w:val="UserStyle_17"/>
          <w:rFonts w:ascii="Times New Roman" w:hAnsi="Times New Roman"/>
          <w:sz w:val="28"/>
          <w:szCs w:val="28"/>
        </w:rPr>
        <w:t xml:space="preserve">Таблица</w:t>
      </w:r>
      <w:r>
        <w:rPr>
          <w:rStyle w:val="UserStyle_17"/>
          <w:rFonts w:ascii="Times New Roman" w:hAnsi="Times New Roman"/>
          <w:sz w:val="28"/>
          <w:szCs w:val="28"/>
        </w:rPr>
        <w:t xml:space="preserve"> </w:t>
      </w:r>
      <w:r>
        <w:rPr>
          <w:rStyle w:val="UserStyle_17"/>
          <w:rFonts w:ascii="Times New Roman" w:hAnsi="Times New Roman"/>
          <w:sz w:val="28"/>
          <w:szCs w:val="28"/>
        </w:rPr>
        <w:t xml:space="preserve">8</w:t>
      </w:r>
      <w:r>
        <w:rPr>
          <w:rStyle w:val="UserStyle_17"/>
          <w:rFonts w:ascii="Times New Roman" w:hAnsi="Times New Roman"/>
          <w:sz w:val="28"/>
          <w:szCs w:val="28"/>
        </w:rPr>
        <w:t xml:space="preserve"> – Территориальный баланс </w:t>
      </w:r>
      <w:r>
        <w:rPr>
          <w:rStyle w:val="UserStyle_17"/>
          <w:rFonts w:ascii="Times New Roman" w:hAnsi="Times New Roman"/>
          <w:sz w:val="28"/>
          <w:szCs w:val="28"/>
        </w:rPr>
        <w:t xml:space="preserve">ГУП </w:t>
      </w:r>
      <w:r>
        <w:rPr>
          <w:rStyle w:val="UserStyle_17"/>
          <w:rFonts w:ascii="Times New Roman" w:hAnsi="Times New Roman"/>
          <w:sz w:val="28"/>
          <w:szCs w:val="28"/>
        </w:rPr>
        <w:t xml:space="preserve">СК «</w:t>
      </w:r>
      <w:r>
        <w:rPr>
          <w:rStyle w:val="UserStyle_17"/>
          <w:rFonts w:ascii="Times New Roman" w:hAnsi="Times New Roman"/>
          <w:sz w:val="28"/>
          <w:szCs w:val="28"/>
        </w:rPr>
        <w:t xml:space="preserve">Ставрополькрайводоканал</w:t>
      </w:r>
      <w:r>
        <w:rPr>
          <w:rStyle w:val="UserStyle_17"/>
          <w:rFonts w:ascii="Times New Roman" w:hAnsi="Times New Roman"/>
          <w:sz w:val="28"/>
          <w:szCs w:val="28"/>
        </w:rPr>
        <w:t xml:space="preserve">» -</w:t>
      </w:r>
      <w:r>
        <w:rPr>
          <w:rStyle w:val="UserStyle_17"/>
          <w:rFonts w:ascii="Times New Roman" w:hAnsi="Times New Roman"/>
          <w:sz w:val="28"/>
          <w:szCs w:val="28"/>
        </w:rPr>
        <w:t xml:space="preserve"> «Северный» ПТП Светлоградское</w:t>
      </w:r>
      <w:r>
        <w:rPr>
          <w:rStyle w:val="UserStyle_17"/>
          <w:rFonts w:ascii="Times New Roman" w:hAnsi="Times New Roman"/>
          <w:sz w:val="28"/>
          <w:szCs w:val="28"/>
        </w:rPr>
      </w:r>
    </w:p>
    <w:p>
      <w:pPr>
        <w:pStyle w:val="Normal"/>
        <w:spacing w:after="0" w:line="240" w:lineRule="auto"/>
        <w:ind w:left="284" w:right="-1"/>
        <w:jc w:val="center"/>
        <w:rPr>
          <w:rStyle w:val="UserStyle_17"/>
          <w:rFonts w:ascii="Times New Roman" w:hAnsi="Times New Roman"/>
          <w:sz w:val="28"/>
          <w:szCs w:val="28"/>
        </w:rPr>
      </w:pPr>
      <w:r>
        <w:rPr>
          <w:rStyle w:val="UserStyle_17"/>
          <w:rFonts w:ascii="Times New Roman" w:hAnsi="Times New Roman"/>
          <w:sz w:val="28"/>
          <w:szCs w:val="28"/>
        </w:rPr>
      </w:r>
    </w:p>
    <w:tbl>
      <w:tblPr>
        <w:tblW w:w="0" w:type="auto"/>
        <w:tblInd w:w="2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3285"/>
        <w:gridCol w:w="3284"/>
        <w:gridCol w:w="3178"/>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jc w:val="center"/>
              <w:rPr>
                <w:rFonts w:ascii="Times New Roman" w:hAnsi="Times New Roman" w:eastAsia="Times New Roman"/>
                <w:b/>
                <w:bCs/>
                <w:color w:val="000000"/>
                <w:sz w:val="24"/>
                <w:szCs w:val="24"/>
                <w:lang w:eastAsia="ru-RU"/>
              </w:rPr>
            </w:pPr>
            <w:r>
              <w:rPr>
                <w:rFonts w:ascii="Times New Roman" w:hAnsi="Times New Roman" w:eastAsia="Times New Roman"/>
                <w:b/>
                <w:bCs/>
                <w:color w:val="000000"/>
                <w:sz w:val="24"/>
                <w:szCs w:val="24"/>
                <w:lang w:eastAsia="ru-RU"/>
              </w:rPr>
              <w:t xml:space="preserve">Наименование показателей</w:t>
            </w:r>
          </w:p>
        </w:tc>
        <w:tc>
          <w:tcPr>
            <w:tcW w:w="3284" w:type="dxa"/>
            <w:textDirection w:val="lrTb"/>
            <w:vAlign w:val="center"/>
          </w:tcPr>
          <w:p>
            <w:pPr>
              <w:pStyle w:val="Normal"/>
              <w:spacing w:after="0" w:line="240" w:lineRule="auto"/>
              <w:jc w:val="center"/>
              <w:rPr>
                <w:rFonts w:ascii="Times New Roman" w:hAnsi="Times New Roman" w:eastAsia="Times New Roman"/>
                <w:b/>
                <w:bCs/>
                <w:color w:val="000000"/>
                <w:sz w:val="24"/>
                <w:szCs w:val="24"/>
                <w:lang w:eastAsia="ru-RU"/>
              </w:rPr>
            </w:pPr>
            <w:r>
              <w:rPr>
                <w:rFonts w:ascii="Times New Roman" w:hAnsi="Times New Roman" w:eastAsia="Times New Roman"/>
                <w:b/>
                <w:bCs/>
                <w:color w:val="000000"/>
                <w:sz w:val="24"/>
                <w:szCs w:val="24"/>
                <w:lang w:eastAsia="ru-RU"/>
              </w:rPr>
              <w:t xml:space="preserve">Ед. изм.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Fonts w:ascii="Times New Roman" w:hAnsi="Times New Roman" w:eastAsia="Times New Roman"/>
                <w:b/>
                <w:bCs/>
                <w:color w:val="000000"/>
                <w:sz w:val="24"/>
                <w:szCs w:val="24"/>
                <w:lang w:eastAsia="ru-RU"/>
              </w:rPr>
              <w:t xml:space="preserve">Объем, тыс. м</w:t>
            </w:r>
            <w:r>
              <w:rPr>
                <w:rFonts w:ascii="Times New Roman" w:hAnsi="Times New Roman" w:eastAsia="Times New Roman"/>
                <w:b/>
                <w:bCs/>
                <w:color w:val="000000"/>
                <w:sz w:val="24"/>
                <w:szCs w:val="24"/>
                <w:vertAlign w:val="superscript"/>
                <w:lang w:eastAsia="ru-RU"/>
              </w:rPr>
              <w:t xml:space="preserve">3</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г. Светлоград</w:t>
            </w:r>
            <w:r>
              <w:rPr>
                <w:rStyle w:val="UserStyle_17"/>
                <w:rFonts w:ascii="Times New Roman" w:hAnsi="Times New Roman"/>
                <w:b/>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3681,438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1931,373</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1093,165</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838,208</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1750,065</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b/>
                <w:sz w:val="24"/>
                <w:szCs w:val="24"/>
              </w:rPr>
              <w:t xml:space="preserve">п. Прикалаусский и х. Вознесеновский</w:t>
            </w:r>
            <w:r>
              <w:rPr>
                <w:rStyle w:val="UserStyle_17"/>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117,74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39,217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п. Прикалаусский</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25,467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х. Вознесеновский</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4,244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9,506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top"/>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78,523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п. Полевой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11,66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6,183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3,963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2,22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5,477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п. Маяк</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15,956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8,564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7,906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0,658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7,392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п. Цветочный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6,824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2,689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1,977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0,712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4,135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п. Рогатая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61,035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44,695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43,199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1,496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16,34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Высоцкое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103,765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75,563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75,494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0,069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28,271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Гофицкое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160,576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88,663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84,509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4,154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71,913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Ореховка и х. </w:t>
            </w:r>
            <w:r>
              <w:rPr>
                <w:rStyle w:val="UserStyle_17"/>
                <w:rFonts w:ascii="Times New Roman" w:hAnsi="Times New Roman"/>
                <w:b/>
                <w:sz w:val="24"/>
                <w:szCs w:val="24"/>
              </w:rPr>
              <w:t xml:space="preserve">Казинка</w:t>
            </w:r>
            <w:r>
              <w:rPr>
                <w:rStyle w:val="UserStyle_17"/>
                <w:rFonts w:ascii="Times New Roman" w:hAnsi="Times New Roman"/>
                <w:b/>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76,537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53,789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с. Ореховка</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48,856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с. </w:t>
            </w:r>
            <w:r>
              <w:rPr>
                <w:rFonts w:ascii="Times New Roman" w:hAnsi="Times New Roman" w:eastAsia="Times New Roman"/>
                <w:color w:val="000000"/>
                <w:sz w:val="24"/>
                <w:szCs w:val="24"/>
                <w:lang w:eastAsia="ru-RU"/>
              </w:rPr>
              <w:t xml:space="preserve">Казинка</w:t>
            </w:r>
            <w:r>
              <w:rPr>
                <w:rFonts w:ascii="Times New Roman" w:hAnsi="Times New Roman" w:eastAsia="Times New Roman"/>
                <w:color w:val="000000"/>
                <w:sz w:val="24"/>
                <w:szCs w:val="24"/>
                <w:lang w:eastAsia="ru-RU"/>
              </w:rPr>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0,869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4,064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22,748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Просянка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49,549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34,374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30,037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4,337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15,175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Сухая Буйвола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58,59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50,239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45,9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4,339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8,351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Благодатное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175,215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108,345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с. Благодатное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92,511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ind w:right="-189"/>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с. Благодатное </w:t>
            </w:r>
            <w:r>
              <w:rPr>
                <w:rFonts w:ascii="Times New Roman" w:hAnsi="Times New Roman" w:eastAsia="Times New Roman"/>
                <w:color w:val="000000"/>
                <w:sz w:val="24"/>
                <w:szCs w:val="24"/>
                <w:lang w:eastAsia="ru-RU"/>
              </w:rPr>
              <w:t xml:space="preserve">(</w:t>
            </w:r>
            <w:r>
              <w:rPr>
                <w:rFonts w:ascii="Times New Roman" w:hAnsi="Times New Roman" w:eastAsia="Times New Roman"/>
                <w:color w:val="000000"/>
                <w:sz w:val="24"/>
                <w:szCs w:val="24"/>
                <w:lang w:eastAsia="ru-RU"/>
              </w:rPr>
              <w:t xml:space="preserve">по договору водопользования</w:t>
            </w:r>
            <w:r>
              <w:rPr>
                <w:rFonts w:ascii="Times New Roman" w:hAnsi="Times New Roman" w:eastAsia="Times New Roman"/>
                <w:color w:val="000000"/>
                <w:sz w:val="24"/>
                <w:szCs w:val="24"/>
                <w:lang w:eastAsia="ru-RU"/>
              </w:rPr>
              <w:t xml:space="preserve">)</w:t>
            </w:r>
            <w:r>
              <w:rPr>
                <w:rFonts w:ascii="Times New Roman" w:hAnsi="Times New Roman" w:eastAsia="Times New Roman"/>
                <w:color w:val="000000"/>
                <w:sz w:val="24"/>
                <w:szCs w:val="24"/>
                <w:lang w:eastAsia="ru-RU"/>
              </w:rPr>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5,427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10,407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66,87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Донская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127,316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96,624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93,194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3,43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30,692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Константиновское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133,999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102,496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81,653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20,843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31,503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Константиновское и с. Кугуты </w:t>
            </w:r>
            <w:r>
              <w:rPr>
                <w:rFonts w:ascii="Times New Roman" w:hAnsi="Times New Roman" w:eastAsia="Times New Roman"/>
                <w:b/>
                <w:bCs/>
                <w:sz w:val="24"/>
                <w:szCs w:val="24"/>
                <w:lang w:eastAsia="ru-RU"/>
              </w:rPr>
              <w:t xml:space="preserve">(по договору водопользования)</w:t>
            </w:r>
            <w:r>
              <w:rPr>
                <w:rStyle w:val="UserStyle_17"/>
                <w:rFonts w:ascii="Times New Roman" w:hAnsi="Times New Roman"/>
                <w:b/>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56,154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44,1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37,146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 с. Кугуты</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3,415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3,539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12,054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Шангала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75,469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48,417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35,622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12,795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27,052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Мартыновка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12,346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8,191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8,026</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0,165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4,155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Николина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169,68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76,932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66,181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10,751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92,748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Шведино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93,259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50,454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49,393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1,061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42,805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х. Носачев</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9,492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6,053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5,535</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0,518</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3,439</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line="240" w:lineRule="auto"/>
              <w:ind w:right="-1"/>
              <w:jc w:val="center"/>
              <w:rPr>
                <w:rStyle w:val="UserStyle_17"/>
                <w:rFonts w:ascii="Times New Roman" w:hAnsi="Times New Roman"/>
                <w:b/>
                <w:sz w:val="24"/>
                <w:szCs w:val="24"/>
              </w:rPr>
            </w:pPr>
            <w:r>
              <w:rPr>
                <w:rStyle w:val="UserStyle_17"/>
                <w:rFonts w:ascii="Times New Roman" w:hAnsi="Times New Roman"/>
                <w:b/>
                <w:sz w:val="24"/>
                <w:szCs w:val="24"/>
              </w:rPr>
              <w:t xml:space="preserve">с. Соленое Озеро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Подано воды в сеть</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26,133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Реализация услуг, в т. ч. </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20,181</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 население</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19,164</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-предприятия</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1,017</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285" w:type="dxa"/>
            <w:textDirection w:val="lrTb"/>
            <w:vAlign w:val="center"/>
          </w:tcPr>
          <w:p>
            <w:pPr>
              <w:pStyle w:val="Normal"/>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Потери</w:t>
            </w:r>
          </w:p>
        </w:tc>
        <w:tc>
          <w:tcPr>
            <w:tcW w:w="3284" w:type="dxa"/>
            <w:textDirection w:val="lrTb"/>
            <w:vAlign w:val="center"/>
          </w:tcPr>
          <w:p>
            <w:pPr>
              <w:pStyle w:val="Normal"/>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тыс. куб. м. </w:t>
            </w:r>
          </w:p>
        </w:tc>
        <w:tc>
          <w:tcPr>
            <w:tcW w:w="3178" w:type="dxa"/>
            <w:textDirection w:val="lrTb"/>
            <w:vAlign w:val="center"/>
          </w:tcPr>
          <w:p>
            <w:pPr>
              <w:pStyle w:val="Normal"/>
              <w:spacing w:after="0" w:line="240" w:lineRule="auto"/>
              <w:ind w:right="-1"/>
              <w:jc w:val="center"/>
              <w:rPr>
                <w:rStyle w:val="UserStyle_17"/>
                <w:rFonts w:ascii="Times New Roman" w:hAnsi="Times New Roman"/>
                <w:sz w:val="24"/>
                <w:szCs w:val="24"/>
              </w:rPr>
            </w:pPr>
            <w:r>
              <w:rPr>
                <w:rStyle w:val="UserStyle_17"/>
                <w:rFonts w:ascii="Times New Roman" w:hAnsi="Times New Roman"/>
                <w:sz w:val="24"/>
                <w:szCs w:val="24"/>
              </w:rPr>
              <w:t xml:space="preserve">5,952</w:t>
            </w:r>
          </w:p>
        </w:tc>
      </w:tr>
    </w:tbl>
    <w:p>
      <w:pPr>
        <w:pStyle w:val="Normal"/>
        <w:spacing w:after="0" w:line="240" w:lineRule="auto"/>
        <w:ind w:left="284" w:right="-1"/>
        <w:jc w:val="center"/>
        <w:rPr>
          <w:rStyle w:val="UserStyle_17"/>
          <w:rFonts w:ascii="Times New Roman" w:hAnsi="Times New Roman"/>
          <w:sz w:val="28"/>
          <w:szCs w:val="28"/>
        </w:rPr>
      </w:pPr>
      <w:r>
        <w:rPr>
          <w:rStyle w:val="UserStyle_17"/>
          <w:rFonts w:ascii="Times New Roman" w:hAnsi="Times New Roman"/>
          <w:sz w:val="28"/>
          <w:szCs w:val="28"/>
        </w:rPr>
      </w:r>
    </w:p>
    <w:p>
      <w:pPr>
        <w:pStyle w:val="Normal"/>
        <w:spacing w:after="0" w:line="240" w:lineRule="auto"/>
        <w:ind w:left="284" w:right="-1" w:firstLine="709"/>
        <w:jc w:val="center"/>
        <w:rPr>
          <w:rStyle w:val="UserStyle_17"/>
          <w:rFonts w:ascii="Times New Roman" w:hAnsi="Times New Roman"/>
          <w:sz w:val="28"/>
          <w:szCs w:val="28"/>
        </w:rPr>
      </w:pPr>
      <w:r>
        <w:rPr>
          <w:rStyle w:val="UserStyle_17"/>
          <w:rFonts w:ascii="Times New Roman" w:hAnsi="Times New Roman"/>
          <w:sz w:val="28"/>
          <w:szCs w:val="28"/>
        </w:rPr>
        <w:t xml:space="preserve">Таблица </w:t>
      </w:r>
      <w:r>
        <w:rPr>
          <w:rStyle w:val="UserStyle_17"/>
          <w:rFonts w:ascii="Times New Roman" w:hAnsi="Times New Roman"/>
          <w:sz w:val="28"/>
          <w:szCs w:val="28"/>
        </w:rPr>
        <w:t xml:space="preserve">9</w:t>
      </w:r>
      <w:r>
        <w:rPr>
          <w:rStyle w:val="UserStyle_17"/>
          <w:rFonts w:ascii="Times New Roman" w:hAnsi="Times New Roman"/>
          <w:sz w:val="28"/>
          <w:szCs w:val="28"/>
        </w:rPr>
        <w:t xml:space="preserve"> - </w:t>
      </w:r>
      <w:r>
        <w:rPr>
          <w:rStyle w:val="UserStyle_17"/>
          <w:rFonts w:ascii="Times New Roman" w:hAnsi="Times New Roman"/>
          <w:sz w:val="28"/>
          <w:szCs w:val="28"/>
        </w:rPr>
        <w:t xml:space="preserve">Территориальный баланс подачи</w:t>
      </w:r>
      <w:r>
        <w:rPr>
          <w:rStyle w:val="UserStyle_17"/>
          <w:rFonts w:ascii="Times New Roman" w:hAnsi="Times New Roman"/>
          <w:sz w:val="28"/>
          <w:szCs w:val="28"/>
        </w:rPr>
        <w:t xml:space="preserve"> питьевой </w:t>
      </w:r>
      <w:r>
        <w:rPr>
          <w:rStyle w:val="UserStyle_17"/>
          <w:rFonts w:ascii="Times New Roman" w:hAnsi="Times New Roman"/>
          <w:sz w:val="28"/>
          <w:szCs w:val="28"/>
        </w:rPr>
        <w:t xml:space="preserve"> воды по технолог</w:t>
      </w:r>
      <w:r>
        <w:rPr>
          <w:rStyle w:val="UserStyle_17"/>
          <w:rFonts w:ascii="Times New Roman" w:hAnsi="Times New Roman"/>
          <w:sz w:val="28"/>
          <w:szCs w:val="28"/>
        </w:rPr>
        <w:t xml:space="preserve">и</w:t>
      </w:r>
      <w:r>
        <w:rPr>
          <w:rStyle w:val="UserStyle_17"/>
          <w:rFonts w:ascii="Times New Roman" w:hAnsi="Times New Roman"/>
          <w:sz w:val="28"/>
          <w:szCs w:val="28"/>
        </w:rPr>
        <w:t xml:space="preserve">ческим зонам водоснабжения</w:t>
      </w:r>
      <w:r>
        <w:rPr>
          <w:rStyle w:val="UserStyle_17"/>
          <w:rFonts w:ascii="Times New Roman" w:hAnsi="Times New Roman"/>
          <w:sz w:val="28"/>
          <w:szCs w:val="28"/>
        </w:rPr>
      </w:r>
    </w:p>
    <w:p>
      <w:pPr>
        <w:pStyle w:val="Normal"/>
        <w:spacing w:after="0" w:line="240" w:lineRule="auto"/>
        <w:ind w:left="284" w:right="-1" w:firstLine="709"/>
        <w:jc w:val="center"/>
        <w:rPr>
          <w:rStyle w:val="UserStyle_17"/>
          <w:rFonts w:ascii="Times New Roman" w:hAnsi="Times New Roman"/>
          <w:sz w:val="28"/>
          <w:szCs w:val="28"/>
        </w:rPr>
      </w:pPr>
      <w:r>
        <w:rPr>
          <w:rStyle w:val="UserStyle_17"/>
          <w:rFonts w:ascii="Times New Roman" w:hAnsi="Times New Roman"/>
          <w:sz w:val="28"/>
          <w:szCs w:val="28"/>
        </w:rPr>
      </w:r>
    </w:p>
    <w:tbl>
      <w:tblPr>
        <w:tblW w:w="9923"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1E0" w:firstRow="1" w:lastRow="1" w:firstColumn="1" w:lastColumn="1" w:noHBand="0" w:noVBand="0"/>
      </w:tblPr>
      <w:tblGrid>
        <w:gridCol w:w="3119"/>
        <w:gridCol w:w="1843"/>
        <w:gridCol w:w="2409"/>
        <w:gridCol w:w="2552"/>
      </w:tblGrid>
      <w:tr>
        <w:trPr>
          <w:trHeight w:val="81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center"/>
          </w:tcPr>
          <w:p>
            <w:pPr>
              <w:pStyle w:val="Normal"/>
              <w:spacing w:after="0" w:line="240" w:lineRule="auto"/>
              <w:ind w:right="-1"/>
              <w:jc w:val="center"/>
              <w:rPr>
                <w:rFonts w:ascii="Times New Roman" w:hAnsi="Times New Roman"/>
                <w:b/>
                <w:lang w:eastAsia="ru-RU"/>
              </w:rPr>
            </w:pPr>
            <w:r>
              <w:rPr>
                <w:rFonts w:ascii="Times New Roman" w:hAnsi="Times New Roman"/>
                <w:b/>
                <w:lang w:eastAsia="ru-RU"/>
              </w:rPr>
              <w:t xml:space="preserve">Наименование населенн</w:t>
            </w:r>
            <w:r>
              <w:rPr>
                <w:rFonts w:ascii="Times New Roman" w:hAnsi="Times New Roman"/>
                <w:b/>
                <w:lang w:eastAsia="ru-RU"/>
              </w:rPr>
              <w:t xml:space="preserve">о</w:t>
            </w:r>
            <w:r>
              <w:rPr>
                <w:rFonts w:ascii="Times New Roman" w:hAnsi="Times New Roman"/>
                <w:b/>
                <w:lang w:eastAsia="ru-RU"/>
              </w:rPr>
              <w:t xml:space="preserve">го пункта</w:t>
            </w:r>
          </w:p>
        </w:tc>
        <w:tc>
          <w:tcPr>
            <w:tcW w:w="1843" w:type="dxa"/>
            <w:textDirection w:val="lrTb"/>
            <w:vAlign w:val="center"/>
          </w:tcPr>
          <w:p>
            <w:pPr>
              <w:pStyle w:val="Normal"/>
              <w:spacing w:after="0" w:line="240" w:lineRule="auto"/>
              <w:ind w:left="178" w:right="-1"/>
              <w:jc w:val="center"/>
              <w:rPr>
                <w:rFonts w:ascii="Times New Roman" w:hAnsi="Times New Roman"/>
                <w:b/>
                <w:lang w:eastAsia="ru-RU"/>
              </w:rPr>
            </w:pPr>
            <w:r>
              <w:rPr>
                <w:rFonts w:ascii="Times New Roman" w:hAnsi="Times New Roman"/>
                <w:b/>
                <w:lang w:eastAsia="ru-RU"/>
              </w:rPr>
              <w:t xml:space="preserve">Годовое п</w:t>
            </w:r>
            <w:r>
              <w:rPr>
                <w:rFonts w:ascii="Times New Roman" w:hAnsi="Times New Roman"/>
                <w:b/>
                <w:lang w:eastAsia="ru-RU"/>
              </w:rPr>
              <w:t xml:space="preserve">о</w:t>
            </w:r>
            <w:r>
              <w:rPr>
                <w:rFonts w:ascii="Times New Roman" w:hAnsi="Times New Roman"/>
                <w:b/>
                <w:lang w:eastAsia="ru-RU"/>
              </w:rPr>
              <w:t xml:space="preserve">требление, </w:t>
            </w:r>
            <w:r>
              <w:rPr>
                <w:rFonts w:ascii="Times New Roman" w:hAnsi="Times New Roman"/>
                <w:b/>
                <w:lang w:eastAsia="ru-RU"/>
              </w:rPr>
              <w:t xml:space="preserve">тыс.</w:t>
            </w:r>
            <w:r>
              <w:rPr>
                <w:rFonts w:ascii="Times New Roman" w:hAnsi="Times New Roman"/>
                <w:b/>
                <w:lang w:eastAsia="ru-RU"/>
              </w:rPr>
              <w:t xml:space="preserve">м</w:t>
            </w:r>
            <w:r>
              <w:rPr>
                <w:rFonts w:ascii="Times New Roman" w:hAnsi="Times New Roman"/>
                <w:b/>
                <w:vertAlign w:val="superscript"/>
                <w:lang w:eastAsia="ru-RU"/>
              </w:rPr>
              <w:t xml:space="preserve">3</w:t>
            </w:r>
            <w:r>
              <w:rPr>
                <w:rFonts w:ascii="Times New Roman" w:hAnsi="Times New Roman"/>
                <w:b/>
                <w:lang w:eastAsia="ru-RU"/>
              </w:rPr>
              <w:t xml:space="preserve">/год</w:t>
            </w:r>
          </w:p>
        </w:tc>
        <w:tc>
          <w:tcPr>
            <w:tcW w:w="2409" w:type="dxa"/>
            <w:textDirection w:val="lrTb"/>
            <w:vAlign w:val="center"/>
          </w:tcPr>
          <w:p>
            <w:pPr>
              <w:pStyle w:val="Normal"/>
              <w:spacing w:after="0" w:line="240" w:lineRule="auto"/>
              <w:ind w:left="32" w:right="-1"/>
              <w:jc w:val="center"/>
              <w:rPr>
                <w:rFonts w:ascii="Times New Roman" w:hAnsi="Times New Roman"/>
                <w:b/>
                <w:lang w:eastAsia="ru-RU"/>
              </w:rPr>
            </w:pPr>
            <w:r>
              <w:rPr>
                <w:rFonts w:ascii="Times New Roman" w:hAnsi="Times New Roman"/>
                <w:b/>
                <w:lang w:eastAsia="ru-RU"/>
              </w:rPr>
              <w:t xml:space="preserve">Среднесуточное, м</w:t>
            </w:r>
            <w:r>
              <w:rPr>
                <w:rFonts w:ascii="Times New Roman" w:hAnsi="Times New Roman"/>
                <w:b/>
                <w:vertAlign w:val="superscript"/>
                <w:lang w:eastAsia="ru-RU"/>
              </w:rPr>
              <w:t xml:space="preserve">3</w:t>
            </w:r>
            <w:r>
              <w:rPr>
                <w:rFonts w:ascii="Times New Roman" w:hAnsi="Times New Roman"/>
                <w:b/>
                <w:lang w:eastAsia="ru-RU"/>
              </w:rPr>
              <w:t xml:space="preserve">/сут</w:t>
            </w:r>
          </w:p>
        </w:tc>
        <w:tc>
          <w:tcPr>
            <w:tcW w:w="2552" w:type="dxa"/>
            <w:textDirection w:val="lrTb"/>
            <w:vAlign w:val="center"/>
          </w:tcPr>
          <w:p>
            <w:pPr>
              <w:pStyle w:val="Normal"/>
              <w:spacing w:after="0" w:line="240" w:lineRule="auto"/>
              <w:ind w:left="171" w:right="-1"/>
              <w:jc w:val="center"/>
              <w:rPr>
                <w:rFonts w:ascii="Times New Roman" w:hAnsi="Times New Roman"/>
                <w:b/>
                <w:lang w:eastAsia="ru-RU"/>
              </w:rPr>
            </w:pPr>
            <w:r>
              <w:rPr>
                <w:rFonts w:ascii="Times New Roman" w:hAnsi="Times New Roman"/>
                <w:b/>
                <w:lang w:eastAsia="ru-RU"/>
              </w:rPr>
              <w:t xml:space="preserve">Макс</w:t>
            </w:r>
            <w:r>
              <w:rPr>
                <w:rFonts w:ascii="Times New Roman" w:hAnsi="Times New Roman"/>
                <w:b/>
                <w:lang w:eastAsia="ru-RU"/>
              </w:rPr>
              <w:t xml:space="preserve">. </w:t>
            </w:r>
            <w:r>
              <w:rPr>
                <w:rFonts w:ascii="Times New Roman" w:hAnsi="Times New Roman"/>
                <w:b/>
                <w:lang w:eastAsia="ru-RU"/>
              </w:rPr>
              <w:t xml:space="preserve">суточное </w:t>
            </w:r>
            <w:r>
              <w:rPr>
                <w:rFonts w:ascii="Times New Roman" w:hAnsi="Times New Roman"/>
                <w:b/>
                <w:lang w:val="en-US" w:eastAsia="ru-RU"/>
              </w:rPr>
              <w:t xml:space="preserve">K</w:t>
            </w:r>
            <w:r>
              <w:rPr>
                <w:rFonts w:ascii="Times New Roman" w:hAnsi="Times New Roman"/>
                <w:b/>
                <w:lang w:eastAsia="ru-RU"/>
              </w:rPr>
              <w:t xml:space="preserve">=1,2, м</w:t>
            </w:r>
            <w:r>
              <w:rPr>
                <w:rFonts w:ascii="Times New Roman" w:hAnsi="Times New Roman"/>
                <w:b/>
                <w:vertAlign w:val="superscript"/>
                <w:lang w:eastAsia="ru-RU"/>
              </w:rPr>
              <w:t xml:space="preserve">3</w:t>
            </w:r>
            <w:r>
              <w:rPr>
                <w:rFonts w:ascii="Times New Roman" w:hAnsi="Times New Roman"/>
                <w:b/>
                <w:lang w:eastAsia="ru-RU"/>
              </w:rPr>
              <w:t xml:space="preserve">/сут</w:t>
            </w:r>
          </w:p>
        </w:tc>
      </w:tr>
      <w:tr>
        <w:trPr>
          <w:trHeight w:val="23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23" w:type="dxa"/>
            <w:gridSpan w:val="4"/>
            <w:textDirection w:val="lrTb"/>
            <w:vAlign w:val="center"/>
          </w:tcPr>
          <w:p>
            <w:pPr>
              <w:pStyle w:val="Normal"/>
              <w:spacing w:after="0" w:line="240" w:lineRule="auto"/>
              <w:jc w:val="center"/>
              <w:rPr>
                <w:rFonts w:ascii="Times New Roman" w:hAnsi="Times New Roman"/>
                <w:b/>
              </w:rPr>
            </w:pPr>
            <w:r>
              <w:rPr>
                <w:rFonts w:ascii="Times New Roman" w:hAnsi="Times New Roman"/>
                <w:b/>
              </w:rPr>
              <w:t xml:space="preserve">ГУП </w:t>
            </w:r>
            <w:r>
              <w:rPr>
                <w:rFonts w:ascii="Times New Roman" w:hAnsi="Times New Roman"/>
                <w:b/>
              </w:rPr>
              <w:t xml:space="preserve">СК «</w:t>
            </w:r>
            <w:r>
              <w:rPr>
                <w:rFonts w:ascii="Times New Roman" w:hAnsi="Times New Roman"/>
                <w:b/>
              </w:rPr>
              <w:t xml:space="preserve">Ставрополькрайводоканал</w:t>
            </w:r>
            <w:r>
              <w:rPr>
                <w:rFonts w:ascii="Times New Roman" w:hAnsi="Times New Roman"/>
                <w:b/>
              </w:rPr>
              <w:t xml:space="preserve">» </w:t>
            </w:r>
            <w:r>
              <w:rPr>
                <w:rFonts w:ascii="Times New Roman" w:hAnsi="Times New Roman"/>
                <w:b/>
              </w:rPr>
              <w:t xml:space="preserve">«Северный» - ПТП Светлоградское</w:t>
            </w:r>
            <w:r>
              <w:rPr>
                <w:rFonts w:ascii="Times New Roman" w:hAnsi="Times New Roman"/>
                <w:b/>
              </w:rPr>
            </w:r>
          </w:p>
        </w:tc>
      </w:tr>
      <w:tr>
        <w:trPr>
          <w:trHeight w:val="25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г. </w:t>
            </w:r>
            <w:r>
              <w:rPr>
                <w:rFonts w:ascii="Times New Roman" w:hAnsi="Times New Roman"/>
              </w:rPr>
              <w:t xml:space="preserve">Светлоград</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3681,438</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10086,13</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12103,36</w:t>
            </w:r>
          </w:p>
        </w:tc>
      </w:tr>
      <w:tr>
        <w:trPr>
          <w:trHeight w:val="25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п.</w:t>
            </w:r>
            <w:r>
              <w:rPr>
                <w:rFonts w:ascii="Times New Roman" w:hAnsi="Times New Roman"/>
              </w:rPr>
              <w:t xml:space="preserve"> </w:t>
            </w:r>
            <w:r>
              <w:rPr>
                <w:rFonts w:ascii="Times New Roman" w:hAnsi="Times New Roman"/>
              </w:rPr>
              <w:t xml:space="preserve">Прикалаусский и х. Вознесеновский</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117,74</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322,58</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387,09</w:t>
            </w:r>
          </w:p>
        </w:tc>
      </w:tr>
      <w:tr>
        <w:trPr>
          <w:trHeight w:val="37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п.</w:t>
            </w:r>
            <w:r>
              <w:rPr>
                <w:rFonts w:ascii="Times New Roman" w:hAnsi="Times New Roman"/>
              </w:rPr>
              <w:t xml:space="preserve"> </w:t>
            </w:r>
            <w:r>
              <w:rPr>
                <w:rFonts w:ascii="Times New Roman" w:hAnsi="Times New Roman"/>
              </w:rPr>
              <w:t xml:space="preserve">Полевой</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11,66</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31,95</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38,33</w:t>
            </w:r>
          </w:p>
        </w:tc>
      </w:tr>
      <w:tr>
        <w:trPr>
          <w:trHeight w:val="27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п. Маяк</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15,96</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43,73</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52,47</w:t>
            </w:r>
          </w:p>
        </w:tc>
      </w:tr>
      <w:tr>
        <w:trPr>
          <w:trHeight w:val="25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п. Цветочный</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6,824</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18,70</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22,44</w:t>
            </w:r>
          </w:p>
        </w:tc>
      </w:tr>
      <w:tr>
        <w:trPr>
          <w:trHeight w:val="34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п.</w:t>
            </w:r>
            <w:r>
              <w:rPr>
                <w:rFonts w:ascii="Times New Roman" w:hAnsi="Times New Roman"/>
              </w:rPr>
              <w:t xml:space="preserve"> </w:t>
            </w:r>
            <w:r>
              <w:rPr>
                <w:rFonts w:ascii="Times New Roman" w:hAnsi="Times New Roman"/>
              </w:rPr>
              <w:t xml:space="preserve">Рогатая Балка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61,035</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167,22</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200,66</w:t>
            </w:r>
          </w:p>
        </w:tc>
      </w:tr>
      <w:tr>
        <w:trPr>
          <w:trHeight w:val="26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 Высоцкое</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103,765</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284,29</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341,15</w:t>
            </w:r>
          </w:p>
        </w:tc>
      </w:tr>
      <w:tr>
        <w:trPr>
          <w:trHeight w:val="24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 Гофицкое</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160,576</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439,93</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527,92</w:t>
            </w:r>
          </w:p>
        </w:tc>
      </w:tr>
      <w:tr>
        <w:trPr>
          <w:trHeight w:val="21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 Ореховка, х.</w:t>
            </w:r>
            <w:r>
              <w:rPr>
                <w:rFonts w:ascii="Times New Roman" w:hAnsi="Times New Roman"/>
              </w:rPr>
              <w:t xml:space="preserve"> Казинка</w:t>
            </w:r>
            <w:r>
              <w:rPr>
                <w:rFonts w:ascii="Times New Roman" w:hAnsi="Times New Roman"/>
              </w:rPr>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76,537</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209,69</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251,63</w:t>
            </w:r>
          </w:p>
        </w:tc>
      </w:tr>
      <w:tr>
        <w:trPr>
          <w:trHeight w:val="24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 Просянка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49,549</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135,75</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162,90</w:t>
            </w:r>
          </w:p>
        </w:tc>
      </w:tr>
      <w:tr>
        <w:trPr>
          <w:trHeight w:val="22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 Сухая Буйвола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58,59</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160,52</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192,62</w:t>
            </w:r>
          </w:p>
        </w:tc>
      </w:tr>
      <w:tr>
        <w:trPr>
          <w:trHeight w:val="34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Благодатное, с.</w:t>
            </w:r>
            <w:r>
              <w:rPr>
                <w:rFonts w:ascii="Times New Roman" w:hAnsi="Times New Roman"/>
              </w:rPr>
              <w:t xml:space="preserve"> </w:t>
            </w:r>
            <w:r>
              <w:rPr>
                <w:rFonts w:ascii="Times New Roman" w:hAnsi="Times New Roman"/>
              </w:rPr>
              <w:t xml:space="preserve">Благодатное</w:t>
            </w:r>
            <w:r>
              <w:rPr>
                <w:rFonts w:ascii="Times New Roman" w:hAnsi="Times New Roman"/>
              </w:rPr>
              <w:t xml:space="preserve"> </w:t>
            </w:r>
            <w:r>
              <w:rPr>
                <w:rFonts w:ascii="Times New Roman" w:hAnsi="Times New Roman"/>
              </w:rPr>
              <w:t xml:space="preserve">(по договору водопользования)</w:t>
            </w:r>
            <w:r>
              <w:rPr>
                <w:rFonts w:ascii="Times New Roman" w:hAnsi="Times New Roman"/>
              </w:rPr>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175,215</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480,04</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576,05</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Донская Балка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127,316</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348,81</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418,57</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Константиновское</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134,0</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367,12</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440,55</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Константиновское </w:t>
            </w:r>
            <w:r>
              <w:rPr>
                <w:rFonts w:ascii="Times New Roman" w:hAnsi="Times New Roman"/>
              </w:rPr>
              <w:t xml:space="preserve">(по договору водопользования)</w:t>
            </w:r>
            <w:r>
              <w:rPr>
                <w:rFonts w:ascii="Times New Roman" w:hAnsi="Times New Roman"/>
              </w:rPr>
              <w:t xml:space="preserve"> и с.</w:t>
            </w:r>
            <w:r>
              <w:rPr>
                <w:rFonts w:ascii="Times New Roman" w:hAnsi="Times New Roman"/>
              </w:rPr>
              <w:t xml:space="preserve"> </w:t>
            </w:r>
            <w:r>
              <w:rPr>
                <w:rFonts w:ascii="Times New Roman" w:hAnsi="Times New Roman"/>
              </w:rPr>
              <w:t xml:space="preserve">Кугуты</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56,154</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153,85</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184,62</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Мартыновка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12346</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33824,66</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40589,59</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Николина Балка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169,68</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464,88</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557,85</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Шангала</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75,469</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206,76</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248,12</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с.</w:t>
            </w:r>
            <w:r>
              <w:rPr>
                <w:rFonts w:ascii="Times New Roman" w:hAnsi="Times New Roman"/>
              </w:rPr>
              <w:t xml:space="preserve"> </w:t>
            </w:r>
            <w:r>
              <w:rPr>
                <w:rFonts w:ascii="Times New Roman" w:hAnsi="Times New Roman"/>
              </w:rPr>
              <w:t xml:space="preserve">Шведино</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93,259</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255,50</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306,60</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х.</w:t>
            </w:r>
            <w:r>
              <w:rPr>
                <w:rFonts w:ascii="Times New Roman" w:hAnsi="Times New Roman"/>
              </w:rPr>
              <w:t xml:space="preserve"> </w:t>
            </w:r>
            <w:r>
              <w:rPr>
                <w:rFonts w:ascii="Times New Roman" w:hAnsi="Times New Roman"/>
              </w:rPr>
              <w:t xml:space="preserve">Носачев</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9,492</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26,01</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31,21</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х.</w:t>
            </w:r>
            <w:r>
              <w:rPr>
                <w:rFonts w:ascii="Times New Roman" w:hAnsi="Times New Roman"/>
              </w:rPr>
              <w:t xml:space="preserve"> </w:t>
            </w:r>
            <w:r>
              <w:rPr>
                <w:rFonts w:ascii="Times New Roman" w:hAnsi="Times New Roman"/>
              </w:rPr>
              <w:t xml:space="preserve">Соленое Озеро</w:t>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26,133</w:t>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71,60</w:t>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85,92</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23" w:type="dxa"/>
            <w:gridSpan w:val="4"/>
            <w:textDirection w:val="lrTb"/>
            <w:vAlign w:val="top"/>
          </w:tcPr>
          <w:p>
            <w:pPr>
              <w:pStyle w:val="Normal"/>
              <w:spacing w:after="0"/>
              <w:jc w:val="center"/>
              <w:rPr>
                <w:rFonts w:ascii="Times New Roman" w:hAnsi="Times New Roman"/>
                <w:b/>
                <w:bCs/>
                <w:color w:val="000000"/>
              </w:rPr>
            </w:pPr>
            <w:r>
              <w:rPr>
                <w:rFonts w:ascii="Times New Roman" w:hAnsi="Times New Roman"/>
                <w:b/>
                <w:bCs/>
                <w:color w:val="000000"/>
              </w:rPr>
              <w:t xml:space="preserve">ОАО «РЖД»</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19" w:type="dxa"/>
            <w:textDirection w:val="lrTb"/>
            <w:vAlign w:val="top"/>
          </w:tcPr>
          <w:p>
            <w:pPr>
              <w:pStyle w:val="Normal"/>
              <w:spacing w:after="0"/>
              <w:rPr>
                <w:rFonts w:ascii="Times New Roman" w:hAnsi="Times New Roman"/>
              </w:rPr>
            </w:pPr>
            <w:r>
              <w:rPr>
                <w:rFonts w:ascii="Times New Roman" w:hAnsi="Times New Roman"/>
              </w:rPr>
              <w:t xml:space="preserve">ОАО «РЖД»</w:t>
            </w:r>
            <w:r>
              <w:rPr>
                <w:rFonts w:ascii="Times New Roman" w:hAnsi="Times New Roman"/>
              </w:rPr>
            </w:r>
          </w:p>
        </w:tc>
        <w:tc>
          <w:tcPr>
            <w:tcW w:w="1843" w:type="dxa"/>
            <w:textDirection w:val="lrTb"/>
            <w:vAlign w:val="center"/>
          </w:tcPr>
          <w:p>
            <w:pPr>
              <w:pStyle w:val="Normal"/>
              <w:spacing w:after="0"/>
              <w:jc w:val="center"/>
              <w:rPr>
                <w:rFonts w:ascii="Times New Roman" w:hAnsi="Times New Roman"/>
              </w:rPr>
            </w:pPr>
            <w:r>
              <w:rPr>
                <w:rFonts w:ascii="Times New Roman" w:hAnsi="Times New Roman"/>
              </w:rPr>
              <w:t xml:space="preserve">0,36</w:t>
            </w:r>
            <w:r>
              <w:rPr>
                <w:rFonts w:ascii="Times New Roman" w:hAnsi="Times New Roman"/>
              </w:rPr>
            </w:r>
          </w:p>
        </w:tc>
        <w:tc>
          <w:tcPr>
            <w:tcW w:w="2409"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0,986</w:t>
            </w:r>
            <w:r>
              <w:rPr>
                <w:rFonts w:ascii="Times New Roman" w:hAnsi="Times New Roman"/>
                <w:color w:val="000000"/>
              </w:rPr>
            </w:r>
          </w:p>
        </w:tc>
        <w:tc>
          <w:tcPr>
            <w:tcW w:w="2552"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1,18</w:t>
            </w:r>
            <w:r>
              <w:rPr>
                <w:rFonts w:ascii="Times New Roman" w:hAnsi="Times New Roman"/>
                <w:color w:val="000000"/>
              </w:rPr>
            </w:r>
          </w:p>
        </w:tc>
      </w:tr>
    </w:tbl>
    <w:p>
      <w:pPr>
        <w:pStyle w:val="Normal"/>
        <w:spacing w:after="0"/>
        <w:ind w:right="-1"/>
        <w:rPr>
          <w:rFonts w:ascii="Times New Roman" w:hAnsi="Times New Roman"/>
          <w:b/>
          <w:bCs/>
          <w:sz w:val="28"/>
          <w:szCs w:val="28"/>
          <w:lang w:eastAsia="ru-RU"/>
        </w:rPr>
        <w:sectPr>
          <w:type w:val="nextPage"/>
          <w:pgSz w:w="11907" w:h="16840"/>
          <w:pgMar w:top="851" w:right="567" w:bottom="851" w:left="1418" w:header="454" w:footer="720" w:gutter="0"/>
          <w:cols w:space="720"/>
          <w:docGrid w:linePitch="360"/>
        </w:sectPr>
      </w:pPr>
      <w:r>
        <w:rPr>
          <w:rFonts w:ascii="Times New Roman" w:hAnsi="Times New Roman"/>
          <w:b/>
          <w:bCs/>
          <w:sz w:val="28"/>
          <w:szCs w:val="28"/>
          <w:lang w:eastAsia="ru-RU"/>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Структурный баланс реали</w:t>
      </w:r>
      <w:r>
        <w:rPr>
          <w:rFonts w:ascii="Times New Roman" w:hAnsi="Times New Roman"/>
          <w:b/>
          <w:bCs/>
          <w:sz w:val="28"/>
          <w:szCs w:val="28"/>
          <w:lang w:eastAsia="ru-RU"/>
        </w:rPr>
        <w:t xml:space="preserve">зации</w:t>
      </w:r>
      <w:r>
        <w:rPr>
          <w:rFonts w:ascii="Times New Roman" w:hAnsi="Times New Roman"/>
          <w:b/>
          <w:bCs/>
          <w:sz w:val="28"/>
          <w:szCs w:val="28"/>
          <w:lang w:eastAsia="ru-RU"/>
        </w:rPr>
        <w:t xml:space="preserve"> горячей, питьевой, технической</w:t>
      </w:r>
      <w:r>
        <w:rPr>
          <w:rFonts w:ascii="Times New Roman" w:hAnsi="Times New Roman"/>
          <w:b/>
          <w:bCs/>
          <w:sz w:val="28"/>
          <w:szCs w:val="28"/>
          <w:lang w:eastAsia="ru-RU"/>
        </w:rPr>
        <w:t xml:space="preserve"> в</w:t>
      </w:r>
      <w:r>
        <w:rPr>
          <w:rFonts w:ascii="Times New Roman" w:hAnsi="Times New Roman"/>
          <w:b/>
          <w:bCs/>
          <w:sz w:val="28"/>
          <w:szCs w:val="28"/>
          <w:lang w:eastAsia="ru-RU"/>
        </w:rPr>
        <w:t xml:space="preserve">о</w:t>
      </w:r>
      <w:r>
        <w:rPr>
          <w:rFonts w:ascii="Times New Roman" w:hAnsi="Times New Roman"/>
          <w:b/>
          <w:bCs/>
          <w:sz w:val="28"/>
          <w:szCs w:val="28"/>
          <w:lang w:eastAsia="ru-RU"/>
        </w:rPr>
        <w:t xml:space="preserve">ды по группам </w:t>
      </w:r>
      <w:r>
        <w:rPr>
          <w:rFonts w:ascii="Times New Roman" w:hAnsi="Times New Roman"/>
          <w:b/>
          <w:bCs/>
          <w:sz w:val="28"/>
          <w:szCs w:val="28"/>
          <w:lang w:eastAsia="ru-RU"/>
        </w:rPr>
        <w:t xml:space="preserve">абонентов с</w:t>
      </w:r>
      <w:r>
        <w:rPr>
          <w:rFonts w:ascii="Times New Roman" w:hAnsi="Times New Roman"/>
          <w:b/>
          <w:bCs/>
          <w:sz w:val="28"/>
          <w:szCs w:val="28"/>
          <w:lang w:eastAsia="ru-RU"/>
        </w:rPr>
        <w:t xml:space="preserve"> разбивкой на хозяйственно-питьевые нуж</w:t>
      </w:r>
      <w:r>
        <w:rPr>
          <w:rFonts w:ascii="Times New Roman" w:hAnsi="Times New Roman"/>
          <w:b/>
          <w:bCs/>
          <w:sz w:val="28"/>
          <w:szCs w:val="28"/>
          <w:lang w:eastAsia="ru-RU"/>
        </w:rPr>
        <w:t xml:space="preserve">ды населения, производственные </w:t>
      </w:r>
      <w:r>
        <w:rPr>
          <w:rFonts w:ascii="Times New Roman" w:hAnsi="Times New Roman"/>
          <w:b/>
          <w:bCs/>
          <w:sz w:val="28"/>
          <w:szCs w:val="28"/>
          <w:lang w:eastAsia="ru-RU"/>
        </w:rPr>
        <w:t xml:space="preserve">нужды юридических</w:t>
      </w:r>
      <w:r>
        <w:rPr>
          <w:rFonts w:ascii="Times New Roman" w:hAnsi="Times New Roman"/>
          <w:b/>
          <w:bCs/>
          <w:sz w:val="28"/>
          <w:szCs w:val="28"/>
          <w:lang w:eastAsia="ru-RU"/>
        </w:rPr>
        <w:t xml:space="preserve"> лиц и другие нужды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r>
    </w:p>
    <w:p>
      <w:pPr>
        <w:pStyle w:val="Normal"/>
        <w:spacing w:after="0"/>
        <w:ind w:left="284" w:right="-1"/>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1</w:t>
      </w:r>
      <w:r>
        <w:rPr>
          <w:rFonts w:ascii="Times New Roman" w:hAnsi="Times New Roman"/>
          <w:bCs/>
          <w:sz w:val="28"/>
          <w:szCs w:val="28"/>
          <w:lang w:eastAsia="ru-RU"/>
        </w:rPr>
        <w:t xml:space="preserve">0</w:t>
      </w:r>
      <w:r>
        <w:rPr>
          <w:rFonts w:ascii="Times New Roman" w:hAnsi="Times New Roman"/>
          <w:bCs/>
          <w:sz w:val="28"/>
          <w:szCs w:val="28"/>
          <w:lang w:eastAsia="ru-RU"/>
        </w:rPr>
        <w:t xml:space="preserve"> – </w:t>
      </w:r>
      <w:r>
        <w:rPr>
          <w:rFonts w:ascii="Times New Roman" w:hAnsi="Times New Roman"/>
          <w:bCs/>
          <w:sz w:val="28"/>
          <w:szCs w:val="28"/>
        </w:rPr>
        <w:t xml:space="preserve">Структура водопотребления по группам потребителей </w:t>
      </w:r>
      <w:r>
        <w:rPr>
          <w:rFonts w:ascii="Times New Roman" w:hAnsi="Times New Roman"/>
          <w:b/>
          <w:bCs/>
          <w:sz w:val="28"/>
          <w:szCs w:val="28"/>
          <w:lang w:eastAsia="ru-RU"/>
        </w:rPr>
      </w:r>
    </w:p>
    <w:tbl>
      <w:tblPr>
        <w:tblW w:w="15309" w:type="dxa"/>
        <w:tblInd w:w="25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0A0" w:firstRow="1" w:lastRow="0" w:firstColumn="1" w:lastColumn="0" w:noHBand="0" w:noVBand="0"/>
      </w:tblPr>
      <w:tblGrid>
        <w:gridCol w:w="5383"/>
        <w:gridCol w:w="3587"/>
        <w:gridCol w:w="3193"/>
        <w:gridCol w:w="3146"/>
      </w:tblGrid>
      <w:tr>
        <w:trPr>
          <w:trHeight w:val="27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vMerge w:val="restart"/>
            <w:textDirection w:val="lrTb"/>
            <w:vAlign w:val="center"/>
          </w:tcPr>
          <w:p>
            <w:pPr>
              <w:pStyle w:val="Normal"/>
              <w:spacing w:after="0"/>
              <w:ind w:left="-101" w:right="-1"/>
              <w:jc w:val="center"/>
              <w:rPr>
                <w:rFonts w:ascii="Times New Roman" w:hAnsi="Times New Roman"/>
                <w:b/>
                <w:color w:val="000000"/>
                <w:lang w:eastAsia="ru-RU"/>
              </w:rPr>
            </w:pPr>
            <w:r>
              <w:rPr>
                <w:rFonts w:ascii="Times New Roman" w:hAnsi="Times New Roman"/>
                <w:b/>
                <w:color w:val="000000"/>
                <w:lang w:eastAsia="ru-RU"/>
              </w:rPr>
              <w:t xml:space="preserve">Наименование</w:t>
            </w:r>
          </w:p>
        </w:tc>
        <w:tc>
          <w:tcPr>
            <w:tcW w:w="9926" w:type="dxa"/>
            <w:gridSpan w:val="3"/>
            <w:textDirection w:val="lrTb"/>
            <w:vAlign w:val="center"/>
          </w:tcPr>
          <w:p>
            <w:pPr>
              <w:pStyle w:val="Normal"/>
              <w:spacing w:after="0"/>
              <w:ind w:left="284" w:right="-1"/>
              <w:jc w:val="center"/>
              <w:rPr>
                <w:rFonts w:ascii="Times New Roman" w:hAnsi="Times New Roman"/>
                <w:b/>
                <w:color w:val="000000"/>
                <w:lang w:eastAsia="ru-RU"/>
              </w:rPr>
            </w:pPr>
            <w:r>
              <w:rPr>
                <w:rFonts w:ascii="Times New Roman" w:hAnsi="Times New Roman"/>
                <w:b/>
                <w:color w:val="000000"/>
                <w:lang w:eastAsia="ru-RU"/>
              </w:rPr>
              <w:t xml:space="preserve">Показатель, тыс. м</w:t>
            </w:r>
            <w:r>
              <w:rPr>
                <w:rFonts w:ascii="Times New Roman" w:hAnsi="Times New Roman"/>
                <w:b/>
                <w:color w:val="000000"/>
                <w:vertAlign w:val="superscript"/>
                <w:lang w:eastAsia="ru-RU"/>
              </w:rPr>
              <w:t xml:space="preserve">3</w:t>
            </w:r>
            <w:r>
              <w:rPr>
                <w:rFonts w:ascii="Times New Roman" w:hAnsi="Times New Roman"/>
                <w:b/>
                <w:color w:val="000000"/>
                <w:lang w:eastAsia="ru-RU"/>
              </w:rPr>
              <w:t xml:space="preserve">/год</w:t>
            </w:r>
          </w:p>
        </w:tc>
      </w:tr>
      <w:tr>
        <w:trPr>
          <w:trHeight w:val="22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vMerge w:val="continue"/>
            <w:textDirection w:val="lrTb"/>
            <w:vAlign w:val="center"/>
          </w:tcPr>
          <w:p>
            <w:pPr>
              <w:pStyle w:val="Normal"/>
              <w:spacing w:after="0"/>
              <w:ind w:left="284" w:right="-1"/>
              <w:jc w:val="center"/>
              <w:rPr>
                <w:rFonts w:ascii="Times New Roman" w:hAnsi="Times New Roman"/>
                <w:b/>
                <w:color w:val="000000"/>
                <w:lang w:eastAsia="ru-RU"/>
              </w:rPr>
            </w:pPr>
            <w:r>
              <w:rPr>
                <w:rFonts w:ascii="Times New Roman" w:hAnsi="Times New Roman"/>
                <w:b/>
                <w:color w:val="000000"/>
                <w:lang w:eastAsia="ru-RU"/>
              </w:rPr>
            </w:r>
          </w:p>
        </w:tc>
        <w:tc>
          <w:tcPr>
            <w:tcW w:w="3587" w:type="dxa"/>
            <w:textDirection w:val="lrTb"/>
            <w:vAlign w:val="center"/>
          </w:tcPr>
          <w:p>
            <w:pPr>
              <w:pStyle w:val="Normal"/>
              <w:spacing w:after="0" w:line="240" w:lineRule="auto"/>
              <w:ind w:right="-1"/>
              <w:jc w:val="center"/>
              <w:rPr>
                <w:rFonts w:ascii="Times New Roman" w:hAnsi="Times New Roman"/>
                <w:b/>
                <w:color w:val="000000"/>
              </w:rPr>
            </w:pPr>
            <w:r>
              <w:rPr>
                <w:rFonts w:ascii="Times New Roman" w:hAnsi="Times New Roman"/>
                <w:b/>
                <w:color w:val="000000"/>
              </w:rPr>
              <w:t xml:space="preserve">Питьевая вода</w:t>
            </w:r>
          </w:p>
        </w:tc>
        <w:tc>
          <w:tcPr>
            <w:tcW w:w="3193" w:type="dxa"/>
            <w:textDirection w:val="lrTb"/>
            <w:vAlign w:val="center"/>
          </w:tcPr>
          <w:p>
            <w:pPr>
              <w:pStyle w:val="Normal"/>
              <w:spacing w:after="0" w:line="240" w:lineRule="auto"/>
              <w:ind w:right="-1"/>
              <w:jc w:val="center"/>
              <w:rPr>
                <w:rFonts w:ascii="Times New Roman" w:hAnsi="Times New Roman"/>
                <w:b/>
                <w:color w:val="000000"/>
              </w:rPr>
            </w:pPr>
            <w:r>
              <w:rPr>
                <w:rFonts w:ascii="Times New Roman" w:hAnsi="Times New Roman"/>
                <w:b/>
                <w:color w:val="000000"/>
              </w:rPr>
              <w:t xml:space="preserve">Техническая вода</w:t>
            </w:r>
          </w:p>
        </w:tc>
        <w:tc>
          <w:tcPr>
            <w:tcW w:w="3146" w:type="dxa"/>
            <w:textDirection w:val="lrTb"/>
            <w:vAlign w:val="center"/>
          </w:tcPr>
          <w:p>
            <w:pPr>
              <w:pStyle w:val="Normal"/>
              <w:spacing w:after="0" w:line="240" w:lineRule="auto"/>
              <w:ind w:right="-1"/>
              <w:jc w:val="center"/>
              <w:rPr>
                <w:rFonts w:ascii="Times New Roman" w:hAnsi="Times New Roman"/>
                <w:b/>
                <w:color w:val="000000"/>
              </w:rPr>
            </w:pPr>
            <w:r>
              <w:rPr>
                <w:rFonts w:ascii="Times New Roman" w:hAnsi="Times New Roman"/>
                <w:b/>
                <w:color w:val="000000"/>
              </w:rPr>
              <w:t xml:space="preserve">Горячая вода</w:t>
            </w:r>
            <w:r>
              <w:rPr>
                <w:rFonts w:ascii="Times New Roman" w:hAnsi="Times New Roman"/>
                <w:b/>
                <w:color w:val="000000"/>
              </w:rPr>
            </w:r>
          </w:p>
        </w:tc>
      </w:tr>
      <w:tr>
        <w:trPr>
          <w:trHeight w:val="35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309" w:type="dxa"/>
            <w:gridSpan w:val="4"/>
            <w:textDirection w:val="lrTb"/>
            <w:vAlign w:val="center"/>
          </w:tcPr>
          <w:p>
            <w:pPr>
              <w:pStyle w:val="Normal"/>
              <w:spacing w:after="0"/>
              <w:ind w:left="284" w:right="-1"/>
              <w:jc w:val="center"/>
              <w:rPr>
                <w:rFonts w:ascii="Times New Roman" w:hAnsi="Times New Roman"/>
                <w:b/>
                <w:color w:val="000000"/>
              </w:rPr>
            </w:pPr>
            <w:r>
              <w:rPr>
                <w:rFonts w:ascii="Times New Roman" w:hAnsi="Times New Roman"/>
                <w:b/>
                <w:color w:val="000000"/>
              </w:rPr>
              <w:t xml:space="preserve">ГУП </w:t>
            </w:r>
            <w:r>
              <w:rPr>
                <w:rFonts w:ascii="Times New Roman" w:hAnsi="Times New Roman"/>
                <w:b/>
                <w:color w:val="000000"/>
              </w:rPr>
              <w:t xml:space="preserve">СК «</w:t>
            </w:r>
            <w:r>
              <w:rPr>
                <w:rFonts w:ascii="Times New Roman" w:hAnsi="Times New Roman"/>
                <w:b/>
                <w:color w:val="000000"/>
              </w:rPr>
              <w:t xml:space="preserve">Ставрополькрайводоканал</w:t>
            </w:r>
            <w:r>
              <w:rPr>
                <w:rFonts w:ascii="Times New Roman" w:hAnsi="Times New Roman"/>
                <w:b/>
                <w:color w:val="000000"/>
              </w:rPr>
              <w:t xml:space="preserve">»</w:t>
            </w:r>
            <w:r>
              <w:rPr>
                <w:rFonts w:ascii="Times New Roman" w:hAnsi="Times New Roman"/>
                <w:b/>
                <w:color w:val="000000"/>
              </w:rPr>
              <w:t xml:space="preserve"> </w:t>
            </w:r>
            <w:r>
              <w:rPr>
                <w:rFonts w:ascii="Times New Roman" w:hAnsi="Times New Roman"/>
                <w:b/>
                <w:color w:val="000000"/>
              </w:rPr>
              <w:t xml:space="preserve">- </w:t>
            </w:r>
            <w:r>
              <w:rPr>
                <w:rFonts w:ascii="Times New Roman" w:hAnsi="Times New Roman"/>
                <w:b/>
                <w:color w:val="000000"/>
              </w:rPr>
              <w:t xml:space="preserve">«Северный» ПТП Светлоградское</w:t>
            </w:r>
            <w:r>
              <w:rPr>
                <w:rFonts w:ascii="Times New Roman" w:hAnsi="Times New Roman"/>
                <w:b/>
                <w:color w:val="000000"/>
              </w:rPr>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Хозяйственно-бытовые нужды</w:t>
            </w:r>
          </w:p>
        </w:tc>
        <w:tc>
          <w:tcPr>
            <w:tcW w:w="3587"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1992,598</w:t>
            </w:r>
            <w:r>
              <w:rPr>
                <w:rFonts w:ascii="Times New Roman" w:hAnsi="Times New Roman"/>
                <w:bCs/>
                <w:color w:val="000000"/>
              </w:rPr>
            </w:r>
          </w:p>
        </w:tc>
        <w:tc>
          <w:tcPr>
            <w:tcW w:w="3193"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Собственные нужды</w:t>
            </w:r>
          </w:p>
        </w:tc>
        <w:tc>
          <w:tcPr>
            <w:tcW w:w="3587"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12,279</w:t>
            </w:r>
            <w:r>
              <w:rPr>
                <w:rFonts w:ascii="Times New Roman" w:hAnsi="Times New Roman"/>
                <w:bCs/>
                <w:color w:val="000000"/>
              </w:rPr>
            </w:r>
          </w:p>
        </w:tc>
        <w:tc>
          <w:tcPr>
            <w:tcW w:w="3193"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3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Учреждения административные</w:t>
            </w:r>
            <w:r>
              <w:rPr>
                <w:rFonts w:ascii="Times New Roman" w:hAnsi="Times New Roman"/>
                <w:bCs/>
                <w:iCs/>
                <w:color w:val="000000"/>
                <w:lang w:eastAsia="ru-RU"/>
              </w:rPr>
            </w:r>
          </w:p>
        </w:tc>
        <w:tc>
          <w:tcPr>
            <w:tcW w:w="3587" w:type="dxa"/>
            <w:textDirection w:val="lrTb"/>
            <w:vAlign w:val="center"/>
          </w:tcPr>
          <w:p>
            <w:pPr>
              <w:pStyle w:val="Normal"/>
              <w:spacing w:after="0" w:line="240" w:lineRule="auto"/>
              <w:jc w:val="center"/>
              <w:rPr>
                <w:rFonts w:ascii="Times New Roman" w:hAnsi="Times New Roman"/>
                <w:bCs/>
                <w:iCs/>
                <w:color w:val="000000"/>
                <w:lang w:eastAsia="ru-RU"/>
              </w:rPr>
            </w:pPr>
            <w:r>
              <w:rPr>
                <w:rFonts w:ascii="Times New Roman" w:hAnsi="Times New Roman"/>
                <w:bCs/>
                <w:iCs/>
                <w:color w:val="000000"/>
                <w:lang w:eastAsia="ru-RU"/>
              </w:rPr>
              <w:t xml:space="preserve">127,08</w:t>
            </w:r>
            <w:r>
              <w:rPr>
                <w:rFonts w:ascii="Times New Roman" w:hAnsi="Times New Roman"/>
                <w:bCs/>
                <w:iCs/>
                <w:color w:val="000000"/>
                <w:lang w:eastAsia="ru-RU"/>
              </w:rPr>
            </w:r>
          </w:p>
        </w:tc>
        <w:tc>
          <w:tcPr>
            <w:tcW w:w="3193" w:type="dxa"/>
            <w:textDirection w:val="lrTb"/>
            <w:vAlign w:val="center"/>
          </w:tcPr>
          <w:p>
            <w:pPr>
              <w:pStyle w:val="Normal"/>
              <w:spacing w:after="0" w:line="240" w:lineRule="auto"/>
              <w:jc w:val="center"/>
              <w:rPr>
                <w:rFonts w:ascii="Times New Roman" w:hAnsi="Times New Roman"/>
                <w:bCs/>
                <w:iCs/>
                <w:color w:val="000000"/>
                <w:lang w:eastAsia="ru-RU"/>
              </w:rPr>
            </w:pPr>
            <w:r>
              <w:rPr>
                <w:rFonts w:ascii="Times New Roman" w:hAnsi="Times New Roman"/>
                <w:bCs/>
                <w:iCs/>
                <w:color w:val="000000"/>
                <w:lang w:eastAsia="ru-RU"/>
              </w:rPr>
              <w:t xml:space="preserve">-</w:t>
            </w:r>
            <w:r>
              <w:rPr>
                <w:rFonts w:ascii="Times New Roman" w:hAnsi="Times New Roman"/>
                <w:bCs/>
                <w:iCs/>
                <w:color w:val="000000"/>
                <w:lang w:eastAsia="ru-RU"/>
              </w:rPr>
            </w:r>
          </w:p>
        </w:tc>
        <w:tc>
          <w:tcPr>
            <w:tcW w:w="3146" w:type="dxa"/>
            <w:textDirection w:val="lrTb"/>
            <w:vAlign w:val="center"/>
          </w:tcPr>
          <w:p>
            <w:pPr>
              <w:pStyle w:val="Normal"/>
              <w:spacing w:after="0" w:line="240" w:lineRule="auto"/>
              <w:jc w:val="center"/>
              <w:rPr>
                <w:rFonts w:ascii="Times New Roman" w:hAnsi="Times New Roman"/>
                <w:bCs/>
                <w:iCs/>
                <w:color w:val="000000"/>
                <w:lang w:eastAsia="ru-RU"/>
              </w:rPr>
            </w:pPr>
            <w:r>
              <w:rPr>
                <w:rFonts w:ascii="Times New Roman" w:hAnsi="Times New Roman"/>
                <w:bCs/>
                <w:iCs/>
                <w:color w:val="000000"/>
                <w:lang w:eastAsia="ru-RU"/>
              </w:rPr>
              <w:t xml:space="preserve">-</w:t>
            </w:r>
            <w:r>
              <w:rPr>
                <w:rFonts w:ascii="Times New Roman" w:hAnsi="Times New Roman"/>
                <w:bCs/>
                <w:i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Образовательные учреждения</w:t>
            </w:r>
            <w:r>
              <w:rPr>
                <w:rFonts w:ascii="Times New Roman" w:hAnsi="Times New Roman"/>
                <w:bCs/>
                <w:iCs/>
                <w:color w:val="000000"/>
                <w:lang w:eastAsia="ru-RU"/>
              </w:rPr>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23,848</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Детские дошкольные учреждения</w:t>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26,16</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Учреждения культурно бытового обслуживания</w:t>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1,662</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Сельскохозяйственные предприятия</w:t>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39,25</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Прочие потребители</w:t>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73,875</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Предприятия ЖКХ</w:t>
            </w:r>
            <w:r>
              <w:rPr>
                <w:rFonts w:ascii="Times New Roman" w:hAnsi="Times New Roman"/>
                <w:bCs/>
                <w:iCs/>
                <w:color w:val="000000"/>
                <w:lang w:eastAsia="ru-RU"/>
              </w:rPr>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11,086</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Промышленные предприятия</w:t>
            </w:r>
            <w:r>
              <w:rPr>
                <w:rFonts w:ascii="Times New Roman" w:hAnsi="Times New Roman"/>
                <w:bCs/>
                <w:iCs/>
                <w:color w:val="000000"/>
                <w:lang w:eastAsia="ru-RU"/>
              </w:rPr>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350,909</w:t>
            </w:r>
            <w:r>
              <w:rPr>
                <w:rFonts w:ascii="Times New Roman" w:hAnsi="Times New Roman"/>
                <w:bCs/>
                <w:color w:val="000000"/>
                <w:lang w:eastAsia="ru-RU"/>
              </w:rPr>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w:t>
            </w:r>
            <w:r>
              <w:rPr>
                <w:rFonts w:ascii="Times New Roman" w:hAnsi="Times New Roman"/>
                <w:bCs/>
                <w:color w:val="000000"/>
                <w:lang w:eastAsia="ru-RU"/>
              </w:rPr>
            </w:r>
          </w:p>
        </w:tc>
      </w:tr>
      <w:tr>
        <w:trPr>
          <w:trHeight w:val="32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4"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Бюджетные организации</w:t>
            </w:r>
          </w:p>
        </w:tc>
        <w:tc>
          <w:tcPr>
            <w:tcW w:w="3587"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t xml:space="preserve">27,88</w:t>
            </w:r>
          </w:p>
        </w:tc>
        <w:tc>
          <w:tcPr>
            <w:tcW w:w="3193"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c>
          <w:tcPr>
            <w:tcW w:w="3146" w:type="dxa"/>
            <w:tcBorders>
              <w:top w:val="single" w:color="000000" w:sz="4" w:space="0"/>
              <w:bottom w:val="single" w:color="000000" w:sz="6" w:space="0"/>
            </w:tcBorders>
            <w:textDirection w:val="lrTb"/>
            <w:vAlign w:val="center"/>
          </w:tcPr>
          <w:p>
            <w:pPr>
              <w:pStyle w:val="Normal"/>
              <w:spacing w:after="0" w:line="240" w:lineRule="auto"/>
              <w:jc w:val="center"/>
              <w:rPr>
                <w:rFonts w:ascii="Times New Roman" w:hAnsi="Times New Roman"/>
                <w:bCs/>
                <w:color w:val="000000"/>
                <w:lang w:eastAsia="ru-RU"/>
              </w:rPr>
            </w:pPr>
            <w:r>
              <w:rPr>
                <w:rFonts w:ascii="Times New Roman" w:hAnsi="Times New Roman"/>
                <w:bCs/>
                <w:color w:val="000000"/>
                <w:lang w:eastAsia="ru-RU"/>
              </w:rPr>
            </w:r>
          </w:p>
        </w:tc>
      </w:tr>
      <w:tr>
        <w:trPr>
          <w:trHeight w:val="45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Неучтенные расходы и потери в сетях при транспортировке</w:t>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3223,813</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5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309" w:type="dxa"/>
            <w:gridSpan w:val="4"/>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
                <w:color w:val="000000"/>
              </w:rPr>
            </w:pPr>
            <w:r>
              <w:rPr>
                <w:rFonts w:ascii="Times New Roman" w:hAnsi="Times New Roman"/>
                <w:b/>
                <w:color w:val="000000"/>
              </w:rPr>
              <w:t xml:space="preserve">ОАО «РЖД»</w:t>
            </w:r>
            <w:r>
              <w:rPr>
                <w:rFonts w:ascii="Times New Roman" w:hAnsi="Times New Roman"/>
                <w:b/>
                <w:color w:val="000000"/>
              </w:rPr>
            </w:r>
          </w:p>
        </w:tc>
      </w:tr>
      <w:tr>
        <w:trPr>
          <w:trHeight w:val="25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Хозяйственно-бытовые нужды</w:t>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5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Собственные нужды</w:t>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6,11</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5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Образовательные учреждения</w:t>
            </w:r>
            <w:r>
              <w:rPr>
                <w:rFonts w:ascii="Times New Roman" w:hAnsi="Times New Roman"/>
                <w:bCs/>
                <w:iCs/>
                <w:color w:val="000000"/>
                <w:lang w:eastAsia="ru-RU"/>
              </w:rPr>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5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iCs/>
                <w:color w:val="000000"/>
                <w:lang w:eastAsia="ru-RU"/>
              </w:rPr>
            </w:pPr>
            <w:r>
              <w:rPr>
                <w:rFonts w:ascii="Times New Roman" w:hAnsi="Times New Roman"/>
                <w:bCs/>
                <w:iCs/>
                <w:color w:val="000000"/>
                <w:lang w:eastAsia="ru-RU"/>
              </w:rPr>
              <w:t xml:space="preserve">Учреждения культурно-бытового обслуживания</w:t>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r>
        <w:trPr>
          <w:trHeight w:val="25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383" w:type="dxa"/>
            <w:tcBorders>
              <w:top w:val="single" w:color="000000" w:sz="6" w:space="0"/>
              <w:bottom w:val="single" w:color="000000" w:sz="6" w:space="0"/>
            </w:tcBorders>
            <w:textDirection w:val="lrTb"/>
            <w:vAlign w:val="center"/>
          </w:tcPr>
          <w:p>
            <w:pPr>
              <w:pStyle w:val="Normal"/>
              <w:spacing w:after="0" w:line="240" w:lineRule="auto"/>
              <w:ind w:right="-1"/>
              <w:rPr>
                <w:rFonts w:ascii="Times New Roman" w:hAnsi="Times New Roman"/>
                <w:bCs/>
                <w:color w:val="000000"/>
                <w:lang w:eastAsia="ru-RU"/>
              </w:rPr>
            </w:pPr>
            <w:r>
              <w:rPr>
                <w:rFonts w:ascii="Times New Roman" w:hAnsi="Times New Roman"/>
                <w:bCs/>
                <w:color w:val="000000"/>
                <w:lang w:eastAsia="ru-RU"/>
              </w:rPr>
              <w:t xml:space="preserve">Неучтенные расходы и потери в сетях при транспортировке</w:t>
            </w:r>
          </w:p>
        </w:tc>
        <w:tc>
          <w:tcPr>
            <w:tcW w:w="3587"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93"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c>
          <w:tcPr>
            <w:tcW w:w="3146" w:type="dxa"/>
            <w:tcBorders>
              <w:top w:val="single" w:color="000000" w:sz="6" w:space="0"/>
              <w:bottom w:val="single" w:color="000000" w:sz="6" w:space="0"/>
            </w:tcBorders>
            <w:textDirection w:val="lrTb"/>
            <w:vAlign w:val="center"/>
          </w:tcPr>
          <w:p>
            <w:pPr>
              <w:pStyle w:val="Normal"/>
              <w:spacing w:after="0" w:line="240" w:lineRule="auto"/>
              <w:jc w:val="center"/>
              <w:rPr>
                <w:rFonts w:ascii="Times New Roman" w:hAnsi="Times New Roman"/>
                <w:bCs/>
                <w:color w:val="000000"/>
              </w:rPr>
            </w:pPr>
            <w:r>
              <w:rPr>
                <w:rFonts w:ascii="Times New Roman" w:hAnsi="Times New Roman"/>
                <w:bCs/>
                <w:color w:val="000000"/>
              </w:rPr>
              <w:t xml:space="preserve">-</w:t>
            </w:r>
            <w:r>
              <w:rPr>
                <w:rFonts w:ascii="Times New Roman" w:hAnsi="Times New Roman"/>
                <w:bCs/>
                <w:color w:val="000000"/>
              </w:rPr>
            </w:r>
          </w:p>
        </w:tc>
      </w:tr>
    </w:tbl>
    <w:p>
      <w:pPr>
        <w:pStyle w:val="Normal"/>
        <w:spacing w:after="0"/>
        <w:ind w:left="284" w:right="-1"/>
        <w:jc w:val="center"/>
        <w:rPr>
          <w:rFonts w:ascii="Times New Roman" w:hAnsi="Times New Roman"/>
          <w:b/>
          <w:bCs/>
          <w:sz w:val="28"/>
          <w:szCs w:val="28"/>
          <w:lang w:eastAsia="ru-RU"/>
        </w:rPr>
        <w:sectPr>
          <w:type w:val="nextPage"/>
          <w:pgSz w:w="16840" w:h="11907" w:orient="landscape"/>
          <w:pgMar w:top="1418" w:right="851" w:bottom="567" w:left="851" w:header="454" w:footer="720" w:gutter="0"/>
          <w:cols w:space="720"/>
          <w:docGrid w:linePitch="360"/>
        </w:sectPr>
      </w:pPr>
      <w:r>
        <w:rPr>
          <w:rFonts w:ascii="Times New Roman" w:hAnsi="Times New Roman"/>
          <w:b/>
          <w:bCs/>
          <w:sz w:val="28"/>
          <w:szCs w:val="28"/>
          <w:lang w:eastAsia="ru-RU"/>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 фактическом потреблении населением горячей, питьевой, технической воды исходя из статистических и расчетных данных и свед</w:t>
      </w:r>
      <w:r>
        <w:rPr>
          <w:rFonts w:ascii="Times New Roman" w:hAnsi="Times New Roman"/>
          <w:b/>
          <w:bCs/>
          <w:sz w:val="28"/>
          <w:szCs w:val="28"/>
          <w:lang w:eastAsia="ru-RU"/>
        </w:rPr>
        <w:t xml:space="preserve">е</w:t>
      </w:r>
      <w:r>
        <w:rPr>
          <w:rFonts w:ascii="Times New Roman" w:hAnsi="Times New Roman"/>
          <w:b/>
          <w:bCs/>
          <w:sz w:val="28"/>
          <w:szCs w:val="28"/>
          <w:lang w:eastAsia="ru-RU"/>
        </w:rPr>
        <w:t xml:space="preserve">ний о действующих нормативах потребления коммунальных услуг</w:t>
      </w:r>
      <w:r>
        <w:rPr>
          <w:rFonts w:ascii="Times New Roman" w:hAnsi="Times New Roman"/>
          <w:b/>
          <w:bCs/>
          <w:sz w:val="28"/>
          <w:szCs w:val="28"/>
          <w:lang w:eastAsia="ru-RU"/>
        </w:rPr>
      </w:r>
    </w:p>
    <w:p>
      <w:pPr>
        <w:pStyle w:val="Normal"/>
        <w:spacing w:after="0"/>
        <w:ind w:left="284" w:right="-1"/>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1</w:t>
      </w:r>
      <w:r>
        <w:rPr>
          <w:rFonts w:ascii="Times New Roman" w:hAnsi="Times New Roman"/>
          <w:bCs/>
          <w:sz w:val="28"/>
          <w:szCs w:val="28"/>
          <w:lang w:eastAsia="ru-RU"/>
        </w:rPr>
        <w:t xml:space="preserve">1</w:t>
      </w:r>
      <w:r>
        <w:rPr>
          <w:rFonts w:ascii="Times New Roman" w:hAnsi="Times New Roman"/>
          <w:bCs/>
          <w:sz w:val="28"/>
          <w:szCs w:val="28"/>
          <w:lang w:eastAsia="ru-RU"/>
        </w:rPr>
        <w:t xml:space="preserve"> – Фактическое потребление</w:t>
      </w:r>
      <w:r>
        <w:rPr>
          <w:rFonts w:ascii="Times New Roman" w:hAnsi="Times New Roman"/>
          <w:bCs/>
          <w:sz w:val="28"/>
          <w:szCs w:val="28"/>
          <w:lang w:eastAsia="ru-RU"/>
        </w:rPr>
        <w:t xml:space="preserve"> населением </w:t>
      </w:r>
      <w:r>
        <w:rPr>
          <w:rFonts w:ascii="Times New Roman" w:hAnsi="Times New Roman"/>
          <w:bCs/>
          <w:sz w:val="28"/>
          <w:szCs w:val="28"/>
          <w:lang w:eastAsia="ru-RU"/>
        </w:rPr>
        <w:t xml:space="preserve"> горячей, питьевой и технической воды</w:t>
      </w:r>
      <w:r>
        <w:rPr>
          <w:rFonts w:ascii="Times New Roman" w:hAnsi="Times New Roman"/>
          <w:bCs/>
          <w:sz w:val="28"/>
          <w:szCs w:val="28"/>
          <w:lang w:eastAsia="ru-RU"/>
        </w:rPr>
      </w:r>
    </w:p>
    <w:tbl>
      <w:tblPr>
        <w:tblW w:w="0" w:type="auto"/>
        <w:tblInd w:w="2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2659"/>
        <w:gridCol w:w="2295"/>
        <w:gridCol w:w="2450"/>
        <w:gridCol w:w="2343"/>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vMerge w:val="restart"/>
            <w:textDirection w:val="lrTb"/>
            <w:vAlign w:val="center"/>
          </w:tcPr>
          <w:p>
            <w:pPr>
              <w:pStyle w:val="Normal"/>
              <w:spacing w:after="0"/>
              <w:ind w:left="-142" w:right="-118"/>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Наименование населенного пункта</w:t>
            </w:r>
          </w:p>
        </w:tc>
        <w:tc>
          <w:tcPr>
            <w:tcW w:w="7088" w:type="dxa"/>
            <w:gridSpan w:val="3"/>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Фактическое потребление воды</w:t>
            </w:r>
            <w:r>
              <w:rPr>
                <w:rFonts w:ascii="Times New Roman" w:hAnsi="Times New Roman" w:eastAsia="Times New Roman"/>
                <w:b/>
                <w:spacing w:val="2"/>
                <w:lang w:eastAsia="ru-RU"/>
              </w:rPr>
              <w:t xml:space="preserve">  населением</w:t>
            </w:r>
            <w:r>
              <w:rPr>
                <w:rFonts w:ascii="Times New Roman" w:hAnsi="Times New Roman" w:eastAsia="Times New Roman"/>
                <w:b/>
                <w:spacing w:val="2"/>
                <w:lang w:eastAsia="ru-RU"/>
              </w:rPr>
              <w:t xml:space="preserve">  за 2023 год, м</w:t>
            </w:r>
            <w:r>
              <w:rPr>
                <w:rFonts w:ascii="Times New Roman" w:hAnsi="Times New Roman" w:eastAsia="Times New Roman"/>
                <w:b/>
                <w:spacing w:val="2"/>
                <w:vertAlign w:val="superscript"/>
                <w:lang w:eastAsia="ru-RU"/>
              </w:rPr>
              <w:t xml:space="preserve">3</w:t>
            </w:r>
            <w:r>
              <w:rPr>
                <w:rFonts w:ascii="Times New Roman" w:hAnsi="Times New Roman" w:eastAsia="Times New Roman"/>
                <w:b/>
                <w:spacing w:val="2"/>
                <w:lang w:eastAsia="ru-RU"/>
              </w:rPr>
              <w:t xml:space="preserve">/год</w:t>
            </w:r>
          </w:p>
        </w:tc>
      </w:tr>
      <w:tr>
        <w:trPr>
          <w:trHeight w:val="189"/>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vMerge w:val="continue"/>
            <w:textDirection w:val="lrTb"/>
            <w:vAlign w:val="top"/>
          </w:tcPr>
          <w:p>
            <w:pPr>
              <w:pStyle w:val="Normal"/>
              <w:spacing w:after="0"/>
              <w:ind w:right="-1"/>
              <w:jc w:val="right"/>
              <w:rPr>
                <w:rFonts w:ascii="Times New Roman" w:hAnsi="Times New Roman" w:eastAsia="Times New Roman"/>
                <w:b/>
                <w:spacing w:val="2"/>
                <w:lang w:eastAsia="ru-RU"/>
              </w:rPr>
            </w:pPr>
            <w:r>
              <w:rPr>
                <w:rFonts w:ascii="Times New Roman" w:hAnsi="Times New Roman" w:eastAsia="Times New Roman"/>
                <w:b/>
                <w:spacing w:val="2"/>
                <w:lang w:eastAsia="ru-RU"/>
              </w:rPr>
            </w:r>
          </w:p>
        </w:tc>
        <w:tc>
          <w:tcPr>
            <w:tcW w:w="2295"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Питьевая</w:t>
            </w:r>
          </w:p>
        </w:tc>
        <w:tc>
          <w:tcPr>
            <w:tcW w:w="2450"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Техническая</w:t>
            </w:r>
          </w:p>
        </w:tc>
        <w:tc>
          <w:tcPr>
            <w:tcW w:w="2343"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Горячая</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п. Прикалаусский</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52409,195</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п. Полевой</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6183,345</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п. Маяк</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8563,673</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п. Цветочный</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2689,607</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х. Вознесенский</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4244,371</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п. Рогатая Балка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44695,379</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Высоцкое</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78099,005</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Гофицкое</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88666,053</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Ореховка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50315,237</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х. Казинка</w:t>
            </w:r>
            <w:r>
              <w:rPr>
                <w:rFonts w:ascii="Times New Roman" w:hAnsi="Times New Roman"/>
              </w:rPr>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869,480</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Просянка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34374,240</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Сухая Буйвола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50238,714</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Благодатное</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102762,093</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Благодатное</w:t>
            </w:r>
            <w:r>
              <w:rPr>
                <w:rFonts w:ascii="Times New Roman" w:hAnsi="Times New Roman"/>
              </w:rPr>
              <w:t xml:space="preserve"> </w:t>
            </w:r>
            <w:r>
              <w:rPr>
                <w:rFonts w:ascii="Times New Roman" w:hAnsi="Times New Roman"/>
              </w:rPr>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5592,506</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Донская Балка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96624,232</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с.Константиновское</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102413,686</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line="240" w:lineRule="exact"/>
              <w:rPr>
                <w:rFonts w:ascii="Times New Roman" w:hAnsi="Times New Roman"/>
              </w:rPr>
            </w:pPr>
            <w:r>
              <w:rPr>
                <w:rFonts w:ascii="Times New Roman" w:hAnsi="Times New Roman"/>
              </w:rPr>
              <w:t xml:space="preserve">с. Константиновское</w:t>
            </w:r>
          </w:p>
          <w:p>
            <w:pPr>
              <w:pStyle w:val="Normal"/>
              <w:spacing w:after="0" w:line="240" w:lineRule="exact"/>
              <w:rPr>
                <w:rFonts w:ascii="Times New Roman" w:hAnsi="Times New Roman"/>
              </w:rPr>
            </w:pPr>
            <w:r>
              <w:rPr>
                <w:rFonts w:ascii="Times New Roman" w:hAnsi="Times New Roman"/>
              </w:rPr>
              <w:t xml:space="preserve">(по договору водопользования)</w:t>
            </w:r>
            <w:r>
              <w:rPr>
                <w:rFonts w:ascii="Times New Roman" w:hAnsi="Times New Roman"/>
              </w:rPr>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41216,066</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Кугуты</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3633,685</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Мартыновка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8190,634</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Николина Балка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76932,206</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Шангала</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45999,469</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с. Шведино</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50454,061</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г. Светлоград</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1918199,234</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х. Носачев</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6052,973</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659" w:type="dxa"/>
            <w:textDirection w:val="lrTb"/>
            <w:vAlign w:val="top"/>
          </w:tcPr>
          <w:p>
            <w:pPr>
              <w:pStyle w:val="Normal"/>
              <w:spacing w:after="0"/>
              <w:rPr>
                <w:rFonts w:ascii="Times New Roman" w:hAnsi="Times New Roman"/>
              </w:rPr>
            </w:pPr>
            <w:r>
              <w:rPr>
                <w:rFonts w:ascii="Times New Roman" w:hAnsi="Times New Roman"/>
              </w:rPr>
              <w:t xml:space="preserve">х. Соленое Озеро</w:t>
            </w:r>
          </w:p>
        </w:tc>
        <w:tc>
          <w:tcPr>
            <w:tcW w:w="2295" w:type="dxa"/>
            <w:textDirection w:val="lrTb"/>
            <w:vAlign w:val="center"/>
          </w:tcPr>
          <w:p>
            <w:pPr>
              <w:pStyle w:val="Normal"/>
              <w:spacing w:after="0"/>
              <w:jc w:val="center"/>
              <w:rPr>
                <w:rFonts w:ascii="Times New Roman" w:hAnsi="Times New Roman"/>
              </w:rPr>
            </w:pPr>
            <w:r>
              <w:rPr>
                <w:rFonts w:ascii="Times New Roman" w:hAnsi="Times New Roman"/>
              </w:rPr>
              <w:t xml:space="preserve">20180,716</w:t>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bl>
    <w:p>
      <w:pPr>
        <w:pStyle w:val="Normal"/>
        <w:spacing w:after="0"/>
        <w:ind w:left="284" w:right="-1"/>
        <w:jc w:val="center"/>
        <w:rPr>
          <w:rFonts w:ascii="Times New Roman" w:hAnsi="Times New Roman"/>
          <w:bCs/>
          <w:sz w:val="28"/>
          <w:szCs w:val="28"/>
          <w:lang w:eastAsia="ru-RU"/>
        </w:rPr>
      </w:pPr>
      <w:bookmarkStart w:id="7" w:name="_Hlk174294436"/>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1</w:t>
      </w:r>
      <w:r>
        <w:rPr>
          <w:rFonts w:ascii="Times New Roman" w:hAnsi="Times New Roman"/>
          <w:bCs/>
          <w:sz w:val="28"/>
          <w:szCs w:val="28"/>
          <w:lang w:eastAsia="ru-RU"/>
        </w:rPr>
        <w:t xml:space="preserve">2</w:t>
      </w:r>
      <w:r>
        <w:rPr>
          <w:rFonts w:ascii="Times New Roman" w:hAnsi="Times New Roman"/>
          <w:bCs/>
          <w:sz w:val="28"/>
          <w:szCs w:val="28"/>
          <w:lang w:eastAsia="ru-RU"/>
        </w:rPr>
        <w:t xml:space="preserve"> – </w:t>
      </w:r>
      <w:bookmarkEnd w:id="7"/>
      <w:r>
        <w:rPr>
          <w:rFonts w:ascii="Times New Roman" w:hAnsi="Times New Roman"/>
          <w:bCs/>
          <w:sz w:val="28"/>
          <w:szCs w:val="28"/>
          <w:lang w:eastAsia="ru-RU"/>
        </w:rPr>
        <w:t xml:space="preserve">Удельное потребление населением  горячей, питьевой и технической воды</w:t>
      </w:r>
      <w:r>
        <w:rPr>
          <w:rFonts w:ascii="Times New Roman" w:hAnsi="Times New Roman"/>
          <w:bCs/>
          <w:sz w:val="28"/>
          <w:szCs w:val="28"/>
          <w:lang w:eastAsia="ru-RU"/>
        </w:rPr>
      </w:r>
    </w:p>
    <w:tbl>
      <w:tblPr>
        <w:tblW w:w="0" w:type="auto"/>
        <w:tblInd w:w="2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3085"/>
        <w:gridCol w:w="1869"/>
        <w:gridCol w:w="2450"/>
        <w:gridCol w:w="2343"/>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vMerge w:val="restart"/>
            <w:textDirection w:val="lrTb"/>
            <w:vAlign w:val="center"/>
          </w:tcPr>
          <w:p>
            <w:pPr>
              <w:pStyle w:val="Normal"/>
              <w:spacing w:after="0"/>
              <w:ind w:left="-142" w:right="-118"/>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Наименование населенного пункта</w:t>
            </w:r>
          </w:p>
        </w:tc>
        <w:tc>
          <w:tcPr>
            <w:tcW w:w="6662" w:type="dxa"/>
            <w:gridSpan w:val="3"/>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Удельное</w:t>
            </w:r>
            <w:r>
              <w:rPr>
                <w:rFonts w:ascii="Times New Roman" w:hAnsi="Times New Roman" w:eastAsia="Times New Roman"/>
                <w:b/>
                <w:spacing w:val="2"/>
                <w:lang w:eastAsia="ru-RU"/>
              </w:rPr>
              <w:t xml:space="preserve"> потребление воды  населением  за 2023 год, м</w:t>
            </w:r>
            <w:r>
              <w:rPr>
                <w:rFonts w:ascii="Times New Roman" w:hAnsi="Times New Roman" w:eastAsia="Times New Roman"/>
                <w:b/>
                <w:spacing w:val="2"/>
                <w:vertAlign w:val="superscript"/>
                <w:lang w:eastAsia="ru-RU"/>
              </w:rPr>
              <w:t xml:space="preserve">3</w:t>
            </w:r>
            <w:r>
              <w:rPr>
                <w:rFonts w:ascii="Times New Roman" w:hAnsi="Times New Roman" w:eastAsia="Times New Roman"/>
                <w:b/>
                <w:spacing w:val="2"/>
                <w:lang w:eastAsia="ru-RU"/>
              </w:rPr>
              <w:t xml:space="preserve">/</w:t>
            </w:r>
            <w:r>
              <w:rPr>
                <w:rFonts w:ascii="Times New Roman" w:hAnsi="Times New Roman" w:eastAsia="Times New Roman"/>
                <w:b/>
                <w:spacing w:val="2"/>
                <w:lang w:eastAsia="ru-RU"/>
              </w:rPr>
              <w:t xml:space="preserve">месяц</w:t>
            </w:r>
            <w:r>
              <w:rPr>
                <w:rFonts w:ascii="Times New Roman" w:hAnsi="Times New Roman" w:eastAsia="Times New Roman"/>
                <w:b/>
                <w:spacing w:val="2"/>
                <w:lang w:eastAsia="ru-RU"/>
              </w:rPr>
            </w:r>
          </w:p>
        </w:tc>
      </w:tr>
      <w:tr>
        <w:trPr>
          <w:trHeight w:val="189"/>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vMerge w:val="continue"/>
            <w:textDirection w:val="lrTb"/>
            <w:vAlign w:val="top"/>
          </w:tcPr>
          <w:p>
            <w:pPr>
              <w:pStyle w:val="Normal"/>
              <w:spacing w:after="0"/>
              <w:ind w:right="-1"/>
              <w:jc w:val="right"/>
              <w:rPr>
                <w:rFonts w:ascii="Times New Roman" w:hAnsi="Times New Roman" w:eastAsia="Times New Roman"/>
                <w:b/>
                <w:spacing w:val="2"/>
                <w:lang w:eastAsia="ru-RU"/>
              </w:rPr>
            </w:pPr>
            <w:r>
              <w:rPr>
                <w:rFonts w:ascii="Times New Roman" w:hAnsi="Times New Roman" w:eastAsia="Times New Roman"/>
                <w:b/>
                <w:spacing w:val="2"/>
                <w:lang w:eastAsia="ru-RU"/>
              </w:rPr>
            </w:r>
          </w:p>
        </w:tc>
        <w:tc>
          <w:tcPr>
            <w:tcW w:w="1869"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Питьевая</w:t>
            </w:r>
          </w:p>
        </w:tc>
        <w:tc>
          <w:tcPr>
            <w:tcW w:w="2450"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Техническая</w:t>
            </w:r>
          </w:p>
        </w:tc>
        <w:tc>
          <w:tcPr>
            <w:tcW w:w="2343" w:type="dxa"/>
            <w:textDirection w:val="lrTb"/>
            <w:vAlign w:val="center"/>
          </w:tcPr>
          <w:p>
            <w:pPr>
              <w:pStyle w:val="Normal"/>
              <w:spacing w:after="0"/>
              <w:ind w:right="-1"/>
              <w:jc w:val="center"/>
              <w:rPr>
                <w:rFonts w:ascii="Times New Roman" w:hAnsi="Times New Roman" w:eastAsia="Times New Roman"/>
                <w:b/>
                <w:spacing w:val="2"/>
                <w:lang w:eastAsia="ru-RU"/>
              </w:rPr>
            </w:pPr>
            <w:r>
              <w:rPr>
                <w:rFonts w:ascii="Times New Roman" w:hAnsi="Times New Roman" w:eastAsia="Times New Roman"/>
                <w:b/>
                <w:spacing w:val="2"/>
                <w:lang w:eastAsia="ru-RU"/>
              </w:rPr>
              <w:t xml:space="preserve">Горячая</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п. Прикалаусский</w:t>
            </w:r>
          </w:p>
        </w:tc>
        <w:tc>
          <w:tcPr>
            <w:tcW w:w="1869" w:type="dxa"/>
            <w:vMerge w:val="restart"/>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4,99</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п. Полевой</w:t>
            </w:r>
          </w:p>
        </w:tc>
        <w:tc>
          <w:tcPr>
            <w:tcW w:w="1869" w:type="dxa"/>
            <w:vMerge w:val="continue"/>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п. Маяк</w:t>
            </w:r>
          </w:p>
        </w:tc>
        <w:tc>
          <w:tcPr>
            <w:tcW w:w="1869" w:type="dxa"/>
            <w:vMerge w:val="continue"/>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п. Цветочный</w:t>
            </w:r>
          </w:p>
        </w:tc>
        <w:tc>
          <w:tcPr>
            <w:tcW w:w="1869" w:type="dxa"/>
            <w:vMerge w:val="continue"/>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х. Вознесенский</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3,27</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п. Рогатая Балка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3,91</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Высоцкое</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4,89</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Гофицкое</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4,94</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Ореховка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3,55</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х. Казинка</w:t>
            </w:r>
            <w:r>
              <w:rPr>
                <w:rFonts w:ascii="Times New Roman" w:hAnsi="Times New Roman"/>
                <w:sz w:val="24"/>
                <w:szCs w:val="24"/>
              </w:rPr>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3,81</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Просянка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5,07</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Сухая Буйвола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2,55</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Благодатное</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2,82</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Благодатное</w:t>
            </w:r>
            <w:r>
              <w:rPr>
                <w:rFonts w:ascii="Times New Roman" w:hAnsi="Times New Roman"/>
                <w:sz w:val="24"/>
                <w:szCs w:val="24"/>
              </w:rPr>
              <w:t xml:space="preserve"> </w:t>
            </w:r>
            <w:r>
              <w:rPr>
                <w:rFonts w:ascii="Times New Roman" w:hAnsi="Times New Roman"/>
                <w:sz w:val="24"/>
                <w:szCs w:val="24"/>
              </w:rPr>
              <w:t xml:space="preserve">(</w:t>
            </w:r>
            <w:r>
              <w:rPr>
                <w:rFonts w:ascii="Times New Roman" w:hAnsi="Times New Roman"/>
                <w:sz w:val="24"/>
                <w:szCs w:val="24"/>
              </w:rPr>
              <w:t xml:space="preserve">по договору водопользования)</w:t>
            </w:r>
            <w:r>
              <w:rPr>
                <w:rFonts w:ascii="Times New Roman" w:hAnsi="Times New Roman"/>
                <w:sz w:val="24"/>
                <w:szCs w:val="24"/>
              </w:rPr>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3,18</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Донская Балка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7,0</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с.Константиновское</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2,76</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line="240" w:lineRule="exact"/>
              <w:rPr>
                <w:rFonts w:ascii="Times New Roman" w:hAnsi="Times New Roman"/>
                <w:sz w:val="24"/>
                <w:szCs w:val="24"/>
              </w:rPr>
            </w:pPr>
            <w:r>
              <w:rPr>
                <w:rFonts w:ascii="Times New Roman" w:hAnsi="Times New Roman"/>
                <w:sz w:val="24"/>
                <w:szCs w:val="24"/>
              </w:rPr>
              <w:t xml:space="preserve">с. Константиновское</w:t>
            </w:r>
          </w:p>
          <w:p>
            <w:pPr>
              <w:pStyle w:val="Normal"/>
              <w:spacing w:after="0" w:line="240" w:lineRule="exact"/>
              <w:rPr>
                <w:rFonts w:ascii="Times New Roman" w:hAnsi="Times New Roman"/>
                <w:sz w:val="24"/>
                <w:szCs w:val="24"/>
              </w:rPr>
            </w:pPr>
            <w:r>
              <w:rPr>
                <w:rFonts w:ascii="Times New Roman" w:hAnsi="Times New Roman" w:eastAsia="Times New Roman"/>
                <w:sz w:val="24"/>
                <w:szCs w:val="24"/>
                <w:lang w:eastAsia="ru-RU"/>
              </w:rPr>
              <w:t xml:space="preserve">(по договору водопользования)</w:t>
            </w:r>
            <w:r>
              <w:rPr>
                <w:rFonts w:ascii="Times New Roman" w:hAnsi="Times New Roman"/>
                <w:sz w:val="24"/>
                <w:szCs w:val="24"/>
              </w:rPr>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2,26</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Кугуты</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1,17</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Мартыновка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3,29</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Николина Балка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8,29</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Шангала</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3,11</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с. Шведино</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2,74</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г. Светлоград</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3,11</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х. Носачев</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2,67</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3085" w:type="dxa"/>
            <w:textDirection w:val="lrTb"/>
            <w:vAlign w:val="top"/>
          </w:tcPr>
          <w:p>
            <w:pPr>
              <w:pStyle w:val="Normal"/>
              <w:spacing w:after="0"/>
              <w:rPr>
                <w:rFonts w:ascii="Times New Roman" w:hAnsi="Times New Roman"/>
                <w:sz w:val="24"/>
                <w:szCs w:val="24"/>
              </w:rPr>
            </w:pPr>
            <w:r>
              <w:rPr>
                <w:rFonts w:ascii="Times New Roman" w:hAnsi="Times New Roman"/>
                <w:sz w:val="24"/>
                <w:szCs w:val="24"/>
              </w:rPr>
              <w:t xml:space="preserve">х. Соленое Озеро</w:t>
            </w:r>
          </w:p>
        </w:tc>
        <w:tc>
          <w:tcPr>
            <w:tcW w:w="1869"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2,38</w:t>
            </w:r>
            <w:r>
              <w:rPr>
                <w:rFonts w:ascii="Times New Roman" w:hAnsi="Times New Roman"/>
                <w:sz w:val="24"/>
                <w:szCs w:val="24"/>
              </w:rPr>
            </w:r>
          </w:p>
        </w:tc>
        <w:tc>
          <w:tcPr>
            <w:tcW w:w="2450"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r>
              <w:rPr>
                <w:rFonts w:ascii="Times New Roman" w:hAnsi="Times New Roman" w:eastAsia="Times New Roman"/>
                <w:spacing w:val="2"/>
                <w:lang w:eastAsia="ru-RU"/>
              </w:rPr>
            </w:r>
          </w:p>
        </w:tc>
        <w:tc>
          <w:tcPr>
            <w:tcW w:w="2343" w:type="dxa"/>
            <w:textDirection w:val="lrTb"/>
            <w:vAlign w:val="center"/>
          </w:tcPr>
          <w:p>
            <w:pPr>
              <w:pStyle w:val="Normal"/>
              <w:spacing w:after="0"/>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0</w:t>
            </w:r>
          </w:p>
        </w:tc>
      </w:tr>
    </w:tbl>
    <w:p>
      <w:pPr>
        <w:pStyle w:val="Normal"/>
        <w:shd w:val="clear" w:color="auto" w:fill="ffffff"/>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r>
    </w:p>
    <w:p>
      <w:pPr>
        <w:pStyle w:val="Normal"/>
        <w:shd w:val="clear" w:color="auto" w:fill="ffffff"/>
        <w:spacing w:after="0" w:line="240" w:lineRule="auto"/>
        <w:ind w:firstLine="709"/>
        <w:jc w:val="both"/>
        <w:rPr>
          <w:rFonts w:ascii="Times New Roman" w:hAnsi="Times New Roman"/>
          <w:sz w:val="28"/>
          <w:szCs w:val="28"/>
          <w:shd w:val="clear" w:color="auto" w:fill="ffffff"/>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13 – Норма потребления коммунальной услуги водоснабжения </w:t>
      </w:r>
      <w:r>
        <w:rPr>
          <w:rFonts w:ascii="Times New Roman" w:hAnsi="Times New Roman"/>
          <w:sz w:val="28"/>
          <w:szCs w:val="28"/>
          <w:shd w:val="clear" w:color="auto" w:fill="ffffff"/>
        </w:rPr>
        <w:t xml:space="preserve">(П</w:t>
      </w:r>
      <w:r>
        <w:rPr>
          <w:rFonts w:ascii="Times New Roman" w:hAnsi="Times New Roman"/>
          <w:sz w:val="28"/>
          <w:szCs w:val="28"/>
          <w:shd w:val="clear" w:color="auto" w:fill="ffffff"/>
        </w:rPr>
        <w:t xml:space="preserve">риказ </w:t>
      </w:r>
      <w:r>
        <w:rPr>
          <w:rFonts w:ascii="Times New Roman" w:hAnsi="Times New Roman"/>
          <w:sz w:val="28"/>
          <w:szCs w:val="28"/>
          <w:shd w:val="clear" w:color="auto" w:fill="ffffff"/>
        </w:rPr>
        <w:t xml:space="preserve">министерства ЖКХ Ставропольского края от 16 мая 2013 год № 131-о/д «</w:t>
      </w:r>
      <w:r>
        <w:rPr>
          <w:rFonts w:ascii="Times New Roman" w:hAnsi="Times New Roman"/>
          <w:sz w:val="28"/>
          <w:szCs w:val="28"/>
          <w:shd w:val="clear" w:color="auto" w:fill="ffffff"/>
        </w:rPr>
        <w:t xml:space="preserve">О</w:t>
      </w:r>
      <w:r>
        <w:rPr>
          <w:rFonts w:ascii="Times New Roman" w:hAnsi="Times New Roman"/>
          <w:sz w:val="28"/>
          <w:szCs w:val="28"/>
          <w:shd w:val="clear" w:color="auto" w:fill="ffffff"/>
        </w:rPr>
        <w:t xml:space="preserve">б</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утверждении</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нормативов</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потребления</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коммунальных</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услуг по холодному</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и горячему водоснабжению</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и водоотведению в Ставропольском крае»</w:t>
      </w:r>
      <w:r>
        <w:rPr>
          <w:rFonts w:ascii="Times New Roman" w:hAnsi="Times New Roman"/>
          <w:sz w:val="28"/>
          <w:szCs w:val="28"/>
          <w:shd w:val="clear" w:color="auto" w:fill="ffffff"/>
        </w:rPr>
      </w:r>
    </w:p>
    <w:p>
      <w:pPr>
        <w:pStyle w:val="Normal"/>
        <w:shd w:val="clear" w:color="auto" w:fill="ffffff"/>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r>
    </w:p>
    <w:tbl>
      <w:tblPr>
        <w:tblW w:w="0" w:type="auto"/>
        <w:tblInd w:w="0" w:type="dxa"/>
        <w:tblLayout w:type="autofit"/>
        <w:tblCellMar>
          <w:left w:w="0" w:type="dxa"/>
          <w:top w:w="0" w:type="dxa"/>
          <w:right w:w="0" w:type="dxa"/>
          <w:bottom w:w="0" w:type="dxa"/>
        </w:tblCellMar>
        <w:tblLook w:val="04A0" w:firstRow="1" w:lastRow="0" w:firstColumn="1" w:lastColumn="0" w:noHBand="0" w:noVBand="1"/>
      </w:tblPr>
      <w:tblGrid>
        <w:gridCol w:w="598"/>
        <w:gridCol w:w="2336"/>
        <w:gridCol w:w="1396"/>
        <w:gridCol w:w="1404"/>
        <w:gridCol w:w="1396"/>
        <w:gridCol w:w="1269"/>
        <w:gridCol w:w="1821"/>
      </w:tblGrid>
      <w:tr>
        <w:trPr/>
        <w:tc>
          <w:tcPr>
            <w:tcW w:w="598" w:type="dxa"/>
            <w:vMerge w:val="restart"/>
            <w:tcBorders>
              <w:top w:val="single" w:color="000000" w:sz="12" w:space="0"/>
              <w:left w:val="single" w:color="000000" w:sz="12" w:space="0"/>
              <w:right w:val="single" w:color="000000" w:sz="12" w:space="0"/>
            </w:tcBorders>
            <w:tcMar>
              <w:left w:w="149" w:type="dxa"/>
              <w:top w:w="0" w:type="dxa"/>
              <w:right w:w="149" w:type="dxa"/>
              <w:bottom w:w="0" w:type="dxa"/>
            </w:tcMar>
            <w:textDirection w:val="lrTb"/>
            <w:vAlign w:val="center"/>
          </w:tcPr>
          <w:p>
            <w:pPr>
              <w:pStyle w:val="Normal"/>
              <w:spacing w:after="0" w:line="240" w:lineRule="auto"/>
              <w:ind w:left="-149" w:right="-217"/>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N п/п</w:t>
            </w:r>
          </w:p>
        </w:tc>
        <w:tc>
          <w:tcPr>
            <w:tcW w:w="2336" w:type="dxa"/>
            <w:vMerge w:val="restart"/>
            <w:tcBorders>
              <w:top w:val="single" w:color="000000" w:sz="12" w:space="0"/>
              <w:left w:val="single" w:color="000000" w:sz="12"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Категория жилых помещений</w:t>
            </w:r>
          </w:p>
        </w:tc>
        <w:tc>
          <w:tcPr>
            <w:tcW w:w="2885" w:type="dxa"/>
            <w:gridSpan w:val="2"/>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Норматив потребления коммунальной услуги холодного водоснабжения</w:t>
            </w:r>
          </w:p>
        </w:tc>
        <w:tc>
          <w:tcPr>
            <w:tcW w:w="2410" w:type="dxa"/>
            <w:gridSpan w:val="2"/>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Норматив потребления коммунальной услуги горячего водоснабжения</w:t>
            </w:r>
          </w:p>
        </w:tc>
        <w:tc>
          <w:tcPr>
            <w:tcW w:w="1843" w:type="dxa"/>
            <w:vMerge w:val="restart"/>
            <w:tcBorders>
              <w:top w:val="single" w:color="000000" w:sz="12" w:space="0"/>
              <w:left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Водоотведение</w:t>
            </w:r>
          </w:p>
        </w:tc>
      </w:tr>
      <w:tr>
        <w:trPr/>
        <w:tc>
          <w:tcPr>
            <w:tcW w:w="598" w:type="dxa"/>
            <w:vMerge w:val="continue"/>
            <w:tcBorders>
              <w:left w:val="single" w:color="000000" w:sz="12" w:space="0"/>
              <w:bottom w:val="single" w:color="000000" w:sz="12" w:space="0"/>
              <w:right w:val="single" w:color="000000" w:sz="12"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p>
        </w:tc>
        <w:tc>
          <w:tcPr>
            <w:tcW w:w="2336" w:type="dxa"/>
            <w:vMerge w:val="continue"/>
            <w:tcBorders>
              <w:left w:val="single" w:color="000000" w:sz="12"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p>
        </w:tc>
        <w:tc>
          <w:tcPr>
            <w:tcW w:w="1396"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Расчетный метод</w:t>
            </w:r>
          </w:p>
        </w:tc>
        <w:tc>
          <w:tcPr>
            <w:tcW w:w="1489"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Метод аналогов</w:t>
            </w:r>
          </w:p>
        </w:tc>
        <w:tc>
          <w:tcPr>
            <w:tcW w:w="1114"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Расчетный метод</w:t>
            </w:r>
          </w:p>
        </w:tc>
        <w:tc>
          <w:tcPr>
            <w:tcW w:w="1296"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center"/>
              <w:rPr>
                <w:rFonts w:ascii="Times New Roman" w:hAnsi="Times New Roman" w:eastAsia="Times New Roman"/>
                <w:b/>
                <w:lang w:eastAsia="ru-RU"/>
              </w:rPr>
            </w:pPr>
            <w:r>
              <w:rPr>
                <w:rFonts w:ascii="Times New Roman" w:hAnsi="Times New Roman" w:eastAsia="Times New Roman"/>
                <w:b/>
                <w:lang w:eastAsia="ru-RU"/>
              </w:rPr>
              <w:t xml:space="preserve">Метод аналогов</w:t>
            </w:r>
          </w:p>
        </w:tc>
        <w:tc>
          <w:tcPr>
            <w:tcW w:w="1843" w:type="dxa"/>
            <w:vMerge w:val="continue"/>
            <w:tcBorders>
              <w:left w:val="single" w:color="000000" w:sz="6" w:space="0"/>
              <w:bottom w:val="single" w:color="000000" w:sz="12" w:space="0"/>
              <w:right w:val="single" w:color="000000" w:sz="12"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p>
        </w:tc>
      </w:tr>
      <w:tr>
        <w:trPr/>
        <w:tc>
          <w:tcPr>
            <w:tcW w:w="598" w:type="dxa"/>
            <w:tcBorders>
              <w:top w:val="single" w:color="000000" w:sz="12"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w:t>
            </w:r>
          </w:p>
        </w:tc>
        <w:tc>
          <w:tcPr>
            <w:tcW w:w="2336" w:type="dxa"/>
            <w:tcBorders>
              <w:top w:val="single" w:color="000000" w:sz="12"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Pr>
                <w:rFonts w:ascii="Times New Roman" w:hAnsi="Times New Roman" w:eastAsia="Times New Roman"/>
                <w:sz w:val="24"/>
                <w:szCs w:val="24"/>
                <w:lang w:eastAsia="ru-RU"/>
              </w:rPr>
            </w:r>
          </w:p>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r>
          </w:p>
        </w:tc>
        <w:tc>
          <w:tcPr>
            <w:tcW w:w="1396"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6,0</w:t>
            </w:r>
          </w:p>
        </w:tc>
        <w:tc>
          <w:tcPr>
            <w:tcW w:w="1489"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1,4</w:t>
            </w:r>
          </w:p>
        </w:tc>
        <w:tc>
          <w:tcPr>
            <w:tcW w:w="1843" w:type="dxa"/>
            <w:tcBorders>
              <w:top w:val="single" w:color="000000" w:sz="12"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7,4</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4,4</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3,1</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7,5</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4,4</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3,2</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7,6</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3,1</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1,6</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4,7</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3,9</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6,4</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7,4</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7,4</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7,5</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7,5</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8.</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7,6</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7,6</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7,2</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7,2</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10.</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6,4</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6,4</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11.</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дома без водонагревателей с водопроводом и канализацией, оборудованные раковинами, мойками и унитазами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3,9</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3,9</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Жилые дома без водонагревателей с водопроводом и канализацией, оборудованные раковинами, мойками и унитазами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5,5</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5,5</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13.</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3,1</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3,1</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14.</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2,3</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15.</w:t>
            </w:r>
          </w:p>
        </w:tc>
        <w:tc>
          <w:tcPr>
            <w:tcW w:w="2336"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39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3,2</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16.</w:t>
            </w:r>
          </w:p>
        </w:tc>
        <w:tc>
          <w:tcPr>
            <w:tcW w:w="2336"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39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1,7</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17.</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2,4</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18.</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водоразборной колонкой</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19.</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3,1</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1,8</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4,9</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20.</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оборудованные централизованным холодным водоснабжением, без централизованного водоотведения (без выгреба или септика), водонагревателем всех типов, с ванной</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5,1</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10072" w:type="dxa"/>
            <w:gridSpan w:val="7"/>
            <w:tcBorders>
              <w:top w:val="single" w:color="000000" w:sz="12" w:space="0"/>
              <w:left w:val="single" w:color="000000" w:sz="12" w:space="0"/>
              <w:bottom w:val="single" w:color="000000" w:sz="12"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(в ред. </w:t>
            </w:r>
            <w:r>
              <w:rPr>
                <w:rFonts w:eastAsia="Times New Roman" w:cs="Calibri"/>
              </w:rPr>
              <w:fldChar w:fldCharType="begin"/>
            </w:r>
            <w:r>
              <w:rPr>
                <w:rFonts w:eastAsia="Times New Roman" w:cs="Calibri"/>
              </w:rPr>
              <w:instrText xml:space="preserve"> HYPERLINK "https://docs.cntd.ru/document/439060229" </w:instrText>
            </w:r>
            <w:r>
              <w:rPr>
                <w:rFonts w:eastAsia="Times New Roman" w:cs="Calibri"/>
              </w:rPr>
            </w:r>
            <w:r>
              <w:rPr>
                <w:rFonts w:eastAsia="Times New Roman" w:cs="Calibri"/>
              </w:rPr>
              <w:fldChar w:fldCharType="separate"/>
            </w:r>
            <w:r>
              <w:rPr>
                <w:rFonts w:ascii="Times New Roman" w:hAnsi="Times New Roman" w:eastAsia="Times New Roman"/>
                <w:color w:val="000000"/>
                <w:sz w:val="24"/>
                <w:szCs w:val="24"/>
                <w:u w:val="single"/>
                <w:lang w:eastAsia="ru-RU"/>
              </w:rPr>
              <w:t xml:space="preserve">приказа министерства жилищно-коммунального хозяйства  Ставропольского края от 31.05.2016 N 154</w:t>
            </w:r>
            <w:r>
              <w:rPr>
                <w:rFonts w:ascii="Times New Roman" w:hAnsi="Times New Roman" w:eastAsia="Times New Roman"/>
                <w:color w:val="000000"/>
                <w:sz w:val="24"/>
                <w:szCs w:val="24"/>
                <w:u w:val="single"/>
                <w:lang w:eastAsia="ru-RU"/>
              </w:rPr>
              <w:fldChar w:fldCharType="end"/>
            </w:r>
            <w:r>
              <w:rPr>
                <w:rFonts w:ascii="Times New Roman" w:hAnsi="Times New Roman" w:eastAsia="Times New Roman"/>
                <w:color w:val="000000"/>
                <w:sz w:val="24"/>
                <w:szCs w:val="24"/>
                <w:lang w:eastAsia="ru-RU"/>
              </w:rPr>
              <w:t xml:space="preserve">)</w:t>
            </w:r>
            <w:r>
              <w:rPr>
                <w:rFonts w:ascii="Times New Roman" w:hAnsi="Times New Roman" w:eastAsia="Times New Roman"/>
                <w:sz w:val="24"/>
                <w:szCs w:val="24"/>
                <w:lang w:eastAsia="ru-RU"/>
              </w:rPr>
            </w:r>
          </w:p>
        </w:tc>
      </w:tr>
      <w:tr>
        <w:trPr/>
        <w:tc>
          <w:tcPr>
            <w:tcW w:w="598" w:type="dxa"/>
            <w:tcBorders>
              <w:top w:val="single" w:color="000000" w:sz="12"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21.</w:t>
            </w:r>
          </w:p>
        </w:tc>
        <w:tc>
          <w:tcPr>
            <w:tcW w:w="2336" w:type="dxa"/>
            <w:tcBorders>
              <w:top w:val="single" w:color="000000" w:sz="12"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Многоквартирные и жилые дома с водоразборной колонкой с централизованным водоотведением</w:t>
            </w:r>
          </w:p>
        </w:tc>
        <w:tc>
          <w:tcPr>
            <w:tcW w:w="1396"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c>
          <w:tcPr>
            <w:tcW w:w="1489"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12"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12"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1,2</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22.</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Дома, использующиеся в качестве общежитий, оборудованные централизованным холодным водоснабжением, без водоотведения (с выгребом или септиком), с общими душевыми на этаж и общими кухнями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4,9</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23.</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Дома, использующиеся в качестве общежитий, оборудованные централизованным холодным водоснабжением, водоотведением, с общими душевыми на этаж и общими кухнями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4,9</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4,9</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24.</w:t>
            </w:r>
          </w:p>
        </w:tc>
        <w:tc>
          <w:tcPr>
            <w:tcW w:w="2336"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Дома, использующиеся в качестве общежитий, оборудованные централизованным холодным водоснабжением, водоотведением, без кухни и душевой</w:t>
            </w:r>
          </w:p>
        </w:tc>
        <w:tc>
          <w:tcPr>
            <w:tcW w:w="139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2,6</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2,6</w:t>
            </w:r>
          </w:p>
        </w:tc>
      </w:tr>
      <w:tr>
        <w:trPr/>
        <w:tc>
          <w:tcPr>
            <w:tcW w:w="598" w:type="dxa"/>
            <w:tcBorders>
              <w:top w:val="single" w:color="000000" w:sz="6" w:space="0"/>
              <w:left w:val="single" w:color="000000" w:sz="12"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25.</w:t>
            </w:r>
          </w:p>
        </w:tc>
        <w:tc>
          <w:tcPr>
            <w:tcW w:w="2336" w:type="dxa"/>
            <w:tcBorders>
              <w:top w:val="single" w:color="000000" w:sz="6" w:space="0"/>
              <w:left w:val="single" w:color="000000" w:sz="12" w:space="0"/>
              <w:bottom w:val="single" w:color="000000" w:sz="6"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Дома, использующиеся в качестве общежитий, оборудованные централизованным холодным водоснабжением, водоотведением, с общими душевыми, без кухни</w:t>
            </w:r>
          </w:p>
        </w:tc>
        <w:tc>
          <w:tcPr>
            <w:tcW w:w="13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4,3</w:t>
            </w:r>
          </w:p>
        </w:tc>
        <w:tc>
          <w:tcPr>
            <w:tcW w:w="1489"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296" w:type="dxa"/>
            <w:tcBorders>
              <w:top w:val="single" w:color="000000" w:sz="6" w:space="0"/>
              <w:left w:val="single" w:color="000000" w:sz="6" w:space="0"/>
              <w:bottom w:val="single" w:color="000000" w:sz="6"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6"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4,3</w:t>
            </w:r>
          </w:p>
        </w:tc>
      </w:tr>
      <w:tr>
        <w:trPr/>
        <w:tc>
          <w:tcPr>
            <w:tcW w:w="598" w:type="dxa"/>
            <w:tcBorders>
              <w:top w:val="single" w:color="000000" w:sz="6" w:space="0"/>
              <w:left w:val="single" w:color="000000" w:sz="12" w:space="0"/>
              <w:bottom w:val="single" w:color="000000" w:sz="12"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26.</w:t>
            </w:r>
          </w:p>
        </w:tc>
        <w:tc>
          <w:tcPr>
            <w:tcW w:w="2336" w:type="dxa"/>
            <w:tcBorders>
              <w:top w:val="single" w:color="000000" w:sz="6" w:space="0"/>
              <w:left w:val="single" w:color="000000" w:sz="12" w:space="0"/>
              <w:bottom w:val="single" w:color="000000" w:sz="12" w:space="0"/>
              <w:right w:val="single" w:color="000000" w:sz="6" w:space="0"/>
            </w:tcBorders>
            <w:tcMar>
              <w:left w:w="149" w:type="dxa"/>
              <w:top w:w="0" w:type="dxa"/>
              <w:right w:w="149" w:type="dxa"/>
              <w:bottom w:w="0" w:type="dxa"/>
            </w:tcMar>
            <w:textDirection w:val="lrTb"/>
            <w:vAlign w:val="top"/>
          </w:tcPr>
          <w:p>
            <w:pPr>
              <w:pStyle w:val="Normal"/>
              <w:spacing w:after="0"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Общежития, оборудованные централизованным холодным и горячим водоснабжением, водоотведением, без душевой, с общей кухней</w:t>
            </w:r>
          </w:p>
        </w:tc>
        <w:tc>
          <w:tcPr>
            <w:tcW w:w="1396"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2,3</w:t>
            </w:r>
          </w:p>
        </w:tc>
        <w:tc>
          <w:tcPr>
            <w:tcW w:w="1489"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114"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0,9</w:t>
            </w:r>
          </w:p>
        </w:tc>
        <w:tc>
          <w:tcPr>
            <w:tcW w:w="1296" w:type="dxa"/>
            <w:tcBorders>
              <w:top w:val="single" w:color="000000" w:sz="6" w:space="0"/>
              <w:left w:val="single" w:color="000000" w:sz="6" w:space="0"/>
              <w:bottom w:val="single" w:color="000000" w:sz="12" w:space="0"/>
              <w:right w:val="single" w:color="000000" w:sz="6"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w:t>
            </w:r>
          </w:p>
        </w:tc>
        <w:tc>
          <w:tcPr>
            <w:tcW w:w="1843" w:type="dxa"/>
            <w:tcBorders>
              <w:top w:val="single" w:color="000000" w:sz="6" w:space="0"/>
              <w:left w:val="single" w:color="000000" w:sz="6" w:space="0"/>
              <w:bottom w:val="single" w:color="000000" w:sz="12" w:space="0"/>
              <w:right w:val="single" w:color="000000" w:sz="12" w:space="0"/>
            </w:tcBorders>
            <w:tcMar>
              <w:left w:w="149" w:type="dxa"/>
              <w:top w:w="0" w:type="dxa"/>
              <w:right w:w="149" w:type="dxa"/>
              <w:bottom w:w="0" w:type="dxa"/>
            </w:tcMar>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3,2</w:t>
            </w:r>
          </w:p>
        </w:tc>
      </w:tr>
    </w:tbl>
    <w:p>
      <w:pPr>
        <w:pStyle w:val="Normal"/>
        <w:shd w:val="clear" w:color="auto" w:fill="ffffff"/>
        <w:spacing w:after="0"/>
        <w:ind w:right="-1"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5</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Описание с</w:t>
      </w:r>
      <w:r>
        <w:rPr>
          <w:rFonts w:ascii="Times New Roman" w:hAnsi="Times New Roman"/>
          <w:b/>
          <w:bCs/>
          <w:sz w:val="28"/>
          <w:szCs w:val="28"/>
          <w:lang w:eastAsia="ru-RU"/>
        </w:rPr>
        <w:t xml:space="preserve">уществующ</w:t>
      </w:r>
      <w:r>
        <w:rPr>
          <w:rFonts w:ascii="Times New Roman" w:hAnsi="Times New Roman"/>
          <w:b/>
          <w:bCs/>
          <w:sz w:val="28"/>
          <w:szCs w:val="28"/>
          <w:lang w:eastAsia="ru-RU"/>
        </w:rPr>
        <w:t xml:space="preserve">ей</w:t>
      </w:r>
      <w:r>
        <w:rPr>
          <w:rFonts w:ascii="Times New Roman" w:hAnsi="Times New Roman"/>
          <w:b/>
          <w:bCs/>
          <w:sz w:val="28"/>
          <w:szCs w:val="28"/>
          <w:lang w:eastAsia="ru-RU"/>
        </w:rPr>
        <w:t xml:space="preserve"> системы коммерческого учета</w:t>
      </w:r>
      <w:r>
        <w:rPr>
          <w:rFonts w:ascii="Times New Roman" w:hAnsi="Times New Roman"/>
          <w:b/>
          <w:bCs/>
          <w:sz w:val="28"/>
          <w:szCs w:val="28"/>
          <w:lang w:eastAsia="ru-RU"/>
        </w:rPr>
        <w:t xml:space="preserve"> горячей, п</w:t>
      </w:r>
      <w:r>
        <w:rPr>
          <w:rFonts w:ascii="Times New Roman" w:hAnsi="Times New Roman"/>
          <w:b/>
          <w:bCs/>
          <w:sz w:val="28"/>
          <w:szCs w:val="28"/>
          <w:lang w:eastAsia="ru-RU"/>
        </w:rPr>
        <w:t xml:space="preserve">и</w:t>
      </w:r>
      <w:r>
        <w:rPr>
          <w:rFonts w:ascii="Times New Roman" w:hAnsi="Times New Roman"/>
          <w:b/>
          <w:bCs/>
          <w:sz w:val="28"/>
          <w:szCs w:val="28"/>
          <w:lang w:eastAsia="ru-RU"/>
        </w:rPr>
        <w:t xml:space="preserve">тьевой, технической</w:t>
      </w:r>
      <w:r>
        <w:rPr>
          <w:rFonts w:ascii="Times New Roman" w:hAnsi="Times New Roman"/>
          <w:b/>
          <w:bCs/>
          <w:sz w:val="28"/>
          <w:szCs w:val="28"/>
          <w:lang w:eastAsia="ru-RU"/>
        </w:rPr>
        <w:t xml:space="preserve"> воды и планов</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по установке приборов учета</w:t>
      </w:r>
      <w:r>
        <w:rPr>
          <w:rFonts w:ascii="Times New Roman" w:hAnsi="Times New Roman"/>
          <w:b/>
          <w:bCs/>
          <w:sz w:val="28"/>
          <w:szCs w:val="28"/>
          <w:lang w:eastAsia="ru-RU"/>
        </w:rPr>
      </w:r>
    </w:p>
    <w:p>
      <w:pPr>
        <w:pStyle w:val="Normal"/>
        <w:spacing w:after="0" w:line="240" w:lineRule="auto"/>
        <w:ind w:left="284" w:firstLine="709"/>
        <w:jc w:val="both"/>
        <w:rPr>
          <w:rFonts w:ascii="Times New Roman" w:hAnsi="Times New Roman"/>
          <w:sz w:val="28"/>
          <w:szCs w:val="28"/>
        </w:rPr>
      </w:pPr>
      <w:r>
        <w:rPr>
          <w:rFonts w:ascii="Times New Roman" w:hAnsi="Times New Roman"/>
          <w:sz w:val="28"/>
          <w:szCs w:val="28"/>
        </w:rPr>
        <w:t xml:space="preserve">Коммерческий учет организуется с целью осуществления расчетов по договорам водоснабжения</w:t>
      </w:r>
      <w:r>
        <w:rPr>
          <w:rFonts w:ascii="Times New Roman" w:hAnsi="Times New Roman"/>
          <w:sz w:val="28"/>
          <w:szCs w:val="28"/>
        </w:rPr>
        <w:t xml:space="preserve">.</w:t>
      </w:r>
      <w:r>
        <w:rPr>
          <w:rFonts w:ascii="Times New Roman" w:hAnsi="Times New Roman"/>
          <w:sz w:val="28"/>
          <w:szCs w:val="28"/>
        </w:rPr>
      </w:r>
    </w:p>
    <w:p>
      <w:pPr>
        <w:pStyle w:val="Normal"/>
        <w:spacing w:after="0" w:line="240" w:lineRule="auto"/>
        <w:ind w:left="284" w:firstLine="709"/>
        <w:jc w:val="both"/>
        <w:rPr>
          <w:rFonts w:ascii="Times New Roman" w:hAnsi="Times New Roman"/>
          <w:sz w:val="28"/>
          <w:szCs w:val="28"/>
        </w:rPr>
      </w:pPr>
      <w:r>
        <w:rPr>
          <w:rFonts w:ascii="Times New Roman" w:hAnsi="Times New Roman"/>
          <w:sz w:val="28"/>
          <w:szCs w:val="28"/>
        </w:rPr>
        <w:t xml:space="preserve">Таблица 1</w:t>
      </w:r>
      <w:r>
        <w:rPr>
          <w:rFonts w:ascii="Times New Roman" w:hAnsi="Times New Roman"/>
          <w:sz w:val="28"/>
          <w:szCs w:val="28"/>
        </w:rPr>
        <w:t xml:space="preserve">3</w:t>
      </w:r>
      <w:r>
        <w:rPr>
          <w:rFonts w:ascii="Times New Roman" w:hAnsi="Times New Roman"/>
          <w:sz w:val="28"/>
          <w:szCs w:val="28"/>
        </w:rPr>
        <w:t xml:space="preserve"> - Количество абонентов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 «Северный» ПТП Светлоградское</w:t>
      </w:r>
      <w:r>
        <w:rPr>
          <w:rFonts w:ascii="Times New Roman" w:hAnsi="Times New Roman"/>
          <w:sz w:val="28"/>
          <w:szCs w:val="28"/>
        </w:rPr>
        <w:t xml:space="preserve"> осуществляющих расчет за отпущенную питьевую воду по показаниям приборов учета воды </w:t>
      </w:r>
      <w:r>
        <w:rPr>
          <w:rFonts w:ascii="Times New Roman" w:hAnsi="Times New Roman"/>
          <w:sz w:val="28"/>
          <w:szCs w:val="28"/>
        </w:rPr>
      </w:r>
    </w:p>
    <w:p>
      <w:pPr>
        <w:pStyle w:val="Normal"/>
        <w:spacing w:after="0" w:line="240" w:lineRule="auto"/>
        <w:ind w:left="284" w:firstLine="709"/>
        <w:jc w:val="both"/>
        <w:rPr>
          <w:rFonts w:ascii="Times New Roman" w:hAnsi="Times New Roman"/>
          <w:sz w:val="28"/>
          <w:szCs w:val="28"/>
        </w:rPr>
      </w:pPr>
      <w:r>
        <w:rPr>
          <w:rFonts w:ascii="Times New Roman" w:hAnsi="Times New Roman"/>
          <w:sz w:val="28"/>
          <w:szCs w:val="28"/>
        </w:rPr>
      </w:r>
    </w:p>
    <w:tbl>
      <w:tblPr>
        <w:tblW w:w="0" w:type="auto"/>
        <w:tblInd w:w="28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4644"/>
        <w:gridCol w:w="1916"/>
        <w:gridCol w:w="3187"/>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4644" w:type="dxa"/>
            <w:textDirection w:val="lrTb"/>
            <w:vAlign w:val="top"/>
          </w:tcPr>
          <w:p>
            <w:pPr>
              <w:pStyle w:val="Normal"/>
              <w:spacing w:after="0"/>
              <w:ind w:right="-1"/>
              <w:jc w:val="both"/>
              <w:rPr>
                <w:rFonts w:ascii="Times New Roman" w:hAnsi="Times New Roman"/>
                <w:sz w:val="24"/>
                <w:szCs w:val="24"/>
              </w:rPr>
            </w:pPr>
            <w:r>
              <w:rPr>
                <w:rFonts w:ascii="Times New Roman" w:hAnsi="Times New Roman"/>
                <w:sz w:val="24"/>
                <w:szCs w:val="24"/>
              </w:rPr>
              <w:t xml:space="preserve">Наименование показателя</w:t>
            </w:r>
          </w:p>
        </w:tc>
        <w:tc>
          <w:tcPr>
            <w:tcW w:w="1916" w:type="dxa"/>
            <w:textDirection w:val="lrTb"/>
            <w:vAlign w:val="top"/>
          </w:tcPr>
          <w:p>
            <w:pPr>
              <w:pStyle w:val="Normal"/>
              <w:spacing w:after="0"/>
              <w:ind w:right="-1"/>
              <w:jc w:val="both"/>
              <w:rPr>
                <w:rFonts w:ascii="Times New Roman" w:hAnsi="Times New Roman"/>
                <w:sz w:val="24"/>
                <w:szCs w:val="24"/>
              </w:rPr>
            </w:pPr>
            <w:r>
              <w:rPr>
                <w:rFonts w:ascii="Times New Roman" w:hAnsi="Times New Roman"/>
                <w:sz w:val="24"/>
                <w:szCs w:val="24"/>
              </w:rPr>
              <w:t xml:space="preserve">Ед. изм.</w:t>
            </w:r>
          </w:p>
        </w:tc>
        <w:tc>
          <w:tcPr>
            <w:tcW w:w="3187" w:type="dxa"/>
            <w:textDirection w:val="lrTb"/>
            <w:vAlign w:val="top"/>
          </w:tcPr>
          <w:p>
            <w:pPr>
              <w:pStyle w:val="Normal"/>
              <w:spacing w:after="0"/>
              <w:ind w:right="-1"/>
              <w:jc w:val="both"/>
              <w:rPr>
                <w:rFonts w:ascii="Times New Roman" w:hAnsi="Times New Roman"/>
                <w:sz w:val="24"/>
                <w:szCs w:val="24"/>
              </w:rPr>
            </w:pPr>
            <w:r>
              <w:rPr>
                <w:rFonts w:ascii="Times New Roman" w:hAnsi="Times New Roman"/>
                <w:sz w:val="24"/>
                <w:szCs w:val="24"/>
              </w:rPr>
              <w:t xml:space="preserve">Фактические показатели</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3"/>
            <w:textDirection w:val="lrTb"/>
            <w:vAlign w:val="center"/>
          </w:tcPr>
          <w:p>
            <w:pPr>
              <w:pStyle w:val="Normal"/>
              <w:spacing w:after="0"/>
              <w:ind w:right="-1"/>
              <w:jc w:val="center"/>
              <w:rPr>
                <w:rFonts w:ascii="Times New Roman" w:hAnsi="Times New Roman"/>
                <w:b/>
                <w:bCs/>
                <w:sz w:val="24"/>
                <w:szCs w:val="24"/>
              </w:rPr>
            </w:pPr>
            <w:r>
              <w:rPr>
                <w:rFonts w:ascii="Times New Roman" w:hAnsi="Times New Roman"/>
                <w:b/>
                <w:bCs/>
                <w:sz w:val="24"/>
                <w:szCs w:val="24"/>
              </w:rPr>
              <w:t xml:space="preserve">питьевая вода</w:t>
            </w:r>
            <w:r>
              <w:rPr>
                <w:rFonts w:ascii="Times New Roman" w:hAnsi="Times New Roman"/>
                <w:b/>
                <w:bCs/>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4644" w:type="dxa"/>
            <w:textDirection w:val="lrTb"/>
            <w:vAlign w:val="top"/>
          </w:tcPr>
          <w:p>
            <w:pPr>
              <w:pStyle w:val="Normal"/>
              <w:spacing w:after="0"/>
              <w:ind w:right="-1"/>
              <w:jc w:val="both"/>
              <w:rPr>
                <w:rFonts w:ascii="Times New Roman" w:hAnsi="Times New Roman"/>
                <w:sz w:val="24"/>
                <w:szCs w:val="24"/>
              </w:rPr>
            </w:pPr>
            <w:r>
              <w:rPr>
                <w:rFonts w:ascii="Times New Roman" w:hAnsi="Times New Roman"/>
                <w:sz w:val="24"/>
                <w:szCs w:val="24"/>
              </w:rPr>
              <w:t xml:space="preserve">Доля </w:t>
            </w:r>
            <w:r>
              <w:rPr>
                <w:rFonts w:ascii="Times New Roman" w:hAnsi="Times New Roman"/>
                <w:sz w:val="24"/>
                <w:szCs w:val="24"/>
              </w:rPr>
              <w:t xml:space="preserve">населения</w:t>
            </w:r>
            <w:r>
              <w:rPr>
                <w:rFonts w:ascii="Times New Roman" w:hAnsi="Times New Roman"/>
                <w:sz w:val="24"/>
                <w:szCs w:val="24"/>
              </w:rPr>
              <w:t xml:space="preserve"> осуществляющих расчет за отпущенную воду</w:t>
            </w:r>
            <w:r>
              <w:rPr>
                <w:rFonts w:ascii="Times New Roman" w:hAnsi="Times New Roman"/>
                <w:sz w:val="24"/>
                <w:szCs w:val="24"/>
              </w:rPr>
              <w:t xml:space="preserve"> по ПУ</w:t>
            </w:r>
            <w:r>
              <w:rPr>
                <w:rFonts w:ascii="Times New Roman" w:hAnsi="Times New Roman"/>
                <w:sz w:val="24"/>
                <w:szCs w:val="24"/>
              </w:rPr>
            </w:r>
          </w:p>
        </w:tc>
        <w:tc>
          <w:tcPr>
            <w:tcW w:w="1916" w:type="dxa"/>
            <w:textDirection w:val="lrTb"/>
            <w:vAlign w:val="center"/>
          </w:tcPr>
          <w:p>
            <w:pPr>
              <w:pStyle w:val="Normal"/>
              <w:spacing w:after="0"/>
              <w:ind w:right="-1"/>
              <w:jc w:val="center"/>
              <w:rPr>
                <w:rFonts w:ascii="Times New Roman" w:hAnsi="Times New Roman"/>
                <w:sz w:val="24"/>
                <w:szCs w:val="24"/>
              </w:rPr>
            </w:pPr>
            <w:r>
              <w:rPr>
                <w:rFonts w:ascii="Times New Roman" w:hAnsi="Times New Roman"/>
                <w:sz w:val="24"/>
                <w:szCs w:val="24"/>
              </w:rPr>
              <w:t xml:space="preserve">%</w:t>
            </w:r>
            <w:r>
              <w:rPr>
                <w:rFonts w:ascii="Times New Roman" w:hAnsi="Times New Roman"/>
                <w:sz w:val="24"/>
                <w:szCs w:val="24"/>
              </w:rPr>
            </w:r>
          </w:p>
        </w:tc>
        <w:tc>
          <w:tcPr>
            <w:tcW w:w="3187" w:type="dxa"/>
            <w:textDirection w:val="lrTb"/>
            <w:vAlign w:val="center"/>
          </w:tcPr>
          <w:p>
            <w:pPr>
              <w:pStyle w:val="Normal"/>
              <w:spacing w:after="0"/>
              <w:ind w:right="-1"/>
              <w:jc w:val="center"/>
              <w:rPr>
                <w:rFonts w:ascii="Times New Roman" w:hAnsi="Times New Roman"/>
                <w:sz w:val="24"/>
                <w:szCs w:val="24"/>
              </w:rPr>
            </w:pPr>
            <w:r>
              <w:rPr>
                <w:rFonts w:ascii="Times New Roman" w:hAnsi="Times New Roman"/>
                <w:sz w:val="24"/>
                <w:szCs w:val="24"/>
              </w:rPr>
              <w:t xml:space="preserve">89,93</w:t>
            </w:r>
            <w:r>
              <w:rPr>
                <w:rFonts w:ascii="Times New Roman" w:hAnsi="Times New Roman"/>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4644" w:type="dxa"/>
            <w:textDirection w:val="lrTb"/>
            <w:vAlign w:val="top"/>
          </w:tcPr>
          <w:p>
            <w:pPr>
              <w:pStyle w:val="Normal"/>
              <w:spacing w:after="0"/>
              <w:ind w:right="-1"/>
              <w:jc w:val="both"/>
              <w:rPr>
                <w:rFonts w:ascii="Times New Roman" w:hAnsi="Times New Roman"/>
                <w:sz w:val="24"/>
                <w:szCs w:val="24"/>
              </w:rPr>
            </w:pPr>
            <w:r>
              <w:rPr>
                <w:rFonts w:ascii="Times New Roman" w:hAnsi="Times New Roman"/>
                <w:sz w:val="24"/>
                <w:szCs w:val="24"/>
              </w:rPr>
              <w:t xml:space="preserve">Доля юридических лиц</w:t>
            </w:r>
            <w:r>
              <w:rPr>
                <w:rFonts w:ascii="Times New Roman" w:hAnsi="Times New Roman"/>
                <w:sz w:val="24"/>
                <w:szCs w:val="24"/>
              </w:rPr>
              <w:t xml:space="preserve">,</w:t>
            </w:r>
            <w:r>
              <w:rPr>
                <w:rFonts w:ascii="Times New Roman" w:hAnsi="Times New Roman"/>
                <w:sz w:val="24"/>
                <w:szCs w:val="24"/>
              </w:rPr>
              <w:t xml:space="preserve"> осуществляющих расчет за отпущенную воду по ПУ</w:t>
            </w:r>
            <w:r>
              <w:rPr>
                <w:rFonts w:ascii="Times New Roman" w:hAnsi="Times New Roman"/>
                <w:sz w:val="24"/>
                <w:szCs w:val="24"/>
              </w:rPr>
            </w:r>
          </w:p>
        </w:tc>
        <w:tc>
          <w:tcPr>
            <w:tcW w:w="1916" w:type="dxa"/>
            <w:textDirection w:val="lrTb"/>
            <w:vAlign w:val="center"/>
          </w:tcPr>
          <w:p>
            <w:pPr>
              <w:pStyle w:val="Normal"/>
              <w:spacing w:after="0"/>
              <w:ind w:right="-1"/>
              <w:jc w:val="center"/>
              <w:rPr>
                <w:rFonts w:ascii="Times New Roman" w:hAnsi="Times New Roman"/>
                <w:sz w:val="24"/>
                <w:szCs w:val="24"/>
              </w:rPr>
            </w:pPr>
            <w:r>
              <w:rPr>
                <w:rFonts w:ascii="Times New Roman" w:hAnsi="Times New Roman"/>
                <w:sz w:val="24"/>
                <w:szCs w:val="24"/>
              </w:rPr>
              <w:t xml:space="preserve">%</w:t>
            </w:r>
            <w:r>
              <w:rPr>
                <w:rFonts w:ascii="Times New Roman" w:hAnsi="Times New Roman"/>
                <w:sz w:val="24"/>
                <w:szCs w:val="24"/>
              </w:rPr>
            </w:r>
          </w:p>
        </w:tc>
        <w:tc>
          <w:tcPr>
            <w:tcW w:w="3187" w:type="dxa"/>
            <w:textDirection w:val="lrTb"/>
            <w:vAlign w:val="center"/>
          </w:tcPr>
          <w:p>
            <w:pPr>
              <w:pStyle w:val="Normal"/>
              <w:spacing w:after="0"/>
              <w:ind w:right="-1"/>
              <w:jc w:val="center"/>
              <w:rPr>
                <w:rFonts w:ascii="Times New Roman" w:hAnsi="Times New Roman"/>
                <w:sz w:val="24"/>
                <w:szCs w:val="24"/>
              </w:rPr>
            </w:pPr>
            <w:r>
              <w:rPr>
                <w:rFonts w:ascii="Times New Roman" w:hAnsi="Times New Roman"/>
                <w:sz w:val="24"/>
                <w:szCs w:val="24"/>
              </w:rPr>
              <w:t xml:space="preserve">100</w:t>
            </w:r>
            <w:r>
              <w:rPr>
                <w:rFonts w:ascii="Times New Roman" w:hAnsi="Times New Roman"/>
                <w:sz w:val="24"/>
                <w:szCs w:val="24"/>
              </w:rPr>
            </w:r>
          </w:p>
        </w:tc>
      </w:tr>
    </w:tbl>
    <w:p>
      <w:pPr>
        <w:pStyle w:val="Normal"/>
        <w:spacing w:after="0"/>
        <w:ind w:left="284" w:right="-1" w:firstLine="708"/>
        <w:jc w:val="both"/>
        <w:rPr>
          <w:rFonts w:ascii="Times New Roman" w:hAnsi="Times New Roman"/>
          <w:sz w:val="28"/>
          <w:szCs w:val="28"/>
        </w:rPr>
      </w:pPr>
      <w:r>
        <w:rPr>
          <w:rFonts w:ascii="Times New Roman" w:hAnsi="Times New Roman"/>
          <w:sz w:val="28"/>
          <w:szCs w:val="28"/>
        </w:rPr>
      </w:r>
    </w:p>
    <w:p>
      <w:pPr>
        <w:pStyle w:val="Normal"/>
        <w:spacing w:after="0" w:line="240" w:lineRule="auto"/>
        <w:ind w:left="284" w:firstLine="709"/>
        <w:jc w:val="both"/>
        <w:rPr>
          <w:rFonts w:ascii="Times New Roman" w:hAnsi="Times New Roman"/>
          <w:sz w:val="28"/>
          <w:szCs w:val="28"/>
        </w:rPr>
      </w:pPr>
      <w:r>
        <w:rPr>
          <w:rFonts w:ascii="Times New Roman" w:hAnsi="Times New Roman"/>
          <w:sz w:val="28"/>
          <w:szCs w:val="28"/>
        </w:rPr>
        <w:t xml:space="preserve">Приоритетными группами потребителей, для которых требуется</w:t>
      </w:r>
      <w:r>
        <w:rPr>
          <w:rFonts w:ascii="Times New Roman" w:hAnsi="Times New Roman"/>
          <w:sz w:val="28"/>
          <w:szCs w:val="28"/>
        </w:rPr>
        <w:t xml:space="preserve"> </w:t>
      </w:r>
      <w:r>
        <w:rPr>
          <w:rFonts w:ascii="Times New Roman" w:hAnsi="Times New Roman"/>
          <w:sz w:val="28"/>
          <w:szCs w:val="28"/>
        </w:rPr>
        <w:t xml:space="preserve">решение задачи по обеспечению коммерческого учета</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явля</w:t>
      </w:r>
      <w:r>
        <w:rPr>
          <w:rFonts w:ascii="Times New Roman" w:hAnsi="Times New Roman"/>
          <w:sz w:val="28"/>
          <w:szCs w:val="28"/>
        </w:rPr>
        <w:t xml:space="preserve">е</w:t>
      </w:r>
      <w:r>
        <w:rPr>
          <w:rFonts w:ascii="Times New Roman" w:hAnsi="Times New Roman"/>
          <w:sz w:val="28"/>
          <w:szCs w:val="28"/>
        </w:rPr>
        <w:t xml:space="preserve">тся жилищный</w:t>
      </w:r>
      <w:r>
        <w:rPr>
          <w:rFonts w:ascii="Times New Roman" w:hAnsi="Times New Roman"/>
          <w:sz w:val="28"/>
          <w:szCs w:val="28"/>
        </w:rPr>
        <w:t xml:space="preserve"> фонд</w:t>
      </w:r>
      <w:r>
        <w:rPr>
          <w:rFonts w:ascii="Times New Roman" w:hAnsi="Times New Roman"/>
          <w:sz w:val="28"/>
          <w:szCs w:val="28"/>
        </w:rPr>
        <w:t xml:space="preserve">. </w:t>
      </w:r>
      <w:r>
        <w:rPr>
          <w:rFonts w:ascii="Times New Roman" w:hAnsi="Times New Roman"/>
          <w:sz w:val="28"/>
          <w:szCs w:val="28"/>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6</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Анализ резервов и дефицитов производственных мощностей </w:t>
      </w:r>
      <w:r>
        <w:rPr>
          <w:rFonts w:ascii="Times New Roman" w:hAnsi="Times New Roman"/>
          <w:b/>
          <w:bCs/>
          <w:sz w:val="28"/>
          <w:szCs w:val="28"/>
          <w:lang w:eastAsia="ru-RU"/>
        </w:rPr>
        <w:t xml:space="preserve">системы водоснабжения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r>
    </w:p>
    <w:p>
      <w:pPr>
        <w:pStyle w:val="Normal"/>
        <w:shd w:val="clear" w:color="auto" w:fill="ffffff"/>
        <w:spacing w:after="0" w:line="240" w:lineRule="auto"/>
        <w:ind w:left="284" w:firstLine="709"/>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Для определения перспективного спроса на водоснабжение сформир</w:t>
      </w:r>
      <w:r>
        <w:rPr>
          <w:rFonts w:ascii="Times New Roman" w:hAnsi="Times New Roman" w:eastAsia="Times New Roman"/>
          <w:spacing w:val="2"/>
          <w:sz w:val="28"/>
          <w:szCs w:val="28"/>
          <w:lang w:eastAsia="ru-RU"/>
        </w:rPr>
        <w:t xml:space="preserve">о</w:t>
      </w:r>
      <w:r>
        <w:rPr>
          <w:rFonts w:ascii="Times New Roman" w:hAnsi="Times New Roman" w:eastAsia="Times New Roman"/>
          <w:spacing w:val="2"/>
          <w:sz w:val="28"/>
          <w:szCs w:val="28"/>
          <w:lang w:eastAsia="ru-RU"/>
        </w:rPr>
        <w:t xml:space="preserve">ван прогноз застройки </w:t>
      </w:r>
      <w:r>
        <w:rPr>
          <w:rFonts w:ascii="Times New Roman" w:hAnsi="Times New Roman" w:eastAsia="Times New Roman"/>
          <w:spacing w:val="2"/>
          <w:sz w:val="28"/>
          <w:szCs w:val="28"/>
          <w:lang w:eastAsia="ru-RU"/>
        </w:rPr>
        <w:t xml:space="preserve">Петровского</w:t>
      </w:r>
      <w:r>
        <w:rPr>
          <w:rFonts w:ascii="Times New Roman" w:hAnsi="Times New Roman" w:eastAsia="Times New Roman"/>
          <w:spacing w:val="2"/>
          <w:sz w:val="28"/>
          <w:szCs w:val="28"/>
          <w:lang w:eastAsia="ru-RU"/>
        </w:rPr>
        <w:t xml:space="preserve"> муниципального округа</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и</w:t>
      </w:r>
      <w:r>
        <w:rPr>
          <w:rFonts w:ascii="Times New Roman" w:hAnsi="Times New Roman" w:eastAsia="Times New Roman"/>
          <w:spacing w:val="2"/>
          <w:sz w:val="28"/>
          <w:szCs w:val="28"/>
          <w:lang w:eastAsia="ru-RU"/>
        </w:rPr>
        <w:t xml:space="preserve"> изменения численности населения на период до </w:t>
      </w:r>
      <w:r>
        <w:rPr>
          <w:rFonts w:ascii="Times New Roman" w:hAnsi="Times New Roman" w:eastAsia="Times New Roman"/>
          <w:spacing w:val="2"/>
          <w:sz w:val="28"/>
          <w:szCs w:val="28"/>
          <w:lang w:eastAsia="ru-RU"/>
        </w:rPr>
        <w:t xml:space="preserve">2040</w:t>
      </w:r>
      <w:r>
        <w:rPr>
          <w:rFonts w:ascii="Times New Roman" w:hAnsi="Times New Roman" w:eastAsia="Times New Roman"/>
          <w:spacing w:val="2"/>
          <w:sz w:val="28"/>
          <w:szCs w:val="28"/>
          <w:lang w:eastAsia="ru-RU"/>
        </w:rPr>
        <w:t xml:space="preserve"> года</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Прогноз основан</w:t>
      </w:r>
      <w:r>
        <w:rPr>
          <w:rFonts w:ascii="Times New Roman" w:hAnsi="Times New Roman" w:eastAsia="Times New Roman"/>
          <w:spacing w:val="2"/>
          <w:sz w:val="28"/>
          <w:szCs w:val="28"/>
          <w:lang w:eastAsia="ru-RU"/>
        </w:rPr>
        <w:t xml:space="preserve"> на данных </w:t>
      </w:r>
      <w:r>
        <w:rPr>
          <w:rFonts w:ascii="Times New Roman" w:hAnsi="Times New Roman" w:eastAsia="Times New Roman"/>
          <w:spacing w:val="2"/>
          <w:sz w:val="28"/>
          <w:szCs w:val="28"/>
          <w:lang w:eastAsia="ru-RU"/>
        </w:rPr>
        <w:t xml:space="preserve">г</w:t>
      </w:r>
      <w:r>
        <w:rPr>
          <w:rFonts w:ascii="Times New Roman" w:hAnsi="Times New Roman" w:eastAsia="Times New Roman"/>
          <w:spacing w:val="2"/>
          <w:sz w:val="28"/>
          <w:szCs w:val="28"/>
          <w:lang w:eastAsia="ru-RU"/>
        </w:rPr>
        <w:t xml:space="preserve">енеральн</w:t>
      </w:r>
      <w:r>
        <w:rPr>
          <w:rFonts w:ascii="Times New Roman" w:hAnsi="Times New Roman" w:eastAsia="Times New Roman"/>
          <w:spacing w:val="2"/>
          <w:sz w:val="28"/>
          <w:szCs w:val="28"/>
          <w:lang w:eastAsia="ru-RU"/>
        </w:rPr>
        <w:t xml:space="preserve">ого</w:t>
      </w:r>
      <w:r>
        <w:rPr>
          <w:rFonts w:ascii="Times New Roman" w:hAnsi="Times New Roman" w:eastAsia="Times New Roman"/>
          <w:spacing w:val="2"/>
          <w:sz w:val="28"/>
          <w:szCs w:val="28"/>
          <w:lang w:eastAsia="ru-RU"/>
        </w:rPr>
        <w:t xml:space="preserve"> план</w:t>
      </w:r>
      <w:r>
        <w:rPr>
          <w:rFonts w:ascii="Times New Roman" w:hAnsi="Times New Roman" w:eastAsia="Times New Roman"/>
          <w:spacing w:val="2"/>
          <w:sz w:val="28"/>
          <w:szCs w:val="28"/>
          <w:lang w:eastAsia="ru-RU"/>
        </w:rPr>
        <w:t xml:space="preserve">а</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Петровского</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городского</w:t>
      </w:r>
      <w:r>
        <w:rPr>
          <w:rFonts w:ascii="Times New Roman" w:hAnsi="Times New Roman" w:eastAsia="Times New Roman"/>
          <w:spacing w:val="2"/>
          <w:sz w:val="28"/>
          <w:szCs w:val="28"/>
          <w:lang w:eastAsia="ru-RU"/>
        </w:rPr>
        <w:t xml:space="preserve"> округа</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r>
    </w:p>
    <w:p>
      <w:pPr>
        <w:pStyle w:val="Normal"/>
        <w:shd w:val="clear" w:color="auto" w:fill="ffffff"/>
        <w:spacing w:after="0"/>
        <w:ind w:left="284" w:right="-1" w:firstLine="708"/>
        <w:jc w:val="right"/>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Таблица </w:t>
      </w:r>
      <w:r>
        <w:rPr>
          <w:rFonts w:ascii="Times New Roman" w:hAnsi="Times New Roman" w:eastAsia="Times New Roman"/>
          <w:spacing w:val="2"/>
          <w:sz w:val="28"/>
          <w:szCs w:val="28"/>
          <w:lang w:eastAsia="ru-RU"/>
        </w:rPr>
        <w:t xml:space="preserve">1</w:t>
      </w:r>
      <w:r>
        <w:rPr>
          <w:rFonts w:ascii="Times New Roman" w:hAnsi="Times New Roman" w:eastAsia="Times New Roman"/>
          <w:spacing w:val="2"/>
          <w:sz w:val="28"/>
          <w:szCs w:val="28"/>
          <w:lang w:eastAsia="ru-RU"/>
        </w:rPr>
        <w:t xml:space="preserve">4</w:t>
      </w:r>
      <w:r>
        <w:rPr>
          <w:rFonts w:ascii="Times New Roman" w:hAnsi="Times New Roman" w:eastAsia="Times New Roman"/>
          <w:spacing w:val="2"/>
          <w:sz w:val="28"/>
          <w:szCs w:val="28"/>
          <w:lang w:eastAsia="ru-RU"/>
        </w:rPr>
      </w:r>
    </w:p>
    <w:tbl>
      <w:tblPr>
        <w:tblW w:w="9639" w:type="dxa"/>
        <w:tblInd w:w="39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2703"/>
        <w:gridCol w:w="2192"/>
        <w:gridCol w:w="2651"/>
        <w:gridCol w:w="2093"/>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703" w:type="dxa"/>
            <w:textDirection w:val="lrTb"/>
            <w:vAlign w:val="center"/>
          </w:tcPr>
          <w:p>
            <w:pPr>
              <w:pStyle w:val="Normal"/>
              <w:spacing w:after="0"/>
              <w:ind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Наименование нас</w:t>
            </w:r>
            <w:r>
              <w:rPr>
                <w:rFonts w:ascii="Times New Roman" w:hAnsi="Times New Roman" w:eastAsia="Times New Roman"/>
                <w:b/>
                <w:spacing w:val="2"/>
                <w:sz w:val="24"/>
                <w:szCs w:val="24"/>
                <w:lang w:eastAsia="ru-RU"/>
              </w:rPr>
              <w:t xml:space="preserve">е</w:t>
            </w:r>
            <w:r>
              <w:rPr>
                <w:rFonts w:ascii="Times New Roman" w:hAnsi="Times New Roman" w:eastAsia="Times New Roman"/>
                <w:b/>
                <w:spacing w:val="2"/>
                <w:sz w:val="24"/>
                <w:szCs w:val="24"/>
                <w:lang w:eastAsia="ru-RU"/>
              </w:rPr>
              <w:t xml:space="preserve">ленного пункта</w:t>
            </w:r>
          </w:p>
        </w:tc>
        <w:tc>
          <w:tcPr>
            <w:tcW w:w="2192" w:type="dxa"/>
            <w:textDirection w:val="lrTb"/>
            <w:vAlign w:val="center"/>
          </w:tcPr>
          <w:p>
            <w:pPr>
              <w:pStyle w:val="Normal"/>
              <w:spacing w:after="0"/>
              <w:ind w:left="24"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Перспективное потребление в</w:t>
            </w:r>
            <w:r>
              <w:rPr>
                <w:rFonts w:ascii="Times New Roman" w:hAnsi="Times New Roman" w:eastAsia="Times New Roman"/>
                <w:b/>
                <w:spacing w:val="2"/>
                <w:sz w:val="24"/>
                <w:szCs w:val="24"/>
                <w:lang w:eastAsia="ru-RU"/>
              </w:rPr>
              <w:t xml:space="preserve">о</w:t>
            </w:r>
            <w:r>
              <w:rPr>
                <w:rFonts w:ascii="Times New Roman" w:hAnsi="Times New Roman" w:eastAsia="Times New Roman"/>
                <w:b/>
                <w:spacing w:val="2"/>
                <w:sz w:val="24"/>
                <w:szCs w:val="24"/>
                <w:lang w:eastAsia="ru-RU"/>
              </w:rPr>
              <w:t xml:space="preserve">ды </w:t>
            </w:r>
            <w:r>
              <w:rPr>
                <w:rFonts w:ascii="Times New Roman" w:hAnsi="Times New Roman" w:eastAsia="Times New Roman"/>
                <w:b/>
                <w:spacing w:val="2"/>
                <w:sz w:val="24"/>
                <w:szCs w:val="24"/>
                <w:lang w:eastAsia="ru-RU"/>
              </w:rPr>
              <w:t xml:space="preserve">(</w:t>
            </w:r>
            <w:r>
              <w:rPr>
                <w:rFonts w:ascii="Times New Roman" w:hAnsi="Times New Roman" w:eastAsia="Times New Roman"/>
                <w:b/>
                <w:spacing w:val="2"/>
                <w:sz w:val="24"/>
                <w:szCs w:val="24"/>
                <w:lang w:eastAsia="ru-RU"/>
              </w:rPr>
              <w:t xml:space="preserve">тыс</w:t>
            </w:r>
            <w:r>
              <w:rPr>
                <w:rFonts w:ascii="Times New Roman" w:hAnsi="Times New Roman" w:eastAsia="Times New Roman"/>
                <w:b/>
                <w:spacing w:val="2"/>
                <w:sz w:val="24"/>
                <w:szCs w:val="24"/>
                <w:lang w:eastAsia="ru-RU"/>
              </w:rPr>
              <w:t xml:space="preserve">. </w:t>
            </w:r>
            <w:r>
              <w:rPr>
                <w:rFonts w:ascii="Times New Roman" w:hAnsi="Times New Roman" w:eastAsia="Times New Roman"/>
                <w:b/>
                <w:spacing w:val="2"/>
                <w:sz w:val="24"/>
                <w:szCs w:val="24"/>
                <w:lang w:eastAsia="ru-RU"/>
              </w:rPr>
              <w:t xml:space="preserve">м</w:t>
            </w:r>
            <w:r>
              <w:rPr>
                <w:rFonts w:ascii="Times New Roman" w:hAnsi="Times New Roman" w:eastAsia="Times New Roman"/>
                <w:b/>
                <w:spacing w:val="2"/>
                <w:sz w:val="24"/>
                <w:szCs w:val="24"/>
                <w:vertAlign w:val="superscript"/>
                <w:lang w:eastAsia="ru-RU"/>
              </w:rPr>
              <w:t xml:space="preserve">3</w:t>
            </w:r>
            <w:r>
              <w:rPr>
                <w:rFonts w:ascii="Times New Roman" w:hAnsi="Times New Roman" w:eastAsia="Times New Roman"/>
                <w:b/>
                <w:spacing w:val="2"/>
                <w:sz w:val="24"/>
                <w:szCs w:val="24"/>
                <w:lang w:eastAsia="ru-RU"/>
              </w:rPr>
              <w:t xml:space="preserve">/</w:t>
            </w:r>
            <w:r>
              <w:rPr>
                <w:rFonts w:ascii="Times New Roman" w:hAnsi="Times New Roman" w:eastAsia="Times New Roman"/>
                <w:b/>
                <w:spacing w:val="2"/>
                <w:sz w:val="24"/>
                <w:szCs w:val="24"/>
                <w:lang w:eastAsia="ru-RU"/>
              </w:rPr>
              <w:t xml:space="preserve">сут</w:t>
            </w:r>
            <w:r>
              <w:rPr>
                <w:rFonts w:ascii="Times New Roman" w:hAnsi="Times New Roman" w:eastAsia="Times New Roman"/>
                <w:b/>
                <w:spacing w:val="2"/>
                <w:sz w:val="24"/>
                <w:szCs w:val="24"/>
                <w:lang w:eastAsia="ru-RU"/>
              </w:rPr>
              <w:t xml:space="preserve">)</w:t>
            </w:r>
            <w:r>
              <w:rPr>
                <w:rFonts w:ascii="Times New Roman" w:hAnsi="Times New Roman" w:eastAsia="Times New Roman"/>
                <w:b/>
                <w:spacing w:val="2"/>
                <w:sz w:val="24"/>
                <w:szCs w:val="24"/>
                <w:lang w:eastAsia="ru-RU"/>
              </w:rPr>
            </w:r>
          </w:p>
        </w:tc>
        <w:tc>
          <w:tcPr>
            <w:tcW w:w="2651" w:type="dxa"/>
            <w:textDirection w:val="lrTb"/>
            <w:vAlign w:val="center"/>
          </w:tcPr>
          <w:p>
            <w:pPr>
              <w:pStyle w:val="Normal"/>
              <w:spacing w:after="0"/>
              <w:ind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Существующая мо</w:t>
            </w:r>
            <w:r>
              <w:rPr>
                <w:rFonts w:ascii="Times New Roman" w:hAnsi="Times New Roman" w:eastAsia="Times New Roman"/>
                <w:b/>
                <w:spacing w:val="2"/>
                <w:sz w:val="24"/>
                <w:szCs w:val="24"/>
                <w:lang w:eastAsia="ru-RU"/>
              </w:rPr>
              <w:t xml:space="preserve">щ</w:t>
            </w:r>
            <w:r>
              <w:rPr>
                <w:rFonts w:ascii="Times New Roman" w:hAnsi="Times New Roman" w:eastAsia="Times New Roman"/>
                <w:b/>
                <w:spacing w:val="2"/>
                <w:sz w:val="24"/>
                <w:szCs w:val="24"/>
                <w:lang w:eastAsia="ru-RU"/>
              </w:rPr>
              <w:t xml:space="preserve">ность водозабора (</w:t>
            </w:r>
            <w:r>
              <w:rPr>
                <w:rFonts w:ascii="Times New Roman" w:hAnsi="Times New Roman" w:eastAsia="Times New Roman"/>
                <w:b/>
                <w:spacing w:val="2"/>
                <w:sz w:val="24"/>
                <w:szCs w:val="24"/>
                <w:lang w:eastAsia="ru-RU"/>
              </w:rPr>
              <w:t xml:space="preserve">тыс</w:t>
            </w:r>
            <w:r>
              <w:rPr>
                <w:rFonts w:ascii="Times New Roman" w:hAnsi="Times New Roman" w:eastAsia="Times New Roman"/>
                <w:b/>
                <w:spacing w:val="2"/>
                <w:sz w:val="24"/>
                <w:szCs w:val="24"/>
                <w:lang w:eastAsia="ru-RU"/>
              </w:rPr>
              <w:t xml:space="preserve">. </w:t>
            </w:r>
            <w:r>
              <w:rPr>
                <w:rFonts w:ascii="Times New Roman" w:hAnsi="Times New Roman" w:eastAsia="Times New Roman"/>
                <w:b/>
                <w:spacing w:val="2"/>
                <w:sz w:val="24"/>
                <w:szCs w:val="24"/>
                <w:lang w:eastAsia="ru-RU"/>
              </w:rPr>
              <w:t xml:space="preserve">м</w:t>
            </w:r>
            <w:r>
              <w:rPr>
                <w:rFonts w:ascii="Times New Roman" w:hAnsi="Times New Roman" w:eastAsia="Times New Roman"/>
                <w:b/>
                <w:spacing w:val="2"/>
                <w:sz w:val="24"/>
                <w:szCs w:val="24"/>
                <w:vertAlign w:val="superscript"/>
                <w:lang w:eastAsia="ru-RU"/>
              </w:rPr>
              <w:t xml:space="preserve">3</w:t>
            </w:r>
            <w:r>
              <w:rPr>
                <w:rFonts w:ascii="Times New Roman" w:hAnsi="Times New Roman" w:eastAsia="Times New Roman"/>
                <w:b/>
                <w:spacing w:val="2"/>
                <w:sz w:val="24"/>
                <w:szCs w:val="24"/>
                <w:lang w:eastAsia="ru-RU"/>
              </w:rPr>
              <w:t xml:space="preserve">/</w:t>
            </w:r>
            <w:r>
              <w:rPr>
                <w:rFonts w:ascii="Times New Roman" w:hAnsi="Times New Roman" w:eastAsia="Times New Roman"/>
                <w:b/>
                <w:spacing w:val="2"/>
                <w:sz w:val="24"/>
                <w:szCs w:val="24"/>
                <w:lang w:eastAsia="ru-RU"/>
              </w:rPr>
              <w:t xml:space="preserve">сут</w:t>
            </w:r>
            <w:r>
              <w:rPr>
                <w:rFonts w:ascii="Times New Roman" w:hAnsi="Times New Roman" w:eastAsia="Times New Roman"/>
                <w:b/>
                <w:spacing w:val="2"/>
                <w:sz w:val="24"/>
                <w:szCs w:val="24"/>
                <w:lang w:eastAsia="ru-RU"/>
              </w:rPr>
              <w:t xml:space="preserve">)</w:t>
            </w:r>
            <w:r>
              <w:rPr>
                <w:rFonts w:ascii="Times New Roman" w:hAnsi="Times New Roman" w:eastAsia="Times New Roman"/>
                <w:b/>
                <w:spacing w:val="2"/>
                <w:sz w:val="24"/>
                <w:szCs w:val="24"/>
                <w:lang w:eastAsia="ru-RU"/>
              </w:rPr>
            </w:r>
          </w:p>
        </w:tc>
        <w:tc>
          <w:tcPr>
            <w:tcW w:w="2093" w:type="dxa"/>
            <w:textDirection w:val="lrTb"/>
            <w:vAlign w:val="center"/>
          </w:tcPr>
          <w:p>
            <w:pPr>
              <w:pStyle w:val="Normal"/>
              <w:spacing w:after="0"/>
              <w:ind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Резерв (+)/дефицит (-)</w:t>
            </w:r>
            <w:r>
              <w:rPr>
                <w:rFonts w:ascii="Times New Roman" w:hAnsi="Times New Roman" w:eastAsia="Times New Roman"/>
                <w:b/>
                <w:spacing w:val="2"/>
                <w:sz w:val="24"/>
                <w:szCs w:val="24"/>
                <w:lang w:eastAsia="ru-RU"/>
              </w:rPr>
            </w:r>
          </w:p>
        </w:tc>
      </w:tr>
      <w:tr>
        <w:trPr>
          <w:trHeight w:val="276"/>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703" w:type="dxa"/>
            <w:textDirection w:val="lrTb"/>
            <w:vAlign w:val="center"/>
          </w:tcPr>
          <w:p>
            <w:pPr>
              <w:pStyle w:val="179"/>
              <w:spacing w:after="0"/>
              <w:ind w:left="0" w:right="-1"/>
              <w:rPr>
                <w:rFonts w:ascii="Times New Roman" w:hAnsi="Times New Roman"/>
                <w:sz w:val="24"/>
                <w:szCs w:val="24"/>
                <w:lang w:val="ru-RU"/>
              </w:rPr>
            </w:pPr>
            <w:r>
              <w:rPr>
                <w:rFonts w:ascii="Times New Roman" w:hAnsi="Times New Roman"/>
                <w:sz w:val="24"/>
                <w:szCs w:val="24"/>
                <w:lang w:val="ru-RU"/>
              </w:rPr>
              <w:t xml:space="preserve">Светлоградский водозабор</w:t>
            </w:r>
            <w:r>
              <w:rPr>
                <w:rFonts w:ascii="Times New Roman" w:hAnsi="Times New Roman"/>
                <w:sz w:val="24"/>
                <w:szCs w:val="24"/>
                <w:lang w:val="ru-RU"/>
              </w:rPr>
              <w:t xml:space="preserve"> </w:t>
            </w:r>
          </w:p>
        </w:tc>
        <w:tc>
          <w:tcPr>
            <w:tcW w:w="2192"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21,91</w:t>
            </w:r>
            <w:r>
              <w:rPr>
                <w:rFonts w:ascii="Times New Roman" w:hAnsi="Times New Roman"/>
                <w:sz w:val="24"/>
                <w:szCs w:val="24"/>
              </w:rPr>
            </w:r>
          </w:p>
        </w:tc>
        <w:tc>
          <w:tcPr>
            <w:tcW w:w="2651"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60,0</w:t>
            </w:r>
            <w:r>
              <w:rPr>
                <w:rFonts w:ascii="Times New Roman" w:hAnsi="Times New Roman" w:eastAsia="Times New Roman"/>
                <w:spacing w:val="2"/>
                <w:sz w:val="24"/>
                <w:szCs w:val="24"/>
                <w:lang w:eastAsia="ru-RU"/>
              </w:rPr>
            </w:r>
          </w:p>
        </w:tc>
        <w:tc>
          <w:tcPr>
            <w:tcW w:w="2093"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+38,09</w:t>
            </w:r>
            <w:r>
              <w:rPr>
                <w:rFonts w:ascii="Times New Roman" w:hAnsi="Times New Roman" w:eastAsia="Times New Roman"/>
                <w:spacing w:val="2"/>
                <w:sz w:val="24"/>
                <w:szCs w:val="24"/>
                <w:lang w:eastAsia="ru-RU"/>
              </w:rPr>
            </w:r>
          </w:p>
        </w:tc>
      </w:tr>
      <w:tr>
        <w:trPr>
          <w:trHeight w:val="276"/>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703" w:type="dxa"/>
            <w:textDirection w:val="lrTb"/>
            <w:vAlign w:val="center"/>
          </w:tcPr>
          <w:p>
            <w:pPr>
              <w:pStyle w:val="179"/>
              <w:spacing w:after="0"/>
              <w:ind w:left="32" w:right="-1"/>
              <w:rPr>
                <w:rFonts w:ascii="Times New Roman" w:hAnsi="Times New Roman"/>
                <w:sz w:val="24"/>
                <w:szCs w:val="24"/>
                <w:lang w:val="ru-RU"/>
              </w:rPr>
            </w:pPr>
            <w:r>
              <w:rPr>
                <w:rFonts w:ascii="Times New Roman" w:hAnsi="Times New Roman"/>
                <w:sz w:val="24"/>
                <w:szCs w:val="24"/>
                <w:lang w:val="ru-RU"/>
              </w:rPr>
              <w:t xml:space="preserve">Буйволинский водозабор</w:t>
            </w:r>
          </w:p>
        </w:tc>
        <w:tc>
          <w:tcPr>
            <w:tcW w:w="2192"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0,346</w:t>
            </w:r>
            <w:r>
              <w:rPr>
                <w:rFonts w:ascii="Times New Roman" w:hAnsi="Times New Roman"/>
                <w:sz w:val="24"/>
                <w:szCs w:val="24"/>
              </w:rPr>
            </w:r>
          </w:p>
        </w:tc>
        <w:tc>
          <w:tcPr>
            <w:tcW w:w="2651"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1,86</w:t>
            </w:r>
            <w:r>
              <w:rPr>
                <w:rFonts w:ascii="Times New Roman" w:hAnsi="Times New Roman" w:eastAsia="Times New Roman"/>
                <w:spacing w:val="2"/>
                <w:sz w:val="24"/>
                <w:szCs w:val="24"/>
                <w:lang w:eastAsia="ru-RU"/>
              </w:rPr>
            </w:r>
          </w:p>
        </w:tc>
        <w:tc>
          <w:tcPr>
            <w:tcW w:w="2093"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+1,514</w:t>
            </w:r>
            <w:r>
              <w:rPr>
                <w:rFonts w:ascii="Times New Roman" w:hAnsi="Times New Roman" w:eastAsia="Times New Roman"/>
                <w:spacing w:val="2"/>
                <w:sz w:val="24"/>
                <w:szCs w:val="24"/>
                <w:lang w:eastAsia="ru-RU"/>
              </w:rPr>
            </w:r>
          </w:p>
        </w:tc>
      </w:tr>
      <w:tr>
        <w:trPr>
          <w:trHeight w:val="276"/>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703" w:type="dxa"/>
            <w:textDirection w:val="lrTb"/>
            <w:vAlign w:val="center"/>
          </w:tcPr>
          <w:p>
            <w:pPr>
              <w:pStyle w:val="179"/>
              <w:spacing w:after="0"/>
              <w:ind w:left="32" w:right="-1"/>
              <w:rPr>
                <w:rFonts w:ascii="Times New Roman" w:hAnsi="Times New Roman"/>
                <w:sz w:val="24"/>
                <w:szCs w:val="24"/>
                <w:lang w:val="ru-RU"/>
              </w:rPr>
            </w:pPr>
            <w:r>
              <w:rPr>
                <w:rFonts w:ascii="Times New Roman" w:hAnsi="Times New Roman"/>
                <w:sz w:val="24"/>
                <w:szCs w:val="24"/>
                <w:lang w:val="ru-RU"/>
              </w:rPr>
              <w:t xml:space="preserve">Водозабор ОАО «РЖД»</w:t>
            </w:r>
          </w:p>
        </w:tc>
        <w:tc>
          <w:tcPr>
            <w:tcW w:w="2192"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0,09</w:t>
            </w:r>
            <w:r>
              <w:rPr>
                <w:rFonts w:ascii="Times New Roman" w:hAnsi="Times New Roman"/>
                <w:sz w:val="24"/>
                <w:szCs w:val="24"/>
              </w:rPr>
            </w:r>
          </w:p>
        </w:tc>
        <w:tc>
          <w:tcPr>
            <w:tcW w:w="2651"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0,127</w:t>
            </w:r>
            <w:r>
              <w:rPr>
                <w:rFonts w:ascii="Times New Roman" w:hAnsi="Times New Roman" w:eastAsia="Times New Roman"/>
                <w:spacing w:val="2"/>
                <w:sz w:val="24"/>
                <w:szCs w:val="24"/>
                <w:lang w:eastAsia="ru-RU"/>
              </w:rPr>
            </w:r>
          </w:p>
        </w:tc>
        <w:tc>
          <w:tcPr>
            <w:tcW w:w="2093" w:type="dxa"/>
            <w:textDirection w:val="lrTb"/>
            <w:vAlign w:val="center"/>
          </w:tcPr>
          <w:p>
            <w:pPr>
              <w:pStyle w:val="Normal"/>
              <w:spacing w:after="0"/>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+0,037</w:t>
            </w:r>
            <w:r>
              <w:rPr>
                <w:rFonts w:ascii="Times New Roman" w:hAnsi="Times New Roman" w:eastAsia="Times New Roman"/>
                <w:spacing w:val="2"/>
                <w:sz w:val="24"/>
                <w:szCs w:val="24"/>
                <w:lang w:eastAsia="ru-RU"/>
              </w:rPr>
            </w:r>
          </w:p>
        </w:tc>
      </w:tr>
    </w:tbl>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pacing w:after="0" w:line="240" w:lineRule="auto"/>
        <w:ind w:left="284"/>
        <w:jc w:val="center"/>
        <w:rPr>
          <w:rFonts w:ascii="Times New Roman" w:hAnsi="Times New Roman"/>
          <w:b/>
          <w:bCs/>
          <w:sz w:val="28"/>
          <w:szCs w:val="28"/>
          <w:lang w:eastAsia="ru-RU"/>
        </w:rPr>
      </w:pP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7</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Прогнозные балансы потребления</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горячей, питьевой, технической </w:t>
      </w:r>
      <w:r>
        <w:rPr>
          <w:rFonts w:ascii="Times New Roman" w:hAnsi="Times New Roman"/>
          <w:b/>
          <w:bCs/>
          <w:sz w:val="28"/>
          <w:szCs w:val="28"/>
          <w:lang w:eastAsia="ru-RU"/>
        </w:rPr>
        <w:t xml:space="preserve">воды на</w:t>
      </w:r>
      <w:r>
        <w:rPr>
          <w:rFonts w:ascii="Times New Roman" w:hAnsi="Times New Roman"/>
          <w:b/>
          <w:bCs/>
          <w:sz w:val="28"/>
          <w:szCs w:val="28"/>
          <w:lang w:eastAsia="ru-RU"/>
        </w:rPr>
        <w:t xml:space="preserve"> срок не менее</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10 лет с учетом различн</w:t>
      </w:r>
      <w:r>
        <w:rPr>
          <w:rFonts w:ascii="Times New Roman" w:hAnsi="Times New Roman"/>
          <w:b/>
          <w:bCs/>
          <w:sz w:val="28"/>
          <w:szCs w:val="28"/>
          <w:lang w:eastAsia="ru-RU"/>
        </w:rPr>
        <w:t xml:space="preserve">ых сценариев развития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t xml:space="preserve">, рассчитанные на основании расхода горячей, питьевой, те</w:t>
      </w:r>
      <w:r>
        <w:rPr>
          <w:rFonts w:ascii="Times New Roman" w:hAnsi="Times New Roman"/>
          <w:b/>
          <w:bCs/>
          <w:sz w:val="28"/>
          <w:szCs w:val="28"/>
          <w:lang w:eastAsia="ru-RU"/>
        </w:rPr>
        <w:t xml:space="preserve">хнич</w:t>
      </w:r>
      <w:r>
        <w:rPr>
          <w:rFonts w:ascii="Times New Roman" w:hAnsi="Times New Roman"/>
          <w:b/>
          <w:bCs/>
          <w:sz w:val="28"/>
          <w:szCs w:val="28"/>
          <w:lang w:eastAsia="ru-RU"/>
        </w:rPr>
        <w:t xml:space="preserve">е</w:t>
      </w:r>
      <w:r>
        <w:rPr>
          <w:rFonts w:ascii="Times New Roman" w:hAnsi="Times New Roman"/>
          <w:b/>
          <w:bCs/>
          <w:sz w:val="28"/>
          <w:szCs w:val="28"/>
          <w:lang w:eastAsia="ru-RU"/>
        </w:rPr>
        <w:t xml:space="preserve">ской воды в соответствии </w:t>
      </w:r>
      <w:r>
        <w:rPr>
          <w:rFonts w:ascii="Times New Roman" w:hAnsi="Times New Roman"/>
          <w:b/>
          <w:bCs/>
          <w:sz w:val="28"/>
          <w:szCs w:val="28"/>
          <w:lang w:eastAsia="ru-RU"/>
        </w:rPr>
        <w:t xml:space="preserve">с СП 31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13330</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2021</w:t>
      </w:r>
      <w:r>
        <w:rPr>
          <w:rFonts w:ascii="Times New Roman" w:hAnsi="Times New Roman"/>
          <w:b/>
          <w:bCs/>
          <w:sz w:val="28"/>
          <w:szCs w:val="28"/>
          <w:lang w:eastAsia="ru-RU"/>
        </w:rPr>
        <w:t xml:space="preserve"> и СП 30.13330.2020</w:t>
      </w:r>
      <w:r>
        <w:rPr>
          <w:rFonts w:ascii="Times New Roman" w:hAnsi="Times New Roman"/>
          <w:b/>
          <w:bCs/>
          <w:sz w:val="28"/>
          <w:szCs w:val="28"/>
          <w:lang w:eastAsia="ru-RU"/>
        </w:rPr>
        <w:t xml:space="preserve">, а также исходя из текущего объема потребления воды населением и его</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динамики с учетом перспект</w:t>
      </w:r>
      <w:r>
        <w:rPr>
          <w:rFonts w:ascii="Times New Roman" w:hAnsi="Times New Roman"/>
          <w:b/>
          <w:bCs/>
          <w:sz w:val="28"/>
          <w:szCs w:val="28"/>
          <w:lang w:eastAsia="ru-RU"/>
        </w:rPr>
        <w:t xml:space="preserve">и</w:t>
      </w:r>
      <w:r>
        <w:rPr>
          <w:rFonts w:ascii="Times New Roman" w:hAnsi="Times New Roman"/>
          <w:b/>
          <w:bCs/>
          <w:sz w:val="28"/>
          <w:szCs w:val="28"/>
          <w:lang w:eastAsia="ru-RU"/>
        </w:rPr>
        <w:t xml:space="preserve">вы развития</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и изменения состава и структуры застройки</w:t>
      </w:r>
      <w:r>
        <w:rPr>
          <w:rFonts w:ascii="Times New Roman" w:hAnsi="Times New Roman"/>
          <w:b/>
          <w:bCs/>
          <w:sz w:val="28"/>
          <w:szCs w:val="28"/>
          <w:lang w:eastAsia="ru-RU"/>
        </w:rPr>
      </w:r>
    </w:p>
    <w:p>
      <w:pPr>
        <w:pStyle w:val="Normal"/>
        <w:spacing w:after="0"/>
        <w:ind w:left="284" w:right="-1"/>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hd w:val="clear" w:color="auto" w:fill="ffffff"/>
        <w:spacing w:after="0" w:line="240" w:lineRule="auto"/>
        <w:ind w:left="284" w:firstLine="709"/>
        <w:jc w:val="both"/>
        <w:rPr>
          <w:rFonts w:ascii="Times New Roman" w:hAnsi="Times New Roman"/>
          <w:sz w:val="28"/>
          <w:szCs w:val="28"/>
        </w:rPr>
      </w:pPr>
      <w:r>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w:t>
      </w:r>
      <w:r>
        <w:rPr>
          <w:rFonts w:ascii="Times New Roman" w:hAnsi="Times New Roman"/>
          <w:sz w:val="28"/>
          <w:szCs w:val="28"/>
        </w:rPr>
        <w:t xml:space="preserve">. </w:t>
      </w:r>
      <w:r>
        <w:rPr>
          <w:rFonts w:ascii="Times New Roman" w:hAnsi="Times New Roman"/>
          <w:sz w:val="28"/>
          <w:szCs w:val="28"/>
        </w:rPr>
        <w:t xml:space="preserve">Расходование воды на хозяйстве</w:t>
      </w:r>
      <w:r>
        <w:rPr>
          <w:rFonts w:ascii="Times New Roman" w:hAnsi="Times New Roman"/>
          <w:sz w:val="28"/>
          <w:szCs w:val="28"/>
        </w:rPr>
        <w:t xml:space="preserve">н</w:t>
      </w:r>
      <w:r>
        <w:rPr>
          <w:rFonts w:ascii="Times New Roman" w:hAnsi="Times New Roman"/>
          <w:sz w:val="28"/>
          <w:szCs w:val="28"/>
        </w:rPr>
        <w:t xml:space="preserve">но-питьевые нужды населения является основной категорией водопотребления </w:t>
      </w:r>
      <w:r>
        <w:rPr>
          <w:rFonts w:ascii="Times New Roman" w:hAnsi="Times New Roman"/>
          <w:sz w:val="28"/>
          <w:szCs w:val="28"/>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rPr>
        <w:t xml:space="preserve"> </w:t>
      </w:r>
      <w:r>
        <w:rPr>
          <w:rFonts w:ascii="Times New Roman" w:hAnsi="Times New Roman"/>
          <w:sz w:val="28"/>
          <w:szCs w:val="28"/>
        </w:rPr>
        <w:t xml:space="preserve">Ставропольского края</w:t>
      </w:r>
      <w:r>
        <w:rPr>
          <w:rFonts w:ascii="Times New Roman" w:hAnsi="Times New Roman"/>
          <w:sz w:val="28"/>
          <w:szCs w:val="28"/>
        </w:rPr>
        <w:t xml:space="preserve">. </w:t>
      </w:r>
      <w:r>
        <w:rPr>
          <w:rFonts w:ascii="Times New Roman" w:hAnsi="Times New Roman"/>
          <w:sz w:val="28"/>
          <w:szCs w:val="28"/>
        </w:rPr>
        <w:t xml:space="preserve">Количество расходуемой воды зависит от степени санитарно-технического благоустройства районов ж</w:t>
      </w:r>
      <w:r>
        <w:rPr>
          <w:rFonts w:ascii="Times New Roman" w:hAnsi="Times New Roman"/>
          <w:sz w:val="28"/>
          <w:szCs w:val="28"/>
        </w:rPr>
        <w:t xml:space="preserve">и</w:t>
      </w:r>
      <w:r>
        <w:rPr>
          <w:rFonts w:ascii="Times New Roman" w:hAnsi="Times New Roman"/>
          <w:sz w:val="28"/>
          <w:szCs w:val="28"/>
        </w:rPr>
        <w:t xml:space="preserve">лой застройки</w:t>
      </w:r>
      <w:r>
        <w:rPr>
          <w:rFonts w:ascii="Times New Roman" w:hAnsi="Times New Roman"/>
          <w:sz w:val="28"/>
          <w:szCs w:val="28"/>
        </w:rPr>
        <w:t xml:space="preserve">. </w:t>
      </w:r>
      <w:r>
        <w:rPr>
          <w:rFonts w:ascii="Times New Roman" w:hAnsi="Times New Roman"/>
          <w:sz w:val="28"/>
          <w:szCs w:val="28"/>
        </w:rPr>
      </w:r>
    </w:p>
    <w:p>
      <w:pPr>
        <w:pStyle w:val="Normal"/>
        <w:shd w:val="clear" w:color="auto" w:fill="ffffff"/>
        <w:spacing w:after="0" w:line="240" w:lineRule="auto"/>
        <w:ind w:left="284" w:firstLine="709"/>
        <w:jc w:val="both"/>
        <w:rPr>
          <w:rFonts w:ascii="Times New Roman" w:hAnsi="Times New Roman"/>
          <w:sz w:val="28"/>
          <w:szCs w:val="28"/>
        </w:rPr>
      </w:pPr>
      <w:r>
        <w:rPr>
          <w:rFonts w:ascii="Times New Roman" w:hAnsi="Times New Roman"/>
          <w:sz w:val="28"/>
          <w:szCs w:val="28"/>
        </w:rPr>
        <w:t xml:space="preserve">В таблице </w:t>
      </w:r>
      <w:r>
        <w:rPr>
          <w:rFonts w:ascii="Times New Roman" w:hAnsi="Times New Roman"/>
          <w:sz w:val="28"/>
          <w:szCs w:val="28"/>
        </w:rPr>
        <w:t xml:space="preserve">1</w:t>
      </w:r>
      <w:r>
        <w:rPr>
          <w:rFonts w:ascii="Times New Roman" w:hAnsi="Times New Roman"/>
          <w:sz w:val="28"/>
          <w:szCs w:val="28"/>
        </w:rPr>
        <w:t xml:space="preserve">5</w:t>
      </w:r>
      <w:r>
        <w:rPr>
          <w:rFonts w:ascii="Times New Roman" w:hAnsi="Times New Roman"/>
          <w:sz w:val="28"/>
          <w:szCs w:val="28"/>
        </w:rPr>
        <w:t xml:space="preserve"> показатели за </w:t>
      </w:r>
      <w:r>
        <w:rPr>
          <w:rFonts w:ascii="Times New Roman" w:hAnsi="Times New Roman"/>
          <w:sz w:val="28"/>
          <w:szCs w:val="28"/>
        </w:rPr>
        <w:t xml:space="preserve">2023</w:t>
      </w:r>
      <w:r>
        <w:rPr>
          <w:rFonts w:ascii="Times New Roman" w:hAnsi="Times New Roman"/>
          <w:sz w:val="28"/>
          <w:szCs w:val="28"/>
        </w:rPr>
        <w:t xml:space="preserve"> год указаны по фактич</w:t>
      </w:r>
      <w:r>
        <w:rPr>
          <w:rFonts w:ascii="Times New Roman" w:hAnsi="Times New Roman"/>
          <w:sz w:val="28"/>
          <w:szCs w:val="28"/>
        </w:rPr>
        <w:t xml:space="preserve">ескому потребл</w:t>
      </w:r>
      <w:r>
        <w:rPr>
          <w:rFonts w:ascii="Times New Roman" w:hAnsi="Times New Roman"/>
          <w:sz w:val="28"/>
          <w:szCs w:val="28"/>
        </w:rPr>
        <w:t xml:space="preserve">е</w:t>
      </w:r>
      <w:r>
        <w:rPr>
          <w:rFonts w:ascii="Times New Roman" w:hAnsi="Times New Roman"/>
          <w:sz w:val="28"/>
          <w:szCs w:val="28"/>
        </w:rPr>
        <w:t xml:space="preserve">нию воды</w:t>
      </w:r>
      <w:r>
        <w:rPr>
          <w:rFonts w:ascii="Times New Roman" w:hAnsi="Times New Roman"/>
          <w:sz w:val="28"/>
          <w:szCs w:val="28"/>
        </w:rPr>
        <w:t xml:space="preserve">. </w:t>
      </w:r>
      <w:r>
        <w:rPr>
          <w:rFonts w:ascii="Times New Roman" w:hAnsi="Times New Roman"/>
          <w:sz w:val="28"/>
          <w:szCs w:val="28"/>
        </w:rPr>
        <w:t xml:space="preserve">На расчетный срок расход воды указан в соответствии с п</w:t>
      </w:r>
      <w:r>
        <w:rPr>
          <w:rFonts w:ascii="Times New Roman" w:hAnsi="Times New Roman"/>
          <w:sz w:val="28"/>
          <w:szCs w:val="28"/>
        </w:rPr>
        <w:t xml:space="preserve">. </w:t>
      </w:r>
      <w:r>
        <w:rPr>
          <w:rFonts w:ascii="Times New Roman" w:hAnsi="Times New Roman"/>
          <w:sz w:val="28"/>
          <w:szCs w:val="28"/>
        </w:rPr>
        <w:t xml:space="preserve">1</w:t>
      </w:r>
      <w:r>
        <w:rPr>
          <w:rFonts w:ascii="Times New Roman" w:hAnsi="Times New Roman"/>
          <w:sz w:val="28"/>
          <w:szCs w:val="28"/>
        </w:rPr>
        <w:t xml:space="preserve">. </w:t>
      </w:r>
      <w:r>
        <w:rPr>
          <w:rFonts w:ascii="Times New Roman" w:hAnsi="Times New Roman"/>
          <w:sz w:val="28"/>
          <w:szCs w:val="28"/>
        </w:rPr>
        <w:t xml:space="preserve">3</w:t>
      </w:r>
      <w:r>
        <w:rPr>
          <w:rFonts w:ascii="Times New Roman" w:hAnsi="Times New Roman"/>
          <w:sz w:val="28"/>
          <w:szCs w:val="28"/>
        </w:rPr>
        <w:t xml:space="preserve">. </w:t>
      </w:r>
      <w:r>
        <w:rPr>
          <w:rFonts w:ascii="Times New Roman" w:hAnsi="Times New Roman"/>
          <w:sz w:val="28"/>
          <w:szCs w:val="28"/>
        </w:rPr>
        <w:t xml:space="preserve">11 </w:t>
      </w:r>
      <w:r>
        <w:rPr>
          <w:rFonts w:ascii="Times New Roman" w:hAnsi="Times New Roman"/>
          <w:sz w:val="28"/>
          <w:szCs w:val="28"/>
        </w:rPr>
        <w:t xml:space="preserve">(население + предприятия) </w:t>
      </w:r>
      <w:r>
        <w:rPr>
          <w:rFonts w:ascii="Times New Roman" w:hAnsi="Times New Roman"/>
          <w:sz w:val="28"/>
          <w:szCs w:val="28"/>
        </w:rPr>
        <w:t xml:space="preserve">и п</w:t>
      </w:r>
      <w:r>
        <w:rPr>
          <w:rFonts w:ascii="Times New Roman" w:hAnsi="Times New Roman"/>
          <w:sz w:val="28"/>
          <w:szCs w:val="28"/>
        </w:rPr>
        <w:t xml:space="preserve">. </w:t>
      </w:r>
      <w:r>
        <w:rPr>
          <w:rFonts w:ascii="Times New Roman" w:hAnsi="Times New Roman"/>
          <w:sz w:val="28"/>
          <w:szCs w:val="28"/>
        </w:rPr>
        <w:t xml:space="preserve">1</w:t>
      </w:r>
      <w:r>
        <w:rPr>
          <w:rFonts w:ascii="Times New Roman" w:hAnsi="Times New Roman"/>
          <w:sz w:val="28"/>
          <w:szCs w:val="28"/>
        </w:rPr>
        <w:t xml:space="preserve">. </w:t>
      </w:r>
      <w:r>
        <w:rPr>
          <w:rFonts w:ascii="Times New Roman" w:hAnsi="Times New Roman"/>
          <w:sz w:val="28"/>
          <w:szCs w:val="28"/>
        </w:rPr>
        <w:t xml:space="preserve">3</w:t>
      </w:r>
      <w:r>
        <w:rPr>
          <w:rFonts w:ascii="Times New Roman" w:hAnsi="Times New Roman"/>
          <w:sz w:val="28"/>
          <w:szCs w:val="28"/>
        </w:rPr>
        <w:t xml:space="preserve">. </w:t>
      </w:r>
      <w:r>
        <w:rPr>
          <w:rFonts w:ascii="Times New Roman" w:hAnsi="Times New Roman"/>
          <w:sz w:val="28"/>
          <w:szCs w:val="28"/>
        </w:rPr>
        <w:t xml:space="preserve">12 (потери)</w:t>
      </w:r>
      <w:r>
        <w:rPr>
          <w:rFonts w:ascii="Times New Roman" w:hAnsi="Times New Roman"/>
          <w:sz w:val="28"/>
          <w:szCs w:val="28"/>
        </w:rPr>
        <w:t xml:space="preserve">. </w:t>
      </w:r>
      <w:r>
        <w:rPr>
          <w:rFonts w:ascii="Times New Roman" w:hAnsi="Times New Roman"/>
          <w:sz w:val="28"/>
          <w:szCs w:val="28"/>
        </w:rPr>
      </w:r>
    </w:p>
    <w:p>
      <w:pPr>
        <w:pStyle w:val="Normal"/>
        <w:shd w:val="clear" w:color="auto" w:fill="ffffff"/>
        <w:spacing w:after="0"/>
        <w:ind w:right="-1"/>
        <w:jc w:val="both"/>
        <w:rPr>
          <w:rFonts w:ascii="Times New Roman" w:hAnsi="Times New Roman" w:eastAsia="Times New Roman"/>
          <w:spacing w:val="2"/>
          <w:sz w:val="28"/>
          <w:szCs w:val="28"/>
          <w:lang w:eastAsia="ru-RU"/>
        </w:rPr>
        <w:sectPr>
          <w:type w:val="nextPage"/>
          <w:pgSz w:w="11907" w:h="16840"/>
          <w:pgMar w:top="851" w:right="567" w:bottom="851" w:left="1418" w:header="454" w:footer="720" w:gutter="0"/>
          <w:cols w:space="720"/>
          <w:docGrid w:linePitch="360"/>
        </w:sectPr>
      </w:pPr>
      <w:r>
        <w:rPr>
          <w:rFonts w:ascii="Times New Roman" w:hAnsi="Times New Roman" w:eastAsia="Times New Roman"/>
          <w:spacing w:val="2"/>
          <w:sz w:val="28"/>
          <w:szCs w:val="28"/>
          <w:lang w:eastAsia="ru-RU"/>
        </w:rPr>
      </w:r>
    </w:p>
    <w:p>
      <w:pPr>
        <w:pStyle w:val="Normal"/>
        <w:shd w:val="clear" w:color="auto" w:fill="ffffff"/>
        <w:spacing w:after="0" w:line="240" w:lineRule="auto"/>
        <w:ind w:right="-313"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 Ставропольского края предусмотрен рост числа абонентов, перспективное годовое водопотребление было рассчитано по рекомендациям СП 31.13330.2021, среднее удельное водопотребление на одного человека было принято, согласно табл.1 СП 31.13330.2021, 180 л/сут на человека, годовое водопотребление было определено по следующей формуле:</w:t>
      </w:r>
    </w:p>
    <w:p>
      <w:pPr>
        <w:pStyle w:val="Normal"/>
        <w:shd w:val="clear" w:color="auto" w:fill="ffffff"/>
        <w:spacing w:after="0" w:line="240" w:lineRule="auto"/>
        <w:ind w:right="-313"/>
        <w:jc w:val="center"/>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val="en-US" w:eastAsia="ru-RU"/>
        </w:rPr>
        <w:t xml:space="preserve">Q</w:t>
      </w:r>
      <w:r>
        <w:rPr>
          <w:rFonts w:ascii="Times New Roman" w:hAnsi="Times New Roman" w:eastAsia="Times New Roman"/>
          <w:spacing w:val="2"/>
          <w:sz w:val="28"/>
          <w:szCs w:val="28"/>
          <w:vertAlign w:val="subscript"/>
          <w:lang w:eastAsia="ru-RU"/>
        </w:rPr>
        <w:t xml:space="preserve">год перспект</w:t>
      </w:r>
      <w:r>
        <w:rPr>
          <w:rFonts w:ascii="Times New Roman" w:hAnsi="Times New Roman" w:eastAsia="Times New Roman"/>
          <w:spacing w:val="2"/>
          <w:sz w:val="28"/>
          <w:szCs w:val="28"/>
          <w:lang w:eastAsia="ru-RU"/>
        </w:rPr>
        <w:t xml:space="preserve"> = </w:t>
      </w:r>
      <w:r>
        <w:rPr>
          <w:rFonts w:ascii="Times New Roman" w:hAnsi="Times New Roman" w:eastAsia="Times New Roman"/>
          <w:spacing w:val="2"/>
          <w:sz w:val="28"/>
          <w:szCs w:val="28"/>
          <w:lang w:val="en-US" w:eastAsia="ru-RU"/>
        </w:rPr>
        <w:t xml:space="preserve">Q</w:t>
      </w:r>
      <w:r>
        <w:rPr>
          <w:rFonts w:ascii="Times New Roman" w:hAnsi="Times New Roman" w:eastAsia="Times New Roman"/>
          <w:spacing w:val="2"/>
          <w:sz w:val="28"/>
          <w:szCs w:val="28"/>
          <w:vertAlign w:val="subscript"/>
          <w:lang w:eastAsia="ru-RU"/>
        </w:rPr>
        <w:t xml:space="preserve">год</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val="en-US" w:eastAsia="ru-RU"/>
        </w:rPr>
        <w:t xml:space="preserve">q</w:t>
      </w:r>
      <w:r>
        <w:rPr>
          <w:rFonts w:ascii="Times New Roman" w:hAnsi="Times New Roman" w:eastAsia="Times New Roman"/>
          <w:spacing w:val="2"/>
          <w:sz w:val="28"/>
          <w:szCs w:val="28"/>
          <w:vertAlign w:val="subscript"/>
          <w:lang w:eastAsia="ru-RU"/>
        </w:rPr>
        <w:t xml:space="preserve">ж</w:t>
      </w:r>
      <w:r>
        <w:rPr>
          <w:rFonts w:ascii="Times New Roman" w:hAnsi="Times New Roman" w:eastAsia="Times New Roman"/>
          <w:spacing w:val="2"/>
          <w:sz w:val="28"/>
          <w:szCs w:val="28"/>
          <w:lang w:eastAsia="ru-RU"/>
        </w:rPr>
        <w:t xml:space="preserve"> ∙ </w:t>
      </w:r>
      <w:r>
        <w:rPr>
          <w:rFonts w:ascii="Times New Roman" w:hAnsi="Times New Roman" w:eastAsia="Times New Roman"/>
          <w:i/>
          <w:iCs/>
          <w:spacing w:val="2"/>
          <w:sz w:val="28"/>
          <w:szCs w:val="28"/>
          <w:lang w:val="en-US" w:eastAsia="ru-RU"/>
        </w:rPr>
        <w:t xml:space="preserve">N</w:t>
      </w:r>
      <w:r>
        <w:rPr>
          <w:rFonts w:ascii="Times New Roman" w:hAnsi="Times New Roman" w:eastAsia="Times New Roman"/>
          <w:spacing w:val="2"/>
          <w:sz w:val="28"/>
          <w:szCs w:val="28"/>
          <w:lang w:eastAsia="ru-RU"/>
        </w:rPr>
        <w:t xml:space="preserve">/1000) ∙ </w:t>
      </w:r>
      <w:r>
        <w:rPr>
          <w:rFonts w:ascii="Times New Roman" w:hAnsi="Times New Roman" w:eastAsia="Times New Roman"/>
          <w:spacing w:val="2"/>
          <w:sz w:val="28"/>
          <w:szCs w:val="28"/>
          <w:lang w:val="en-US" w:eastAsia="ru-RU"/>
        </w:rPr>
        <w:t xml:space="preserve">n</w:t>
      </w:r>
      <w:r>
        <w:rPr>
          <w:rFonts w:ascii="Times New Roman" w:hAnsi="Times New Roman" w:eastAsia="Times New Roman"/>
          <w:spacing w:val="2"/>
          <w:sz w:val="28"/>
          <w:szCs w:val="28"/>
          <w:lang w:eastAsia="ru-RU"/>
        </w:rPr>
        <w:t xml:space="preserve">,</w:t>
      </w:r>
    </w:p>
    <w:p>
      <w:pPr>
        <w:pStyle w:val="Normal"/>
        <w:shd w:val="clear" w:color="auto" w:fill="ffffff"/>
        <w:spacing w:after="0" w:line="240" w:lineRule="auto"/>
        <w:ind w:right="-313"/>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где </w:t>
      </w:r>
      <w:r>
        <w:rPr>
          <w:rFonts w:ascii="Times New Roman" w:hAnsi="Times New Roman" w:eastAsia="Times New Roman"/>
          <w:spacing w:val="2"/>
          <w:sz w:val="28"/>
          <w:szCs w:val="28"/>
          <w:lang w:val="en-US" w:eastAsia="ru-RU"/>
        </w:rPr>
        <w:t xml:space="preserve">Q</w:t>
      </w:r>
      <w:r>
        <w:rPr>
          <w:rFonts w:ascii="Times New Roman" w:hAnsi="Times New Roman" w:eastAsia="Times New Roman"/>
          <w:spacing w:val="2"/>
          <w:sz w:val="28"/>
          <w:szCs w:val="28"/>
          <w:vertAlign w:val="subscript"/>
          <w:lang w:eastAsia="ru-RU"/>
        </w:rPr>
        <w:t xml:space="preserve">год</w:t>
      </w:r>
      <w:r>
        <w:rPr>
          <w:rFonts w:ascii="Times New Roman" w:hAnsi="Times New Roman" w:eastAsia="Times New Roman"/>
          <w:spacing w:val="2"/>
          <w:sz w:val="28"/>
          <w:szCs w:val="28"/>
          <w:lang w:eastAsia="ru-RU"/>
        </w:rPr>
        <w:t xml:space="preserve"> – водопотребление за предыдущий год, м</w:t>
      </w:r>
      <w:r>
        <w:rPr>
          <w:rFonts w:ascii="Times New Roman" w:hAnsi="Times New Roman" w:eastAsia="Times New Roman"/>
          <w:spacing w:val="2"/>
          <w:sz w:val="28"/>
          <w:szCs w:val="28"/>
          <w:vertAlign w:val="superscript"/>
          <w:lang w:eastAsia="ru-RU"/>
        </w:rPr>
        <w:t xml:space="preserve">3</w:t>
      </w:r>
      <w:r>
        <w:rPr>
          <w:rFonts w:ascii="Times New Roman" w:hAnsi="Times New Roman" w:eastAsia="Times New Roman"/>
          <w:spacing w:val="2"/>
          <w:sz w:val="28"/>
          <w:szCs w:val="28"/>
          <w:lang w:eastAsia="ru-RU"/>
        </w:rPr>
        <w:t xml:space="preserve">/год;</w:t>
      </w:r>
      <w:r>
        <w:rPr>
          <w:rFonts w:ascii="Times New Roman" w:hAnsi="Times New Roman" w:eastAsia="Times New Roman"/>
          <w:spacing w:val="2"/>
          <w:sz w:val="28"/>
          <w:szCs w:val="28"/>
          <w:lang w:eastAsia="ru-RU"/>
        </w:rPr>
      </w:r>
    </w:p>
    <w:p>
      <w:pPr>
        <w:pStyle w:val="Normal"/>
        <w:shd w:val="clear" w:color="auto" w:fill="ffffff"/>
        <w:spacing w:after="0" w:line="240" w:lineRule="auto"/>
        <w:ind w:right="-313"/>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val="en-US" w:eastAsia="ru-RU"/>
        </w:rPr>
        <w:t xml:space="preserve">q</w:t>
      </w:r>
      <w:r>
        <w:rPr>
          <w:rFonts w:ascii="Times New Roman" w:hAnsi="Times New Roman" w:eastAsia="Times New Roman"/>
          <w:spacing w:val="2"/>
          <w:sz w:val="28"/>
          <w:szCs w:val="28"/>
          <w:vertAlign w:val="subscript"/>
          <w:lang w:eastAsia="ru-RU"/>
        </w:rPr>
        <w:t xml:space="preserve">ж</w:t>
      </w:r>
      <w:r>
        <w:rPr>
          <w:rFonts w:ascii="Times New Roman" w:hAnsi="Times New Roman" w:eastAsia="Times New Roman"/>
          <w:spacing w:val="2"/>
          <w:sz w:val="28"/>
          <w:szCs w:val="28"/>
          <w:lang w:eastAsia="ru-RU"/>
        </w:rPr>
        <w:t xml:space="preserve"> – удельное водопотребление на одного человека, принятый 180, согласно табл.1 СП 31.13330.2021, л/сут;</w:t>
      </w:r>
    </w:p>
    <w:p>
      <w:pPr>
        <w:pStyle w:val="Normal"/>
        <w:shd w:val="clear" w:color="auto" w:fill="ffffff"/>
        <w:spacing w:after="0" w:line="240" w:lineRule="auto"/>
        <w:ind w:right="-313"/>
        <w:jc w:val="both"/>
        <w:rPr>
          <w:rFonts w:ascii="Times New Roman" w:hAnsi="Times New Roman" w:eastAsia="Times New Roman"/>
          <w:spacing w:val="2"/>
          <w:sz w:val="28"/>
          <w:szCs w:val="28"/>
          <w:lang w:eastAsia="ru-RU"/>
        </w:rPr>
      </w:pPr>
      <w:r>
        <w:rPr>
          <w:rFonts w:ascii="Times New Roman" w:hAnsi="Times New Roman" w:eastAsia="Times New Roman"/>
          <w:i/>
          <w:iCs/>
          <w:spacing w:val="2"/>
          <w:sz w:val="28"/>
          <w:szCs w:val="28"/>
          <w:lang w:val="en-US" w:eastAsia="ru-RU"/>
        </w:rPr>
        <w:t xml:space="preserve">N</w:t>
      </w:r>
      <w:r>
        <w:rPr>
          <w:rFonts w:ascii="Times New Roman" w:hAnsi="Times New Roman" w:eastAsia="Times New Roman"/>
          <w:spacing w:val="2"/>
          <w:sz w:val="28"/>
          <w:szCs w:val="28"/>
          <w:lang w:eastAsia="ru-RU"/>
        </w:rPr>
        <w:t xml:space="preserve"> – перспективное число абонентов, чел.;</w:t>
      </w:r>
    </w:p>
    <w:p>
      <w:pPr>
        <w:pStyle w:val="Normal"/>
        <w:shd w:val="clear" w:color="auto" w:fill="ffffff"/>
        <w:spacing w:after="0" w:line="240" w:lineRule="auto"/>
        <w:ind w:right="-313"/>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val="en-US" w:eastAsia="ru-RU"/>
        </w:rPr>
        <w:t xml:space="preserve">n</w:t>
      </w:r>
      <w:r>
        <w:rPr>
          <w:rFonts w:ascii="Times New Roman" w:hAnsi="Times New Roman" w:eastAsia="Times New Roman"/>
          <w:spacing w:val="2"/>
          <w:sz w:val="28"/>
          <w:szCs w:val="28"/>
          <w:lang w:eastAsia="ru-RU"/>
        </w:rPr>
        <w:t xml:space="preserve"> – количество дней в году, сут.</w:t>
      </w:r>
    </w:p>
    <w:p>
      <w:pPr>
        <w:pStyle w:val="Normal"/>
        <w:shd w:val="clear" w:color="auto" w:fill="ffffff"/>
        <w:spacing w:after="0" w:line="240" w:lineRule="auto"/>
        <w:ind w:right="-1"/>
        <w:jc w:val="center"/>
        <w:rPr>
          <w:rFonts w:ascii="Times New Roman" w:hAnsi="Times New Roman" w:eastAsia="Times New Roman"/>
          <w:bCs/>
          <w:spacing w:val="2"/>
          <w:sz w:val="28"/>
          <w:szCs w:val="28"/>
          <w:lang w:eastAsia="ru-RU"/>
        </w:rPr>
      </w:pPr>
      <w:r>
        <w:rPr>
          <w:rFonts w:ascii="Times New Roman" w:hAnsi="Times New Roman" w:eastAsia="Times New Roman"/>
          <w:spacing w:val="2"/>
          <w:sz w:val="28"/>
          <w:szCs w:val="28"/>
          <w:lang w:eastAsia="ru-RU"/>
        </w:rPr>
        <w:t xml:space="preserve">Таблица 1</w:t>
      </w:r>
      <w:r>
        <w:rPr>
          <w:rFonts w:ascii="Times New Roman" w:hAnsi="Times New Roman" w:eastAsia="Times New Roman"/>
          <w:spacing w:val="2"/>
          <w:sz w:val="28"/>
          <w:szCs w:val="28"/>
          <w:lang w:eastAsia="ru-RU"/>
        </w:rPr>
        <w:t xml:space="preserve">5</w:t>
      </w:r>
      <w:r>
        <w:rPr>
          <w:rFonts w:ascii="Times New Roman" w:hAnsi="Times New Roman" w:eastAsia="Times New Roman"/>
          <w:spacing w:val="2"/>
          <w:sz w:val="28"/>
          <w:szCs w:val="28"/>
          <w:lang w:eastAsia="ru-RU"/>
        </w:rPr>
        <w:t xml:space="preserve"> - </w:t>
      </w:r>
      <w:r>
        <w:rPr>
          <w:rFonts w:ascii="Times New Roman" w:hAnsi="Times New Roman" w:eastAsia="Times New Roman"/>
          <w:bCs/>
          <w:spacing w:val="2"/>
          <w:sz w:val="28"/>
          <w:szCs w:val="28"/>
          <w:lang w:eastAsia="ru-RU"/>
        </w:rPr>
        <w:t xml:space="preserve">Прогнозируемый баланс потребления</w:t>
      </w:r>
      <w:r>
        <w:rPr>
          <w:rFonts w:ascii="Times New Roman" w:hAnsi="Times New Roman" w:eastAsia="Times New Roman"/>
          <w:bCs/>
          <w:spacing w:val="2"/>
          <w:sz w:val="28"/>
          <w:szCs w:val="28"/>
          <w:lang w:eastAsia="ru-RU"/>
        </w:rPr>
        <w:t xml:space="preserve"> питьевой</w:t>
      </w:r>
      <w:r>
        <w:rPr>
          <w:rFonts w:ascii="Times New Roman" w:hAnsi="Times New Roman" w:eastAsia="Times New Roman"/>
          <w:bCs/>
          <w:spacing w:val="2"/>
          <w:sz w:val="28"/>
          <w:szCs w:val="28"/>
          <w:lang w:eastAsia="ru-RU"/>
        </w:rPr>
        <w:t xml:space="preserve"> воды</w:t>
      </w:r>
      <w:r>
        <w:rPr>
          <w:rFonts w:ascii="Times New Roman" w:hAnsi="Times New Roman" w:eastAsia="Times New Roman"/>
          <w:bCs/>
          <w:spacing w:val="2"/>
          <w:sz w:val="28"/>
          <w:szCs w:val="28"/>
          <w:lang w:eastAsia="ru-RU"/>
        </w:rPr>
        <w:t xml:space="preserve"> </w:t>
      </w:r>
      <w:r>
        <w:rPr>
          <w:rFonts w:ascii="Times New Roman" w:hAnsi="Times New Roman" w:eastAsia="Times New Roman"/>
          <w:bCs/>
          <w:spacing w:val="2"/>
          <w:sz w:val="28"/>
          <w:szCs w:val="28"/>
          <w:lang w:eastAsia="ru-RU"/>
        </w:rPr>
        <w:t xml:space="preserve">ГУП </w:t>
      </w:r>
      <w:r>
        <w:rPr>
          <w:rFonts w:ascii="Times New Roman" w:hAnsi="Times New Roman" w:eastAsia="Times New Roman"/>
          <w:bCs/>
          <w:spacing w:val="2"/>
          <w:sz w:val="28"/>
          <w:szCs w:val="28"/>
          <w:lang w:eastAsia="ru-RU"/>
        </w:rPr>
        <w:t xml:space="preserve">СК «</w:t>
      </w:r>
      <w:r>
        <w:rPr>
          <w:rFonts w:ascii="Times New Roman" w:hAnsi="Times New Roman" w:eastAsia="Times New Roman"/>
          <w:bCs/>
          <w:spacing w:val="2"/>
          <w:sz w:val="28"/>
          <w:szCs w:val="28"/>
          <w:lang w:eastAsia="ru-RU"/>
        </w:rPr>
        <w:t xml:space="preserve">Ставрополькрайводоканал</w:t>
      </w:r>
      <w:r>
        <w:rPr>
          <w:rFonts w:ascii="Times New Roman" w:hAnsi="Times New Roman" w:eastAsia="Times New Roman"/>
          <w:bCs/>
          <w:spacing w:val="2"/>
          <w:sz w:val="28"/>
          <w:szCs w:val="28"/>
          <w:lang w:eastAsia="ru-RU"/>
        </w:rPr>
        <w:t xml:space="preserve">»</w:t>
      </w:r>
      <w:r>
        <w:rPr>
          <w:rFonts w:ascii="Times New Roman" w:hAnsi="Times New Roman" w:eastAsia="Times New Roman"/>
          <w:bCs/>
          <w:spacing w:val="2"/>
          <w:sz w:val="28"/>
          <w:szCs w:val="28"/>
          <w:lang w:eastAsia="ru-RU"/>
        </w:rPr>
        <w:t xml:space="preserve"> </w:t>
      </w:r>
      <w:r>
        <w:rPr>
          <w:rFonts w:ascii="Times New Roman" w:hAnsi="Times New Roman" w:eastAsia="Times New Roman"/>
          <w:bCs/>
          <w:spacing w:val="2"/>
          <w:sz w:val="28"/>
          <w:szCs w:val="28"/>
          <w:lang w:eastAsia="ru-RU"/>
        </w:rPr>
        <w:t xml:space="preserve">- </w:t>
      </w:r>
      <w:r>
        <w:rPr>
          <w:rFonts w:ascii="Times New Roman" w:hAnsi="Times New Roman" w:eastAsia="Times New Roman"/>
          <w:bCs/>
          <w:spacing w:val="2"/>
          <w:sz w:val="28"/>
          <w:szCs w:val="28"/>
          <w:lang w:eastAsia="ru-RU"/>
        </w:rPr>
        <w:t xml:space="preserve">«Северный» ПТП Светлоградское</w:t>
      </w:r>
      <w:r>
        <w:rPr>
          <w:rFonts w:ascii="Times New Roman" w:hAnsi="Times New Roman" w:eastAsia="Times New Roman"/>
          <w:bCs/>
          <w:spacing w:val="2"/>
          <w:sz w:val="28"/>
          <w:szCs w:val="28"/>
          <w:lang w:eastAsia="ru-RU"/>
        </w:rPr>
      </w:r>
    </w:p>
    <w:p>
      <w:pPr>
        <w:pStyle w:val="Normal"/>
        <w:shd w:val="clear" w:color="auto" w:fill="ffffff"/>
        <w:spacing w:after="0" w:line="240" w:lineRule="auto"/>
        <w:ind w:right="-1"/>
        <w:jc w:val="center"/>
        <w:rPr>
          <w:rFonts w:ascii="Times New Roman" w:hAnsi="Times New Roman" w:eastAsia="Times New Roman"/>
          <w:bCs/>
          <w:spacing w:val="2"/>
          <w:sz w:val="28"/>
          <w:szCs w:val="28"/>
          <w:lang w:eastAsia="ru-RU"/>
        </w:rPr>
      </w:pPr>
      <w:r>
        <w:rPr>
          <w:rFonts w:ascii="Times New Roman" w:hAnsi="Times New Roman" w:eastAsia="Times New Roman"/>
          <w:bCs/>
          <w:spacing w:val="2"/>
          <w:sz w:val="28"/>
          <w:szCs w:val="28"/>
          <w:lang w:eastAsia="ru-RU"/>
        </w:rPr>
      </w:r>
    </w:p>
    <w:tbl>
      <w:tblPr>
        <w:tblW w:w="15757" w:type="dxa"/>
        <w:jc w:val="center"/>
        <w:tblInd w:w="0" w:type="dxa"/>
        <w:tblLayout w:type="autofit"/>
        <w:tblCellMar>
          <w:left w:w="108" w:type="dxa"/>
          <w:top w:w="0" w:type="dxa"/>
          <w:right w:w="108" w:type="dxa"/>
          <w:bottom w:w="0" w:type="dxa"/>
        </w:tblCellMar>
        <w:tblLook w:val="04A0" w:firstRow="1" w:lastRow="0" w:firstColumn="1" w:lastColumn="0" w:noHBand="0" w:noVBand="1"/>
      </w:tblPr>
      <w:tblGrid>
        <w:gridCol w:w="578"/>
        <w:gridCol w:w="2244"/>
        <w:gridCol w:w="1778"/>
        <w:gridCol w:w="1768"/>
        <w:gridCol w:w="1768"/>
        <w:gridCol w:w="1768"/>
        <w:gridCol w:w="1768"/>
        <w:gridCol w:w="1768"/>
        <w:gridCol w:w="2317"/>
      </w:tblGrid>
      <w:tr>
        <w:trPr>
          <w:trHeight w:val="17"/>
          <w:tblHeader/>
        </w:trPr>
        <w:tc>
          <w:tcPr>
            <w:tcW w:w="578" w:type="dxa"/>
            <w:vMerge w:val="restart"/>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left="-167"/>
              <w:jc w:val="center"/>
              <w:rPr>
                <w:rFonts w:ascii="Times New Roman" w:hAnsi="Times New Roman" w:eastAsia="Times New Roman"/>
                <w:b/>
                <w:bCs/>
                <w:sz w:val="20"/>
                <w:szCs w:val="20"/>
                <w:lang w:eastAsia="ru-RU"/>
              </w:rPr>
            </w:pPr>
            <w:bookmarkStart w:id="8" w:name="RANGE!I143"/>
            <w:r>
              <w:rPr>
                <w:rFonts w:ascii="Times New Roman" w:hAnsi="Times New Roman" w:eastAsia="Times New Roman"/>
                <w:b/>
                <w:bCs/>
                <w:sz w:val="20"/>
                <w:szCs w:val="20"/>
                <w:lang w:eastAsia="ru-RU"/>
              </w:rPr>
              <w:t xml:space="preserve">№ п/п</w:t>
            </w:r>
            <w:bookmarkEnd w:id="8"/>
            <w:r>
              <w:rPr>
                <w:rFonts w:ascii="Times New Roman" w:hAnsi="Times New Roman" w:eastAsia="Times New Roman"/>
                <w:b/>
                <w:bCs/>
                <w:sz w:val="20"/>
                <w:szCs w:val="20"/>
                <w:lang w:eastAsia="ru-RU"/>
              </w:rPr>
            </w:r>
          </w:p>
        </w:tc>
        <w:tc>
          <w:tcPr>
            <w:tcW w:w="2244" w:type="dxa"/>
            <w:vMerge w:val="restart"/>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Показатели</w:t>
            </w:r>
          </w:p>
        </w:tc>
        <w:tc>
          <w:tcPr>
            <w:tcW w:w="12935" w:type="dxa"/>
            <w:gridSpan w:val="7"/>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Объем холодной питьевой воды</w:t>
            </w:r>
            <w:r>
              <w:rPr>
                <w:rFonts w:ascii="Times New Roman" w:hAnsi="Times New Roman" w:eastAsia="Times New Roman"/>
                <w:b/>
                <w:bCs/>
                <w:sz w:val="20"/>
                <w:szCs w:val="20"/>
                <w:lang w:eastAsia="ru-RU"/>
              </w:rPr>
              <w:t xml:space="preserve">, тыс. м3</w:t>
            </w:r>
            <w:r>
              <w:rPr>
                <w:rFonts w:ascii="Times New Roman" w:hAnsi="Times New Roman" w:eastAsia="Times New Roman"/>
                <w:b/>
                <w:bCs/>
                <w:sz w:val="20"/>
                <w:szCs w:val="20"/>
                <w:lang w:eastAsia="ru-RU"/>
              </w:rPr>
            </w:r>
          </w:p>
        </w:tc>
      </w:tr>
      <w:tr>
        <w:trPr>
          <w:trHeight w:val="17"/>
          <w:tblHeader/>
        </w:trPr>
        <w:tc>
          <w:tcPr>
            <w:tcW w:w="578" w:type="dxa"/>
            <w:vMerge w:val="continue"/>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r>
          </w:p>
        </w:tc>
        <w:tc>
          <w:tcPr>
            <w:tcW w:w="2244" w:type="dxa"/>
            <w:vMerge w:val="continue"/>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r>
          </w:p>
        </w:tc>
        <w:tc>
          <w:tcPr>
            <w:tcW w:w="177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2023 (б</w:t>
            </w:r>
            <w:r>
              <w:rPr>
                <w:rFonts w:ascii="Times New Roman" w:hAnsi="Times New Roman" w:eastAsia="Times New Roman"/>
                <w:b/>
                <w:bCs/>
                <w:sz w:val="20"/>
                <w:szCs w:val="20"/>
                <w:lang w:eastAsia="ru-RU"/>
              </w:rPr>
              <w:t xml:space="preserve">а</w:t>
            </w:r>
            <w:r>
              <w:rPr>
                <w:rFonts w:ascii="Times New Roman" w:hAnsi="Times New Roman" w:eastAsia="Times New Roman"/>
                <w:b/>
                <w:bCs/>
                <w:sz w:val="20"/>
                <w:szCs w:val="20"/>
                <w:lang w:eastAsia="ru-RU"/>
              </w:rPr>
              <w:t xml:space="preserve">зовый год)</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2024</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2025</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2028</w:t>
            </w:r>
          </w:p>
        </w:tc>
        <w:tc>
          <w:tcPr>
            <w:tcW w:w="2317"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2029-</w:t>
            </w:r>
            <w:r>
              <w:rPr>
                <w:rFonts w:ascii="Times New Roman" w:hAnsi="Times New Roman" w:eastAsia="Times New Roman"/>
                <w:b/>
                <w:bCs/>
                <w:sz w:val="20"/>
                <w:szCs w:val="20"/>
                <w:lang w:eastAsia="ru-RU"/>
              </w:rPr>
              <w:t xml:space="preserve">2040</w:t>
            </w:r>
            <w:r>
              <w:rPr>
                <w:rFonts w:ascii="Times New Roman" w:hAnsi="Times New Roman" w:eastAsia="Times New Roman"/>
                <w:b/>
                <w:bCs/>
                <w:sz w:val="20"/>
                <w:szCs w:val="20"/>
                <w:lang w:eastAsia="ru-RU"/>
              </w:rPr>
            </w:r>
          </w:p>
        </w:tc>
      </w:tr>
      <w:tr>
        <w:trPr>
          <w:trHeight w:val="17"/>
        </w:trPr>
        <w:tc>
          <w:tcPr>
            <w:tcW w:w="15757" w:type="dxa"/>
            <w:gridSpan w:val="9"/>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г. Светлоград</w:t>
            </w:r>
            <w:r>
              <w:rPr>
                <w:rFonts w:ascii="Times New Roman" w:hAnsi="Times New Roman" w:eastAsia="Times New Roman"/>
                <w:b/>
                <w:bCs/>
                <w:sz w:val="20"/>
                <w:szCs w:val="20"/>
                <w:lang w:eastAsia="ru-RU"/>
              </w:rPr>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3668,32</w:t>
            </w:r>
          </w:p>
        </w:tc>
        <w:tc>
          <w:tcPr>
            <w:tcW w:w="176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3678,21</w:t>
            </w:r>
          </w:p>
        </w:tc>
        <w:tc>
          <w:tcPr>
            <w:tcW w:w="176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3657,59</w:t>
            </w:r>
          </w:p>
        </w:tc>
        <w:tc>
          <w:tcPr>
            <w:tcW w:w="176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3658,78</w:t>
            </w:r>
          </w:p>
        </w:tc>
        <w:tc>
          <w:tcPr>
            <w:tcW w:w="176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3668,33</w:t>
            </w:r>
          </w:p>
        </w:tc>
        <w:tc>
          <w:tcPr>
            <w:tcW w:w="176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3678,62</w:t>
            </w:r>
          </w:p>
        </w:tc>
        <w:tc>
          <w:tcPr>
            <w:tcW w:w="2317"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3673,95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1750,07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1758,23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1735,89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1735,36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1743,19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1751,76</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1728,23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47,54</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47,63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47,46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47,43</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47,52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47,62</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47,04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1918,259</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1919,979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1921,699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1923,419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1925,139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1926,859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1945,724</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п. Прикалаусский, х. Вознесеновский</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118,072</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119,48338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137,3229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138,2832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139,257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140,2447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67,76731</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78,523</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79,93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97,77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98,73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99,71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100,70</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28,22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66,7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66,9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71,2</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71,4</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71,8</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41,64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39,549</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п. Полевой</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11,195</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11,204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10,8192999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10,83981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10,83981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10,860399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11,079248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5,477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5,486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5,10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5,12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5,12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5,14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5,36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46,97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47,06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47,15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47,25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47,25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47,35</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48,39</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5,718</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п. Маяк</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16,093</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16,120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16,150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16,174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16,205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16,232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16,552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7,456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7,483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7,513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7,537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7,568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7,595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7,915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46,33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46,42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46,52</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46,79</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47,82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8,637</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п. Цветочный</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6,977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6,998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7,020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7,041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7,065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7,087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7,342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4,228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4,271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4,292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4,316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4,338</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4,593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60,6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60,72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60,84</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60,96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61,09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61,21</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62,56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2,749</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п. Рогатая Балка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61,473</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62,457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63,450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64,437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65,425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66,423</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77,464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16,456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16,751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17,055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17,353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17,652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17,961</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21,411</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26,77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26,82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26,88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26,93</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26,98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27,04</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27,64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45,017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45,706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46,395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47,084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47,773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48,462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56,053</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bCs/>
                <w:sz w:val="20"/>
                <w:szCs w:val="20"/>
                <w:lang w:eastAsia="ru-RU"/>
              </w:rPr>
            </w:pPr>
            <w:r>
              <w:rPr>
                <w:rFonts w:ascii="Times New Roman" w:hAnsi="Times New Roman" w:eastAsia="Times New Roman"/>
                <w:b/>
                <w:bCs/>
                <w:sz w:val="20"/>
                <w:szCs w:val="20"/>
                <w:lang w:eastAsia="ru-RU"/>
              </w:rPr>
              <w:t xml:space="preserve">с. Высоцкое</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107,35</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107,43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107,52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101,94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97,63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97,67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98,21</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29,25</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29,33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29,42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19,57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20,11</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27,25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27,36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23,39</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20,04</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20,48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78,1</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Гофицкое</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160,57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160,83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158,19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158,45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158,70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158,96</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155,26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71,90</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72,17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69,53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69,78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70,04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70,29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66,59</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44,78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44,87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43,95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44,04</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44,13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44,22</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42,89</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88,667</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Ореховка и х. Казинка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72,83</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72,89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72,95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72,98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73,08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73,14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73,84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21,64</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21,71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21,77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21,80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21,89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21,96</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22,65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29,72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29,78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29,84</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29,87</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29,96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30,02</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30,68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Cs/>
                <w:color w:val="000000"/>
                <w:sz w:val="20"/>
                <w:szCs w:val="20"/>
              </w:rPr>
            </w:pPr>
            <w:r>
              <w:rPr>
                <w:rFonts w:ascii="Times New Roman" w:hAnsi="Times New Roman"/>
                <w:bCs/>
                <w:color w:val="000000"/>
                <w:sz w:val="20"/>
                <w:szCs w:val="20"/>
              </w:rPr>
              <w:t xml:space="preserve">51,184</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Просянка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49,545</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49,587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49,681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49,724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49,001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49,043</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49,509</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15,171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15,213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15,307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15,350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14,627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14,669</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15,135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30,62</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30,68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30,81</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30,87</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29,85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29,91</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30,57</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34,374</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r>
          </w:p>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Сухая Буйвола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58,587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58,607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58,628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58,648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58,662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58,450</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58,662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8,349</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8,369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8,390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8,410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8,424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8,212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8,424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14,25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14,28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14,31</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14,34</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14,36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14,05</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14,36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50,238</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Благодатное</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190,492</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192,600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194,683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196,771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198,927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201,025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215,625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72,692</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73,650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74,583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75,521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76,527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77,475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79,350</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38,16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38,24</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38,31</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38,38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38,47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38,54</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117,8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118,95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120,1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121,25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122,4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123,55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136,275</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Донская Балка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127,321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127,405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127,003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126,853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126,936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127,020</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127,894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30,697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30,781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30,379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30,229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30,312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30,396</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31,270</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24,11</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24,16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23,92</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23,83</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23,88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23,93</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24,45</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96,624</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Константиновское</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133,891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133,978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131,721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131,806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129,768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127,920</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128,627</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31,478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31,565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29,308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29,393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27,355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25,507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26,214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23,51</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23,56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22,25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22,3</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21,08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19,94</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20,38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102,413</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Константиновское и х. Кугуты</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57,11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57,14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57,21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57,27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57,62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12,26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12,29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12,42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12,77</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21,47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21,51</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21,56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21,64</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21,68</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22,16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44,85</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Шангала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71,70</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71,77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71,94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71,32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69,93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25,70</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25,77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25,85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25,94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25,32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23,93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35,84</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35,91</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35,98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36,06</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35,43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35,5</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34,22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46</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Мартыновка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12,346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12,359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12,370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12,257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12,125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12,135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12,266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4,156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4,169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4,180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4,067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3,934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3,945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4,076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33,66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33,73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33,79</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33,18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32,45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32,51</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33,23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8,1902</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Николина Балка</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169,678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170,091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170,505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170,581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166,124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166,483</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170,884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92,746</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93,159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93,573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93,649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89,192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89,551</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93,952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54,66</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54,77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54,88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54,9</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53,69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53,79</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54,98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76,932</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с. Шведино</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93,261</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93,417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93,573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93,747</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93,904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94,061</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89,872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42,807</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42,962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43,118</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43,292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43,449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43,607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39,418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45,9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45,99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46,08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46,18</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46,27</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46,36</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43,86</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50,4544</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х. Носачёв</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9,492</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9,502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9,513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9,525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9,525</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9,535</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9,657</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3,439</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3,460</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3,472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3,472</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3,482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3,604</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36,23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36,37</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36,45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36,45</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36,52</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37,32</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6,053</w:t>
            </w:r>
          </w:p>
        </w:tc>
      </w:tr>
      <w:tr>
        <w:trPr>
          <w:trHeight w:val="17"/>
        </w:trPr>
        <w:tc>
          <w:tcPr>
            <w:tcW w:w="15757" w:type="dxa"/>
            <w:gridSpan w:val="9"/>
            <w:tcBorders>
              <w:top w:val="single" w:color="000000" w:sz="4" w:space="0"/>
              <w:left w:val="single" w:color="000000" w:sz="4" w:space="0"/>
              <w:bottom w:val="single" w:color="000000" w:sz="4" w:space="0"/>
              <w:right w:val="single" w:color="000000" w:sz="8" w:space="0"/>
            </w:tcBorders>
            <w:textDirection w:val="lrTb"/>
            <w:vAlign w:val="center"/>
          </w:tcPr>
          <w:p>
            <w:pPr>
              <w:pStyle w:val="Normal"/>
              <w:spacing w:after="0" w:line="240" w:lineRule="auto"/>
              <w:jc w:val="center"/>
              <w:rPr>
                <w:rFonts w:ascii="Times New Roman" w:hAnsi="Times New Roman" w:eastAsia="Times New Roman"/>
                <w:b/>
                <w:sz w:val="20"/>
                <w:szCs w:val="20"/>
                <w:lang w:eastAsia="ru-RU"/>
              </w:rPr>
            </w:pPr>
            <w:r>
              <w:rPr>
                <w:rFonts w:ascii="Times New Roman" w:hAnsi="Times New Roman" w:eastAsia="Times New Roman"/>
                <w:b/>
                <w:sz w:val="20"/>
                <w:szCs w:val="20"/>
                <w:lang w:eastAsia="ru-RU"/>
              </w:rPr>
              <w:t xml:space="preserve">х. Солёное Озеро</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1</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по</w:t>
            </w:r>
            <w:r>
              <w:rPr>
                <w:rFonts w:ascii="Times New Roman" w:hAnsi="Times New Roman" w:eastAsia="Times New Roman"/>
                <w:sz w:val="20"/>
                <w:szCs w:val="20"/>
                <w:lang w:eastAsia="ru-RU"/>
              </w:rPr>
              <w:t xml:space="preserve">д</w:t>
            </w:r>
            <w:r>
              <w:rPr>
                <w:rFonts w:ascii="Times New Roman" w:hAnsi="Times New Roman" w:eastAsia="Times New Roman"/>
                <w:sz w:val="20"/>
                <w:szCs w:val="20"/>
                <w:lang w:eastAsia="ru-RU"/>
              </w:rPr>
              <w:t xml:space="preserve">анной воды,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28,43</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28,44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28,46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27,59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27,61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27,62</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27,78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2</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п</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терь воды,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6,48</w:t>
            </w:r>
          </w:p>
        </w:tc>
        <w:tc>
          <w:tcPr>
            <w:tcW w:w="176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6,49</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6,51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5,64</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5,66</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5,67</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5,83</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3</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Уровень потерь к объему воды, о</w:t>
            </w:r>
            <w:r>
              <w:rPr>
                <w:rFonts w:ascii="Times New Roman" w:hAnsi="Times New Roman" w:eastAsia="Times New Roman"/>
                <w:sz w:val="20"/>
                <w:szCs w:val="20"/>
                <w:lang w:eastAsia="ru-RU"/>
              </w:rPr>
              <w:t xml:space="preserve">т</w:t>
            </w:r>
            <w:r>
              <w:rPr>
                <w:rFonts w:ascii="Times New Roman" w:hAnsi="Times New Roman" w:eastAsia="Times New Roman"/>
                <w:sz w:val="20"/>
                <w:szCs w:val="20"/>
                <w:lang w:eastAsia="ru-RU"/>
              </w:rPr>
              <w:t xml:space="preserve">пущенной в сеть, %</w:t>
            </w:r>
          </w:p>
        </w:tc>
        <w:tc>
          <w:tcPr>
            <w:tcW w:w="177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22,78</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22,83</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22,87</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20,45</w:t>
            </w:r>
          </w:p>
        </w:tc>
        <w:tc>
          <w:tcPr>
            <w:tcW w:w="1768" w:type="dxa"/>
            <w:tcBorders>
              <w:top w:val="single" w:color="000000" w:sz="12"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20,49</w:t>
            </w:r>
          </w:p>
        </w:tc>
        <w:tc>
          <w:tcPr>
            <w:tcW w:w="1768"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20,53</w:t>
            </w:r>
          </w:p>
        </w:tc>
        <w:tc>
          <w:tcPr>
            <w:tcW w:w="2317" w:type="dxa"/>
            <w:tcBorders>
              <w:top w:val="none" w:color="FFFFFF" w:sz="255" w:space="0"/>
              <w:left w:val="none" w:color="FFFFFF" w:sz="255" w:space="0"/>
              <w:bottom w:val="single" w:color="000000" w:sz="12" w:space="0"/>
              <w:right w:val="single" w:color="000000" w:sz="12" w:space="0"/>
            </w:tcBorders>
            <w:textDirection w:val="lrTb"/>
            <w:vAlign w:val="center"/>
          </w:tcPr>
          <w:p>
            <w:pPr>
              <w:pStyle w:val="Normal"/>
              <w:spacing w:after="0"/>
              <w:jc w:val="center"/>
              <w:rPr>
                <w:rFonts w:ascii="Times New Roman" w:hAnsi="Times New Roman"/>
                <w:color w:val="000000"/>
                <w:sz w:val="20"/>
                <w:szCs w:val="20"/>
              </w:rPr>
            </w:pPr>
            <w:r>
              <w:rPr>
                <w:rFonts w:ascii="Times New Roman" w:hAnsi="Times New Roman"/>
                <w:color w:val="000000"/>
                <w:sz w:val="20"/>
                <w:szCs w:val="20"/>
              </w:rPr>
              <w:t xml:space="preserve">20,98</w:t>
            </w:r>
          </w:p>
        </w:tc>
      </w:tr>
      <w:tr>
        <w:trPr>
          <w:trHeight w:val="17"/>
        </w:trPr>
        <w:tc>
          <w:tcPr>
            <w:tcW w:w="57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4</w:t>
            </w:r>
          </w:p>
        </w:tc>
        <w:tc>
          <w:tcPr>
            <w:tcW w:w="2244"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rPr>
                <w:rFonts w:ascii="Times New Roman" w:hAnsi="Times New Roman" w:eastAsia="Times New Roman"/>
                <w:sz w:val="20"/>
                <w:szCs w:val="20"/>
                <w:lang w:eastAsia="ru-RU"/>
              </w:rPr>
            </w:pPr>
            <w:r>
              <w:rPr>
                <w:rFonts w:ascii="Times New Roman" w:hAnsi="Times New Roman" w:eastAsia="Times New Roman"/>
                <w:sz w:val="20"/>
                <w:szCs w:val="20"/>
                <w:lang w:eastAsia="ru-RU"/>
              </w:rPr>
              <w:t xml:space="preserve">Объем реализации в</w:t>
            </w:r>
            <w:r>
              <w:rPr>
                <w:rFonts w:ascii="Times New Roman" w:hAnsi="Times New Roman" w:eastAsia="Times New Roman"/>
                <w:sz w:val="20"/>
                <w:szCs w:val="20"/>
                <w:lang w:eastAsia="ru-RU"/>
              </w:rPr>
              <w:t xml:space="preserve">о</w:t>
            </w:r>
            <w:r>
              <w:rPr>
                <w:rFonts w:ascii="Times New Roman" w:hAnsi="Times New Roman" w:eastAsia="Times New Roman"/>
                <w:sz w:val="20"/>
                <w:szCs w:val="20"/>
                <w:lang w:eastAsia="ru-RU"/>
              </w:rPr>
              <w:t xml:space="preserve">ды всего, тыс. м</w:t>
            </w:r>
            <w:r>
              <w:rPr>
                <w:rFonts w:ascii="Times New Roman" w:hAnsi="Times New Roman" w:eastAsia="Times New Roman"/>
                <w:sz w:val="20"/>
                <w:szCs w:val="20"/>
                <w:vertAlign w:val="superscript"/>
                <w:lang w:eastAsia="ru-RU"/>
              </w:rPr>
              <w:t xml:space="preserve">3</w:t>
            </w:r>
            <w:r>
              <w:rPr>
                <w:rFonts w:ascii="Times New Roman" w:hAnsi="Times New Roman" w:eastAsia="Times New Roman"/>
                <w:sz w:val="20"/>
                <w:szCs w:val="20"/>
                <w:lang w:eastAsia="ru-RU"/>
              </w:rPr>
            </w:r>
          </w:p>
        </w:tc>
        <w:tc>
          <w:tcPr>
            <w:tcW w:w="177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176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c>
          <w:tcPr>
            <w:tcW w:w="23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jc w:val="center"/>
              <w:rPr>
                <w:rFonts w:ascii="Times New Roman" w:hAnsi="Times New Roman"/>
                <w:b/>
                <w:bCs/>
                <w:color w:val="000000"/>
                <w:sz w:val="20"/>
                <w:szCs w:val="20"/>
              </w:rPr>
            </w:pPr>
            <w:r>
              <w:rPr>
                <w:rFonts w:ascii="Times New Roman" w:hAnsi="Times New Roman"/>
                <w:b/>
                <w:bCs/>
                <w:color w:val="000000"/>
                <w:sz w:val="20"/>
                <w:szCs w:val="20"/>
              </w:rPr>
              <w:t xml:space="preserve">21,951</w:t>
            </w:r>
          </w:p>
        </w:tc>
      </w:tr>
    </w:tbl>
    <w:p>
      <w:pPr>
        <w:pStyle w:val="Normal"/>
        <w:spacing w:after="0"/>
        <w:ind w:right="-1"/>
        <w:rPr>
          <w:rFonts w:ascii="Times New Roman" w:hAnsi="Times New Roman" w:eastAsia="Times New Roman"/>
          <w:b/>
          <w:bCs/>
          <w:sz w:val="28"/>
          <w:szCs w:val="28"/>
          <w:lang w:eastAsia="ru-RU"/>
        </w:rPr>
        <w:sectPr>
          <w:type w:val="nextPage"/>
          <w:pgSz w:w="16840" w:h="11907" w:orient="landscape"/>
          <w:pgMar w:top="1276" w:right="851" w:bottom="851" w:left="709" w:header="720" w:footer="720" w:gutter="0"/>
          <w:cols w:space="720"/>
          <w:docGrid w:linePitch="360"/>
        </w:sectPr>
      </w:pPr>
      <w:r>
        <w:rPr>
          <w:rFonts w:ascii="Times New Roman" w:hAnsi="Times New Roman" w:eastAsia="Times New Roman"/>
          <w:b/>
          <w:bCs/>
          <w:sz w:val="28"/>
          <w:szCs w:val="28"/>
          <w:lang w:eastAsia="ru-RU"/>
        </w:rPr>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8</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Описание централизованной</w:t>
      </w:r>
      <w:r>
        <w:rPr>
          <w:rFonts w:ascii="Times New Roman" w:hAnsi="Times New Roman"/>
          <w:b/>
          <w:bCs/>
          <w:sz w:val="28"/>
          <w:szCs w:val="28"/>
          <w:lang w:eastAsia="ru-RU"/>
        </w:rPr>
        <w:t xml:space="preserve"> системы горячего водоснабжения</w:t>
      </w:r>
      <w:r>
        <w:rPr>
          <w:rFonts w:ascii="Times New Roman" w:hAnsi="Times New Roman"/>
          <w:b/>
          <w:bCs/>
          <w:sz w:val="28"/>
          <w:szCs w:val="28"/>
          <w:lang w:eastAsia="ru-RU"/>
        </w:rPr>
        <w:t xml:space="preserve"> с и</w:t>
      </w:r>
      <w:r>
        <w:rPr>
          <w:rFonts w:ascii="Times New Roman" w:hAnsi="Times New Roman"/>
          <w:b/>
          <w:bCs/>
          <w:sz w:val="28"/>
          <w:szCs w:val="28"/>
          <w:lang w:eastAsia="ru-RU"/>
        </w:rPr>
        <w:t xml:space="preserve">с</w:t>
      </w:r>
      <w:r>
        <w:rPr>
          <w:rFonts w:ascii="Times New Roman" w:hAnsi="Times New Roman"/>
          <w:b/>
          <w:bCs/>
          <w:sz w:val="28"/>
          <w:szCs w:val="28"/>
          <w:lang w:eastAsia="ru-RU"/>
        </w:rPr>
        <w:t xml:space="preserve">пользованием закрытых систем горячего водоснабжения, отражающее технологические особенности указанной системы</w:t>
      </w:r>
      <w:r>
        <w:rPr>
          <w:rFonts w:ascii="Times New Roman" w:hAnsi="Times New Roman"/>
          <w:b/>
          <w:bCs/>
          <w:sz w:val="28"/>
          <w:szCs w:val="28"/>
          <w:lang w:eastAsia="ru-RU"/>
        </w:rPr>
      </w:r>
    </w:p>
    <w:p>
      <w:pPr>
        <w:pStyle w:val="Normal"/>
        <w:spacing w:after="0"/>
        <w:ind w:firstLine="720"/>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В </w:t>
      </w:r>
      <w:r>
        <w:rPr>
          <w:rFonts w:ascii="Times New Roman" w:hAnsi="Times New Roman" w:eastAsia="Times New Roman"/>
          <w:bCs/>
          <w:sz w:val="28"/>
          <w:szCs w:val="28"/>
          <w:lang w:eastAsia="ru-RU"/>
        </w:rPr>
        <w:t xml:space="preserve">Петровском</w:t>
      </w:r>
      <w:r>
        <w:rPr>
          <w:rFonts w:ascii="Times New Roman" w:hAnsi="Times New Roman" w:eastAsia="Times New Roman"/>
          <w:bCs/>
          <w:sz w:val="28"/>
          <w:szCs w:val="28"/>
          <w:lang w:eastAsia="ru-RU"/>
        </w:rPr>
        <w:t xml:space="preserve"> муниципальном округе</w:t>
      </w:r>
      <w:r>
        <w:rPr>
          <w:rFonts w:ascii="Times New Roman" w:hAnsi="Times New Roman" w:eastAsia="Times New Roman"/>
          <w:bCs/>
          <w:sz w:val="28"/>
          <w:szCs w:val="28"/>
          <w:lang w:eastAsia="ru-RU"/>
        </w:rPr>
        <w:t xml:space="preserve"> централизованное</w:t>
      </w:r>
      <w:r>
        <w:rPr>
          <w:rFonts w:ascii="Times New Roman" w:hAnsi="Times New Roman" w:eastAsia="Times New Roman"/>
          <w:bCs/>
          <w:sz w:val="28"/>
          <w:szCs w:val="28"/>
          <w:lang w:eastAsia="ru-RU"/>
        </w:rPr>
        <w:t xml:space="preserve"> горячее водоснабжение </w:t>
      </w:r>
      <w:r>
        <w:rPr>
          <w:rFonts w:ascii="Times New Roman" w:hAnsi="Times New Roman" w:eastAsia="Times New Roman"/>
          <w:bCs/>
          <w:sz w:val="28"/>
          <w:szCs w:val="28"/>
          <w:lang w:eastAsia="ru-RU"/>
        </w:rPr>
        <w:t xml:space="preserve">отсутствует.</w:t>
      </w:r>
      <w:r>
        <w:rPr>
          <w:rFonts w:ascii="Times New Roman" w:hAnsi="Times New Roman" w:eastAsia="Times New Roman"/>
          <w:bCs/>
          <w:sz w:val="28"/>
          <w:szCs w:val="28"/>
          <w:lang w:eastAsia="ru-RU"/>
        </w:rPr>
        <w:t xml:space="preserve"> </w:t>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9</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 фактическом и ожидаемом потреблении </w:t>
      </w:r>
      <w:r>
        <w:rPr>
          <w:rFonts w:ascii="Times New Roman" w:hAnsi="Times New Roman"/>
          <w:b/>
          <w:bCs/>
          <w:sz w:val="28"/>
          <w:szCs w:val="28"/>
          <w:lang w:eastAsia="ru-RU"/>
        </w:rPr>
        <w:t xml:space="preserve">горячей, пить</w:t>
      </w:r>
      <w:r>
        <w:rPr>
          <w:rFonts w:ascii="Times New Roman" w:hAnsi="Times New Roman"/>
          <w:b/>
          <w:bCs/>
          <w:sz w:val="28"/>
          <w:szCs w:val="28"/>
          <w:lang w:eastAsia="ru-RU"/>
        </w:rPr>
        <w:t xml:space="preserve">е</w:t>
      </w:r>
      <w:r>
        <w:rPr>
          <w:rFonts w:ascii="Times New Roman" w:hAnsi="Times New Roman"/>
          <w:b/>
          <w:bCs/>
          <w:sz w:val="28"/>
          <w:szCs w:val="28"/>
          <w:lang w:eastAsia="ru-RU"/>
        </w:rPr>
        <w:t xml:space="preserve">вой, технической </w:t>
      </w:r>
      <w:r>
        <w:rPr>
          <w:rFonts w:ascii="Times New Roman" w:hAnsi="Times New Roman"/>
          <w:b/>
          <w:bCs/>
          <w:sz w:val="28"/>
          <w:szCs w:val="28"/>
          <w:lang w:eastAsia="ru-RU"/>
        </w:rPr>
        <w:t xml:space="preserve">воды</w:t>
      </w:r>
      <w:r>
        <w:rPr>
          <w:rFonts w:ascii="Times New Roman" w:hAnsi="Times New Roman"/>
          <w:b/>
          <w:bCs/>
          <w:sz w:val="28"/>
          <w:szCs w:val="28"/>
          <w:lang w:eastAsia="ru-RU"/>
        </w:rPr>
        <w:t xml:space="preserve"> (годовое, среднесуточное, максимальное суточное)</w:t>
      </w:r>
      <w:r>
        <w:rPr>
          <w:rFonts w:ascii="Times New Roman" w:hAnsi="Times New Roman"/>
          <w:b/>
          <w:bCs/>
          <w:sz w:val="28"/>
          <w:szCs w:val="28"/>
          <w:lang w:eastAsia="ru-RU"/>
        </w:rPr>
      </w:r>
    </w:p>
    <w:p>
      <w:pPr>
        <w:pStyle w:val="Normal"/>
        <w:spacing w:after="0"/>
        <w:ind w:right="-284" w:firstLine="708"/>
        <w:jc w:val="center"/>
        <w:rPr>
          <w:rFonts w:ascii="Times New Roman" w:hAnsi="Times New Roman"/>
          <w:bCs/>
          <w:sz w:val="28"/>
          <w:szCs w:val="28"/>
          <w:lang w:eastAsia="ru-RU"/>
        </w:rPr>
      </w:pPr>
      <w:r>
        <w:rPr>
          <w:rFonts w:ascii="Times New Roman" w:hAnsi="Times New Roman"/>
          <w:sz w:val="28"/>
          <w:szCs w:val="28"/>
          <w:lang w:eastAsia="ru-RU"/>
        </w:rPr>
        <w:t xml:space="preserve">Таблица </w:t>
      </w:r>
      <w:r>
        <w:rPr>
          <w:rFonts w:ascii="Times New Roman" w:hAnsi="Times New Roman"/>
          <w:sz w:val="28"/>
          <w:szCs w:val="28"/>
          <w:lang w:eastAsia="ru-RU"/>
        </w:rPr>
        <w:t xml:space="preserve">16</w:t>
      </w:r>
      <w:r>
        <w:rPr>
          <w:rFonts w:ascii="Times New Roman" w:hAnsi="Times New Roman"/>
          <w:sz w:val="28"/>
          <w:szCs w:val="28"/>
          <w:lang w:eastAsia="ru-RU"/>
        </w:rPr>
        <w:t xml:space="preserve"> </w:t>
      </w:r>
      <w:r>
        <w:rPr>
          <w:rFonts w:ascii="Times New Roman" w:hAnsi="Times New Roman"/>
          <w:sz w:val="28"/>
          <w:szCs w:val="28"/>
          <w:lang w:eastAsia="ru-RU"/>
        </w:rPr>
        <w:t xml:space="preserve">- Фактическое</w:t>
      </w:r>
      <w:r>
        <w:rPr>
          <w:rFonts w:ascii="Times New Roman" w:hAnsi="Times New Roman"/>
          <w:bCs/>
          <w:sz w:val="28"/>
          <w:szCs w:val="28"/>
          <w:lang w:eastAsia="ru-RU"/>
        </w:rPr>
        <w:t xml:space="preserve"> и ожидаемое потребление воды</w:t>
      </w:r>
      <w:r>
        <w:rPr>
          <w:rFonts w:ascii="Times New Roman" w:hAnsi="Times New Roman"/>
          <w:bCs/>
          <w:sz w:val="28"/>
          <w:szCs w:val="28"/>
          <w:lang w:eastAsia="ru-RU"/>
        </w:rPr>
      </w:r>
    </w:p>
    <w:p>
      <w:pPr>
        <w:pStyle w:val="Normal"/>
        <w:spacing w:after="0"/>
        <w:ind w:right="-284" w:firstLine="708"/>
        <w:jc w:val="center"/>
        <w:rPr>
          <w:rFonts w:ascii="Times New Roman" w:hAnsi="Times New Roman"/>
          <w:bCs/>
          <w:sz w:val="28"/>
          <w:szCs w:val="28"/>
          <w:lang w:eastAsia="ru-RU"/>
        </w:rPr>
      </w:pPr>
      <w:r>
        <w:rPr>
          <w:rFonts w:ascii="Times New Roman" w:hAnsi="Times New Roman"/>
          <w:bCs/>
          <w:sz w:val="28"/>
          <w:szCs w:val="28"/>
          <w:lang w:eastAsia="ru-RU"/>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1418"/>
        <w:gridCol w:w="1318"/>
        <w:gridCol w:w="1308"/>
        <w:gridCol w:w="1307"/>
        <w:gridCol w:w="1385"/>
        <w:gridCol w:w="1359"/>
        <w:gridCol w:w="1544"/>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vMerge w:val="restart"/>
            <w:textDirection w:val="lrTb"/>
            <w:vAlign w:val="center"/>
          </w:tcPr>
          <w:p>
            <w:pPr>
              <w:pStyle w:val="Normal"/>
              <w:spacing w:after="0"/>
              <w:ind w:right="-284"/>
              <w:jc w:val="center"/>
              <w:rPr>
                <w:rFonts w:ascii="Times New Roman" w:hAnsi="Times New Roman"/>
                <w:b/>
                <w:i/>
                <w:sz w:val="24"/>
                <w:szCs w:val="24"/>
                <w:lang w:eastAsia="ru-RU"/>
              </w:rPr>
            </w:pPr>
            <w:r>
              <w:rPr>
                <w:rFonts w:ascii="Times New Roman" w:hAnsi="Times New Roman"/>
                <w:b/>
                <w:i/>
                <w:sz w:val="24"/>
                <w:szCs w:val="24"/>
                <w:lang w:eastAsia="ru-RU"/>
              </w:rPr>
            </w:r>
          </w:p>
        </w:tc>
        <w:tc>
          <w:tcPr>
            <w:tcW w:w="8221" w:type="dxa"/>
            <w:gridSpan w:val="6"/>
            <w:textDirection w:val="lrTb"/>
            <w:vAlign w:val="center"/>
          </w:tcPr>
          <w:p>
            <w:pPr>
              <w:pStyle w:val="Normal"/>
              <w:spacing w:after="0"/>
              <w:ind w:right="-284"/>
              <w:jc w:val="center"/>
              <w:rPr>
                <w:rFonts w:ascii="Times New Roman" w:hAnsi="Times New Roman"/>
                <w:b/>
                <w:sz w:val="24"/>
                <w:szCs w:val="24"/>
                <w:lang w:eastAsia="ru-RU"/>
              </w:rPr>
            </w:pPr>
            <w:r>
              <w:rPr>
                <w:rFonts w:ascii="Times New Roman" w:hAnsi="Times New Roman"/>
                <w:b/>
                <w:sz w:val="24"/>
                <w:szCs w:val="24"/>
                <w:lang w:eastAsia="ru-RU"/>
              </w:rPr>
              <w:t xml:space="preserve">Потребление </w:t>
            </w:r>
            <w:r>
              <w:rPr>
                <w:rFonts w:ascii="Times New Roman" w:hAnsi="Times New Roman"/>
                <w:b/>
                <w:sz w:val="24"/>
                <w:szCs w:val="24"/>
                <w:lang w:eastAsia="ru-RU"/>
              </w:rPr>
              <w:t xml:space="preserve">холодной питьевой </w:t>
            </w:r>
            <w:r>
              <w:rPr>
                <w:rFonts w:ascii="Times New Roman" w:hAnsi="Times New Roman"/>
                <w:b/>
                <w:sz w:val="24"/>
                <w:szCs w:val="24"/>
                <w:lang w:eastAsia="ru-RU"/>
              </w:rPr>
              <w:t xml:space="preserve">воды</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vMerge w:val="continue"/>
            <w:textDirection w:val="lrTb"/>
            <w:vAlign w:val="center"/>
          </w:tcPr>
          <w:p>
            <w:pPr>
              <w:pStyle w:val="Normal"/>
              <w:spacing w:after="0"/>
              <w:ind w:right="-284"/>
              <w:jc w:val="center"/>
              <w:rPr>
                <w:rFonts w:ascii="Times New Roman" w:hAnsi="Times New Roman"/>
                <w:b/>
                <w:i/>
                <w:sz w:val="24"/>
                <w:szCs w:val="24"/>
                <w:lang w:eastAsia="ru-RU"/>
              </w:rPr>
            </w:pPr>
            <w:r>
              <w:rPr>
                <w:rFonts w:ascii="Times New Roman" w:hAnsi="Times New Roman"/>
                <w:b/>
                <w:i/>
                <w:sz w:val="24"/>
                <w:szCs w:val="24"/>
                <w:lang w:eastAsia="ru-RU"/>
              </w:rPr>
            </w:r>
          </w:p>
        </w:tc>
        <w:tc>
          <w:tcPr>
            <w:tcW w:w="3933" w:type="dxa"/>
            <w:gridSpan w:val="3"/>
            <w:textDirection w:val="lrTb"/>
            <w:vAlign w:val="center"/>
          </w:tcPr>
          <w:p>
            <w:pPr>
              <w:pStyle w:val="Normal"/>
              <w:spacing w:after="0"/>
              <w:ind w:right="-284"/>
              <w:jc w:val="center"/>
              <w:rPr>
                <w:rFonts w:ascii="Times New Roman" w:hAnsi="Times New Roman"/>
                <w:b/>
                <w:sz w:val="24"/>
                <w:szCs w:val="24"/>
                <w:lang w:eastAsia="ru-RU"/>
              </w:rPr>
            </w:pPr>
            <w:r>
              <w:rPr>
                <w:rFonts w:ascii="Times New Roman" w:hAnsi="Times New Roman"/>
                <w:b/>
                <w:sz w:val="24"/>
                <w:szCs w:val="24"/>
                <w:lang w:eastAsia="ru-RU"/>
              </w:rPr>
              <w:t xml:space="preserve">Фактическое</w:t>
            </w:r>
          </w:p>
        </w:tc>
        <w:tc>
          <w:tcPr>
            <w:tcW w:w="4288" w:type="dxa"/>
            <w:gridSpan w:val="3"/>
            <w:textDirection w:val="lrTb"/>
            <w:vAlign w:val="center"/>
          </w:tcPr>
          <w:p>
            <w:pPr>
              <w:pStyle w:val="Normal"/>
              <w:spacing w:after="0"/>
              <w:ind w:right="-284"/>
              <w:jc w:val="center"/>
              <w:rPr>
                <w:rFonts w:ascii="Times New Roman" w:hAnsi="Times New Roman"/>
                <w:b/>
                <w:sz w:val="24"/>
                <w:szCs w:val="24"/>
                <w:lang w:eastAsia="ru-RU"/>
              </w:rPr>
            </w:pPr>
            <w:r>
              <w:rPr>
                <w:rFonts w:ascii="Times New Roman" w:hAnsi="Times New Roman"/>
                <w:b/>
                <w:sz w:val="24"/>
                <w:szCs w:val="24"/>
                <w:lang w:eastAsia="ru-RU"/>
              </w:rPr>
              <w:t xml:space="preserve">Ожидаемое</w:t>
            </w:r>
          </w:p>
        </w:tc>
      </w:tr>
      <w:tr>
        <w:trPr>
          <w:trHeight w:val="812"/>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vMerge w:val="continue"/>
            <w:textDirection w:val="lrTb"/>
            <w:vAlign w:val="center"/>
          </w:tcPr>
          <w:p>
            <w:pPr>
              <w:pStyle w:val="Normal"/>
              <w:spacing w:after="0"/>
              <w:ind w:right="-284"/>
              <w:jc w:val="center"/>
              <w:rPr>
                <w:rFonts w:ascii="Times New Roman" w:hAnsi="Times New Roman"/>
                <w:b/>
                <w:i/>
                <w:sz w:val="24"/>
                <w:szCs w:val="24"/>
                <w:lang w:eastAsia="ru-RU"/>
              </w:rPr>
            </w:pPr>
            <w:r>
              <w:rPr>
                <w:rFonts w:ascii="Times New Roman" w:hAnsi="Times New Roman"/>
                <w:b/>
                <w:i/>
                <w:sz w:val="24"/>
                <w:szCs w:val="24"/>
                <w:lang w:eastAsia="ru-RU"/>
              </w:rPr>
            </w:r>
          </w:p>
        </w:tc>
        <w:tc>
          <w:tcPr>
            <w:tcW w:w="1318" w:type="dxa"/>
            <w:textDirection w:val="lrTb"/>
            <w:vAlign w:val="center"/>
          </w:tcPr>
          <w:p>
            <w:pPr>
              <w:pStyle w:val="Normal"/>
              <w:spacing w:after="0"/>
              <w:ind w:left="-106" w:right="-61"/>
              <w:jc w:val="center"/>
              <w:rPr>
                <w:rFonts w:ascii="Times New Roman" w:hAnsi="Times New Roman"/>
                <w:b/>
                <w:sz w:val="24"/>
                <w:szCs w:val="24"/>
                <w:lang w:eastAsia="ru-RU"/>
              </w:rPr>
            </w:pPr>
            <w:r>
              <w:rPr>
                <w:rFonts w:ascii="Times New Roman" w:hAnsi="Times New Roman"/>
                <w:b/>
                <w:sz w:val="24"/>
                <w:szCs w:val="24"/>
                <w:lang w:eastAsia="ru-RU"/>
              </w:rPr>
              <w:t xml:space="preserve">Годовое</w:t>
            </w:r>
          </w:p>
          <w:p>
            <w:pPr>
              <w:pStyle w:val="Normal"/>
              <w:spacing w:after="0"/>
              <w:ind w:left="-106" w:right="-61"/>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м³/год</w:t>
            </w:r>
          </w:p>
        </w:tc>
        <w:tc>
          <w:tcPr>
            <w:tcW w:w="1308" w:type="dxa"/>
            <w:textDirection w:val="lrTb"/>
            <w:vAlign w:val="center"/>
          </w:tcPr>
          <w:p>
            <w:pPr>
              <w:pStyle w:val="Normal"/>
              <w:spacing w:after="0"/>
              <w:ind w:left="-106" w:right="-61"/>
              <w:jc w:val="center"/>
              <w:rPr>
                <w:rFonts w:ascii="Times New Roman" w:hAnsi="Times New Roman"/>
                <w:b/>
                <w:sz w:val="24"/>
                <w:szCs w:val="24"/>
                <w:lang w:eastAsia="ru-RU"/>
              </w:rPr>
            </w:pPr>
            <w:r>
              <w:rPr>
                <w:rFonts w:ascii="Times New Roman" w:hAnsi="Times New Roman"/>
                <w:b/>
                <w:sz w:val="24"/>
                <w:szCs w:val="24"/>
                <w:lang w:eastAsia="ru-RU"/>
              </w:rPr>
              <w:t xml:space="preserve">Суточное</w:t>
            </w:r>
          </w:p>
          <w:p>
            <w:pPr>
              <w:pStyle w:val="Normal"/>
              <w:spacing w:after="0"/>
              <w:ind w:left="-106" w:right="-61"/>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м³/сут</w:t>
            </w:r>
          </w:p>
        </w:tc>
        <w:tc>
          <w:tcPr>
            <w:tcW w:w="1307" w:type="dxa"/>
            <w:textDirection w:val="lrTb"/>
            <w:vAlign w:val="center"/>
          </w:tcPr>
          <w:p>
            <w:pPr>
              <w:pStyle w:val="Normal"/>
              <w:spacing w:after="0"/>
              <w:ind w:left="-186" w:right="-141"/>
              <w:jc w:val="center"/>
              <w:rPr>
                <w:rFonts w:ascii="Times New Roman" w:hAnsi="Times New Roman"/>
                <w:b/>
                <w:sz w:val="24"/>
                <w:szCs w:val="24"/>
                <w:lang w:eastAsia="ru-RU"/>
              </w:rPr>
            </w:pPr>
            <w:r>
              <w:rPr>
                <w:rFonts w:ascii="Times New Roman" w:hAnsi="Times New Roman"/>
                <w:b/>
                <w:sz w:val="24"/>
                <w:szCs w:val="24"/>
                <w:lang w:eastAsia="ru-RU"/>
              </w:rPr>
              <w:t xml:space="preserve">Макс</w:t>
            </w:r>
            <w:r>
              <w:rPr>
                <w:rFonts w:ascii="Times New Roman" w:hAnsi="Times New Roman"/>
                <w:b/>
                <w:sz w:val="24"/>
                <w:szCs w:val="24"/>
                <w:lang w:eastAsia="ru-RU"/>
              </w:rPr>
              <w:t xml:space="preserve">. </w:t>
            </w:r>
            <w:r>
              <w:rPr>
                <w:rFonts w:ascii="Times New Roman" w:hAnsi="Times New Roman"/>
                <w:b/>
                <w:sz w:val="24"/>
                <w:szCs w:val="24"/>
                <w:lang w:eastAsia="ru-RU"/>
              </w:rPr>
              <w:t xml:space="preserve">с</w:t>
            </w:r>
            <w:r>
              <w:rPr>
                <w:rFonts w:ascii="Times New Roman" w:hAnsi="Times New Roman"/>
                <w:b/>
                <w:sz w:val="24"/>
                <w:szCs w:val="24"/>
                <w:lang w:eastAsia="ru-RU"/>
              </w:rPr>
              <w:t xml:space="preserve">у</w:t>
            </w:r>
            <w:r>
              <w:rPr>
                <w:rFonts w:ascii="Times New Roman" w:hAnsi="Times New Roman"/>
                <w:b/>
                <w:sz w:val="24"/>
                <w:szCs w:val="24"/>
                <w:lang w:eastAsia="ru-RU"/>
              </w:rPr>
              <w:t xml:space="preserve">точное</w:t>
            </w:r>
          </w:p>
          <w:p>
            <w:pPr>
              <w:pStyle w:val="Normal"/>
              <w:spacing w:after="0"/>
              <w:ind w:left="-186" w:right="-141"/>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м³/сут</w:t>
            </w:r>
          </w:p>
        </w:tc>
        <w:tc>
          <w:tcPr>
            <w:tcW w:w="1385" w:type="dxa"/>
            <w:textDirection w:val="lrTb"/>
            <w:vAlign w:val="center"/>
          </w:tcPr>
          <w:p>
            <w:pPr>
              <w:pStyle w:val="Normal"/>
              <w:spacing w:after="0"/>
              <w:ind w:right="-39"/>
              <w:jc w:val="center"/>
              <w:rPr>
                <w:rFonts w:ascii="Times New Roman" w:hAnsi="Times New Roman"/>
                <w:b/>
                <w:sz w:val="24"/>
                <w:szCs w:val="24"/>
                <w:lang w:eastAsia="ru-RU"/>
              </w:rPr>
            </w:pPr>
            <w:r>
              <w:rPr>
                <w:rFonts w:ascii="Times New Roman" w:hAnsi="Times New Roman"/>
                <w:b/>
                <w:sz w:val="24"/>
                <w:szCs w:val="24"/>
                <w:lang w:eastAsia="ru-RU"/>
              </w:rPr>
              <w:t xml:space="preserve">Годовое</w:t>
            </w:r>
          </w:p>
          <w:p>
            <w:pPr>
              <w:pStyle w:val="Normal"/>
              <w:spacing w:after="0"/>
              <w:ind w:right="-39"/>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м³/год</w:t>
            </w:r>
          </w:p>
        </w:tc>
        <w:tc>
          <w:tcPr>
            <w:tcW w:w="1359" w:type="dxa"/>
            <w:textDirection w:val="lrTb"/>
            <w:vAlign w:val="center"/>
          </w:tcPr>
          <w:p>
            <w:pPr>
              <w:pStyle w:val="Normal"/>
              <w:spacing w:after="0"/>
              <w:ind w:right="44"/>
              <w:jc w:val="center"/>
              <w:rPr>
                <w:rFonts w:ascii="Times New Roman" w:hAnsi="Times New Roman"/>
                <w:b/>
                <w:sz w:val="24"/>
                <w:szCs w:val="24"/>
                <w:lang w:eastAsia="ru-RU"/>
              </w:rPr>
            </w:pPr>
            <w:r>
              <w:rPr>
                <w:rFonts w:ascii="Times New Roman" w:hAnsi="Times New Roman"/>
                <w:b/>
                <w:sz w:val="24"/>
                <w:szCs w:val="24"/>
                <w:lang w:eastAsia="ru-RU"/>
              </w:rPr>
              <w:t xml:space="preserve">Суточное</w:t>
            </w:r>
          </w:p>
          <w:p>
            <w:pPr>
              <w:pStyle w:val="Normal"/>
              <w:spacing w:after="0"/>
              <w:ind w:right="-98"/>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м³/сут</w:t>
            </w:r>
          </w:p>
        </w:tc>
        <w:tc>
          <w:tcPr>
            <w:tcW w:w="1544" w:type="dxa"/>
            <w:textDirection w:val="lrTb"/>
            <w:vAlign w:val="center"/>
          </w:tcPr>
          <w:p>
            <w:pPr>
              <w:pStyle w:val="Normal"/>
              <w:spacing w:after="0"/>
              <w:jc w:val="center"/>
              <w:rPr>
                <w:rFonts w:ascii="Times New Roman" w:hAnsi="Times New Roman"/>
                <w:b/>
                <w:sz w:val="24"/>
                <w:szCs w:val="24"/>
                <w:lang w:eastAsia="ru-RU"/>
              </w:rPr>
            </w:pPr>
            <w:r>
              <w:rPr>
                <w:rFonts w:ascii="Times New Roman" w:hAnsi="Times New Roman"/>
                <w:b/>
                <w:sz w:val="24"/>
                <w:szCs w:val="24"/>
                <w:lang w:eastAsia="ru-RU"/>
              </w:rPr>
              <w:t xml:space="preserve">Макс</w:t>
            </w:r>
            <w:r>
              <w:rPr>
                <w:rFonts w:ascii="Times New Roman" w:hAnsi="Times New Roman"/>
                <w:b/>
                <w:sz w:val="24"/>
                <w:szCs w:val="24"/>
                <w:lang w:eastAsia="ru-RU"/>
              </w:rPr>
              <w:t xml:space="preserve">. </w:t>
            </w:r>
            <w:r>
              <w:rPr>
                <w:rFonts w:ascii="Times New Roman" w:hAnsi="Times New Roman"/>
                <w:b/>
                <w:sz w:val="24"/>
                <w:szCs w:val="24"/>
                <w:lang w:eastAsia="ru-RU"/>
              </w:rPr>
              <w:t xml:space="preserve">с</w:t>
            </w:r>
            <w:r>
              <w:rPr>
                <w:rFonts w:ascii="Times New Roman" w:hAnsi="Times New Roman"/>
                <w:b/>
                <w:sz w:val="24"/>
                <w:szCs w:val="24"/>
                <w:lang w:eastAsia="ru-RU"/>
              </w:rPr>
              <w:t xml:space="preserve">у</w:t>
            </w:r>
            <w:r>
              <w:rPr>
                <w:rFonts w:ascii="Times New Roman" w:hAnsi="Times New Roman"/>
                <w:b/>
                <w:sz w:val="24"/>
                <w:szCs w:val="24"/>
                <w:lang w:eastAsia="ru-RU"/>
              </w:rPr>
              <w:t xml:space="preserve">точное</w:t>
            </w:r>
          </w:p>
          <w:p>
            <w:pPr>
              <w:pStyle w:val="Normal"/>
              <w:spacing w:after="0"/>
              <w:jc w:val="center"/>
              <w:rPr>
                <w:rFonts w:ascii="Times New Roman" w:hAnsi="Times New Roman"/>
                <w:b/>
                <w:sz w:val="24"/>
                <w:szCs w:val="24"/>
                <w:lang w:eastAsia="ru-RU"/>
              </w:rPr>
            </w:pPr>
            <w:r>
              <w:rPr>
                <w:rFonts w:ascii="Times New Roman" w:hAnsi="Times New Roman"/>
                <w:b/>
                <w:sz w:val="24"/>
                <w:szCs w:val="24"/>
                <w:lang w:eastAsia="ru-RU"/>
              </w:rPr>
              <w:t xml:space="preserve">тыс</w:t>
            </w:r>
            <w:r>
              <w:rPr>
                <w:rFonts w:ascii="Times New Roman" w:hAnsi="Times New Roman"/>
                <w:b/>
                <w:sz w:val="24"/>
                <w:szCs w:val="24"/>
                <w:lang w:eastAsia="ru-RU"/>
              </w:rPr>
              <w:t xml:space="preserve">. </w:t>
            </w:r>
            <w:r>
              <w:rPr>
                <w:rFonts w:ascii="Times New Roman" w:hAnsi="Times New Roman"/>
                <w:b/>
                <w:sz w:val="24"/>
                <w:szCs w:val="24"/>
                <w:lang w:eastAsia="ru-RU"/>
              </w:rPr>
              <w:t xml:space="preserve">м³/сут</w:t>
            </w:r>
          </w:p>
        </w:tc>
      </w:tr>
      <w:tr>
        <w:trPr>
          <w:trHeight w:val="276"/>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7"/>
            <w:textDirection w:val="lrTb"/>
            <w:vAlign w:val="center"/>
          </w:tcPr>
          <w:p>
            <w:pPr>
              <w:pStyle w:val="Normal"/>
              <w:spacing w:after="0"/>
              <w:ind w:right="-284"/>
              <w:jc w:val="center"/>
              <w:rPr>
                <w:rFonts w:ascii="Times New Roman" w:hAnsi="Times New Roman"/>
                <w:b/>
                <w:sz w:val="24"/>
                <w:szCs w:val="24"/>
                <w:lang w:eastAsia="ru-RU"/>
              </w:rPr>
            </w:pPr>
            <w:r>
              <w:rPr>
                <w:rFonts w:ascii="Times New Roman" w:hAnsi="Times New Roman"/>
                <w:b/>
                <w:sz w:val="24"/>
                <w:szCs w:val="24"/>
              </w:rPr>
              <w:t xml:space="preserve">Петровский</w:t>
            </w:r>
            <w:r>
              <w:rPr>
                <w:rFonts w:ascii="Times New Roman" w:hAnsi="Times New Roman"/>
                <w:b/>
                <w:sz w:val="24"/>
                <w:szCs w:val="24"/>
              </w:rPr>
              <w:t xml:space="preserve"> муниципальный округ</w:t>
            </w:r>
            <w:r>
              <w:rPr>
                <w:rFonts w:ascii="Times New Roman" w:hAnsi="Times New Roman"/>
                <w:b/>
                <w:sz w:val="24"/>
                <w:szCs w:val="24"/>
                <w:lang w:eastAsia="ru-RU"/>
              </w:rPr>
            </w:r>
          </w:p>
        </w:tc>
      </w:tr>
      <w:tr>
        <w:trPr>
          <w:trHeight w:val="256"/>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textDirection w:val="lrTb"/>
            <w:vAlign w:val="center"/>
          </w:tcPr>
          <w:p>
            <w:pPr>
              <w:pStyle w:val="Normal"/>
              <w:spacing w:after="0"/>
              <w:ind w:right="-104"/>
              <w:jc w:val="center"/>
              <w:rPr>
                <w:rFonts w:ascii="Times New Roman" w:hAnsi="Times New Roman"/>
                <w:sz w:val="24"/>
                <w:szCs w:val="24"/>
                <w:lang w:eastAsia="ru-RU"/>
              </w:rPr>
            </w:pPr>
            <w:r>
              <w:rPr>
                <w:rFonts w:ascii="Times New Roman" w:hAnsi="Times New Roman"/>
                <w:sz w:val="24"/>
                <w:szCs w:val="24"/>
                <w:lang w:eastAsia="ru-RU"/>
              </w:rPr>
              <w:t xml:space="preserve">Горячая</w:t>
            </w:r>
          </w:p>
        </w:tc>
        <w:tc>
          <w:tcPr>
            <w:tcW w:w="1318" w:type="dxa"/>
            <w:tcBorders>
              <w:top w:val="single" w:color="000000" w:sz="8" w:space="0"/>
              <w:left w:val="single" w:color="000000" w:sz="8"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c>
          <w:tcPr>
            <w:tcW w:w="130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c>
          <w:tcPr>
            <w:tcW w:w="1307"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c>
          <w:tcPr>
            <w:tcW w:w="1385"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c>
          <w:tcPr>
            <w:tcW w:w="1359"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c>
          <w:tcPr>
            <w:tcW w:w="1544"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r>
              <w:rPr>
                <w:rFonts w:ascii="Times New Roman" w:hAnsi="Times New Roman"/>
                <w:sz w:val="24"/>
                <w:szCs w:val="24"/>
                <w:lang w:eastAsia="ru-RU"/>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textDirection w:val="lrTb"/>
            <w:vAlign w:val="center"/>
          </w:tcPr>
          <w:p>
            <w:pPr>
              <w:pStyle w:val="Normal"/>
              <w:spacing w:after="0"/>
              <w:ind w:right="-104"/>
              <w:jc w:val="center"/>
              <w:rPr>
                <w:rFonts w:ascii="Times New Roman" w:hAnsi="Times New Roman"/>
                <w:sz w:val="24"/>
                <w:szCs w:val="24"/>
                <w:lang w:eastAsia="ru-RU"/>
              </w:rPr>
            </w:pPr>
            <w:r>
              <w:rPr>
                <w:rFonts w:ascii="Times New Roman" w:hAnsi="Times New Roman"/>
                <w:sz w:val="24"/>
                <w:szCs w:val="24"/>
                <w:lang w:eastAsia="ru-RU"/>
              </w:rPr>
              <w:t xml:space="preserve">Питьевая</w:t>
            </w:r>
          </w:p>
        </w:tc>
        <w:tc>
          <w:tcPr>
            <w:tcW w:w="1318"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color w:val="000000"/>
                <w:sz w:val="24"/>
                <w:szCs w:val="24"/>
              </w:rPr>
              <w:t xml:space="preserve">6509,306</w:t>
            </w:r>
            <w:r>
              <w:rPr>
                <w:rFonts w:ascii="Times New Roman" w:hAnsi="Times New Roman"/>
                <w:sz w:val="24"/>
                <w:szCs w:val="24"/>
                <w:lang w:eastAsia="ru-RU"/>
              </w:rPr>
            </w:r>
          </w:p>
        </w:tc>
        <w:tc>
          <w:tcPr>
            <w:tcW w:w="130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rPr>
            </w:pPr>
            <w:r>
              <w:rPr>
                <w:rFonts w:ascii="Times New Roman" w:hAnsi="Times New Roman"/>
                <w:sz w:val="24"/>
                <w:szCs w:val="24"/>
              </w:rPr>
              <w:t xml:space="preserve">17,834</w:t>
            </w:r>
            <w:r>
              <w:rPr>
                <w:rFonts w:ascii="Times New Roman" w:hAnsi="Times New Roman"/>
                <w:sz w:val="24"/>
                <w:szCs w:val="24"/>
              </w:rPr>
            </w:r>
          </w:p>
        </w:tc>
        <w:tc>
          <w:tcPr>
            <w:tcW w:w="130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rPr>
            </w:pPr>
            <w:r>
              <w:rPr>
                <w:rFonts w:ascii="Times New Roman" w:hAnsi="Times New Roman"/>
                <w:sz w:val="24"/>
                <w:szCs w:val="24"/>
              </w:rPr>
              <w:t xml:space="preserve">21,4</w:t>
            </w:r>
            <w:r>
              <w:rPr>
                <w:rFonts w:ascii="Times New Roman" w:hAnsi="Times New Roman"/>
                <w:sz w:val="24"/>
                <w:szCs w:val="24"/>
              </w:rPr>
            </w:r>
          </w:p>
        </w:tc>
        <w:tc>
          <w:tcPr>
            <w:tcW w:w="1385"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rPr>
            </w:pPr>
            <w:r>
              <w:rPr>
                <w:rFonts w:ascii="Times New Roman" w:hAnsi="Times New Roman"/>
                <w:sz w:val="24"/>
                <w:szCs w:val="24"/>
              </w:rPr>
              <w:t xml:space="preserve">6769,678</w:t>
            </w:r>
            <w:r>
              <w:rPr>
                <w:rFonts w:ascii="Times New Roman" w:hAnsi="Times New Roman"/>
                <w:sz w:val="24"/>
                <w:szCs w:val="24"/>
              </w:rPr>
            </w:r>
          </w:p>
        </w:tc>
        <w:tc>
          <w:tcPr>
            <w:tcW w:w="1359"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rPr>
            </w:pPr>
            <w:r>
              <w:rPr>
                <w:rFonts w:ascii="Times New Roman" w:hAnsi="Times New Roman"/>
                <w:sz w:val="24"/>
                <w:szCs w:val="24"/>
              </w:rPr>
              <w:t xml:space="preserve">18,547</w:t>
            </w:r>
            <w:r>
              <w:rPr>
                <w:rFonts w:ascii="Times New Roman" w:hAnsi="Times New Roman"/>
                <w:sz w:val="24"/>
                <w:szCs w:val="24"/>
              </w:rPr>
            </w:r>
          </w:p>
        </w:tc>
        <w:tc>
          <w:tcPr>
            <w:tcW w:w="1544"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rPr>
            </w:pPr>
            <w:r>
              <w:rPr>
                <w:rFonts w:ascii="Times New Roman" w:hAnsi="Times New Roman"/>
                <w:sz w:val="24"/>
                <w:szCs w:val="24"/>
              </w:rPr>
              <w:t xml:space="preserve">22,256</w:t>
            </w:r>
            <w:r>
              <w:rPr>
                <w:rFonts w:ascii="Times New Roman" w:hAnsi="Times New Roman"/>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18" w:type="dxa"/>
            <w:textDirection w:val="lrTb"/>
            <w:vAlign w:val="center"/>
          </w:tcPr>
          <w:p>
            <w:pPr>
              <w:pStyle w:val="Normal"/>
              <w:spacing w:after="0"/>
              <w:ind w:right="-104"/>
              <w:jc w:val="center"/>
              <w:rPr>
                <w:rFonts w:ascii="Times New Roman" w:hAnsi="Times New Roman"/>
                <w:sz w:val="24"/>
                <w:szCs w:val="24"/>
                <w:lang w:eastAsia="ru-RU"/>
              </w:rPr>
            </w:pPr>
            <w:r>
              <w:rPr>
                <w:rFonts w:ascii="Times New Roman" w:hAnsi="Times New Roman"/>
                <w:sz w:val="24"/>
                <w:szCs w:val="24"/>
                <w:lang w:eastAsia="ru-RU"/>
              </w:rPr>
              <w:t xml:space="preserve">Техническая</w:t>
            </w:r>
          </w:p>
        </w:tc>
        <w:tc>
          <w:tcPr>
            <w:tcW w:w="1318"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c>
          <w:tcPr>
            <w:tcW w:w="130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c>
          <w:tcPr>
            <w:tcW w:w="130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c>
          <w:tcPr>
            <w:tcW w:w="1385"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c>
          <w:tcPr>
            <w:tcW w:w="1359"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c>
          <w:tcPr>
            <w:tcW w:w="1544"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ind w:left="-105" w:right="-65"/>
              <w:jc w:val="center"/>
              <w:rPr>
                <w:rFonts w:ascii="Times New Roman" w:hAnsi="Times New Roman"/>
                <w:sz w:val="24"/>
                <w:szCs w:val="24"/>
                <w:lang w:eastAsia="ru-RU"/>
              </w:rPr>
            </w:pPr>
            <w:r>
              <w:rPr>
                <w:rFonts w:ascii="Times New Roman" w:hAnsi="Times New Roman"/>
                <w:sz w:val="24"/>
                <w:szCs w:val="24"/>
                <w:lang w:eastAsia="ru-RU"/>
              </w:rPr>
              <w:t xml:space="preserve">0,0</w:t>
            </w:r>
          </w:p>
        </w:tc>
      </w:tr>
    </w:tbl>
    <w:p>
      <w:pPr>
        <w:pStyle w:val="Normal"/>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10</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Описание территориал</w:t>
      </w:r>
      <w:r>
        <w:rPr>
          <w:rFonts w:ascii="Times New Roman" w:hAnsi="Times New Roman"/>
          <w:b/>
          <w:bCs/>
          <w:sz w:val="28"/>
          <w:szCs w:val="28"/>
          <w:lang w:eastAsia="ru-RU"/>
        </w:rPr>
        <w:t xml:space="preserve">ьной структуры потребления</w:t>
      </w:r>
      <w:r>
        <w:rPr>
          <w:rFonts w:ascii="Times New Roman" w:hAnsi="Times New Roman"/>
          <w:b/>
          <w:bCs/>
          <w:sz w:val="28"/>
          <w:szCs w:val="28"/>
          <w:lang w:eastAsia="ru-RU"/>
        </w:rPr>
        <w:t xml:space="preserve"> горячей, пить</w:t>
      </w:r>
      <w:r>
        <w:rPr>
          <w:rFonts w:ascii="Times New Roman" w:hAnsi="Times New Roman"/>
          <w:b/>
          <w:bCs/>
          <w:sz w:val="28"/>
          <w:szCs w:val="28"/>
          <w:lang w:eastAsia="ru-RU"/>
        </w:rPr>
        <w:t xml:space="preserve">е</w:t>
      </w:r>
      <w:r>
        <w:rPr>
          <w:rFonts w:ascii="Times New Roman" w:hAnsi="Times New Roman"/>
          <w:b/>
          <w:bCs/>
          <w:sz w:val="28"/>
          <w:szCs w:val="28"/>
          <w:lang w:eastAsia="ru-RU"/>
        </w:rPr>
        <w:t xml:space="preserve">вой, технической</w:t>
      </w:r>
      <w:r>
        <w:rPr>
          <w:rFonts w:ascii="Times New Roman" w:hAnsi="Times New Roman"/>
          <w:b/>
          <w:bCs/>
          <w:sz w:val="28"/>
          <w:szCs w:val="28"/>
          <w:lang w:eastAsia="ru-RU"/>
        </w:rPr>
        <w:t xml:space="preserve"> воды</w:t>
      </w:r>
      <w:r>
        <w:rPr>
          <w:rFonts w:ascii="Times New Roman" w:hAnsi="Times New Roman"/>
          <w:b/>
          <w:bCs/>
          <w:sz w:val="28"/>
          <w:szCs w:val="28"/>
          <w:lang w:eastAsia="ru-RU"/>
        </w:rPr>
        <w:t xml:space="preserve">, которую следует определять по отчетам организ</w:t>
      </w:r>
      <w:r>
        <w:rPr>
          <w:rFonts w:ascii="Times New Roman" w:hAnsi="Times New Roman"/>
          <w:b/>
          <w:bCs/>
          <w:sz w:val="28"/>
          <w:szCs w:val="28"/>
          <w:lang w:eastAsia="ru-RU"/>
        </w:rPr>
        <w:t xml:space="preserve">а</w:t>
      </w:r>
      <w:r>
        <w:rPr>
          <w:rFonts w:ascii="Times New Roman" w:hAnsi="Times New Roman"/>
          <w:b/>
          <w:bCs/>
          <w:sz w:val="28"/>
          <w:szCs w:val="28"/>
          <w:lang w:eastAsia="ru-RU"/>
        </w:rPr>
        <w:t xml:space="preserve">ций, осуществляющих водоснабжение, с разбивкой по технологическим з</w:t>
      </w:r>
      <w:r>
        <w:rPr>
          <w:rFonts w:ascii="Times New Roman" w:hAnsi="Times New Roman"/>
          <w:b/>
          <w:bCs/>
          <w:sz w:val="28"/>
          <w:szCs w:val="28"/>
          <w:lang w:eastAsia="ru-RU"/>
        </w:rPr>
        <w:t xml:space="preserve">о</w:t>
      </w:r>
      <w:r>
        <w:rPr>
          <w:rFonts w:ascii="Times New Roman" w:hAnsi="Times New Roman"/>
          <w:b/>
          <w:bCs/>
          <w:sz w:val="28"/>
          <w:szCs w:val="28"/>
          <w:lang w:eastAsia="ru-RU"/>
        </w:rPr>
        <w:t xml:space="preserve">нам</w:t>
      </w:r>
      <w:r>
        <w:rPr>
          <w:rFonts w:ascii="Times New Roman" w:hAnsi="Times New Roman"/>
          <w:b/>
          <w:bCs/>
          <w:sz w:val="28"/>
          <w:szCs w:val="28"/>
          <w:lang w:eastAsia="ru-RU"/>
        </w:rPr>
      </w:r>
    </w:p>
    <w:p>
      <w:pPr>
        <w:pStyle w:val="Normal"/>
        <w:spacing w:after="0"/>
        <w:ind w:right="-1" w:firstLine="708"/>
        <w:jc w:val="center"/>
        <w:rPr>
          <w:rFonts w:ascii="Times New Roman" w:hAnsi="Times New Roman"/>
          <w:bCs/>
          <w:sz w:val="28"/>
          <w:szCs w:val="28"/>
          <w:lang w:eastAsia="ru-RU"/>
        </w:rPr>
      </w:pPr>
      <w:r>
        <w:rPr>
          <w:rFonts w:ascii="Times New Roman" w:hAnsi="Times New Roman"/>
          <w:sz w:val="28"/>
          <w:szCs w:val="28"/>
          <w:lang w:eastAsia="ru-RU"/>
        </w:rPr>
        <w:t xml:space="preserve">Таблица </w:t>
      </w:r>
      <w:r>
        <w:rPr>
          <w:rFonts w:ascii="Times New Roman" w:hAnsi="Times New Roman"/>
          <w:sz w:val="28"/>
          <w:szCs w:val="28"/>
          <w:lang w:eastAsia="ru-RU"/>
        </w:rPr>
        <w:t xml:space="preserve">17</w:t>
      </w:r>
      <w:r>
        <w:rPr>
          <w:rFonts w:ascii="Times New Roman" w:hAnsi="Times New Roman"/>
          <w:sz w:val="28"/>
          <w:szCs w:val="28"/>
          <w:lang w:eastAsia="ru-RU"/>
        </w:rPr>
        <w:t xml:space="preserve"> - </w:t>
      </w:r>
      <w:r>
        <w:rPr>
          <w:rFonts w:ascii="Times New Roman" w:hAnsi="Times New Roman"/>
          <w:bCs/>
          <w:sz w:val="28"/>
          <w:szCs w:val="28"/>
          <w:lang w:eastAsia="ru-RU"/>
        </w:rPr>
        <w:t xml:space="preserve">Потребление </w:t>
      </w:r>
      <w:r>
        <w:rPr>
          <w:rFonts w:ascii="Times New Roman" w:hAnsi="Times New Roman"/>
          <w:bCs/>
          <w:sz w:val="28"/>
          <w:szCs w:val="28"/>
          <w:lang w:eastAsia="ru-RU"/>
        </w:rPr>
        <w:t xml:space="preserve">воды</w:t>
      </w:r>
      <w:r>
        <w:rPr>
          <w:rFonts w:ascii="Times New Roman" w:hAnsi="Times New Roman"/>
          <w:bCs/>
          <w:sz w:val="28"/>
          <w:szCs w:val="28"/>
          <w:lang w:eastAsia="ru-RU"/>
        </w:rPr>
      </w:r>
    </w:p>
    <w:p>
      <w:pPr>
        <w:pStyle w:val="Normal"/>
        <w:spacing w:after="0"/>
        <w:ind w:right="-1" w:firstLine="708"/>
        <w:jc w:val="center"/>
        <w:rPr>
          <w:rFonts w:ascii="Times New Roman" w:hAnsi="Times New Roman"/>
          <w:bCs/>
          <w:sz w:val="28"/>
          <w:szCs w:val="28"/>
          <w:lang w:eastAsia="ru-RU"/>
        </w:rPr>
      </w:pPr>
      <w:r>
        <w:rPr>
          <w:rFonts w:ascii="Times New Roman" w:hAnsi="Times New Roman"/>
          <w:bCs/>
          <w:sz w:val="28"/>
          <w:szCs w:val="28"/>
          <w:lang w:eastAsia="ru-RU"/>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677"/>
        <w:gridCol w:w="2269"/>
        <w:gridCol w:w="2693"/>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center"/>
          </w:tcPr>
          <w:p>
            <w:pPr>
              <w:pStyle w:val="Normal"/>
              <w:spacing w:after="0"/>
              <w:ind w:right="-284"/>
              <w:jc w:val="center"/>
              <w:rPr>
                <w:rFonts w:ascii="Times New Roman" w:hAnsi="Times New Roman"/>
                <w:b/>
                <w:sz w:val="24"/>
                <w:szCs w:val="24"/>
              </w:rPr>
            </w:pPr>
            <w:r>
              <w:rPr>
                <w:rFonts w:ascii="Times New Roman" w:hAnsi="Times New Roman"/>
                <w:b/>
                <w:sz w:val="24"/>
                <w:szCs w:val="24"/>
              </w:rPr>
              <w:t xml:space="preserve">Наименование населенного пункта</w:t>
            </w:r>
          </w:p>
        </w:tc>
        <w:tc>
          <w:tcPr>
            <w:tcW w:w="2269" w:type="dxa"/>
            <w:textDirection w:val="lrTb"/>
            <w:vAlign w:val="top"/>
          </w:tcPr>
          <w:p>
            <w:pPr>
              <w:pStyle w:val="Normal"/>
              <w:spacing w:after="0"/>
              <w:ind w:left="-99" w:right="-104"/>
              <w:jc w:val="center"/>
              <w:rPr>
                <w:rFonts w:ascii="Times New Roman" w:hAnsi="Times New Roman"/>
                <w:b/>
                <w:sz w:val="24"/>
                <w:szCs w:val="24"/>
              </w:rPr>
            </w:pPr>
            <w:r>
              <w:rPr>
                <w:rFonts w:ascii="Times New Roman" w:hAnsi="Times New Roman"/>
                <w:b/>
                <w:sz w:val="24"/>
                <w:szCs w:val="24"/>
              </w:rPr>
              <w:t xml:space="preserve">Годовое водоп</w:t>
            </w:r>
            <w:r>
              <w:rPr>
                <w:rFonts w:ascii="Times New Roman" w:hAnsi="Times New Roman"/>
                <w:b/>
                <w:sz w:val="24"/>
                <w:szCs w:val="24"/>
              </w:rPr>
              <w:t xml:space="preserve">о</w:t>
            </w:r>
            <w:r>
              <w:rPr>
                <w:rFonts w:ascii="Times New Roman" w:hAnsi="Times New Roman"/>
                <w:b/>
                <w:sz w:val="24"/>
                <w:szCs w:val="24"/>
              </w:rPr>
              <w:t xml:space="preserve">требление</w:t>
            </w:r>
          </w:p>
          <w:p>
            <w:pPr>
              <w:pStyle w:val="Normal"/>
              <w:spacing w:after="0"/>
              <w:ind w:left="-99" w:right="-284"/>
              <w:jc w:val="center"/>
              <w:rPr>
                <w:rFonts w:ascii="Times New Roman" w:hAnsi="Times New Roman"/>
                <w:b/>
                <w:sz w:val="24"/>
                <w:szCs w:val="24"/>
              </w:rPr>
            </w:pPr>
            <w:r>
              <w:rPr>
                <w:rFonts w:ascii="Times New Roman" w:hAnsi="Times New Roman"/>
                <w:b/>
                <w:sz w:val="24"/>
                <w:szCs w:val="24"/>
              </w:rPr>
              <w:t xml:space="preserve">(м</w:t>
            </w:r>
            <w:r>
              <w:rPr>
                <w:rFonts w:ascii="Times New Roman" w:hAnsi="Times New Roman"/>
                <w:b/>
                <w:sz w:val="24"/>
                <w:szCs w:val="24"/>
                <w:vertAlign w:val="superscript"/>
              </w:rPr>
              <w:t xml:space="preserve">3</w:t>
            </w:r>
            <w:r>
              <w:rPr>
                <w:rFonts w:ascii="Times New Roman" w:hAnsi="Times New Roman"/>
                <w:b/>
                <w:sz w:val="24"/>
                <w:szCs w:val="24"/>
              </w:rPr>
              <w:t xml:space="preserve">/год)</w:t>
            </w:r>
            <w:r>
              <w:rPr>
                <w:rFonts w:ascii="Times New Roman" w:hAnsi="Times New Roman"/>
                <w:b/>
                <w:sz w:val="24"/>
                <w:szCs w:val="24"/>
              </w:rPr>
            </w:r>
          </w:p>
        </w:tc>
        <w:tc>
          <w:tcPr>
            <w:tcW w:w="2693" w:type="dxa"/>
            <w:textDirection w:val="lrTb"/>
            <w:vAlign w:val="center"/>
          </w:tcPr>
          <w:p>
            <w:pPr>
              <w:pStyle w:val="Normal"/>
              <w:spacing w:after="0"/>
              <w:ind w:left="-99" w:right="-284"/>
              <w:jc w:val="center"/>
              <w:rPr>
                <w:rFonts w:ascii="Times New Roman" w:hAnsi="Times New Roman"/>
                <w:b/>
                <w:sz w:val="24"/>
                <w:szCs w:val="24"/>
              </w:rPr>
            </w:pPr>
            <w:r>
              <w:rPr>
                <w:rFonts w:ascii="Times New Roman" w:hAnsi="Times New Roman"/>
                <w:b/>
                <w:sz w:val="24"/>
                <w:szCs w:val="24"/>
              </w:rPr>
              <w:t xml:space="preserve">Суточное потребление</w:t>
            </w:r>
          </w:p>
          <w:p>
            <w:pPr>
              <w:pStyle w:val="Normal"/>
              <w:spacing w:after="0"/>
              <w:ind w:left="-99" w:right="-104"/>
              <w:jc w:val="center"/>
              <w:rPr>
                <w:rFonts w:ascii="Times New Roman" w:hAnsi="Times New Roman"/>
                <w:b/>
                <w:sz w:val="24"/>
                <w:szCs w:val="24"/>
              </w:rPr>
            </w:pPr>
            <w:r>
              <w:rPr>
                <w:rFonts w:ascii="Times New Roman" w:hAnsi="Times New Roman"/>
                <w:b/>
                <w:sz w:val="24"/>
                <w:szCs w:val="24"/>
              </w:rPr>
              <w:t xml:space="preserve">(м</w:t>
            </w:r>
            <w:r>
              <w:rPr>
                <w:rFonts w:ascii="Times New Roman" w:hAnsi="Times New Roman"/>
                <w:b/>
                <w:sz w:val="24"/>
                <w:szCs w:val="24"/>
                <w:vertAlign w:val="superscript"/>
              </w:rPr>
              <w:t xml:space="preserve">3</w:t>
            </w:r>
            <w:r>
              <w:rPr>
                <w:rFonts w:ascii="Times New Roman" w:hAnsi="Times New Roman"/>
                <w:b/>
                <w:sz w:val="24"/>
                <w:szCs w:val="24"/>
              </w:rPr>
              <w:t xml:space="preserve">/сут)</w:t>
            </w:r>
            <w:r>
              <w:rPr>
                <w:rFonts w:ascii="Times New Roman" w:hAnsi="Times New Roman"/>
                <w:b/>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3"/>
            <w:textDirection w:val="lrTb"/>
            <w:vAlign w:val="center"/>
          </w:tcPr>
          <w:p>
            <w:pPr>
              <w:pStyle w:val="Normal"/>
              <w:spacing w:after="0"/>
              <w:jc w:val="center"/>
              <w:rPr>
                <w:rFonts w:ascii="Times New Roman" w:hAnsi="Times New Roman"/>
                <w:b/>
                <w:bCs/>
                <w:sz w:val="24"/>
                <w:szCs w:val="24"/>
              </w:rPr>
            </w:pPr>
            <w:r>
              <w:rPr>
                <w:rFonts w:ascii="Times New Roman" w:hAnsi="Times New Roman"/>
                <w:b/>
                <w:bCs/>
                <w:sz w:val="24"/>
                <w:szCs w:val="24"/>
              </w:rPr>
              <w:t xml:space="preserve">Питьевое водоснабжение</w:t>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3"/>
            <w:textDirection w:val="lrTb"/>
            <w:vAlign w:val="center"/>
          </w:tcPr>
          <w:p>
            <w:pPr>
              <w:pStyle w:val="Normal"/>
              <w:spacing w:after="0"/>
              <w:jc w:val="center"/>
              <w:rPr>
                <w:rFonts w:ascii="Times New Roman" w:hAnsi="Times New Roman"/>
                <w:b/>
                <w:bCs/>
                <w:sz w:val="24"/>
                <w:szCs w:val="24"/>
              </w:rPr>
            </w:pPr>
            <w:r>
              <w:rPr>
                <w:rFonts w:ascii="Times New Roman" w:hAnsi="Times New Roman"/>
                <w:b/>
                <w:bCs/>
                <w:sz w:val="24"/>
                <w:szCs w:val="24"/>
              </w:rPr>
              <w:t xml:space="preserve">ПТП </w:t>
            </w:r>
            <w:r>
              <w:rPr>
                <w:rFonts w:ascii="Times New Roman" w:hAnsi="Times New Roman"/>
                <w:b/>
                <w:bCs/>
                <w:sz w:val="24"/>
                <w:szCs w:val="24"/>
              </w:rPr>
              <w:t xml:space="preserve">Светлогр</w:t>
            </w:r>
            <w:r>
              <w:rPr>
                <w:rFonts w:ascii="Times New Roman" w:hAnsi="Times New Roman"/>
                <w:b/>
                <w:bCs/>
                <w:sz w:val="24"/>
                <w:szCs w:val="24"/>
              </w:rPr>
              <w:t xml:space="preserve">а</w:t>
            </w:r>
            <w:r>
              <w:rPr>
                <w:rFonts w:ascii="Times New Roman" w:hAnsi="Times New Roman"/>
                <w:b/>
                <w:bCs/>
                <w:sz w:val="24"/>
                <w:szCs w:val="24"/>
              </w:rPr>
              <w:t xml:space="preserve">дское</w:t>
            </w:r>
            <w:r>
              <w:rPr>
                <w:rFonts w:ascii="Times New Roman" w:hAnsi="Times New Roman"/>
                <w:b/>
                <w:bCs/>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п.</w:t>
            </w:r>
            <w:r>
              <w:rPr>
                <w:rFonts w:ascii="Times New Roman" w:hAnsi="Times New Roman"/>
                <w:sz w:val="24"/>
                <w:szCs w:val="24"/>
                <w:lang w:val="ru-RU"/>
              </w:rPr>
              <w:t xml:space="preserve"> </w:t>
            </w:r>
            <w:r>
              <w:rPr>
                <w:rFonts w:ascii="Times New Roman" w:hAnsi="Times New Roman"/>
                <w:sz w:val="24"/>
                <w:szCs w:val="24"/>
              </w:rPr>
              <w:t xml:space="preserve">Прикалаусский</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52409,195</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143,59</w:t>
            </w:r>
            <w:r>
              <w:rPr>
                <w:rFonts w:ascii="Times New Roman" w:hAnsi="Times New Roman"/>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п.</w:t>
            </w:r>
            <w:r>
              <w:rPr>
                <w:rFonts w:ascii="Times New Roman" w:hAnsi="Times New Roman"/>
                <w:sz w:val="24"/>
                <w:szCs w:val="24"/>
                <w:lang w:val="ru-RU"/>
              </w:rPr>
              <w:t xml:space="preserve"> </w:t>
            </w:r>
            <w:r>
              <w:rPr>
                <w:rFonts w:ascii="Times New Roman" w:hAnsi="Times New Roman"/>
                <w:sz w:val="24"/>
                <w:szCs w:val="24"/>
              </w:rPr>
              <w:t xml:space="preserve">Полевой</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6183,345</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16,94</w:t>
            </w:r>
            <w:r>
              <w:rPr>
                <w:rFonts w:ascii="Times New Roman" w:hAnsi="Times New Roman"/>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п. Маяк</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8563,673</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23,46</w:t>
            </w:r>
            <w:r>
              <w:rPr>
                <w:rFonts w:ascii="Times New Roman" w:hAnsi="Times New Roman"/>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п. Цветочный</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2689,607</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7,37</w:t>
            </w:r>
            <w:r>
              <w:rPr>
                <w:rFonts w:ascii="Times New Roman" w:hAnsi="Times New Roman"/>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х.</w:t>
            </w:r>
            <w:r>
              <w:rPr>
                <w:rFonts w:ascii="Times New Roman" w:hAnsi="Times New Roman"/>
                <w:sz w:val="24"/>
                <w:szCs w:val="24"/>
                <w:lang w:val="ru-RU"/>
              </w:rPr>
              <w:t xml:space="preserve"> </w:t>
            </w:r>
            <w:r>
              <w:rPr>
                <w:rFonts w:ascii="Times New Roman" w:hAnsi="Times New Roman"/>
                <w:sz w:val="24"/>
                <w:szCs w:val="24"/>
              </w:rPr>
              <w:t xml:space="preserve">Вознесенский</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4244,371</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11,63</w:t>
            </w:r>
            <w:r>
              <w:rPr>
                <w:rFonts w:ascii="Times New Roman" w:hAnsi="Times New Roman"/>
                <w:sz w:val="24"/>
                <w:szCs w:val="24"/>
              </w:rPr>
            </w:r>
          </w:p>
        </w:tc>
      </w:tr>
      <w:tr>
        <w:trPr>
          <w:trHeight w:val="125"/>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п.</w:t>
            </w:r>
            <w:r>
              <w:rPr>
                <w:rFonts w:ascii="Times New Roman" w:hAnsi="Times New Roman"/>
                <w:sz w:val="24"/>
                <w:szCs w:val="24"/>
                <w:lang w:val="ru-RU"/>
              </w:rPr>
              <w:t xml:space="preserve"> </w:t>
            </w:r>
            <w:r>
              <w:rPr>
                <w:rFonts w:ascii="Times New Roman" w:hAnsi="Times New Roman"/>
                <w:sz w:val="24"/>
                <w:szCs w:val="24"/>
              </w:rPr>
              <w:t xml:space="preserve">Рогатая Балка</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44695,379</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122,45</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eastAsia="ru-RU"/>
              </w:rPr>
            </w:pPr>
            <w:r>
              <w:rPr>
                <w:rFonts w:ascii="Times New Roman" w:hAnsi="Times New Roman"/>
                <w:sz w:val="24"/>
                <w:szCs w:val="24"/>
              </w:rPr>
              <w:t xml:space="preserve">с. Высоцкое</w:t>
            </w:r>
            <w:r>
              <w:rPr>
                <w:rFonts w:ascii="Times New Roman" w:hAnsi="Times New Roman"/>
                <w:sz w:val="24"/>
                <w:szCs w:val="24"/>
                <w:lang w:eastAsia="ru-RU"/>
              </w:rPr>
            </w:r>
          </w:p>
        </w:tc>
        <w:tc>
          <w:tcPr>
            <w:tcW w:w="2269" w:type="dxa"/>
            <w:textDirection w:val="lrTb"/>
            <w:vAlign w:val="top"/>
          </w:tcPr>
          <w:p>
            <w:pPr>
              <w:pStyle w:val="179"/>
              <w:spacing w:after="0"/>
              <w:ind w:left="0"/>
              <w:jc w:val="center"/>
              <w:rPr>
                <w:rFonts w:ascii="Times New Roman" w:hAnsi="Times New Roman"/>
                <w:sz w:val="24"/>
                <w:szCs w:val="24"/>
                <w:lang w:eastAsia="ru-RU"/>
              </w:rPr>
            </w:pPr>
            <w:r>
              <w:rPr>
                <w:rFonts w:ascii="Times New Roman" w:hAnsi="Times New Roman"/>
                <w:sz w:val="24"/>
                <w:szCs w:val="24"/>
              </w:rPr>
              <w:t xml:space="preserve">78099,005</w:t>
            </w:r>
            <w:r>
              <w:rPr>
                <w:rFonts w:ascii="Times New Roman" w:hAnsi="Times New Roman"/>
                <w:sz w:val="24"/>
                <w:szCs w:val="24"/>
                <w:lang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213,97</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 Гофицкое</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88666,053</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242,92</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 Ореховка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50315,237</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137,85</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х.</w:t>
            </w:r>
            <w:r>
              <w:rPr>
                <w:rFonts w:ascii="Times New Roman" w:hAnsi="Times New Roman"/>
                <w:sz w:val="24"/>
                <w:szCs w:val="24"/>
                <w:lang w:val="ru-RU"/>
              </w:rPr>
              <w:t xml:space="preserve"> </w:t>
            </w:r>
            <w:r>
              <w:rPr>
                <w:rFonts w:ascii="Times New Roman" w:hAnsi="Times New Roman"/>
                <w:sz w:val="24"/>
                <w:szCs w:val="24"/>
              </w:rPr>
              <w:t xml:space="preserve">К</w:t>
            </w:r>
            <w:r>
              <w:rPr>
                <w:rFonts w:ascii="Times New Roman" w:hAnsi="Times New Roman"/>
                <w:sz w:val="24"/>
                <w:szCs w:val="24"/>
                <w:lang w:val="ru-RU"/>
              </w:rPr>
              <w:t xml:space="preserve">а</w:t>
            </w:r>
            <w:r>
              <w:rPr>
                <w:rFonts w:ascii="Times New Roman" w:hAnsi="Times New Roman"/>
                <w:sz w:val="24"/>
                <w:szCs w:val="24"/>
              </w:rPr>
              <w:t xml:space="preserve">зинка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869,480</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2,38</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 Просянка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34374,240</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94,18</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 Сухая Буйвола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50238,714</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137,64</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Благодатное</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102762,093</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281,54</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lang w:val="ru-RU"/>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Благодатное</w:t>
            </w:r>
            <w:r>
              <w:rPr>
                <w:rFonts w:ascii="Times New Roman" w:hAnsi="Times New Roman"/>
                <w:sz w:val="24"/>
                <w:szCs w:val="24"/>
                <w:lang w:val="ru-RU"/>
              </w:rPr>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5592,506</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15,32</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Донская Балка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96624,232</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264,72</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Константиновское</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102413,686</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280,59</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lang w:val="ru-RU"/>
              </w:rPr>
              <w:t xml:space="preserve">с</w:t>
            </w:r>
            <w:r>
              <w:rPr>
                <w:rFonts w:ascii="Times New Roman" w:hAnsi="Times New Roman"/>
                <w:sz w:val="24"/>
                <w:szCs w:val="24"/>
              </w:rPr>
              <w:t xml:space="preserve">.</w:t>
            </w:r>
            <w:r>
              <w:rPr>
                <w:rFonts w:ascii="Times New Roman" w:hAnsi="Times New Roman"/>
                <w:sz w:val="24"/>
                <w:szCs w:val="24"/>
                <w:lang w:val="ru-RU"/>
              </w:rPr>
              <w:t xml:space="preserve"> </w:t>
            </w:r>
            <w:r>
              <w:rPr>
                <w:rFonts w:ascii="Times New Roman" w:hAnsi="Times New Roman"/>
                <w:sz w:val="24"/>
                <w:szCs w:val="24"/>
              </w:rPr>
              <w:t xml:space="preserve">Константиновское</w:t>
            </w:r>
            <w:r>
              <w:rPr>
                <w:rFonts w:ascii="Times New Roman" w:hAnsi="Times New Roman"/>
                <w:sz w:val="24"/>
                <w:szCs w:val="24"/>
                <w:lang w:val="ru-RU"/>
              </w:rPr>
              <w:t xml:space="preserve"> </w:t>
            </w:r>
            <w:r>
              <w:rPr>
                <w:rFonts w:ascii="Times New Roman" w:hAnsi="Times New Roman" w:eastAsia="Times New Roman"/>
                <w:sz w:val="24"/>
                <w:szCs w:val="24"/>
                <w:lang w:eastAsia="ru-RU"/>
              </w:rPr>
              <w:t xml:space="preserve">(по договору водопользования)</w:t>
            </w:r>
            <w:r>
              <w:rPr>
                <w:rFonts w:ascii="Times New Roman" w:hAnsi="Times New Roman"/>
                <w:sz w:val="24"/>
                <w:szCs w:val="24"/>
              </w:rPr>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41216,066</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112,92</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Кугуты</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3633,685</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9,96</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Мартыновка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8190,634</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22,44</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Николина Балка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76932,206</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210,77</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Шангала</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45999,469</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126,03</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с.</w:t>
            </w:r>
            <w:r>
              <w:rPr>
                <w:rFonts w:ascii="Times New Roman" w:hAnsi="Times New Roman"/>
                <w:sz w:val="24"/>
                <w:szCs w:val="24"/>
                <w:lang w:val="ru-RU"/>
              </w:rPr>
              <w:t xml:space="preserve"> </w:t>
            </w:r>
            <w:r>
              <w:rPr>
                <w:rFonts w:ascii="Times New Roman" w:hAnsi="Times New Roman"/>
                <w:sz w:val="24"/>
                <w:szCs w:val="24"/>
              </w:rPr>
              <w:t xml:space="preserve">Шведино</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50454,061</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138,23</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lang w:val="ru-RU"/>
              </w:rPr>
              <w:t xml:space="preserve">г. </w:t>
            </w:r>
            <w:r>
              <w:rPr>
                <w:rFonts w:ascii="Times New Roman" w:hAnsi="Times New Roman"/>
                <w:sz w:val="24"/>
                <w:szCs w:val="24"/>
              </w:rPr>
              <w:t xml:space="preserve">Светлоград</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1918199,234</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5255,34</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х.</w:t>
            </w:r>
            <w:r>
              <w:rPr>
                <w:rFonts w:ascii="Times New Roman" w:hAnsi="Times New Roman"/>
                <w:sz w:val="24"/>
                <w:szCs w:val="24"/>
                <w:lang w:val="ru-RU"/>
              </w:rPr>
              <w:t xml:space="preserve"> </w:t>
            </w:r>
            <w:r>
              <w:rPr>
                <w:rFonts w:ascii="Times New Roman" w:hAnsi="Times New Roman"/>
                <w:sz w:val="24"/>
                <w:szCs w:val="24"/>
              </w:rPr>
              <w:t xml:space="preserve">Носачев</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6052,973</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16,58</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top"/>
          </w:tcPr>
          <w:p>
            <w:pPr>
              <w:pStyle w:val="179"/>
              <w:spacing w:after="0"/>
              <w:ind w:left="0"/>
              <w:rPr>
                <w:rFonts w:ascii="Times New Roman" w:hAnsi="Times New Roman"/>
                <w:sz w:val="24"/>
                <w:szCs w:val="24"/>
              </w:rPr>
            </w:pPr>
            <w:r>
              <w:rPr>
                <w:rFonts w:ascii="Times New Roman" w:hAnsi="Times New Roman"/>
                <w:sz w:val="24"/>
                <w:szCs w:val="24"/>
              </w:rPr>
              <w:t xml:space="preserve">х.</w:t>
            </w:r>
            <w:r>
              <w:rPr>
                <w:rFonts w:ascii="Times New Roman" w:hAnsi="Times New Roman"/>
                <w:sz w:val="24"/>
                <w:szCs w:val="24"/>
                <w:lang w:val="ru-RU"/>
              </w:rPr>
              <w:t xml:space="preserve"> </w:t>
            </w:r>
            <w:r>
              <w:rPr>
                <w:rFonts w:ascii="Times New Roman" w:hAnsi="Times New Roman"/>
                <w:sz w:val="24"/>
                <w:szCs w:val="24"/>
              </w:rPr>
              <w:t xml:space="preserve">Соленое Озеро</w:t>
            </w:r>
          </w:p>
        </w:tc>
        <w:tc>
          <w:tcPr>
            <w:tcW w:w="2269" w:type="dxa"/>
            <w:textDirection w:val="lrTb"/>
            <w:vAlign w:val="top"/>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rPr>
              <w:t xml:space="preserve">20180,716</w:t>
            </w:r>
            <w:r>
              <w:rPr>
                <w:rFonts w:ascii="Times New Roman" w:hAnsi="Times New Roman"/>
                <w:sz w:val="24"/>
                <w:szCs w:val="24"/>
                <w:lang w:val="ru-RU" w:eastAsia="ru-RU"/>
              </w:rPr>
            </w:r>
          </w:p>
        </w:tc>
        <w:tc>
          <w:tcPr>
            <w:tcW w:w="2693" w:type="dxa"/>
            <w:textDirection w:val="lrTb"/>
            <w:vAlign w:val="bottom"/>
          </w:tcPr>
          <w:p>
            <w:pPr>
              <w:pStyle w:val="Normal"/>
              <w:spacing w:after="0"/>
              <w:jc w:val="center"/>
              <w:rPr>
                <w:rFonts w:ascii="Times New Roman" w:hAnsi="Times New Roman"/>
                <w:sz w:val="24"/>
                <w:szCs w:val="24"/>
              </w:rPr>
            </w:pPr>
            <w:r>
              <w:rPr>
                <w:rFonts w:ascii="Times New Roman" w:hAnsi="Times New Roman"/>
                <w:color w:val="000000"/>
                <w:sz w:val="24"/>
                <w:szCs w:val="24"/>
              </w:rPr>
              <w:t xml:space="preserve">55,29</w:t>
            </w:r>
            <w:r>
              <w:rPr>
                <w:rFonts w:ascii="Times New Roman" w:hAnsi="Times New Roman"/>
                <w:sz w:val="24"/>
                <w:szCs w:val="24"/>
              </w:rPr>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3"/>
            <w:textDirection w:val="lrTb"/>
            <w:vAlign w:val="center"/>
          </w:tcPr>
          <w:p>
            <w:pPr>
              <w:pStyle w:val="Normal"/>
              <w:spacing w:after="0"/>
              <w:jc w:val="center"/>
              <w:rPr>
                <w:rFonts w:ascii="Times New Roman" w:hAnsi="Times New Roman"/>
                <w:b/>
                <w:bCs/>
                <w:sz w:val="24"/>
                <w:szCs w:val="24"/>
              </w:rPr>
            </w:pPr>
            <w:r>
              <w:rPr>
                <w:rFonts w:ascii="Times New Roman" w:hAnsi="Times New Roman"/>
                <w:b/>
                <w:bCs/>
                <w:sz w:val="24"/>
                <w:szCs w:val="24"/>
              </w:rPr>
              <w:t xml:space="preserve">ОАО «РЖД»</w:t>
            </w:r>
          </w:p>
        </w:tc>
      </w:tr>
      <w:tr>
        <w:trPr>
          <w:trHeight w:val="8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677" w:type="dxa"/>
            <w:textDirection w:val="lrTb"/>
            <w:vAlign w:val="center"/>
          </w:tcPr>
          <w:p>
            <w:pPr>
              <w:pStyle w:val="179"/>
              <w:spacing w:after="0"/>
              <w:ind w:left="0"/>
              <w:rPr>
                <w:rFonts w:ascii="Times New Roman" w:hAnsi="Times New Roman"/>
                <w:sz w:val="24"/>
                <w:szCs w:val="24"/>
                <w:lang w:val="ru-RU"/>
              </w:rPr>
            </w:pPr>
            <w:r>
              <w:rPr>
                <w:rFonts w:ascii="Times New Roman" w:hAnsi="Times New Roman"/>
                <w:sz w:val="24"/>
                <w:szCs w:val="24"/>
                <w:lang w:val="ru-RU"/>
              </w:rPr>
              <w:t xml:space="preserve">г. Светлоград</w:t>
            </w:r>
          </w:p>
        </w:tc>
        <w:tc>
          <w:tcPr>
            <w:tcW w:w="2269" w:type="dxa"/>
            <w:textDirection w:val="lrTb"/>
            <w:vAlign w:val="center"/>
          </w:tcPr>
          <w:p>
            <w:pPr>
              <w:pStyle w:val="179"/>
              <w:spacing w:after="0"/>
              <w:ind w:left="0"/>
              <w:jc w:val="center"/>
              <w:rPr>
                <w:rFonts w:ascii="Times New Roman" w:hAnsi="Times New Roman"/>
                <w:sz w:val="24"/>
                <w:szCs w:val="24"/>
                <w:lang w:val="ru-RU" w:eastAsia="ru-RU"/>
              </w:rPr>
            </w:pPr>
            <w:r>
              <w:rPr>
                <w:rFonts w:ascii="Times New Roman" w:hAnsi="Times New Roman"/>
                <w:sz w:val="24"/>
                <w:szCs w:val="24"/>
                <w:lang w:val="ru-RU" w:eastAsia="ru-RU"/>
              </w:rPr>
              <w:t xml:space="preserve">6110</w:t>
            </w:r>
          </w:p>
        </w:tc>
        <w:tc>
          <w:tcPr>
            <w:tcW w:w="2693" w:type="dxa"/>
            <w:textDirection w:val="lrTb"/>
            <w:vAlign w:val="center"/>
          </w:tcPr>
          <w:p>
            <w:pPr>
              <w:pStyle w:val="Normal"/>
              <w:spacing w:after="0"/>
              <w:jc w:val="center"/>
              <w:rPr>
                <w:rFonts w:ascii="Times New Roman" w:hAnsi="Times New Roman"/>
                <w:sz w:val="24"/>
                <w:szCs w:val="24"/>
              </w:rPr>
            </w:pPr>
            <w:r>
              <w:rPr>
                <w:rFonts w:ascii="Times New Roman" w:hAnsi="Times New Roman"/>
                <w:sz w:val="24"/>
                <w:szCs w:val="24"/>
              </w:rPr>
              <w:t xml:space="preserve">16,74</w:t>
            </w:r>
            <w:r>
              <w:rPr>
                <w:rFonts w:ascii="Times New Roman" w:hAnsi="Times New Roman"/>
                <w:sz w:val="24"/>
                <w:szCs w:val="24"/>
              </w:rPr>
            </w:r>
          </w:p>
        </w:tc>
      </w:tr>
    </w:tbl>
    <w:p>
      <w:pPr>
        <w:pStyle w:val="Normal"/>
        <w:spacing w:after="0"/>
        <w:ind w:right="-1"/>
        <w:contextualSpacing/>
        <w:jc w:val="center"/>
        <w:rPr>
          <w:rFonts w:ascii="Times New Roman" w:hAnsi="Times New Roman"/>
          <w:bCs/>
          <w:sz w:val="28"/>
          <w:szCs w:val="28"/>
          <w:lang w:eastAsia="ru-RU"/>
        </w:rPr>
        <w:sectPr>
          <w:type w:val="nextPage"/>
          <w:pgSz w:w="11907" w:h="16840"/>
          <w:pgMar w:top="851" w:right="851" w:bottom="851" w:left="1701" w:header="454" w:footer="720" w:gutter="0"/>
          <w:cols w:space="720"/>
          <w:docGrid w:linePitch="360"/>
        </w:sectPr>
      </w:pPr>
      <w:r>
        <w:rPr>
          <w:rFonts w:ascii="Times New Roman" w:hAnsi="Times New Roman"/>
          <w:bCs/>
          <w:sz w:val="28"/>
          <w:szCs w:val="28"/>
          <w:lang w:eastAsia="ru-RU"/>
        </w:rPr>
      </w:r>
    </w:p>
    <w:p>
      <w:pPr>
        <w:pStyle w:val="Normal"/>
        <w:spacing w:after="0"/>
        <w:ind w:right="-1" w:firstLine="708"/>
        <w:jc w:val="center"/>
        <w:rPr>
          <w:rFonts w:ascii="Times New Roman" w:hAnsi="Times New Roman"/>
          <w:b/>
          <w:sz w:val="28"/>
          <w:szCs w:val="28"/>
        </w:rPr>
      </w:pPr>
      <w:r>
        <w:rPr>
          <w:rFonts w:ascii="Times New Roman" w:hAnsi="Times New Roman"/>
          <w:b/>
          <w:sz w:val="28"/>
          <w:szCs w:val="28"/>
        </w:rPr>
        <w:t xml:space="preserve">1</w:t>
      </w:r>
      <w:r>
        <w:rPr>
          <w:rFonts w:ascii="Times New Roman" w:hAnsi="Times New Roman"/>
          <w:b/>
          <w:sz w:val="28"/>
          <w:szCs w:val="28"/>
        </w:rPr>
        <w:t xml:space="preserve">. </w:t>
      </w:r>
      <w:r>
        <w:rPr>
          <w:rFonts w:ascii="Times New Roman" w:hAnsi="Times New Roman"/>
          <w:b/>
          <w:sz w:val="28"/>
          <w:szCs w:val="28"/>
        </w:rPr>
        <w:t xml:space="preserve">3</w:t>
      </w:r>
      <w:r>
        <w:rPr>
          <w:rFonts w:ascii="Times New Roman" w:hAnsi="Times New Roman"/>
          <w:b/>
          <w:sz w:val="28"/>
          <w:szCs w:val="28"/>
        </w:rPr>
        <w:t xml:space="preserve">. </w:t>
      </w:r>
      <w:r>
        <w:rPr>
          <w:rFonts w:ascii="Times New Roman" w:hAnsi="Times New Roman"/>
          <w:b/>
          <w:sz w:val="28"/>
          <w:szCs w:val="28"/>
        </w:rPr>
        <w:t xml:space="preserve">11</w:t>
      </w:r>
      <w:r>
        <w:rPr>
          <w:rFonts w:ascii="Times New Roman" w:hAnsi="Times New Roman"/>
          <w:b/>
          <w:sz w:val="28"/>
          <w:szCs w:val="28"/>
        </w:rPr>
        <w:t xml:space="preserve">. </w:t>
      </w:r>
      <w:r>
        <w:rPr>
          <w:rFonts w:ascii="Times New Roman" w:hAnsi="Times New Roman"/>
          <w:b/>
          <w:sz w:val="28"/>
          <w:szCs w:val="28"/>
        </w:rPr>
        <w:t xml:space="preserve">Прог</w:t>
      </w:r>
      <w:r>
        <w:rPr>
          <w:rFonts w:ascii="Times New Roman" w:hAnsi="Times New Roman"/>
          <w:b/>
          <w:sz w:val="28"/>
          <w:szCs w:val="28"/>
        </w:rPr>
        <w:t xml:space="preserve">ноз распределения расходов воды</w:t>
      </w:r>
      <w:r>
        <w:rPr>
          <w:rFonts w:ascii="Times New Roman" w:hAnsi="Times New Roman"/>
          <w:b/>
          <w:sz w:val="28"/>
          <w:szCs w:val="28"/>
        </w:rPr>
        <w:t xml:space="preserve"> на водоснабжение по типам абонентов, в том числе на водоснабж</w:t>
      </w:r>
      <w:r>
        <w:rPr>
          <w:rFonts w:ascii="Times New Roman" w:hAnsi="Times New Roman"/>
          <w:b/>
          <w:sz w:val="28"/>
          <w:szCs w:val="28"/>
        </w:rPr>
        <w:t xml:space="preserve">е</w:t>
      </w:r>
      <w:r>
        <w:rPr>
          <w:rFonts w:ascii="Times New Roman" w:hAnsi="Times New Roman"/>
          <w:b/>
          <w:sz w:val="28"/>
          <w:szCs w:val="28"/>
        </w:rPr>
        <w:t xml:space="preserve">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pPr>
        <w:pStyle w:val="Normal"/>
        <w:spacing w:after="0"/>
        <w:ind w:right="-1"/>
        <w:contextualSpacing/>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18</w:t>
      </w:r>
      <w:r>
        <w:rPr>
          <w:rFonts w:ascii="Times New Roman" w:hAnsi="Times New Roman"/>
          <w:bCs/>
          <w:sz w:val="28"/>
          <w:szCs w:val="28"/>
          <w:lang w:eastAsia="ru-RU"/>
        </w:rPr>
        <w:t xml:space="preserve"> – Оценка расходов холодной питьевой воды </w:t>
      </w:r>
      <w:r>
        <w:rPr>
          <w:rFonts w:ascii="Times New Roman" w:hAnsi="Times New Roman"/>
          <w:bCs/>
          <w:sz w:val="28"/>
          <w:szCs w:val="28"/>
          <w:lang w:eastAsia="ru-RU"/>
        </w:rPr>
        <w:t xml:space="preserve">Петровского</w:t>
      </w:r>
      <w:r>
        <w:rPr>
          <w:rFonts w:ascii="Times New Roman" w:hAnsi="Times New Roman"/>
          <w:bCs/>
          <w:sz w:val="28"/>
          <w:szCs w:val="28"/>
          <w:lang w:eastAsia="ru-RU"/>
        </w:rPr>
        <w:t xml:space="preserve"> муниципального округа</w:t>
      </w:r>
      <w:r>
        <w:rPr>
          <w:rFonts w:ascii="Times New Roman" w:hAnsi="Times New Roman"/>
          <w:bCs/>
          <w:sz w:val="28"/>
          <w:szCs w:val="28"/>
          <w:lang w:eastAsia="ru-RU"/>
        </w:rPr>
      </w:r>
    </w:p>
    <w:p>
      <w:pPr>
        <w:pStyle w:val="Normal"/>
        <w:spacing w:after="0"/>
        <w:ind w:right="-1"/>
        <w:contextualSpacing/>
        <w:jc w:val="center"/>
        <w:rPr>
          <w:rFonts w:ascii="Times New Roman" w:hAnsi="Times New Roman"/>
          <w:bCs/>
          <w:sz w:val="28"/>
          <w:szCs w:val="28"/>
          <w:lang w:eastAsia="ru-RU"/>
        </w:rPr>
      </w:pPr>
      <w:r>
        <w:rPr>
          <w:rFonts w:ascii="Times New Roman" w:hAnsi="Times New Roman"/>
          <w:bCs/>
          <w:sz w:val="28"/>
          <w:szCs w:val="28"/>
          <w:lang w:eastAsia="ru-RU"/>
        </w:rPr>
      </w:r>
    </w:p>
    <w:tbl>
      <w:tblPr>
        <w:tblW w:w="15417"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3936"/>
        <w:gridCol w:w="992"/>
        <w:gridCol w:w="1208"/>
        <w:gridCol w:w="1485"/>
        <w:gridCol w:w="1559"/>
        <w:gridCol w:w="1418"/>
        <w:gridCol w:w="1417"/>
        <w:gridCol w:w="1733"/>
        <w:gridCol w:w="1669"/>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vMerge w:val="restart"/>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Наименование</w:t>
            </w:r>
          </w:p>
        </w:tc>
        <w:tc>
          <w:tcPr>
            <w:tcW w:w="992" w:type="dxa"/>
            <w:vMerge w:val="restart"/>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Ед</w:t>
            </w:r>
            <w:r>
              <w:rPr>
                <w:rFonts w:ascii="Times New Roman" w:hAnsi="Times New Roman"/>
                <w:b/>
                <w:bCs/>
                <w:lang w:eastAsia="ru-RU"/>
              </w:rPr>
              <w:t xml:space="preserve">. </w:t>
            </w:r>
            <w:r>
              <w:rPr>
                <w:rFonts w:ascii="Times New Roman" w:hAnsi="Times New Roman"/>
                <w:b/>
                <w:bCs/>
                <w:lang w:eastAsia="ru-RU"/>
              </w:rPr>
              <w:t xml:space="preserve">изм</w:t>
            </w:r>
            <w:r>
              <w:rPr>
                <w:rFonts w:ascii="Times New Roman" w:hAnsi="Times New Roman"/>
                <w:b/>
                <w:bCs/>
                <w:lang w:eastAsia="ru-RU"/>
              </w:rPr>
              <w:t xml:space="preserve">. </w:t>
            </w:r>
            <w:r>
              <w:rPr>
                <w:rFonts w:ascii="Times New Roman" w:hAnsi="Times New Roman"/>
                <w:b/>
                <w:bCs/>
                <w:lang w:eastAsia="ru-RU"/>
              </w:rPr>
            </w:r>
          </w:p>
        </w:tc>
        <w:tc>
          <w:tcPr>
            <w:tcW w:w="1208" w:type="dxa"/>
            <w:vMerge w:val="restart"/>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Нормы расходов воды, м</w:t>
            </w:r>
            <w:r>
              <w:rPr>
                <w:rFonts w:ascii="Times New Roman" w:hAnsi="Times New Roman"/>
                <w:b/>
                <w:bCs/>
                <w:vertAlign w:val="superscript"/>
                <w:lang w:eastAsia="ru-RU"/>
              </w:rPr>
              <w:t xml:space="preserve">3</w:t>
            </w:r>
            <w:r>
              <w:rPr>
                <w:rFonts w:ascii="Times New Roman" w:hAnsi="Times New Roman"/>
                <w:b/>
                <w:bCs/>
                <w:lang w:eastAsia="ru-RU"/>
              </w:rPr>
              <w:t xml:space="preserve">/сут</w:t>
            </w:r>
          </w:p>
        </w:tc>
        <w:tc>
          <w:tcPr>
            <w:tcW w:w="3044" w:type="dxa"/>
            <w:gridSpan w:val="2"/>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Количество населения, подключенного к централизованному вод</w:t>
            </w:r>
            <w:r>
              <w:rPr>
                <w:rFonts w:ascii="Times New Roman" w:hAnsi="Times New Roman"/>
                <w:b/>
                <w:bCs/>
                <w:lang w:eastAsia="ru-RU"/>
              </w:rPr>
              <w:t xml:space="preserve">о</w:t>
            </w:r>
            <w:r>
              <w:rPr>
                <w:rFonts w:ascii="Times New Roman" w:hAnsi="Times New Roman"/>
                <w:b/>
                <w:bCs/>
                <w:lang w:eastAsia="ru-RU"/>
              </w:rPr>
              <w:t xml:space="preserve">снабжению</w:t>
            </w:r>
          </w:p>
        </w:tc>
        <w:tc>
          <w:tcPr>
            <w:tcW w:w="2835" w:type="dxa"/>
            <w:gridSpan w:val="2"/>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Показатель, м</w:t>
            </w:r>
            <w:r>
              <w:rPr>
                <w:rFonts w:ascii="Times New Roman" w:hAnsi="Times New Roman"/>
                <w:b/>
                <w:bCs/>
                <w:vertAlign w:val="superscript"/>
                <w:lang w:eastAsia="ru-RU"/>
              </w:rPr>
              <w:t xml:space="preserve">3</w:t>
            </w:r>
            <w:r>
              <w:rPr>
                <w:rFonts w:ascii="Times New Roman" w:hAnsi="Times New Roman"/>
                <w:b/>
                <w:bCs/>
                <w:lang w:eastAsia="ru-RU"/>
              </w:rPr>
              <w:t xml:space="preserve">/сут</w:t>
            </w:r>
          </w:p>
        </w:tc>
        <w:tc>
          <w:tcPr>
            <w:tcW w:w="3402" w:type="dxa"/>
            <w:gridSpan w:val="2"/>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Показатель, тыс</w:t>
            </w:r>
            <w:r>
              <w:rPr>
                <w:rFonts w:ascii="Times New Roman" w:hAnsi="Times New Roman"/>
                <w:b/>
                <w:bCs/>
                <w:lang w:eastAsia="ru-RU"/>
              </w:rPr>
              <w:t xml:space="preserve">. </w:t>
            </w:r>
            <w:r>
              <w:rPr>
                <w:rFonts w:ascii="Times New Roman" w:hAnsi="Times New Roman"/>
                <w:b/>
                <w:bCs/>
                <w:lang w:eastAsia="ru-RU"/>
              </w:rPr>
              <w:t xml:space="preserve">м</w:t>
            </w:r>
            <w:r>
              <w:rPr>
                <w:rFonts w:ascii="Times New Roman" w:hAnsi="Times New Roman"/>
                <w:b/>
                <w:bCs/>
                <w:vertAlign w:val="superscript"/>
                <w:lang w:eastAsia="ru-RU"/>
              </w:rPr>
              <w:t xml:space="preserve">3</w:t>
            </w:r>
            <w:r>
              <w:rPr>
                <w:rFonts w:ascii="Times New Roman" w:hAnsi="Times New Roman"/>
                <w:b/>
                <w:bCs/>
                <w:lang w:eastAsia="ru-RU"/>
              </w:rPr>
              <w:t xml:space="preserve">/год</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vMerge w:val="continue"/>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r>
          </w:p>
        </w:tc>
        <w:tc>
          <w:tcPr>
            <w:tcW w:w="992" w:type="dxa"/>
            <w:vMerge w:val="continue"/>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r>
          </w:p>
        </w:tc>
        <w:tc>
          <w:tcPr>
            <w:tcW w:w="1208" w:type="dxa"/>
            <w:vMerge w:val="continue"/>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r>
          </w:p>
        </w:tc>
        <w:tc>
          <w:tcPr>
            <w:tcW w:w="1485"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559"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c>
          <w:tcPr>
            <w:tcW w:w="1418"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417"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c>
          <w:tcPr>
            <w:tcW w:w="1733"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669" w:type="dxa"/>
            <w:textDirection w:val="lrTb"/>
            <w:vAlign w:val="center"/>
          </w:tcPr>
          <w:p>
            <w:pPr>
              <w:pStyle w:val="Normal"/>
              <w:spacing w:after="0"/>
              <w:ind w:right="-1"/>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ГУП </w:t>
            </w:r>
            <w:r>
              <w:rPr>
                <w:rFonts w:ascii="Times New Roman" w:hAnsi="Times New Roman"/>
                <w:b/>
                <w:bCs/>
                <w:lang w:eastAsia="ru-RU"/>
              </w:rPr>
              <w:t xml:space="preserve">СК «</w:t>
            </w:r>
            <w:r>
              <w:rPr>
                <w:rFonts w:ascii="Times New Roman" w:hAnsi="Times New Roman"/>
                <w:b/>
                <w:bCs/>
                <w:lang w:eastAsia="ru-RU"/>
              </w:rPr>
              <w:t xml:space="preserve">Ставрополькрайводоканал</w:t>
            </w:r>
            <w:r>
              <w:rPr>
                <w:rFonts w:ascii="Times New Roman" w:hAnsi="Times New Roman"/>
                <w:b/>
                <w:bCs/>
                <w:lang w:eastAsia="ru-RU"/>
              </w:rPr>
              <w:t xml:space="preserve">» -</w:t>
            </w:r>
            <w:r>
              <w:rPr>
                <w:rFonts w:ascii="Times New Roman" w:hAnsi="Times New Roman"/>
                <w:b/>
                <w:bCs/>
                <w:lang w:eastAsia="ru-RU"/>
              </w:rPr>
              <w:t xml:space="preserve"> «Северный» ПТП Светлоградское</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г. Светлоград</w:t>
            </w:r>
            <w:r>
              <w:rPr>
                <w:rFonts w:ascii="Times New Roman" w:hAnsi="Times New Roman"/>
                <w:b/>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w:t>
            </w:r>
            <w:r>
              <w:rPr>
                <w:rFonts w:ascii="Times New Roman" w:hAnsi="Times New Roman"/>
                <w:bCs/>
                <w:lang w:eastAsia="ru-RU"/>
              </w:rPr>
              <w:t xml:space="preserve">8</w:t>
            </w:r>
            <w:r>
              <w:rPr>
                <w:rFonts w:ascii="Times New Roman" w:hAnsi="Times New Roman"/>
                <w:bCs/>
                <w:lang w:eastAsia="ru-RU"/>
              </w:rPr>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29290</w:t>
            </w:r>
            <w:r>
              <w:rPr>
                <w:rFonts w:ascii="Times New Roman" w:hAnsi="Times New Roman"/>
                <w:bCs/>
                <w:lang w:eastAsia="ru-RU"/>
              </w:rPr>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29708</w:t>
            </w:r>
            <w:r>
              <w:rPr>
                <w:rFonts w:ascii="Times New Roman" w:hAnsi="Times New Roman"/>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2994,97</w:t>
            </w:r>
            <w:r>
              <w:rPr>
                <w:rFonts w:ascii="Times New Roman" w:hAnsi="Times New Roman"/>
                <w:bCs/>
                <w:lang w:eastAsia="ru-RU"/>
              </w:rPr>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3070,21</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1093,165</w:t>
            </w:r>
            <w:r>
              <w:rPr>
                <w:rFonts w:ascii="Times New Roman" w:hAnsi="Times New Roman"/>
                <w:bCs/>
                <w:lang w:eastAsia="ru-RU"/>
              </w:rPr>
              <w:t xml:space="preserve"> </w:t>
            </w:r>
            <w:r>
              <w:rPr>
                <w:rFonts w:ascii="Times New Roman" w:hAnsi="Times New Roman"/>
                <w:bCs/>
                <w:lang w:eastAsia="ru-RU"/>
              </w:rPr>
              <w:t xml:space="preserve">(фактич</w:t>
            </w:r>
            <w:r>
              <w:rPr>
                <w:rFonts w:ascii="Times New Roman" w:hAnsi="Times New Roman"/>
                <w:bCs/>
                <w:lang w:eastAsia="ru-RU"/>
              </w:rPr>
              <w:t xml:space="preserve">. </w:t>
            </w:r>
            <w:r>
              <w:rPr>
                <w:rFonts w:ascii="Times New Roman" w:hAnsi="Times New Roman"/>
                <w:bCs/>
                <w:lang w:eastAsia="ru-RU"/>
              </w:rPr>
              <w:t xml:space="preserve">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1120,63</w:t>
            </w:r>
            <w:r>
              <w:rPr>
                <w:rFonts w:ascii="Times New Roman" w:hAnsi="Times New Roman"/>
                <w:bCs/>
                <w:lang w:eastAsia="ru-RU"/>
              </w:rPr>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w:t>
            </w:r>
            <w:r>
              <w:rPr>
                <w:rFonts w:ascii="Times New Roman" w:hAnsi="Times New Roman"/>
                <w:bCs/>
                <w:lang w:eastAsia="ru-RU"/>
              </w:rPr>
              <w:t xml:space="preserve">. </w:t>
            </w:r>
            <w:r>
              <w:rPr>
                <w:rFonts w:ascii="Times New Roman" w:hAnsi="Times New Roman"/>
                <w:bCs/>
                <w:lang w:eastAsia="ru-RU"/>
              </w:rPr>
              <w:t xml:space="preserve">+ перспект. </w:t>
            </w:r>
            <w:r>
              <w:rPr>
                <w:rFonts w:ascii="Times New Roman" w:hAnsi="Times New Roman"/>
                <w:bCs/>
                <w:lang w:eastAsia="ru-RU"/>
              </w:rPr>
              <w:t xml:space="preserve">п</w:t>
            </w:r>
            <w:r>
              <w:rPr>
                <w:rFonts w:ascii="Times New Roman" w:hAnsi="Times New Roman"/>
                <w:bCs/>
                <w:lang w:eastAsia="ru-RU"/>
              </w:rPr>
              <w:t xml:space="preserve">о</w:t>
            </w:r>
            <w:r>
              <w:rPr>
                <w:rFonts w:ascii="Times New Roman" w:hAnsi="Times New Roman"/>
                <w:bCs/>
                <w:lang w:eastAsia="ru-RU"/>
              </w:rPr>
              <w:t xml:space="preserve">требление)</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2994,97</w:t>
            </w:r>
            <w:r>
              <w:rPr>
                <w:rFonts w:ascii="Times New Roman" w:hAnsi="Times New Roman"/>
                <w:b/>
                <w:bCs/>
                <w:lang w:eastAsia="ru-RU"/>
              </w:rPr>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3070,21</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1093,165</w:t>
            </w:r>
            <w:r>
              <w:rPr>
                <w:rFonts w:ascii="Times New Roman" w:hAnsi="Times New Roman"/>
                <w:b/>
                <w:bCs/>
                <w:lang w:eastAsia="ru-RU"/>
              </w:rPr>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1120,63</w:t>
            </w:r>
            <w:r>
              <w:rPr>
                <w:rFonts w:ascii="Times New Roman" w:hAnsi="Times New Roman"/>
                <w:b/>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Образовательные учреждения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32,43</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32,43</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11,837</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11,837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Детские образовательные учреждения </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47,05</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47,05</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17,175</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17,175</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Предприятия и организации</w:t>
            </w:r>
            <w:r>
              <w:rPr>
                <w:rFonts w:ascii="Times New Roman" w:hAnsi="Times New Roman"/>
              </w:rPr>
              <w:t xml:space="preserve">,</w:t>
            </w:r>
            <w:r>
              <w:rPr>
                <w:rFonts w:ascii="Times New Roman" w:hAnsi="Times New Roman"/>
              </w:rPr>
              <w:t xml:space="preserve"> финансируемые из Федерального бюджета</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11,43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11,43</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4,173</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4,173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Предприятия и организации</w:t>
            </w:r>
            <w:r>
              <w:rPr>
                <w:rFonts w:ascii="Times New Roman" w:hAnsi="Times New Roman"/>
              </w:rPr>
              <w:t xml:space="preserve">,</w:t>
            </w:r>
            <w:r>
              <w:rPr>
                <w:rFonts w:ascii="Times New Roman" w:hAnsi="Times New Roman"/>
              </w:rPr>
              <w:t xml:space="preserve"> финансируемые из Краевого бюджета</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65,13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65,13</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23,772</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23,772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административные </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336,98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336,98</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122,997</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122,997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культурно-бытового обслуживания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1,08</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0,394</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0,394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Предприятия ЖКХ</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26,71</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26,71</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9,749</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9,749</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Прочие потребители</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776,84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776,84</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283,546</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283,546</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outlineLvl w:val="1"/>
              <w:rPr>
                <w:rFonts w:ascii="Times New Roman" w:hAnsi="Times New Roman"/>
              </w:rPr>
            </w:pPr>
            <w:r>
              <w:rPr>
                <w:rFonts w:ascii="Times New Roman" w:hAnsi="Times New Roman"/>
              </w:rPr>
              <w:t xml:space="preserve">Сельхоз предприятия</w:t>
            </w:r>
            <w:r>
              <w:rPr>
                <w:rFonts w:ascii="Times New Roman" w:hAnsi="Times New Roman"/>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1,48</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0,542</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0,542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bCs/>
                <w:iCs/>
              </w:rPr>
              <w:t xml:space="preserve">Промышленные предприятия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961,39</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961,39</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350,909</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350,909</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г. Светлоград:</w:t>
            </w:r>
          </w:p>
        </w:tc>
        <w:tc>
          <w:tcPr>
            <w:tcW w:w="141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5255,49</w:t>
            </w:r>
            <w:r>
              <w:rPr>
                <w:rFonts w:ascii="Times New Roman" w:hAnsi="Times New Roman"/>
                <w:b/>
                <w:bCs/>
                <w:lang w:eastAsia="ru-RU"/>
              </w:rPr>
            </w:r>
          </w:p>
        </w:tc>
        <w:tc>
          <w:tcPr>
            <w:tcW w:w="1417"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5330,73</w:t>
            </w:r>
            <w:r>
              <w:rPr>
                <w:rFonts w:ascii="Times New Roman" w:hAnsi="Times New Roman"/>
                <w:b/>
                <w:bCs/>
                <w:lang w:eastAsia="ru-RU"/>
              </w:rPr>
            </w:r>
          </w:p>
        </w:tc>
        <w:tc>
          <w:tcPr>
            <w:tcW w:w="1733" w:type="dxa"/>
            <w:tcBorders>
              <w:top w:val="none" w:color="FFFFFF" w:sz="255" w:space="0"/>
              <w:left w:val="none" w:color="FFFFFF" w:sz="255" w:space="0"/>
              <w:bottom w:val="single" w:color="000000" w:sz="8" w:space="0"/>
              <w:right w:val="single" w:color="000000" w:sz="8" w:space="0"/>
            </w:tcBorders>
            <w:shd w:val="clear" w:color="000000" w:fill="ffffff"/>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1918,259</w:t>
            </w:r>
            <w:r>
              <w:rPr>
                <w:rFonts w:ascii="Times New Roman" w:hAnsi="Times New Roman"/>
                <w:b/>
                <w:bCs/>
                <w:lang w:eastAsia="ru-RU"/>
              </w:rPr>
            </w:r>
          </w:p>
        </w:tc>
        <w:tc>
          <w:tcPr>
            <w:tcW w:w="1669"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1945,724</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П. Прикалаусский и х. Вознесеновский</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п. Прикалаусский</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925</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925</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69,77</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69,77</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25,467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25,467</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х. Вознесеновский</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11,63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11,63</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4,244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4,244</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81,4</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81,4</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29,711</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29,711</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№15</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2,153</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2,153</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0,786</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0,786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МКДОУ ДС №37 "Сказка"</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0,973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0,973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0,355</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0,355</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административные </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0,279</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0,279</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0,102</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0,102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культурно-бытового обслуживания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0,036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0,036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0,013</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0,013</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Предприятия ЖКХ</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0,197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0,197</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0,071778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0,071778</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Прочие потребители</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4,974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4,974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1,815482</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1,815482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Сельхоз предприятия</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18,342</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18,342</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6,69478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6,69478</w:t>
            </w:r>
            <w:r>
              <w:rPr>
                <w:rFonts w:ascii="Times New Roman" w:hAnsi="Times New Roman"/>
                <w:bCs/>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п. Прикалаусский и х. Вознесеновский</w:t>
            </w:r>
            <w:r>
              <w:rPr>
                <w:rFonts w:ascii="Times New Roman" w:hAnsi="Times New Roman"/>
                <w:b/>
                <w:bCs/>
                <w:lang w:eastAsia="ru-RU"/>
              </w:rPr>
            </w:r>
          </w:p>
        </w:tc>
        <w:tc>
          <w:tcPr>
            <w:tcW w:w="1418"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108,354</w:t>
            </w:r>
            <w:r>
              <w:rPr>
                <w:rFonts w:ascii="Times New Roman" w:hAnsi="Times New Roman"/>
                <w:b/>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108,354</w:t>
            </w:r>
            <w:r>
              <w:rPr>
                <w:rFonts w:ascii="Times New Roman" w:hAnsi="Times New Roman"/>
                <w:b/>
                <w:bCs/>
                <w:lang w:eastAsia="ru-RU"/>
              </w:rPr>
            </w:r>
          </w:p>
        </w:tc>
        <w:tc>
          <w:tcPr>
            <w:tcW w:w="1733"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39,549</w:t>
            </w:r>
            <w:r>
              <w:rPr>
                <w:rFonts w:ascii="Times New Roman" w:hAnsi="Times New Roman"/>
                <w:b/>
                <w:bCs/>
                <w:lang w:eastAsia="ru-RU"/>
              </w:rPr>
            </w:r>
          </w:p>
        </w:tc>
        <w:tc>
          <w:tcPr>
            <w:tcW w:w="1669"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39,549</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п. Полевой</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166</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166</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10,85</w:t>
            </w:r>
            <w:r>
              <w:rPr>
                <w:rFonts w:ascii="Times New Roman" w:hAnsi="Times New Roman"/>
                <w:bCs/>
                <w:lang w:eastAsia="ru-RU"/>
              </w:rPr>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10,85</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3,963</w:t>
            </w:r>
            <w:r>
              <w:rPr>
                <w:rFonts w:ascii="Times New Roman" w:hAnsi="Times New Roman"/>
                <w:bCs/>
                <w:lang w:eastAsia="ru-RU"/>
              </w:rPr>
              <w:t xml:space="preserve">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3,963</w:t>
            </w:r>
            <w:r>
              <w:rPr>
                <w:rFonts w:ascii="Times New Roman" w:hAnsi="Times New Roman"/>
                <w:bCs/>
                <w:lang w:eastAsia="ru-RU"/>
              </w:rPr>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10,85</w:t>
            </w:r>
            <w:r>
              <w:rPr>
                <w:rFonts w:ascii="Times New Roman" w:hAnsi="Times New Roman"/>
                <w:b/>
                <w:bCs/>
                <w:lang w:eastAsia="ru-RU"/>
              </w:rPr>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10,85</w:t>
            </w:r>
            <w:r>
              <w:rPr>
                <w:rFonts w:ascii="Times New Roman" w:hAnsi="Times New Roman"/>
                <w:b/>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3,963</w:t>
            </w:r>
            <w:r>
              <w:rPr>
                <w:rFonts w:ascii="Times New Roman" w:hAnsi="Times New Roman"/>
                <w:b/>
                <w:bCs/>
                <w:lang w:eastAsia="ru-RU"/>
              </w:rPr>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3,963</w:t>
            </w:r>
            <w:r>
              <w:rPr>
                <w:rFonts w:ascii="Times New Roman" w:hAnsi="Times New Roman"/>
                <w:b/>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Сельхоз предприятия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4,81</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4,81</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1,755</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1,755</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п. Полевой</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15,66</w:t>
            </w:r>
            <w:r>
              <w:rPr>
                <w:rFonts w:ascii="Times New Roman" w:hAnsi="Times New Roman"/>
                <w:b/>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15,66</w:t>
            </w:r>
            <w:r>
              <w:rPr>
                <w:rFonts w:ascii="Times New Roman" w:hAnsi="Times New Roman"/>
                <w:b/>
                <w:bCs/>
                <w:lang w:eastAsia="ru-RU"/>
              </w:rPr>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5,718</w:t>
            </w:r>
            <w:r>
              <w:rPr>
                <w:rFonts w:ascii="Times New Roman" w:hAnsi="Times New Roman"/>
                <w:b/>
                <w:bCs/>
                <w:lang w:eastAsia="ru-RU"/>
              </w:rPr>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5,718</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п. Маяк</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108</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21,66</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21,66</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7,906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7,906</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21,66</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21,66</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7,906</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7,906</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Сельхоз предприятия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0,731</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0,731</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п. Маяк</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23,66</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23,66</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8,637</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8,637</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п. Цветочный</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80</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80</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5,42</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5,42</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1,977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1,977</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5,42</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5,42</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1,977</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1,977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Сельхоз предприятия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2,12</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2,12</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0,772</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0,772</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п. Цветочный</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7,54</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7,54</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7,596</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7,596</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п.  Рогатая Балка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1300</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1468</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118,35</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148,59</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43,199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54,235</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 + перспект. п</w:t>
            </w:r>
            <w:r>
              <w:rPr>
                <w:rFonts w:ascii="Times New Roman" w:hAnsi="Times New Roman"/>
                <w:bCs/>
                <w:lang w:eastAsia="ru-RU"/>
              </w:rPr>
              <w:t xml:space="preserve">о</w:t>
            </w:r>
            <w:r>
              <w:rPr>
                <w:rFonts w:ascii="Times New Roman" w:hAnsi="Times New Roman"/>
                <w:bCs/>
                <w:lang w:eastAsia="ru-RU"/>
              </w:rPr>
              <w:t xml:space="preserve">требление)</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118,35</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148,59</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43,199</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54,235</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№16</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0,595</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0,595</w:t>
            </w:r>
            <w:r>
              <w:rPr>
                <w:rFonts w:ascii="Times New Roman" w:hAnsi="Times New Roman"/>
                <w:bCs/>
                <w:lang w:eastAsia="ru-RU"/>
              </w:rPr>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0,772</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0,772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№5 "Чебурашка"</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1,167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1,167</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0,217</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0,217</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0,614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0,614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0,426</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0,426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0,013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0,013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0,224</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0,224</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0,477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0,477</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0,005</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0,005</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1,246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1,246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0,174</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0,174</w:t>
            </w:r>
            <w:r>
              <w:rPr>
                <w:rFonts w:ascii="Times New Roman" w:hAnsi="Times New Roman"/>
                <w:bCs/>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п. Рогатая Балка</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122,46</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152,702</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45,017</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56,053</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Высоцкое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1768</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1768</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207,02</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207,02</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75,563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75,563</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207,02</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207,02</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75,563</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75,563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№9</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1,321</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1,321</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0,482</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0,482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№15 "Сказка"</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1,121</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1,121</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0,409</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0,409</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0,899</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0,899</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0,328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0,328</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0,618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0,618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0,226</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0,226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0,112</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0,112</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0,041</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0,041</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2,418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2,418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0,883</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0,883</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0,460</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0,460</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0,168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0,168</w:t>
            </w:r>
            <w:r>
              <w:rPr>
                <w:rFonts w:ascii="Times New Roman" w:hAnsi="Times New Roman"/>
                <w:bCs/>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Высоцкое</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213,969</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213,969</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78,1</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78,1</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Гофицкое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2710</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2710</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231,53</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231,53</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84,509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84,509</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231,53</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231,53</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84,509</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84,509</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№6</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1,711</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1,711</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0,625</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0,625</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Детские сады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2,873</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2,873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1,049</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1,049</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1,604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1,604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0,585</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0,585</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0,251</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0,251</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0,092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0,092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0,194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0,194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0,071</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0,071</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3,607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3,607</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1,317</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1,317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1,148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1,148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0,419</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0,419</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Гофицкое</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242,918</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242,918</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88,667</w:t>
            </w:r>
            <w:r>
              <w:rPr>
                <w:rFonts w:ascii="Times New Roman" w:hAnsi="Times New Roman"/>
                <w:b/>
                <w:bCs/>
                <w:lang w:eastAsia="ru-RU"/>
              </w:rPr>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88,667</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Ореховка и х. Казинка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с. Ореховка</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1146</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1146</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133,85</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133,85</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48,856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48,856</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х. Казинка</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2,38</w:t>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2,38</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0,869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0,869</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136,23</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136,23</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49,725</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49,725</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№13</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0,96</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0,96</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0,349</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0,349</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МКДОУ ДС №16 «Березка»</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2,69</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2,69</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0,981</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0,981</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административные </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0,008</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Учреждения культурно-бытового обслуживания</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0,028</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0,028</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ind w:right="-1"/>
              <w:contextualSpacing/>
              <w:rPr>
                <w:rFonts w:ascii="Times New Roman" w:hAnsi="Times New Roman"/>
                <w:bCs/>
                <w:lang w:eastAsia="ru-RU"/>
              </w:rPr>
            </w:pPr>
            <w:r>
              <w:rPr>
                <w:rFonts w:ascii="Times New Roman" w:hAnsi="Times New Roman"/>
              </w:rPr>
              <w:t xml:space="preserve">Прочие потребители</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0,093</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0,093</w:t>
            </w:r>
            <w:r>
              <w:rPr>
                <w:rFonts w:ascii="Times New Roman" w:hAnsi="Times New Roman"/>
                <w:bCs/>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Ореховка и х. Казинка</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140,24</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140,24</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51,184</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51,184</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Просянка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815</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815</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82,29</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82,29</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30,037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30,037</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82,29</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82,29</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30,037</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30,037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№14</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1,625</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1,625</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0,593</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0,593</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№14 «Колокольчик»</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2,318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2,318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0,846</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0,846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0,126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0,126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0,046</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0,046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0,008</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0,008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0,003</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0,024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0,008792</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0,008792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3,956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3,956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1,444</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1,444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3,825</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3,825</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1,396069</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1,396069</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Просянка</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94,172</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94,172</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34,374</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34,374</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Сухая Буйвола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1918</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1918</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125,75</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125,75</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45,9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45,9</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125,75</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125,75</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45,9</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45,9</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№17</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0,784</w:t>
            </w:r>
            <w:r>
              <w:rPr>
                <w:rFonts w:ascii="Times New Roman" w:hAnsi="Times New Roman"/>
                <w:bCs/>
                <w:lang w:eastAsia="ru-RU"/>
              </w:rPr>
            </w:r>
          </w:p>
        </w:tc>
        <w:tc>
          <w:tcPr>
            <w:tcW w:w="1417" w:type="dxa"/>
            <w:tcBorders>
              <w:top w:val="single" w:color="000000" w:sz="8"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0,784</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0,286</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0,286</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№20 «Буратино»</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2,463</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2,463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0,899</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0,899</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4,310</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4,310</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1,573</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1,573</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0,088</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0,088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0,032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0,032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0,871</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0,871</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0,318</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0,318</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0,764</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0,764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0,279</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0,279</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2,605</w:t>
            </w:r>
            <w:r>
              <w:rPr>
                <w:rFonts w:ascii="Times New Roman" w:hAnsi="Times New Roman"/>
                <w:bCs/>
                <w:lang w:eastAsia="ru-RU"/>
              </w:rPr>
            </w:r>
          </w:p>
        </w:tc>
        <w:tc>
          <w:tcPr>
            <w:tcW w:w="1417" w:type="dxa"/>
            <w:tcBorders>
              <w:top w:val="none" w:color="FFFFFF" w:sz="255" w:space="0"/>
              <w:left w:val="none" w:color="FFFFFF" w:sz="255"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color w:val="000000"/>
              </w:rPr>
              <w:t xml:space="preserve">2,605</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0,951</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0,951</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Сухая Буйвола</w:t>
            </w:r>
            <w:r>
              <w:rPr>
                <w:rFonts w:ascii="Times New Roman" w:hAnsi="Times New Roman"/>
                <w:b/>
                <w:bCs/>
                <w:lang w:eastAsia="ru-RU"/>
              </w:rPr>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137,635</w:t>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137,635</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50,238</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50,238</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Благодатное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с. Благодатное</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2738</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3163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253,45</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329,95</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92,511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120,43</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 + перспект. п</w:t>
            </w:r>
            <w:r>
              <w:rPr>
                <w:rFonts w:ascii="Times New Roman" w:hAnsi="Times New Roman"/>
                <w:bCs/>
                <w:lang w:eastAsia="ru-RU"/>
              </w:rPr>
              <w:t xml:space="preserve">о</w:t>
            </w:r>
            <w:r>
              <w:rPr>
                <w:rFonts w:ascii="Times New Roman" w:hAnsi="Times New Roman"/>
                <w:bCs/>
                <w:lang w:eastAsia="ru-RU"/>
              </w:rPr>
              <w:t xml:space="preserve">требление)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с. Благодатное</w:t>
            </w:r>
            <w:r>
              <w:rPr>
                <w:rFonts w:ascii="Times New Roman" w:hAnsi="Times New Roman"/>
                <w:bCs/>
                <w:lang w:eastAsia="ru-RU"/>
              </w:rPr>
              <w:t xml:space="preserve"> </w:t>
            </w:r>
            <w:r>
              <w:rPr>
                <w:rFonts w:ascii="Times New Roman" w:hAnsi="Times New Roman"/>
                <w:bCs/>
                <w:lang w:eastAsia="ru-RU"/>
              </w:rPr>
              <w:t xml:space="preserve">(по договору водопользования)</w:t>
            </w:r>
            <w:r>
              <w:rPr>
                <w:rFonts w:ascii="Times New Roman" w:hAnsi="Times New Roman"/>
                <w:bCs/>
                <w:lang w:eastAsia="ru-RU"/>
              </w:rPr>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142</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142</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14,87</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14,87</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5,427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5,427</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268,32</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344,82</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107,38</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125,857</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Школа  МКОУ СОШ №8</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3,397</w:t>
            </w:r>
            <w:r>
              <w:rPr>
                <w:rFonts w:ascii="Times New Roman" w:hAnsi="Times New Roman"/>
                <w:bCs/>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3,397</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1,24</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1,24</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№7 «Колосок»</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2,174</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2,174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0,793</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0,793</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0,581</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0,581</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0,212</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0,212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0,307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0,307</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0,112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0,112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8,747</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8,747</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3,193</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3,193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13,336</w:t>
            </w:r>
            <w:r>
              <w:rPr>
                <w:rFonts w:ascii="Times New Roman" w:hAnsi="Times New Roman"/>
                <w:bCs/>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13,336</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4,868</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4,868</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Благодатное</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296,862</w:t>
            </w:r>
            <w:r>
              <w:rPr>
                <w:rFonts w:ascii="Times New Roman" w:hAnsi="Times New Roman"/>
                <w:b/>
                <w:bCs/>
                <w:lang w:eastAsia="ru-RU"/>
              </w:rPr>
            </w:r>
          </w:p>
        </w:tc>
        <w:tc>
          <w:tcPr>
            <w:tcW w:w="1417"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373,362</w:t>
            </w:r>
            <w:r>
              <w:rPr>
                <w:rFonts w:ascii="Times New Roman" w:hAnsi="Times New Roman"/>
                <w:b/>
                <w:bCs/>
                <w:lang w:eastAsia="ru-RU"/>
              </w:rPr>
            </w:r>
          </w:p>
        </w:tc>
        <w:tc>
          <w:tcPr>
            <w:tcW w:w="1733"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117,80</w:t>
            </w:r>
            <w:r>
              <w:rPr>
                <w:rFonts w:ascii="Times New Roman" w:hAnsi="Times New Roman"/>
                <w:b/>
                <w:bCs/>
                <w:lang w:eastAsia="ru-RU"/>
              </w:rPr>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136,275</w:t>
            </w:r>
            <w:r>
              <w:rPr>
                <w:rFonts w:ascii="Times New Roman" w:hAnsi="Times New Roman"/>
                <w:b/>
                <w:bCs/>
                <w:lang w:eastAsia="ru-RU"/>
              </w:rPr>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Донская Балка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1514</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1514</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255,33</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255,33</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93,194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93,194</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255,33</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255,33</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93,194</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93,194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№10</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2,83</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2,83</w:t>
            </w:r>
            <w:r>
              <w:rPr>
                <w:rFonts w:ascii="Times New Roman" w:hAnsi="Times New Roman"/>
                <w:bCs/>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1,032</w:t>
            </w:r>
            <w:r>
              <w:rPr>
                <w:rFonts w:ascii="Times New Roman" w:hAnsi="Times New Roman"/>
                <w:bCs/>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1,032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№21 «Ласточка»</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1,43</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0,522</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0,522</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0,49</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0,49</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0,180</w:t>
            </w:r>
            <w:r>
              <w:rPr>
                <w:rFonts w:ascii="Times New Roman" w:hAnsi="Times New Roman"/>
                <w:bCs/>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0,180</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1,18</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1,18</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0,432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0,432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2,03</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2,03</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0,739</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0,739</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1,44</w:t>
            </w:r>
            <w:r>
              <w:rPr>
                <w:rFonts w:ascii="Times New Roman" w:hAnsi="Times New Roman"/>
                <w:bCs/>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color w:val="000000"/>
              </w:rPr>
              <w:t xml:space="preserve">1,44</w:t>
            </w:r>
            <w:r>
              <w:rPr>
                <w:rFonts w:ascii="Times New Roman" w:hAnsi="Times New Roman"/>
                <w:bCs/>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0,525</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0,525</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Донская Балка</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264,73</w:t>
            </w:r>
          </w:p>
        </w:tc>
        <w:tc>
          <w:tcPr>
            <w:tcW w:w="1417"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264,73</w:t>
            </w:r>
          </w:p>
        </w:tc>
        <w:tc>
          <w:tcPr>
            <w:tcW w:w="1733"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96,624</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96,624</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Константиновское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2467</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2467</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223,71</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223,71</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81,653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81,653</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223,71</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223,71</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81,653</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81,653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№11</w:t>
            </w:r>
            <w:r>
              <w:rPr>
                <w:rFonts w:ascii="Times New Roman" w:hAnsi="Times New Roman"/>
                <w:bCs/>
                <w:lang w:eastAsia="ru-RU"/>
              </w:rPr>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5,653</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5,653</w:t>
            </w:r>
            <w:r>
              <w:rPr>
                <w:rFonts w:ascii="Times New Roman" w:hAnsi="Times New Roman"/>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2,06</w:t>
            </w:r>
            <w:r>
              <w:rPr>
                <w:rFonts w:ascii="Times New Roman" w:hAnsi="Times New Roman"/>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2,06</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№41 «Сказка»</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3,904</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3,904</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1,43</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1,43</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1,049</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1,049</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0,38</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0,38</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0,318</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0,318</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0,12</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0,036</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0,036</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0,01</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0,01</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16,219</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16,219</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5,92</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5,92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29,700</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29,700</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10,84</w:t>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10,84</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Константиновское</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280,589</w:t>
            </w:r>
          </w:p>
        </w:tc>
        <w:tc>
          <w:tcPr>
            <w:tcW w:w="1417"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280,589</w:t>
            </w:r>
          </w:p>
        </w:tc>
        <w:tc>
          <w:tcPr>
            <w:tcW w:w="1733"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102,413</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102,413</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Константиновское </w:t>
            </w:r>
            <w:r>
              <w:rPr>
                <w:rFonts w:ascii="Times New Roman" w:hAnsi="Times New Roman"/>
                <w:b/>
                <w:lang w:eastAsia="ru-RU"/>
              </w:rPr>
              <w:t xml:space="preserve">и с</w:t>
            </w:r>
            <w:r>
              <w:rPr>
                <w:rFonts w:ascii="Times New Roman" w:hAnsi="Times New Roman"/>
                <w:b/>
                <w:lang w:eastAsia="ru-RU"/>
              </w:rPr>
              <w:t xml:space="preserve">. Кугуты </w:t>
            </w:r>
            <w:r>
              <w:rPr>
                <w:rFonts w:ascii="Times New Roman" w:hAnsi="Times New Roman"/>
                <w:b/>
                <w:lang w:eastAsia="ru-RU"/>
              </w:rPr>
              <w:t xml:space="preserve">(по договору водопользования)</w:t>
            </w:r>
            <w:r>
              <w:rPr>
                <w:rFonts w:ascii="Times New Roman" w:hAnsi="Times New Roman"/>
                <w:b/>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с. Константиновское</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1371</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1371</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101,77</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101,77</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37,147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37,147</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r>
              <w:rPr>
                <w:rFonts w:ascii="Times New Roman" w:hAnsi="Times New Roman"/>
                <w:bCs/>
                <w:lang w:eastAsia="ru-RU"/>
              </w:rPr>
              <w:t xml:space="preserve">с</w:t>
            </w:r>
            <w:r>
              <w:rPr>
                <w:rFonts w:ascii="Times New Roman" w:hAnsi="Times New Roman"/>
                <w:bCs/>
                <w:lang w:eastAsia="ru-RU"/>
              </w:rPr>
              <w:t xml:space="preserve">. Кугуты</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243</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9,36</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9,36</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3,415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3,415</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111,13</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111,13</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40,562</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40,562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Школа интерна</w:t>
            </w:r>
            <w:r>
              <w:rPr>
                <w:rFonts w:ascii="Times New Roman" w:hAnsi="Times New Roman"/>
                <w:bCs/>
                <w:iCs/>
              </w:rPr>
              <w:t xml:space="preserve">т</w:t>
            </w:r>
            <w:r>
              <w:rPr>
                <w:rFonts w:ascii="Times New Roman" w:hAnsi="Times New Roman"/>
                <w:bCs/>
                <w:iCs/>
              </w:rPr>
              <w:t xml:space="preserve"> №14</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6,67</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6,67</w:t>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2,435</w:t>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2,435</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5,08</w:t>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5,08</w:t>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1,853</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1,853</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w:t>
            </w:r>
            <w:r>
              <w:rPr>
                <w:rFonts w:ascii="Times New Roman" w:hAnsi="Times New Roman"/>
                <w:b/>
                <w:lang w:eastAsia="ru-RU"/>
              </w:rPr>
              <w:t xml:space="preserve">с. Константиновское </w:t>
            </w:r>
            <w:r>
              <w:rPr>
                <w:rFonts w:ascii="Times New Roman" w:hAnsi="Times New Roman"/>
                <w:b/>
                <w:lang w:eastAsia="ru-RU"/>
              </w:rPr>
              <w:t xml:space="preserve">и с</w:t>
            </w:r>
            <w:r>
              <w:rPr>
                <w:rFonts w:ascii="Times New Roman" w:hAnsi="Times New Roman"/>
                <w:b/>
                <w:lang w:eastAsia="ru-RU"/>
              </w:rPr>
              <w:t xml:space="preserve">. Кугуты </w:t>
            </w:r>
            <w:r>
              <w:rPr>
                <w:rFonts w:ascii="Times New Roman" w:hAnsi="Times New Roman"/>
                <w:b/>
                <w:lang w:eastAsia="ru-RU"/>
              </w:rPr>
              <w:t xml:space="preserve">(по договору водопользования)</w:t>
            </w:r>
            <w:r>
              <w:rPr>
                <w:rFonts w:ascii="Times New Roman" w:hAnsi="Times New Roman"/>
                <w:b/>
                <w:bCs/>
                <w:lang w:eastAsia="ru-RU"/>
              </w:rPr>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122,88</w:t>
            </w:r>
          </w:p>
        </w:tc>
        <w:tc>
          <w:tcPr>
            <w:tcW w:w="1417"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122,88</w:t>
            </w:r>
          </w:p>
        </w:tc>
        <w:tc>
          <w:tcPr>
            <w:tcW w:w="1733"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44,85</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44,85</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Шангала</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953</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953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97,59</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97,59</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35,622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35,622</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97,59</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97,59</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35,622</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35,622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№18</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0,92</w:t>
            </w:r>
            <w:r>
              <w:rPr>
                <w:rFonts w:ascii="Times New Roman" w:hAnsi="Times New Roman"/>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0,92</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0,335</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0,335</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№28 «Ручеек»</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0,93</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0,93</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0,34</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0,34</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0,45</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0,45</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0,163</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0,163</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0,32</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0,32</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0,116</w:t>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0,116</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0,003</w:t>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0,003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0,19</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0,19</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0,070</w:t>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0,070</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25,62</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25,62</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9,351</w:t>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9,351</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Шангала</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126,03</w:t>
            </w:r>
          </w:p>
        </w:tc>
        <w:tc>
          <w:tcPr>
            <w:tcW w:w="1417"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126,03</w:t>
            </w:r>
          </w:p>
        </w:tc>
        <w:tc>
          <w:tcPr>
            <w:tcW w:w="1733"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46,0</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46,0</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Мартыновка</w:t>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203</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203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21,99</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21,99</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8,026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8,026</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21,99</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21,99</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8,026</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8,026</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Учреждения культурно-бытового обслуживания</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0,0033</w:t>
            </w:r>
            <w:r>
              <w:rPr>
                <w:rFonts w:ascii="Times New Roman" w:hAnsi="Times New Roman"/>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0,0033</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0,001215</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0,001215</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0,0164</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0,0164</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0,006</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0,006</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outlineLvl w:val="1"/>
              <w:rPr>
                <w:rFonts w:ascii="Times New Roman" w:hAnsi="Times New Roman"/>
              </w:rPr>
            </w:pPr>
            <w:r>
              <w:rPr>
                <w:rFonts w:ascii="Times New Roman" w:hAnsi="Times New Roman"/>
              </w:rPr>
              <w:t xml:space="preserve">Сельхоз. предприятия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0,4301</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0,4301</w:t>
            </w:r>
            <w:r>
              <w:rPr>
                <w:rFonts w:ascii="Times New Roman" w:hAnsi="Times New Roman"/>
                <w:lang w:eastAsia="ru-RU"/>
              </w:rPr>
            </w:r>
          </w:p>
        </w:tc>
        <w:tc>
          <w:tcPr>
            <w:tcW w:w="1733"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0,157</w:t>
            </w:r>
            <w:r>
              <w:rPr>
                <w:rFonts w:ascii="Times New Roman" w:hAnsi="Times New Roman"/>
                <w:lang w:eastAsia="ru-RU"/>
              </w:rPr>
            </w:r>
          </w:p>
        </w:tc>
        <w:tc>
          <w:tcPr>
            <w:tcW w:w="1669" w:type="dxa"/>
            <w:tcBorders>
              <w:top w:val="none" w:color="FFFFFF" w:sz="255" w:space="0"/>
              <w:left w:val="single" w:color="000000" w:sz="8" w:space="0"/>
              <w:bottom w:val="single" w:color="000000" w:sz="8" w:space="0"/>
              <w:right w:val="single" w:color="000000" w:sz="8"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0,157</w:t>
            </w:r>
            <w:r>
              <w:rPr>
                <w:rFonts w:ascii="Times New Roman" w:hAnsi="Times New Roman"/>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Мартыновка</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22,4398</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22,4398</w:t>
            </w:r>
            <w:r>
              <w:rPr>
                <w:rFonts w:ascii="Times New Roman" w:hAnsi="Times New Roman"/>
                <w:b/>
                <w:bCs/>
                <w:lang w:eastAsia="ru-RU"/>
              </w:rPr>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8,1902</w:t>
            </w:r>
            <w:r>
              <w:rPr>
                <w:rFonts w:ascii="Times New Roman" w:hAnsi="Times New Roman"/>
                <w:b/>
                <w:bCs/>
                <w:lang w:eastAsia="ru-RU"/>
              </w:rPr>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8,1902</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Николина Балка</w:t>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1706</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1706</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181,32</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181,32</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66,181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66,181</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181,32</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181,32</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66,181</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66,181</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№12</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0,81</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0,81</w:t>
            </w:r>
            <w:r>
              <w:rPr>
                <w:rFonts w:ascii="Times New Roman" w:hAnsi="Times New Roman"/>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0,295</w:t>
            </w:r>
            <w:r>
              <w:rPr>
                <w:rFonts w:ascii="Times New Roman" w:hAnsi="Times New Roman"/>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0,295</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№13 «Сказка»</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2,48</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2,48</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0,905</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0,905</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1,65</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1,65</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0,603</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0,603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0,07</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0,07</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0,024</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0,024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0,06</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0,06</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0,021</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0,021</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23,98</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23,98</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8,754</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8,754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outlineLvl w:val="1"/>
              <w:rPr>
                <w:rFonts w:ascii="Times New Roman" w:hAnsi="Times New Roman"/>
              </w:rPr>
            </w:pPr>
            <w:r>
              <w:rPr>
                <w:rFonts w:ascii="Times New Roman" w:hAnsi="Times New Roman"/>
              </w:rPr>
              <w:t xml:space="preserve">Сельхоз предприятия</w:t>
            </w:r>
          </w:p>
          <w:p>
            <w:pPr>
              <w:pStyle w:val="Normal"/>
              <w:spacing w:after="0"/>
              <w:outlineLvl w:val="1"/>
              <w:rPr>
                <w:rFonts w:ascii="Times New Roman" w:hAnsi="Times New Roman"/>
              </w:rPr>
            </w:pPr>
            <w:r>
              <w:rPr>
                <w:rFonts w:ascii="Times New Roman" w:hAnsi="Times New Roman"/>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0,41</w:t>
            </w:r>
            <w:r>
              <w:rPr>
                <w:rFonts w:ascii="Times New Roman" w:hAnsi="Times New Roman"/>
                <w:lang w:eastAsia="ru-RU"/>
              </w:rPr>
            </w:r>
          </w:p>
        </w:tc>
        <w:tc>
          <w:tcPr>
            <w:tcW w:w="1417" w:type="dxa"/>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0,41</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0,149</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0,149</w:t>
            </w:r>
            <w:r>
              <w:rPr>
                <w:rFonts w:ascii="Times New Roman" w:hAnsi="Times New Roman"/>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Николина Балка</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210,78</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210,78</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color w:val="000000"/>
              </w:rPr>
              <w:t xml:space="preserve">76,932</w:t>
            </w:r>
            <w:r>
              <w:rPr>
                <w:rFonts w:ascii="Times New Roman" w:hAnsi="Times New Roman"/>
                <w:b/>
                <w:bCs/>
                <w:lang w:eastAsia="ru-RU"/>
              </w:rPr>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76,932</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Шведино</w:t>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1503</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1503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118,88</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118,88</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49,393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49,393</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118,88</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118,88</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49,393</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49,393</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bCs/>
                <w:iCs/>
              </w:rPr>
              <w:t xml:space="preserve">МКОУ СОШ №19</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1,132</w:t>
            </w:r>
            <w:r>
              <w:rPr>
                <w:rFonts w:ascii="Times New Roman" w:hAnsi="Times New Roman"/>
                <w:lang w:eastAsia="ru-RU"/>
              </w:rPr>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1,132</w:t>
            </w:r>
            <w:r>
              <w:rPr>
                <w:rFonts w:ascii="Times New Roman" w:hAnsi="Times New Roman"/>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0,413</w:t>
            </w:r>
            <w:r>
              <w:rPr>
                <w:rFonts w:ascii="Times New Roman" w:hAnsi="Times New Roman"/>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0,413</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МКДОУ ДС №19 «Красная Шапочка»</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1,025</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1,025</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0,374</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0,374</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административные </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0,137</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0,137</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0,050</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0,050</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Учреждения культурно-бытового обслуживания</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0,170</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0,170</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0,062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0,062</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Предприятия ЖКХ</w:t>
            </w:r>
          </w:p>
        </w:tc>
        <w:tc>
          <w:tcPr>
            <w:tcW w:w="5244" w:type="dxa"/>
            <w:gridSpan w:val="4"/>
            <w:textDirection w:val="lrTb"/>
            <w:vAlign w:val="top"/>
          </w:tcPr>
          <w:p>
            <w:pPr>
              <w:pStyle w:val="Normal"/>
              <w:spacing w:after="0" w:line="240" w:lineRule="auto"/>
              <w:ind w:right="-1"/>
              <w:contextualSpacing/>
              <w:jc w:val="cente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0,220</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0,220</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0,0804</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0,0804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rPr>
            </w:pPr>
            <w:r>
              <w:rPr>
                <w:rFonts w:ascii="Times New Roman" w:hAnsi="Times New Roman"/>
              </w:rPr>
              <w:t xml:space="preserve">Прочие потребители</w:t>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0,225</w:t>
            </w:r>
            <w:r>
              <w:rPr>
                <w:rFonts w:ascii="Times New Roman" w:hAnsi="Times New Roman"/>
                <w:lang w:eastAsia="ru-RU"/>
              </w:rPr>
            </w:r>
          </w:p>
        </w:tc>
        <w:tc>
          <w:tcPr>
            <w:tcW w:w="1417"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0,225</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0,082</w:t>
            </w:r>
          </w:p>
        </w:tc>
        <w:tc>
          <w:tcPr>
            <w:tcW w:w="1669" w:type="dxa"/>
            <w:tcBorders>
              <w:top w:val="none" w:color="FFFFFF" w:sz="255"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color w:val="000000"/>
              </w:rPr>
            </w:pPr>
            <w:r>
              <w:rPr>
                <w:rFonts w:ascii="Times New Roman" w:hAnsi="Times New Roman"/>
                <w:color w:val="000000"/>
              </w:rPr>
              <w:t xml:space="preserve">0,082</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Шведино</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121,789</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121,789</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50,4544</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50,4544</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х. Носачёв</w:t>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173</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173</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15,16</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15,16</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5,535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5,535</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15,16</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15,16</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5,535</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5,535</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Прочие потребители</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lang w:eastAsia="ru-RU"/>
              </w:rPr>
              <w:t xml:space="preserve">1,42</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lang w:eastAsia="ru-RU"/>
              </w:rPr>
              <w:t xml:space="preserve">1,42</w:t>
            </w:r>
          </w:p>
        </w:tc>
        <w:tc>
          <w:tcPr>
            <w:tcW w:w="1733"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lang w:eastAsia="ru-RU"/>
              </w:rPr>
              <w:t xml:space="preserve">0,518</w:t>
            </w:r>
          </w:p>
        </w:tc>
        <w:tc>
          <w:tcPr>
            <w:tcW w:w="1669"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lang w:eastAsia="ru-RU"/>
              </w:rPr>
            </w:pPr>
            <w:r>
              <w:rPr>
                <w:rFonts w:ascii="Times New Roman" w:hAnsi="Times New Roman"/>
                <w:lang w:eastAsia="ru-RU"/>
              </w:rPr>
              <w:t xml:space="preserve">0,518</w:t>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х. Носачёв</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16,58</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16,58</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6,053</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6,053</w:t>
            </w:r>
          </w:p>
        </w:tc>
      </w:tr>
      <w:tr>
        <w:trPr>
          <w:trHeight w:val="9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9"/>
            <w:textDirection w:val="lrTb"/>
            <w:vAlign w:val="center"/>
          </w:tcPr>
          <w:p>
            <w:pPr>
              <w:pStyle w:val="Normal"/>
              <w:spacing w:after="0" w:line="240" w:lineRule="auto"/>
              <w:ind w:right="-1"/>
              <w:contextualSpacing/>
              <w:jc w:val="center"/>
              <w:rPr>
                <w:rFonts w:ascii="Times New Roman" w:hAnsi="Times New Roman"/>
                <w:b/>
                <w:lang w:eastAsia="ru-RU"/>
              </w:rPr>
            </w:pPr>
            <w:r>
              <w:rPr>
                <w:rFonts w:ascii="Times New Roman" w:hAnsi="Times New Roman"/>
                <w:b/>
                <w:lang w:eastAsia="ru-RU"/>
              </w:rPr>
              <w:t xml:space="preserve">с. Соленое Озеро</w:t>
            </w:r>
          </w:p>
        </w:tc>
      </w:tr>
      <w:tr>
        <w:trPr>
          <w:trHeight w:val="282"/>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center"/>
          </w:tcPr>
          <w:p>
            <w:pPr>
              <w:pStyle w:val="Normal"/>
              <w:spacing w:after="0" w:line="240" w:lineRule="auto"/>
              <w:ind w:right="-1"/>
              <w:contextualSpacing/>
              <w:rPr>
                <w:rFonts w:ascii="Times New Roman" w:hAnsi="Times New Roman"/>
                <w:bCs/>
                <w:lang w:eastAsia="ru-RU"/>
              </w:rPr>
            </w:pPr>
            <w:r>
              <w:rPr>
                <w:rFonts w:ascii="Times New Roman" w:hAnsi="Times New Roman"/>
                <w:bCs/>
                <w:lang w:eastAsia="ru-RU"/>
              </w:rPr>
              <w:t xml:space="preserve">Здания, оборудованные внутренним водопроводом </w:t>
            </w:r>
          </w:p>
        </w:tc>
        <w:tc>
          <w:tcPr>
            <w:tcW w:w="992"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w:t>
            </w:r>
          </w:p>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житель</w:t>
            </w:r>
          </w:p>
        </w:tc>
        <w:tc>
          <w:tcPr>
            <w:tcW w:w="120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0,18</w:t>
            </w:r>
          </w:p>
        </w:tc>
        <w:tc>
          <w:tcPr>
            <w:tcW w:w="1485"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671</w:t>
            </w:r>
          </w:p>
        </w:tc>
        <w:tc>
          <w:tcPr>
            <w:tcW w:w="155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671</w:t>
            </w:r>
          </w:p>
        </w:tc>
        <w:tc>
          <w:tcPr>
            <w:tcW w:w="1418"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52,5</w:t>
            </w:r>
          </w:p>
        </w:tc>
        <w:tc>
          <w:tcPr>
            <w:tcW w:w="1417"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52,5</w:t>
            </w:r>
          </w:p>
        </w:tc>
        <w:tc>
          <w:tcPr>
            <w:tcW w:w="1733"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19,164 (фактич. п</w:t>
            </w:r>
            <w:r>
              <w:rPr>
                <w:rFonts w:ascii="Times New Roman" w:hAnsi="Times New Roman"/>
                <w:bCs/>
                <w:lang w:eastAsia="ru-RU"/>
              </w:rPr>
              <w:t xml:space="preserve">о</w:t>
            </w:r>
            <w:r>
              <w:rPr>
                <w:rFonts w:ascii="Times New Roman" w:hAnsi="Times New Roman"/>
                <w:bCs/>
                <w:lang w:eastAsia="ru-RU"/>
              </w:rPr>
              <w:t xml:space="preserve">требление)</w:t>
            </w:r>
          </w:p>
        </w:tc>
        <w:tc>
          <w:tcPr>
            <w:tcW w:w="1669" w:type="dxa"/>
            <w:textDirection w:val="lrTb"/>
            <w:vAlign w:val="center"/>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19,164</w:t>
            </w:r>
          </w:p>
        </w:tc>
      </w:tr>
      <w:tr>
        <w:trPr>
          <w:trHeight w:val="8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jc w:val="right"/>
              <w:rPr>
                <w:rFonts w:ascii="Times New Roman" w:hAnsi="Times New Roman"/>
                <w:b/>
                <w:bCs/>
                <w:lang w:eastAsia="ru-RU"/>
              </w:rPr>
            </w:pPr>
            <w:r>
              <w:rPr>
                <w:rFonts w:ascii="Times New Roman" w:hAnsi="Times New Roman"/>
                <w:b/>
                <w:bCs/>
                <w:lang w:eastAsia="ru-RU"/>
              </w:rPr>
              <w:t xml:space="preserve">Итого:</w:t>
            </w:r>
          </w:p>
        </w:tc>
        <w:tc>
          <w:tcPr>
            <w:tcW w:w="1418"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52,5</w:t>
            </w:r>
          </w:p>
        </w:tc>
        <w:tc>
          <w:tcPr>
            <w:tcW w:w="1417"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52,5</w:t>
            </w:r>
          </w:p>
        </w:tc>
        <w:tc>
          <w:tcPr>
            <w:tcW w:w="1733"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19,164</w:t>
            </w:r>
          </w:p>
        </w:tc>
        <w:tc>
          <w:tcPr>
            <w:tcW w:w="1669" w:type="dxa"/>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19,164</w:t>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Образовательные учреждения (детский сад) МКДОУ ДС №32 «Росинка»</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0,5197</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0,5197</w:t>
            </w:r>
            <w:r>
              <w:rPr>
                <w:rFonts w:ascii="Times New Roman" w:hAnsi="Times New Roman"/>
                <w:lang w:eastAsia="ru-RU"/>
              </w:rPr>
            </w:r>
          </w:p>
        </w:tc>
        <w:tc>
          <w:tcPr>
            <w:tcW w:w="1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1,424</w:t>
            </w:r>
            <w:r>
              <w:rPr>
                <w:rFonts w:ascii="Times New Roman" w:hAnsi="Times New Roman"/>
                <w:lang w:eastAsia="ru-RU"/>
              </w:rPr>
            </w:r>
          </w:p>
        </w:tc>
        <w:tc>
          <w:tcPr>
            <w:tcW w:w="166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1,424</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Учреждения административные </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0,006</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0,006</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0,016</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0,016</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Учреждения культурно-бытового обслуживания</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0,009</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0,009</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0,025</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0,025</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Предприятия ЖКХ</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0,0151</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0,0151</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0,041</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0,041</w:t>
            </w:r>
            <w:r>
              <w:rPr>
                <w:rFonts w:ascii="Times New Roman" w:hAnsi="Times New Roman"/>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936" w:type="dxa"/>
            <w:textDirection w:val="lrTb"/>
            <w:vAlign w:val="top"/>
          </w:tcPr>
          <w:p>
            <w:pPr>
              <w:pStyle w:val="Normal"/>
              <w:spacing w:after="0" w:line="240" w:lineRule="auto"/>
              <w:rPr>
                <w:rFonts w:ascii="Times New Roman" w:hAnsi="Times New Roman"/>
                <w:bCs/>
                <w:lang w:eastAsia="ru-RU"/>
              </w:rPr>
            </w:pPr>
            <w:r>
              <w:rPr>
                <w:rFonts w:ascii="Times New Roman" w:hAnsi="Times New Roman"/>
              </w:rPr>
              <w:t xml:space="preserve">Прочие потребители</w:t>
            </w:r>
            <w:r>
              <w:rPr>
                <w:rFonts w:ascii="Times New Roman" w:hAnsi="Times New Roman"/>
                <w:bCs/>
                <w:lang w:eastAsia="ru-RU"/>
              </w:rPr>
            </w:r>
          </w:p>
        </w:tc>
        <w:tc>
          <w:tcPr>
            <w:tcW w:w="5244" w:type="dxa"/>
            <w:gridSpan w:val="4"/>
            <w:textDirection w:val="lrTb"/>
            <w:vAlign w:val="top"/>
          </w:tcPr>
          <w:p>
            <w:pPr>
              <w:pStyle w:val="Normal"/>
              <w:spacing w:after="0" w:line="240" w:lineRule="auto"/>
              <w:ind w:right="-1"/>
              <w:contextualSpacing/>
              <w:jc w:val="center"/>
              <w:rPr>
                <w:rFonts w:ascii="Times New Roman" w:hAnsi="Times New Roman"/>
                <w:bCs/>
                <w:lang w:eastAsia="ru-RU"/>
              </w:rPr>
            </w:pPr>
            <w:r>
              <w:rPr>
                <w:rFonts w:ascii="Times New Roman" w:hAnsi="Times New Roman"/>
                <w:bCs/>
                <w:lang w:eastAsia="ru-RU"/>
              </w:rPr>
              <w:t xml:space="preserve">Фактическое потребление</w:t>
            </w:r>
          </w:p>
        </w:tc>
        <w:tc>
          <w:tcPr>
            <w:tcW w:w="1418"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0,46739</w:t>
            </w:r>
            <w:r>
              <w:rPr>
                <w:rFonts w:ascii="Times New Roman" w:hAnsi="Times New Roman"/>
                <w:lang w:eastAsia="ru-RU"/>
              </w:rPr>
            </w:r>
          </w:p>
        </w:tc>
        <w:tc>
          <w:tcPr>
            <w:tcW w:w="1417"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0,46739</w:t>
            </w:r>
            <w:r>
              <w:rPr>
                <w:rFonts w:ascii="Times New Roman" w:hAnsi="Times New Roman"/>
                <w:lang w:eastAsia="ru-RU"/>
              </w:rPr>
            </w:r>
          </w:p>
        </w:tc>
        <w:tc>
          <w:tcPr>
            <w:tcW w:w="1733"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1,281</w:t>
            </w:r>
            <w:r>
              <w:rPr>
                <w:rFonts w:ascii="Times New Roman" w:hAnsi="Times New Roman"/>
                <w:lang w:eastAsia="ru-RU"/>
              </w:rPr>
            </w:r>
          </w:p>
        </w:tc>
        <w:tc>
          <w:tcPr>
            <w:tcW w:w="1669"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lang w:eastAsia="ru-RU"/>
              </w:rPr>
            </w:pPr>
            <w:r>
              <w:rPr>
                <w:rFonts w:ascii="Times New Roman" w:hAnsi="Times New Roman"/>
                <w:color w:val="000000"/>
              </w:rPr>
              <w:t xml:space="preserve">1,281</w:t>
            </w:r>
            <w:r>
              <w:rPr>
                <w:rFonts w:ascii="Times New Roman" w:hAnsi="Times New Roman"/>
                <w:lang w:eastAsia="ru-RU"/>
              </w:rPr>
            </w:r>
          </w:p>
        </w:tc>
      </w:tr>
      <w:tr>
        <w:trPr>
          <w:trHeight w:val="9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180" w:type="dxa"/>
            <w:gridSpan w:val="5"/>
            <w:textDirection w:val="lrTb"/>
            <w:vAlign w:val="center"/>
          </w:tcPr>
          <w:p>
            <w:pPr>
              <w:pStyle w:val="Normal"/>
              <w:spacing w:after="0" w:line="240" w:lineRule="auto"/>
              <w:ind w:right="-1"/>
              <w:contextualSpacing/>
              <w:rPr>
                <w:rFonts w:ascii="Times New Roman" w:hAnsi="Times New Roman"/>
                <w:b/>
                <w:bCs/>
                <w:lang w:eastAsia="ru-RU"/>
              </w:rPr>
            </w:pPr>
            <w:r>
              <w:rPr>
                <w:rFonts w:ascii="Times New Roman" w:hAnsi="Times New Roman"/>
                <w:b/>
                <w:bCs/>
                <w:lang w:eastAsia="ru-RU"/>
              </w:rPr>
              <w:t xml:space="preserve">Итого с. Соленое Озеро</w:t>
            </w:r>
          </w:p>
        </w:tc>
        <w:tc>
          <w:tcPr>
            <w:tcW w:w="141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53,517</w:t>
            </w:r>
          </w:p>
        </w:tc>
        <w:tc>
          <w:tcPr>
            <w:tcW w:w="1417"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53,517</w:t>
            </w:r>
          </w:p>
        </w:tc>
        <w:tc>
          <w:tcPr>
            <w:tcW w:w="1733" w:type="dxa"/>
            <w:tcBorders>
              <w:top w:val="single" w:color="000000" w:sz="4" w:space="0"/>
              <w:left w:val="none" w:color="FFFFFF" w:sz="255" w:space="0"/>
              <w:bottom w:val="single" w:color="000000" w:sz="4" w:space="0"/>
              <w:right w:val="single" w:color="000000" w:sz="4" w:space="0"/>
            </w:tcBorders>
            <w:textDirection w:val="lrTb"/>
            <w:vAlign w:val="center"/>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21,951</w:t>
            </w:r>
          </w:p>
        </w:tc>
        <w:tc>
          <w:tcPr>
            <w:tcW w:w="1669"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line="240" w:lineRule="auto"/>
              <w:ind w:right="-1"/>
              <w:contextualSpacing/>
              <w:jc w:val="center"/>
              <w:rPr>
                <w:rFonts w:ascii="Times New Roman" w:hAnsi="Times New Roman"/>
                <w:b/>
                <w:bCs/>
                <w:lang w:eastAsia="ru-RU"/>
              </w:rPr>
            </w:pPr>
            <w:r>
              <w:rPr>
                <w:rFonts w:ascii="Times New Roman" w:hAnsi="Times New Roman"/>
                <w:b/>
                <w:bCs/>
                <w:lang w:eastAsia="ru-RU"/>
              </w:rPr>
              <w:t xml:space="preserve">21,951</w:t>
            </w:r>
          </w:p>
        </w:tc>
      </w:tr>
    </w:tbl>
    <w:p>
      <w:pPr>
        <w:pStyle w:val="Normal"/>
        <w:spacing w:after="0"/>
        <w:ind w:right="-1"/>
        <w:rPr>
          <w:rFonts w:ascii="Times New Roman" w:hAnsi="Times New Roman"/>
          <w:b/>
          <w:bCs/>
          <w:sz w:val="28"/>
          <w:szCs w:val="28"/>
          <w:lang w:eastAsia="ru-RU"/>
        </w:rPr>
      </w:pPr>
      <w:r>
        <w:rPr>
          <w:rFonts w:ascii="Times New Roman" w:hAnsi="Times New Roman"/>
          <w:b/>
          <w:bCs/>
          <w:sz w:val="28"/>
          <w:szCs w:val="28"/>
          <w:lang w:eastAsia="ru-RU"/>
        </w:rPr>
      </w:r>
    </w:p>
    <w:p>
      <w:pPr>
        <w:pStyle w:val="Normal"/>
        <w:tabs>
          <w:tab w:val="left" w:pos="5299" w:leader="none"/>
          <w:tab w:val="left" w:pos="5414" w:leader="none"/>
        </w:tabs>
        <w:spacing w:after="0"/>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sz w:val="28"/>
          <w:szCs w:val="28"/>
          <w:lang w:eastAsia="ru-RU"/>
        </w:rPr>
        <w:sectPr>
          <w:type w:val="nextPage"/>
          <w:pgSz w:w="16840" w:h="11907" w:orient="landscape"/>
          <w:pgMar w:top="1701" w:right="851" w:bottom="851" w:left="851" w:header="454" w:footer="720" w:gutter="0"/>
          <w:cols w:space="720"/>
          <w:docGrid w:linePitch="360"/>
        </w:sectPr>
      </w:pPr>
      <w:r>
        <w:rPr>
          <w:rFonts w:ascii="Times New Roman" w:hAnsi="Times New Roman"/>
          <w:sz w:val="28"/>
          <w:szCs w:val="28"/>
          <w:lang w:eastAsia="ru-RU"/>
        </w:rPr>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 фактических и п</w:t>
      </w:r>
      <w:r>
        <w:rPr>
          <w:rFonts w:ascii="Times New Roman" w:hAnsi="Times New Roman"/>
          <w:b/>
          <w:bCs/>
          <w:sz w:val="28"/>
          <w:szCs w:val="28"/>
          <w:lang w:eastAsia="ru-RU"/>
        </w:rPr>
        <w:t xml:space="preserve">ланируемых потер</w:t>
      </w:r>
      <w:r>
        <w:rPr>
          <w:rFonts w:ascii="Times New Roman" w:hAnsi="Times New Roman"/>
          <w:b/>
          <w:bCs/>
          <w:sz w:val="28"/>
          <w:szCs w:val="28"/>
          <w:lang w:eastAsia="ru-RU"/>
        </w:rPr>
        <w:t xml:space="preserve">ях</w:t>
      </w:r>
      <w:r>
        <w:rPr>
          <w:rFonts w:ascii="Times New Roman" w:hAnsi="Times New Roman"/>
          <w:b/>
          <w:bCs/>
          <w:sz w:val="28"/>
          <w:szCs w:val="28"/>
          <w:lang w:eastAsia="ru-RU"/>
        </w:rPr>
        <w:t xml:space="preserve"> горячей, питьевой, технической</w:t>
      </w:r>
      <w:r>
        <w:rPr>
          <w:rFonts w:ascii="Times New Roman" w:hAnsi="Times New Roman"/>
          <w:b/>
          <w:bCs/>
          <w:sz w:val="28"/>
          <w:szCs w:val="28"/>
          <w:lang w:eastAsia="ru-RU"/>
        </w:rPr>
        <w:t xml:space="preserve"> воды при её транспортировке</w:t>
      </w:r>
      <w:r>
        <w:rPr>
          <w:rFonts w:ascii="Times New Roman" w:hAnsi="Times New Roman"/>
          <w:b/>
          <w:bCs/>
          <w:sz w:val="28"/>
          <w:szCs w:val="28"/>
          <w:lang w:eastAsia="ru-RU"/>
        </w:rPr>
        <w:t xml:space="preserve"> (годовые, среднесуточные)</w:t>
      </w:r>
      <w:r>
        <w:rPr>
          <w:rFonts w:ascii="Times New Roman" w:hAnsi="Times New Roman"/>
          <w:b/>
          <w:bCs/>
          <w:sz w:val="28"/>
          <w:szCs w:val="28"/>
          <w:lang w:eastAsia="ru-RU"/>
        </w:rPr>
      </w:r>
    </w:p>
    <w:p>
      <w:pPr>
        <w:pStyle w:val="Normal"/>
        <w:spacing w:after="0"/>
        <w:ind w:right="-284" w:firstLine="708"/>
        <w:jc w:val="center"/>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rPr>
        <w:t xml:space="preserve">19</w:t>
      </w:r>
      <w:r>
        <w:rPr>
          <w:rFonts w:ascii="Times New Roman" w:hAnsi="Times New Roman"/>
          <w:sz w:val="28"/>
          <w:szCs w:val="28"/>
        </w:rPr>
        <w:t xml:space="preserve"> – Потери питьевой воды</w:t>
      </w:r>
      <w:r>
        <w:rPr>
          <w:rFonts w:ascii="Times New Roman" w:hAnsi="Times New Roman"/>
          <w:sz w:val="28"/>
          <w:szCs w:val="28"/>
        </w:rPr>
      </w:r>
    </w:p>
    <w:tbl>
      <w:tblPr>
        <w:tblW w:w="9781" w:type="dxa"/>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1574"/>
        <w:gridCol w:w="1134"/>
        <w:gridCol w:w="1261"/>
        <w:gridCol w:w="1119"/>
        <w:gridCol w:w="15"/>
        <w:gridCol w:w="1123"/>
        <w:gridCol w:w="11"/>
        <w:gridCol w:w="1091"/>
        <w:gridCol w:w="1155"/>
        <w:gridCol w:w="1298"/>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vMerge w:val="restart"/>
            <w:textDirection w:val="lrTb"/>
            <w:vAlign w:val="center"/>
          </w:tcPr>
          <w:p>
            <w:pPr>
              <w:pStyle w:val="Normal"/>
              <w:spacing w:after="0" w:line="240" w:lineRule="auto"/>
              <w:ind w:left="-107" w:right="-284"/>
              <w:jc w:val="center"/>
              <w:rPr>
                <w:rFonts w:ascii="Times New Roman" w:hAnsi="Times New Roman"/>
                <w:sz w:val="20"/>
                <w:szCs w:val="20"/>
              </w:rPr>
            </w:pPr>
            <w:r>
              <w:rPr>
                <w:rFonts w:ascii="Times New Roman" w:hAnsi="Times New Roman"/>
                <w:b/>
                <w:sz w:val="20"/>
                <w:szCs w:val="20"/>
              </w:rPr>
              <w:t xml:space="preserve">Показатель</w:t>
            </w:r>
            <w:r>
              <w:rPr>
                <w:rFonts w:ascii="Times New Roman" w:hAnsi="Times New Roman"/>
                <w:sz w:val="20"/>
                <w:szCs w:val="20"/>
              </w:rPr>
            </w:r>
          </w:p>
        </w:tc>
        <w:tc>
          <w:tcPr>
            <w:tcW w:w="8207" w:type="dxa"/>
            <w:gridSpan w:val="9"/>
            <w:textDirection w:val="lrTb"/>
            <w:vAlign w:val="center"/>
          </w:tcPr>
          <w:p>
            <w:pPr>
              <w:pStyle w:val="Normal"/>
              <w:spacing w:after="0" w:line="240" w:lineRule="auto"/>
              <w:ind w:right="-284"/>
              <w:jc w:val="center"/>
              <w:rPr>
                <w:rFonts w:ascii="Times New Roman" w:hAnsi="Times New Roman"/>
                <w:b/>
                <w:sz w:val="20"/>
                <w:szCs w:val="20"/>
              </w:rPr>
            </w:pPr>
            <w:r>
              <w:rPr>
                <w:rFonts w:ascii="Times New Roman" w:hAnsi="Times New Roman"/>
                <w:b/>
                <w:sz w:val="20"/>
                <w:szCs w:val="20"/>
              </w:rPr>
              <w:t xml:space="preserve">Доля потерь </w:t>
            </w:r>
            <w:r>
              <w:rPr>
                <w:rFonts w:ascii="Times New Roman" w:hAnsi="Times New Roman"/>
                <w:b/>
                <w:sz w:val="20"/>
                <w:szCs w:val="20"/>
              </w:rPr>
              <w:t xml:space="preserve">питьевой </w:t>
            </w:r>
            <w:r>
              <w:rPr>
                <w:rFonts w:ascii="Times New Roman" w:hAnsi="Times New Roman"/>
                <w:b/>
                <w:sz w:val="20"/>
                <w:szCs w:val="20"/>
              </w:rPr>
              <w:t xml:space="preserve">воды в централизованных системах водоснабжения при транспо</w:t>
            </w:r>
            <w:r>
              <w:rPr>
                <w:rFonts w:ascii="Times New Roman" w:hAnsi="Times New Roman"/>
                <w:b/>
                <w:sz w:val="20"/>
                <w:szCs w:val="20"/>
              </w:rPr>
              <w:t xml:space="preserve">р</w:t>
            </w:r>
            <w:r>
              <w:rPr>
                <w:rFonts w:ascii="Times New Roman" w:hAnsi="Times New Roman"/>
                <w:b/>
                <w:sz w:val="20"/>
                <w:szCs w:val="20"/>
              </w:rPr>
              <w:t xml:space="preserve">тировке в</w:t>
            </w:r>
            <w:r>
              <w:rPr>
                <w:rFonts w:ascii="Times New Roman" w:hAnsi="Times New Roman"/>
                <w:b/>
                <w:sz w:val="20"/>
                <w:szCs w:val="20"/>
              </w:rPr>
              <w:t xml:space="preserve"> </w:t>
            </w:r>
            <w:r>
              <w:rPr>
                <w:rFonts w:ascii="Times New Roman" w:hAnsi="Times New Roman"/>
                <w:b/>
                <w:sz w:val="20"/>
                <w:szCs w:val="20"/>
              </w:rPr>
              <w:t xml:space="preserve">общем объеме воды, поданной в водопроводную сеть, %</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vMerge w:val="continue"/>
            <w:textDirection w:val="lrTb"/>
            <w:vAlign w:val="top"/>
          </w:tcPr>
          <w:p>
            <w:pPr>
              <w:pStyle w:val="Normal"/>
              <w:spacing w:after="0" w:line="240" w:lineRule="auto"/>
              <w:ind w:right="-284"/>
              <w:jc w:val="both"/>
              <w:rPr>
                <w:rFonts w:ascii="Times New Roman" w:hAnsi="Times New Roman"/>
                <w:sz w:val="20"/>
                <w:szCs w:val="20"/>
              </w:rPr>
            </w:pPr>
            <w:r>
              <w:rPr>
                <w:rFonts w:ascii="Times New Roman" w:hAnsi="Times New Roman"/>
                <w:sz w:val="20"/>
                <w:szCs w:val="20"/>
              </w:rPr>
            </w:r>
          </w:p>
        </w:tc>
        <w:tc>
          <w:tcPr>
            <w:tcW w:w="1134" w:type="dxa"/>
            <w:textDirection w:val="lrTb"/>
            <w:vAlign w:val="center"/>
          </w:tcPr>
          <w:p>
            <w:pPr>
              <w:pStyle w:val="Normal"/>
              <w:spacing w:after="0" w:line="240" w:lineRule="auto"/>
              <w:ind w:left="-124" w:right="-94"/>
              <w:jc w:val="center"/>
              <w:rPr>
                <w:rFonts w:ascii="Times New Roman" w:hAnsi="Times New Roman"/>
                <w:b/>
                <w:sz w:val="20"/>
                <w:szCs w:val="20"/>
              </w:rPr>
            </w:pPr>
            <w:r>
              <w:rPr>
                <w:rFonts w:ascii="Times New Roman" w:hAnsi="Times New Roman"/>
                <w:b/>
                <w:sz w:val="20"/>
                <w:szCs w:val="20"/>
              </w:rPr>
              <w:t xml:space="preserve">2023 (баз</w:t>
            </w:r>
            <w:r>
              <w:rPr>
                <w:rFonts w:ascii="Times New Roman" w:hAnsi="Times New Roman"/>
                <w:b/>
                <w:sz w:val="20"/>
                <w:szCs w:val="20"/>
              </w:rPr>
              <w:t xml:space="preserve">о</w:t>
            </w:r>
            <w:r>
              <w:rPr>
                <w:rFonts w:ascii="Times New Roman" w:hAnsi="Times New Roman"/>
                <w:b/>
                <w:sz w:val="20"/>
                <w:szCs w:val="20"/>
              </w:rPr>
              <w:t xml:space="preserve">вый год)</w:t>
            </w:r>
          </w:p>
        </w:tc>
        <w:tc>
          <w:tcPr>
            <w:tcW w:w="1261" w:type="dxa"/>
            <w:textDirection w:val="lrTb"/>
            <w:vAlign w:val="center"/>
          </w:tcPr>
          <w:p>
            <w:pPr>
              <w:pStyle w:val="Normal"/>
              <w:spacing w:after="0" w:line="240" w:lineRule="auto"/>
              <w:ind w:left="-124" w:right="-109"/>
              <w:jc w:val="center"/>
              <w:rPr>
                <w:rFonts w:ascii="Times New Roman" w:hAnsi="Times New Roman"/>
                <w:b/>
                <w:sz w:val="20"/>
                <w:szCs w:val="20"/>
              </w:rPr>
            </w:pPr>
            <w:r>
              <w:rPr>
                <w:rFonts w:ascii="Times New Roman" w:hAnsi="Times New Roman"/>
                <w:b/>
                <w:sz w:val="20"/>
                <w:szCs w:val="20"/>
              </w:rPr>
              <w:t xml:space="preserve">2024</w:t>
            </w:r>
          </w:p>
        </w:tc>
        <w:tc>
          <w:tcPr>
            <w:tcW w:w="1119" w:type="dxa"/>
            <w:textDirection w:val="lrTb"/>
            <w:vAlign w:val="center"/>
          </w:tcPr>
          <w:p>
            <w:pPr>
              <w:pStyle w:val="Normal"/>
              <w:spacing w:after="0" w:line="240" w:lineRule="auto"/>
              <w:ind w:left="-124" w:right="-109"/>
              <w:jc w:val="center"/>
              <w:rPr>
                <w:rFonts w:ascii="Times New Roman" w:hAnsi="Times New Roman"/>
                <w:b/>
                <w:sz w:val="20"/>
                <w:szCs w:val="20"/>
              </w:rPr>
            </w:pPr>
            <w:r>
              <w:rPr>
                <w:rFonts w:ascii="Times New Roman" w:hAnsi="Times New Roman"/>
                <w:b/>
                <w:sz w:val="20"/>
                <w:szCs w:val="20"/>
              </w:rPr>
              <w:t xml:space="preserve">2025</w:t>
            </w:r>
          </w:p>
        </w:tc>
        <w:tc>
          <w:tcPr>
            <w:tcW w:w="1138" w:type="dxa"/>
            <w:gridSpan w:val="2"/>
            <w:textDirection w:val="lrTb"/>
            <w:vAlign w:val="center"/>
          </w:tcPr>
          <w:p>
            <w:pPr>
              <w:pStyle w:val="Normal"/>
              <w:spacing w:after="0" w:line="240" w:lineRule="auto"/>
              <w:ind w:left="-124" w:right="-109"/>
              <w:jc w:val="center"/>
              <w:rPr>
                <w:rFonts w:ascii="Times New Roman" w:hAnsi="Times New Roman"/>
                <w:b/>
                <w:sz w:val="20"/>
                <w:szCs w:val="20"/>
              </w:rPr>
            </w:pPr>
            <w:r>
              <w:rPr>
                <w:rFonts w:ascii="Times New Roman" w:hAnsi="Times New Roman"/>
                <w:b/>
                <w:sz w:val="20"/>
                <w:szCs w:val="20"/>
              </w:rPr>
              <w:t xml:space="preserve">2026</w:t>
            </w:r>
          </w:p>
        </w:tc>
        <w:tc>
          <w:tcPr>
            <w:tcW w:w="1102" w:type="dxa"/>
            <w:gridSpan w:val="2"/>
            <w:textDirection w:val="lrTb"/>
            <w:vAlign w:val="center"/>
          </w:tcPr>
          <w:p>
            <w:pPr>
              <w:pStyle w:val="Normal"/>
              <w:spacing w:after="0" w:line="240" w:lineRule="auto"/>
              <w:ind w:left="-124" w:right="-109"/>
              <w:jc w:val="center"/>
              <w:rPr>
                <w:rFonts w:ascii="Times New Roman" w:hAnsi="Times New Roman"/>
                <w:b/>
                <w:sz w:val="20"/>
                <w:szCs w:val="20"/>
              </w:rPr>
            </w:pPr>
            <w:r>
              <w:rPr>
                <w:rFonts w:ascii="Times New Roman" w:hAnsi="Times New Roman"/>
                <w:b/>
                <w:sz w:val="20"/>
                <w:szCs w:val="20"/>
              </w:rPr>
              <w:t xml:space="preserve">2027</w:t>
            </w:r>
          </w:p>
        </w:tc>
        <w:tc>
          <w:tcPr>
            <w:tcW w:w="1155" w:type="dxa"/>
            <w:textDirection w:val="lrTb"/>
            <w:vAlign w:val="center"/>
          </w:tcPr>
          <w:p>
            <w:pPr>
              <w:pStyle w:val="Normal"/>
              <w:spacing w:after="0" w:line="240" w:lineRule="auto"/>
              <w:ind w:left="-124" w:right="-109"/>
              <w:jc w:val="center"/>
              <w:rPr>
                <w:rFonts w:ascii="Times New Roman" w:hAnsi="Times New Roman"/>
                <w:b/>
                <w:sz w:val="20"/>
                <w:szCs w:val="20"/>
              </w:rPr>
            </w:pPr>
            <w:r>
              <w:rPr>
                <w:rFonts w:ascii="Times New Roman" w:hAnsi="Times New Roman"/>
                <w:b/>
                <w:sz w:val="20"/>
                <w:szCs w:val="20"/>
              </w:rPr>
              <w:t xml:space="preserve">2028</w:t>
            </w:r>
          </w:p>
        </w:tc>
        <w:tc>
          <w:tcPr>
            <w:tcW w:w="1298" w:type="dxa"/>
            <w:textDirection w:val="lrTb"/>
            <w:vAlign w:val="center"/>
          </w:tcPr>
          <w:p>
            <w:pPr>
              <w:pStyle w:val="Normal"/>
              <w:spacing w:after="0" w:line="240" w:lineRule="auto"/>
              <w:ind w:left="-124" w:right="-108"/>
              <w:jc w:val="center"/>
              <w:rPr>
                <w:rFonts w:ascii="Times New Roman" w:hAnsi="Times New Roman"/>
                <w:b/>
                <w:sz w:val="20"/>
                <w:szCs w:val="20"/>
              </w:rPr>
            </w:pPr>
            <w:r>
              <w:rPr>
                <w:rFonts w:ascii="Times New Roman" w:hAnsi="Times New Roman"/>
                <w:b/>
                <w:sz w:val="20"/>
                <w:szCs w:val="20"/>
              </w:rPr>
              <w:t xml:space="preserve">2029-</w:t>
            </w:r>
            <w:r>
              <w:rPr>
                <w:rFonts w:ascii="Times New Roman" w:hAnsi="Times New Roman"/>
                <w:b/>
                <w:sz w:val="20"/>
                <w:szCs w:val="20"/>
              </w:rPr>
              <w:t xml:space="preserve">2040</w:t>
            </w:r>
            <w:r>
              <w:rPr>
                <w:rFonts w:ascii="Times New Roman" w:hAnsi="Times New Roman"/>
                <w:b/>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sz w:val="20"/>
                <w:szCs w:val="20"/>
              </w:rPr>
            </w:pPr>
            <w:r>
              <w:rPr>
                <w:rFonts w:ascii="Times New Roman" w:hAnsi="Times New Roman"/>
                <w:b/>
                <w:bCs/>
                <w:lang w:eastAsia="ru-RU"/>
              </w:rPr>
              <w:t xml:space="preserve">ГУП </w:t>
            </w:r>
            <w:r>
              <w:rPr>
                <w:rFonts w:ascii="Times New Roman" w:hAnsi="Times New Roman"/>
                <w:b/>
                <w:bCs/>
                <w:lang w:eastAsia="ru-RU"/>
              </w:rPr>
              <w:t xml:space="preserve">СК «</w:t>
            </w:r>
            <w:r>
              <w:rPr>
                <w:rFonts w:ascii="Times New Roman" w:hAnsi="Times New Roman"/>
                <w:b/>
                <w:bCs/>
                <w:lang w:eastAsia="ru-RU"/>
              </w:rPr>
              <w:t xml:space="preserve">Ставрополькрайводоканал</w:t>
            </w:r>
            <w:r>
              <w:rPr>
                <w:rFonts w:ascii="Times New Roman" w:hAnsi="Times New Roman"/>
                <w:b/>
                <w:bCs/>
                <w:lang w:eastAsia="ru-RU"/>
              </w:rPr>
              <w:t xml:space="preserve">» -</w:t>
            </w:r>
            <w:r>
              <w:rPr>
                <w:rFonts w:ascii="Times New Roman" w:hAnsi="Times New Roman"/>
                <w:b/>
                <w:bCs/>
                <w:lang w:eastAsia="ru-RU"/>
              </w:rPr>
              <w:t xml:space="preserve"> «Северный» ПТП Светлоградское</w:t>
            </w:r>
            <w:r>
              <w:rPr>
                <w:rFonts w:ascii="Times New Roman" w:hAnsi="Times New Roman"/>
                <w:b/>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sz w:val="20"/>
                <w:szCs w:val="20"/>
              </w:rPr>
            </w:pPr>
            <w:r>
              <w:rPr>
                <w:rFonts w:ascii="Times New Roman" w:hAnsi="Times New Roman"/>
                <w:b/>
                <w:sz w:val="20"/>
                <w:szCs w:val="20"/>
              </w:rPr>
              <w:t xml:space="preserve">г. Светлоград</w:t>
            </w:r>
            <w:r>
              <w:rPr>
                <w:rFonts w:ascii="Times New Roman" w:hAnsi="Times New Roman"/>
                <w:b/>
                <w:sz w:val="20"/>
                <w:szCs w:val="20"/>
              </w:rPr>
              <w:t xml:space="preserve"> </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47,54</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47,63</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47,46</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47,43</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47,52</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47,62</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47,04</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0,725</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0,1</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3,0</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п. Прикалаусский, х. Вознесеновский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66,7</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66,9</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71,2</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71,4</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71,6</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71,8</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41,64</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4,5</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п. Полевой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46,97</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47,06</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47,15</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47,25</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47,25</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47,35</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48,39</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bookmarkStart w:id="9" w:name="_Hlk171847916"/>
            <w:r>
              <w:rPr>
                <w:rFonts w:ascii="Times New Roman" w:hAnsi="Times New Roman"/>
                <w:b/>
                <w:bCs/>
                <w:sz w:val="20"/>
                <w:szCs w:val="20"/>
              </w:rPr>
              <w:t xml:space="preserve">п. Маяк</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46,33</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46,42</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46,52</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46,6</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46,7</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46,79</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47,82</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bookmarkEnd w:id="9"/>
            <w:r>
              <w:rPr>
                <w:rFonts w:ascii="Times New Roman" w:hAnsi="Times New Roman"/>
                <w:b/>
                <w:bCs/>
                <w:sz w:val="20"/>
                <w:szCs w:val="20"/>
              </w:rPr>
              <w:t xml:space="preserve">п. Цветочный</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60,6</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60,72</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60,84</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60,96</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61,09</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61,21</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62,56</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п. Рогатая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26,77</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26,82</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26,88</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26,93</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26,98</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27,04</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27,64</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Высоцкое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27,25</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27,3</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27,36</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23,39</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20,04</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20,48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4,536</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4,536</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Гофицкое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44,78</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44,87</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43,95</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44,04</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44,13</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44,22</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42,89</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1,38</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2,0</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Ореховка и х. Казинка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29,72</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29,78</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29,84</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29,87</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29,96</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30,02</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30,68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Просянка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30,62</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30,68</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30,81</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30,87</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29,85</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29,91</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30,57</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0,133</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1,0</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Сухая Буйвола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14,25</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14,28</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14,31</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14,34</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14,36</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14,05</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14,36</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0,534</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Благодатное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38,16</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38,24</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38,31</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38,38</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38,47</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38,54</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3,5</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Донская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24,11</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24,16</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23,92</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23,83</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23,88</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23,93</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24,45</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0,344</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0,133</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Константиновское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23,51</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23,56</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22,25</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22,3</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21,08</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19,94</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20,38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2,022</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2,0</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2,0</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Константиновское и </w:t>
            </w:r>
            <w:r>
              <w:rPr>
                <w:rFonts w:ascii="Times New Roman" w:hAnsi="Times New Roman"/>
                <w:b/>
                <w:bCs/>
                <w:sz w:val="20"/>
                <w:szCs w:val="20"/>
              </w:rPr>
              <w:t xml:space="preserve">с</w:t>
            </w:r>
            <w:r>
              <w:rPr>
                <w:rFonts w:ascii="Times New Roman" w:hAnsi="Times New Roman"/>
                <w:b/>
                <w:bCs/>
                <w:sz w:val="20"/>
                <w:szCs w:val="20"/>
              </w:rPr>
              <w:t xml:space="preserve">. Кугуты</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21,47</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21,51</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21,56</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21,6</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21,64</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21,68</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22,16</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Шангала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35,84</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35,91</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35,98</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36,06</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35,43</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35,5</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34,22</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0,487</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1,0</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Мартыновка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33,66</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33,73</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33,79</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33,18</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32,45</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32,51</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33,23</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0,08</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0,1</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с. Николина Балка</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54,66</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54,77</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54,88</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54,9</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53,69</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53,79</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54,98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1,38</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bookmarkStart w:id="10" w:name="_Hlk171848621"/>
            <w:r>
              <w:rPr>
                <w:rFonts w:ascii="Times New Roman" w:hAnsi="Times New Roman"/>
                <w:b/>
                <w:bCs/>
                <w:sz w:val="20"/>
                <w:szCs w:val="20"/>
              </w:rPr>
              <w:t xml:space="preserve">с. Шведино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45,9</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45,99</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46,08</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46,18</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46,27</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46,36</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43,86</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2,0</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bookmarkEnd w:id="10"/>
            <w:r>
              <w:rPr>
                <w:rFonts w:ascii="Times New Roman" w:hAnsi="Times New Roman"/>
                <w:b/>
                <w:bCs/>
                <w:sz w:val="20"/>
                <w:szCs w:val="20"/>
              </w:rPr>
              <w:t xml:space="preserve">х. Носачёв</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36,23</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36,3</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36,37</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36,45</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36,45</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36,52</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37,32</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81" w:type="dxa"/>
            <w:gridSpan w:val="10"/>
            <w:textDirection w:val="lrTb"/>
            <w:vAlign w:val="center"/>
          </w:tcPr>
          <w:p>
            <w:pPr>
              <w:pStyle w:val="Normal"/>
              <w:spacing w:after="0" w:line="240" w:lineRule="auto"/>
              <w:ind w:right="-284"/>
              <w:jc w:val="center"/>
              <w:rPr>
                <w:rFonts w:ascii="Times New Roman" w:hAnsi="Times New Roman"/>
                <w:b/>
                <w:bCs/>
                <w:sz w:val="20"/>
                <w:szCs w:val="20"/>
              </w:rPr>
            </w:pPr>
            <w:r>
              <w:rPr>
                <w:rFonts w:ascii="Times New Roman" w:hAnsi="Times New Roman"/>
                <w:b/>
                <w:bCs/>
                <w:sz w:val="20"/>
                <w:szCs w:val="20"/>
              </w:rPr>
              <w:t xml:space="preserve">х. Солёное Озеро</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top"/>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w:t>
            </w:r>
          </w:p>
        </w:tc>
        <w:tc>
          <w:tcPr>
            <w:tcW w:w="1134"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22,78</w:t>
            </w:r>
            <w:r>
              <w:rPr>
                <w:rFonts w:ascii="Times New Roman" w:hAnsi="Times New Roman"/>
                <w:sz w:val="20"/>
                <w:szCs w:val="20"/>
              </w:rPr>
            </w:r>
          </w:p>
        </w:tc>
        <w:tc>
          <w:tcPr>
            <w:tcW w:w="1261" w:type="dxa"/>
            <w:textDirection w:val="lrTb"/>
            <w:vAlign w:val="center"/>
          </w:tcPr>
          <w:p>
            <w:pPr>
              <w:pStyle w:val="Normal"/>
              <w:spacing w:after="0" w:line="240" w:lineRule="auto"/>
              <w:ind w:left="-117" w:right="-125"/>
              <w:jc w:val="center"/>
              <w:rPr>
                <w:rFonts w:ascii="Times New Roman" w:hAnsi="Times New Roman"/>
                <w:sz w:val="20"/>
                <w:szCs w:val="20"/>
              </w:rPr>
            </w:pPr>
            <w:r>
              <w:rPr>
                <w:rFonts w:ascii="Times New Roman" w:hAnsi="Times New Roman"/>
                <w:sz w:val="20"/>
                <w:szCs w:val="20"/>
              </w:rPr>
              <w:t xml:space="preserve">22,83</w:t>
            </w:r>
            <w:r>
              <w:rPr>
                <w:rFonts w:ascii="Times New Roman" w:hAnsi="Times New Roman"/>
                <w:sz w:val="20"/>
                <w:szCs w:val="20"/>
              </w:rPr>
            </w:r>
          </w:p>
        </w:tc>
        <w:tc>
          <w:tcPr>
            <w:tcW w:w="1119"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22,87</w:t>
            </w:r>
            <w:r>
              <w:rPr>
                <w:rFonts w:ascii="Times New Roman" w:hAnsi="Times New Roman"/>
                <w:sz w:val="20"/>
                <w:szCs w:val="20"/>
              </w:rPr>
            </w:r>
          </w:p>
        </w:tc>
        <w:tc>
          <w:tcPr>
            <w:tcW w:w="1138"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20,45</w:t>
            </w:r>
            <w:r>
              <w:rPr>
                <w:rFonts w:ascii="Times New Roman" w:hAnsi="Times New Roman"/>
                <w:sz w:val="20"/>
                <w:szCs w:val="20"/>
              </w:rPr>
            </w:r>
          </w:p>
        </w:tc>
        <w:tc>
          <w:tcPr>
            <w:tcW w:w="1102" w:type="dxa"/>
            <w:gridSpan w:val="2"/>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20,49</w:t>
            </w:r>
            <w:r>
              <w:rPr>
                <w:rFonts w:ascii="Times New Roman" w:hAnsi="Times New Roman"/>
                <w:sz w:val="20"/>
                <w:szCs w:val="20"/>
              </w:rPr>
            </w:r>
          </w:p>
        </w:tc>
        <w:tc>
          <w:tcPr>
            <w:tcW w:w="1155"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20,53</w:t>
            </w:r>
            <w:r>
              <w:rPr>
                <w:rFonts w:ascii="Times New Roman" w:hAnsi="Times New Roman"/>
                <w:sz w:val="20"/>
                <w:szCs w:val="20"/>
              </w:rPr>
            </w:r>
          </w:p>
        </w:tc>
        <w:tc>
          <w:tcPr>
            <w:tcW w:w="1298" w:type="dxa"/>
            <w:textDirection w:val="lrTb"/>
            <w:vAlign w:val="center"/>
          </w:tcPr>
          <w:p>
            <w:pPr>
              <w:pStyle w:val="Normal"/>
              <w:spacing w:after="0" w:line="240" w:lineRule="auto"/>
              <w:ind w:left="-117" w:right="-1"/>
              <w:jc w:val="center"/>
              <w:rPr>
                <w:rFonts w:ascii="Times New Roman" w:hAnsi="Times New Roman"/>
                <w:sz w:val="20"/>
                <w:szCs w:val="20"/>
              </w:rPr>
            </w:pPr>
            <w:r>
              <w:rPr>
                <w:rFonts w:ascii="Times New Roman" w:hAnsi="Times New Roman"/>
                <w:sz w:val="20"/>
                <w:szCs w:val="20"/>
              </w:rPr>
              <w:t xml:space="preserve">20,98</w:t>
            </w:r>
            <w:r>
              <w:rPr>
                <w:rFonts w:ascii="Times New Roman" w:hAnsi="Times New Roman"/>
                <w:sz w:val="20"/>
                <w:szCs w:val="20"/>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574" w:type="dxa"/>
            <w:textDirection w:val="lrTb"/>
            <w:vAlign w:val="center"/>
          </w:tcPr>
          <w:p>
            <w:pPr>
              <w:pStyle w:val="Normal"/>
              <w:spacing w:after="0" w:line="240" w:lineRule="auto"/>
              <w:ind w:right="-284"/>
              <w:rPr>
                <w:rFonts w:ascii="Times New Roman" w:hAnsi="Times New Roman"/>
                <w:sz w:val="20"/>
                <w:szCs w:val="20"/>
              </w:rPr>
            </w:pPr>
            <w:r>
              <w:rPr>
                <w:rFonts w:ascii="Times New Roman" w:hAnsi="Times New Roman"/>
                <w:sz w:val="20"/>
                <w:szCs w:val="20"/>
              </w:rPr>
              <w:t xml:space="preserve">Протяженность планируемой модернизации сети, км </w:t>
            </w:r>
          </w:p>
        </w:tc>
        <w:tc>
          <w:tcPr>
            <w:tcW w:w="1134"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p>
        </w:tc>
        <w:tc>
          <w:tcPr>
            <w:tcW w:w="126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0,5</w:t>
            </w:r>
            <w:r>
              <w:rPr>
                <w:rFonts w:ascii="Times New Roman" w:hAnsi="Times New Roman"/>
                <w:sz w:val="20"/>
                <w:szCs w:val="20"/>
              </w:rPr>
            </w:r>
          </w:p>
        </w:tc>
        <w:tc>
          <w:tcPr>
            <w:tcW w:w="1134" w:type="dxa"/>
            <w:gridSpan w:val="2"/>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091"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155"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c>
          <w:tcPr>
            <w:tcW w:w="1298" w:type="dxa"/>
            <w:textDirection w:val="lrTb"/>
            <w:vAlign w:val="center"/>
          </w:tcPr>
          <w:p>
            <w:pPr>
              <w:pStyle w:val="Normal"/>
              <w:spacing w:after="0" w:line="240" w:lineRule="auto"/>
              <w:ind w:left="-117" w:right="-90"/>
              <w:jc w:val="center"/>
              <w:rPr>
                <w:rFonts w:ascii="Times New Roman" w:hAnsi="Times New Roman"/>
                <w:sz w:val="20"/>
                <w:szCs w:val="20"/>
              </w:rPr>
            </w:pPr>
            <w:r>
              <w:rPr>
                <w:rFonts w:ascii="Times New Roman" w:hAnsi="Times New Roman"/>
                <w:sz w:val="20"/>
                <w:szCs w:val="20"/>
              </w:rPr>
              <w:t xml:space="preserve">-</w:t>
            </w:r>
            <w:r>
              <w:rPr>
                <w:rFonts w:ascii="Times New Roman" w:hAnsi="Times New Roman"/>
                <w:sz w:val="20"/>
                <w:szCs w:val="20"/>
              </w:rPr>
            </w:r>
          </w:p>
        </w:tc>
      </w:tr>
    </w:tbl>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Перспективные балансы водоснабжения</w:t>
      </w:r>
      <w:r>
        <w:rPr>
          <w:rFonts w:ascii="Times New Roman" w:hAnsi="Times New Roman"/>
          <w:b/>
          <w:bCs/>
          <w:sz w:val="28"/>
          <w:szCs w:val="28"/>
          <w:lang w:eastAsia="ru-RU"/>
        </w:rPr>
        <w:t xml:space="preserve"> (общий - баланс подачи и реализации горячей, питьевой, технической воды</w:t>
      </w:r>
      <w:r>
        <w:rPr>
          <w:rFonts w:ascii="Times New Roman" w:hAnsi="Times New Roman"/>
          <w:b/>
          <w:bCs/>
          <w:sz w:val="28"/>
          <w:szCs w:val="28"/>
          <w:lang w:eastAsia="ru-RU"/>
        </w:rPr>
        <w:t xml:space="preserve">, территориальный - баланс подачи горячей, питьевой, технической воды по технологическим з</w:t>
      </w:r>
      <w:r>
        <w:rPr>
          <w:rFonts w:ascii="Times New Roman" w:hAnsi="Times New Roman"/>
          <w:b/>
          <w:bCs/>
          <w:sz w:val="28"/>
          <w:szCs w:val="28"/>
          <w:lang w:eastAsia="ru-RU"/>
        </w:rPr>
        <w:t xml:space="preserve">о</w:t>
      </w:r>
      <w:r>
        <w:rPr>
          <w:rFonts w:ascii="Times New Roman" w:hAnsi="Times New Roman"/>
          <w:b/>
          <w:bCs/>
          <w:sz w:val="28"/>
          <w:szCs w:val="28"/>
          <w:lang w:eastAsia="ru-RU"/>
        </w:rPr>
        <w:t xml:space="preserve">нам водоснабжения, структурный - </w:t>
      </w:r>
      <w:r>
        <w:rPr>
          <w:rFonts w:ascii="Times New Roman" w:hAnsi="Times New Roman"/>
          <w:b/>
          <w:bCs/>
          <w:sz w:val="28"/>
          <w:szCs w:val="28"/>
          <w:lang w:eastAsia="ru-RU"/>
        </w:rPr>
        <w:t xml:space="preserve">баланс </w:t>
      </w:r>
      <w:r>
        <w:rPr>
          <w:rFonts w:ascii="Times New Roman" w:hAnsi="Times New Roman"/>
          <w:b/>
          <w:bCs/>
          <w:sz w:val="28"/>
          <w:szCs w:val="28"/>
          <w:lang w:eastAsia="ru-RU"/>
        </w:rPr>
        <w:t xml:space="preserve">реализации горячей, питьевой, технической воды по группам абонентов)</w:t>
      </w:r>
      <w:r>
        <w:rPr>
          <w:rFonts w:ascii="Times New Roman" w:hAnsi="Times New Roman"/>
          <w:b/>
          <w:bCs/>
          <w:sz w:val="28"/>
          <w:szCs w:val="28"/>
          <w:lang w:eastAsia="ru-RU"/>
        </w:rPr>
      </w:r>
    </w:p>
    <w:p>
      <w:pPr>
        <w:pStyle w:val="Normal"/>
        <w:spacing w:after="0" w:line="240" w:lineRule="auto"/>
        <w:ind w:right="-284" w:firstLine="720"/>
        <w:jc w:val="both"/>
        <w:rPr>
          <w:rFonts w:ascii="Times New Roman" w:hAnsi="Times New Roman"/>
          <w:sz w:val="28"/>
          <w:szCs w:val="28"/>
        </w:rPr>
      </w:pPr>
      <w:r>
        <w:rPr>
          <w:rFonts w:ascii="Times New Roman" w:hAnsi="Times New Roman"/>
          <w:sz w:val="28"/>
          <w:szCs w:val="28"/>
        </w:rPr>
        <w:t xml:space="preserve">Перспективный баланс потребления воды рассчитан на максимальное суточное водопотребление</w:t>
      </w:r>
      <w:r>
        <w:rPr>
          <w:rFonts w:ascii="Times New Roman" w:hAnsi="Times New Roman"/>
          <w:sz w:val="28"/>
          <w:szCs w:val="28"/>
        </w:rPr>
        <w:t xml:space="preserve">. </w:t>
      </w:r>
      <w:r>
        <w:rPr>
          <w:rFonts w:ascii="Times New Roman" w:hAnsi="Times New Roman"/>
          <w:sz w:val="28"/>
          <w:szCs w:val="28"/>
        </w:rPr>
        <w:t xml:space="preserve">Корректировка баланса рассчитывается на среднес</w:t>
      </w:r>
      <w:r>
        <w:rPr>
          <w:rFonts w:ascii="Times New Roman" w:hAnsi="Times New Roman"/>
          <w:sz w:val="28"/>
          <w:szCs w:val="28"/>
        </w:rPr>
        <w:t xml:space="preserve">у</w:t>
      </w:r>
      <w:r>
        <w:rPr>
          <w:rFonts w:ascii="Times New Roman" w:hAnsi="Times New Roman"/>
          <w:sz w:val="28"/>
          <w:szCs w:val="28"/>
        </w:rPr>
        <w:t xml:space="preserve">точное водопотребление и далее, как и предусмотрено нормативами, пересч</w:t>
      </w:r>
      <w:r>
        <w:rPr>
          <w:rFonts w:ascii="Times New Roman" w:hAnsi="Times New Roman"/>
          <w:sz w:val="28"/>
          <w:szCs w:val="28"/>
        </w:rPr>
        <w:t xml:space="preserve">и</w:t>
      </w:r>
      <w:r>
        <w:rPr>
          <w:rFonts w:ascii="Times New Roman" w:hAnsi="Times New Roman"/>
          <w:sz w:val="28"/>
          <w:szCs w:val="28"/>
        </w:rPr>
        <w:t xml:space="preserve">тывается в максимальное суточное потребление</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20</w:t>
      </w:r>
      <w:r>
        <w:rPr>
          <w:rFonts w:ascii="Times New Roman" w:hAnsi="Times New Roman"/>
          <w:bCs/>
          <w:sz w:val="28"/>
          <w:szCs w:val="28"/>
          <w:lang w:eastAsia="ru-RU"/>
        </w:rPr>
        <w:t xml:space="preserve"> </w:t>
      </w:r>
      <w:r>
        <w:rPr>
          <w:rFonts w:ascii="Times New Roman" w:hAnsi="Times New Roman"/>
          <w:bCs/>
          <w:sz w:val="28"/>
          <w:szCs w:val="28"/>
          <w:lang w:eastAsia="ru-RU"/>
        </w:rPr>
        <w:t xml:space="preserve">– Перспективный </w:t>
      </w:r>
      <w:r>
        <w:rPr>
          <w:rFonts w:ascii="Times New Roman" w:hAnsi="Times New Roman"/>
          <w:bCs/>
          <w:sz w:val="28"/>
          <w:szCs w:val="28"/>
          <w:lang w:eastAsia="ru-RU"/>
        </w:rPr>
        <w:t xml:space="preserve">баланс водопотребления </w:t>
      </w:r>
      <w:r>
        <w:rPr>
          <w:rFonts w:ascii="Times New Roman" w:hAnsi="Times New Roman"/>
          <w:bCs/>
          <w:sz w:val="28"/>
          <w:szCs w:val="28"/>
          <w:lang w:eastAsia="ru-RU"/>
        </w:rPr>
        <w:t xml:space="preserve">холодной </w:t>
      </w:r>
      <w:r>
        <w:rPr>
          <w:rFonts w:ascii="Times New Roman" w:hAnsi="Times New Roman"/>
          <w:bCs/>
          <w:sz w:val="28"/>
          <w:szCs w:val="28"/>
          <w:lang w:eastAsia="ru-RU"/>
        </w:rPr>
        <w:t xml:space="preserve">питьевой воды </w:t>
      </w:r>
      <w:r>
        <w:rPr>
          <w:rFonts w:ascii="Times New Roman" w:hAnsi="Times New Roman"/>
          <w:bCs/>
          <w:sz w:val="28"/>
          <w:szCs w:val="28"/>
          <w:lang w:eastAsia="ru-RU"/>
        </w:rPr>
        <w:t xml:space="preserve">Петровского</w:t>
      </w:r>
      <w:r>
        <w:rPr>
          <w:rFonts w:ascii="Times New Roman" w:hAnsi="Times New Roman"/>
          <w:bCs/>
          <w:sz w:val="28"/>
          <w:szCs w:val="28"/>
          <w:lang w:eastAsia="ru-RU"/>
        </w:rPr>
        <w:t xml:space="preserve"> муниципального округа</w:t>
      </w:r>
      <w:r>
        <w:rPr>
          <w:rFonts w:ascii="Times New Roman" w:hAnsi="Times New Roman"/>
          <w:bCs/>
          <w:sz w:val="28"/>
          <w:szCs w:val="28"/>
          <w:lang w:eastAsia="ru-RU"/>
        </w:rPr>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r>
    </w:p>
    <w:tbl>
      <w:tblPr>
        <w:tblW w:w="9766" w:type="dxa"/>
        <w:tblInd w:w="123" w:type="dxa"/>
        <w:tblLayout w:type="autofit"/>
        <w:tblCellMar>
          <w:left w:w="108" w:type="dxa"/>
          <w:top w:w="0" w:type="dxa"/>
          <w:right w:w="108" w:type="dxa"/>
          <w:bottom w:w="0" w:type="dxa"/>
        </w:tblCellMar>
        <w:tblLook w:val="04A0" w:firstRow="1" w:lastRow="0" w:firstColumn="1" w:lastColumn="0" w:noHBand="0" w:noVBand="1"/>
      </w:tblPr>
      <w:tblGrid>
        <w:gridCol w:w="1278"/>
        <w:gridCol w:w="2972"/>
        <w:gridCol w:w="1690"/>
        <w:gridCol w:w="2123"/>
        <w:gridCol w:w="1703"/>
      </w:tblGrid>
      <w:tr>
        <w:trPr>
          <w:trHeight w:val="345"/>
        </w:trPr>
        <w:tc>
          <w:tcPr>
            <w:tcW w:w="1278" w:type="dxa"/>
            <w:vMerge w:val="restart"/>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п/п</w:t>
            </w:r>
          </w:p>
        </w:tc>
        <w:tc>
          <w:tcPr>
            <w:tcW w:w="2972" w:type="dxa"/>
            <w:vMerge w:val="restart"/>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Наименование потребителей</w:t>
            </w:r>
          </w:p>
        </w:tc>
        <w:tc>
          <w:tcPr>
            <w:tcW w:w="5516" w:type="dxa"/>
            <w:gridSpan w:val="3"/>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Расчетный срок </w:t>
            </w:r>
            <w:r>
              <w:rPr>
                <w:rFonts w:ascii="Times New Roman" w:hAnsi="Times New Roman" w:eastAsia="Times New Roman"/>
                <w:b/>
                <w:bCs/>
                <w:color w:val="000000"/>
                <w:lang w:eastAsia="ru-RU"/>
              </w:rPr>
              <w:t xml:space="preserve">2040</w:t>
            </w:r>
            <w:r>
              <w:rPr>
                <w:rFonts w:ascii="Times New Roman" w:hAnsi="Times New Roman" w:eastAsia="Times New Roman"/>
                <w:b/>
                <w:bCs/>
                <w:color w:val="000000"/>
                <w:lang w:eastAsia="ru-RU"/>
              </w:rPr>
              <w:t xml:space="preserve"> год</w:t>
            </w:r>
          </w:p>
        </w:tc>
      </w:tr>
      <w:tr>
        <w:trPr>
          <w:trHeight w:val="1770"/>
        </w:trPr>
        <w:tc>
          <w:tcPr>
            <w:tcW w:w="1278" w:type="dxa"/>
            <w:vMerge w:val="continue"/>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r>
          </w:p>
        </w:tc>
        <w:tc>
          <w:tcPr>
            <w:tcW w:w="2972" w:type="dxa"/>
            <w:vMerge w:val="continue"/>
            <w:tcBorders>
              <w:top w:val="single" w:color="000000" w:sz="12" w:space="0"/>
              <w:left w:val="single" w:color="000000" w:sz="12"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r>
          </w:p>
        </w:tc>
        <w:tc>
          <w:tcPr>
            <w:tcW w:w="1690" w:type="dxa"/>
            <w:tcBorders>
              <w:top w:val="none" w:color="FFFFFF" w:sz="255" w:space="0"/>
              <w:left w:val="none" w:color="FFFFFF" w:sz="255" w:space="0"/>
              <w:bottom w:val="single" w:color="000000" w:sz="8" w:space="0"/>
              <w:right w:val="single" w:color="000000" w:sz="12" w:space="0"/>
            </w:tcBorders>
            <w:textDirection w:val="btLr"/>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Среднесуточное водопотребление, тыс. 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t xml:space="preserve">/сут</w:t>
            </w:r>
          </w:p>
        </w:tc>
        <w:tc>
          <w:tcPr>
            <w:tcW w:w="2123" w:type="dxa"/>
            <w:tcBorders>
              <w:top w:val="none" w:color="FFFFFF" w:sz="255" w:space="0"/>
              <w:left w:val="none" w:color="FFFFFF" w:sz="255" w:space="0"/>
              <w:bottom w:val="single" w:color="000000" w:sz="8" w:space="0"/>
              <w:right w:val="single" w:color="000000" w:sz="12" w:space="0"/>
            </w:tcBorders>
            <w:textDirection w:val="btLr"/>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Максимально суточное водопотребление, тыс. 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t xml:space="preserve">/сут</w:t>
            </w:r>
          </w:p>
        </w:tc>
        <w:tc>
          <w:tcPr>
            <w:tcW w:w="1703" w:type="dxa"/>
            <w:tcBorders>
              <w:top w:val="none" w:color="FFFFFF" w:sz="255" w:space="0"/>
              <w:left w:val="none" w:color="FFFFFF" w:sz="255" w:space="0"/>
              <w:bottom w:val="single" w:color="000000" w:sz="8" w:space="0"/>
              <w:right w:val="single" w:color="000000" w:sz="12" w:space="0"/>
            </w:tcBorders>
            <w:textDirection w:val="btLr"/>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Годовое, тыс. 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b/>
                <w:bCs/>
                <w:lang w:eastAsia="ru-RU"/>
              </w:rPr>
              <w:t xml:space="preserve">ГУП </w:t>
            </w:r>
            <w:r>
              <w:rPr>
                <w:rFonts w:ascii="Times New Roman" w:hAnsi="Times New Roman"/>
                <w:b/>
                <w:bCs/>
                <w:lang w:eastAsia="ru-RU"/>
              </w:rPr>
              <w:t xml:space="preserve">СК «</w:t>
            </w:r>
            <w:r>
              <w:rPr>
                <w:rFonts w:ascii="Times New Roman" w:hAnsi="Times New Roman"/>
                <w:b/>
                <w:bCs/>
                <w:lang w:eastAsia="ru-RU"/>
              </w:rPr>
              <w:t xml:space="preserve">Ставрополькрайводоканал</w:t>
            </w:r>
            <w:r>
              <w:rPr>
                <w:rFonts w:ascii="Times New Roman" w:hAnsi="Times New Roman"/>
                <w:b/>
                <w:bCs/>
                <w:lang w:eastAsia="ru-RU"/>
              </w:rPr>
              <w:t xml:space="preserve">» -</w:t>
            </w:r>
            <w:r>
              <w:rPr>
                <w:rFonts w:ascii="Times New Roman" w:hAnsi="Times New Roman"/>
                <w:b/>
                <w:bCs/>
                <w:lang w:eastAsia="ru-RU"/>
              </w:rPr>
              <w:t xml:space="preserve"> «Северный» ПТП Светлоградское</w:t>
            </w:r>
            <w:r>
              <w:rPr>
                <w:rFonts w:ascii="Times New Roman" w:hAnsi="Times New Roman" w:eastAsia="Times New Roman"/>
                <w:b/>
                <w:bCs/>
                <w:color w:val="000000"/>
                <w:lang w:eastAsia="ru-RU"/>
              </w:rPr>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г. Светлоград</w:t>
            </w:r>
            <w:r>
              <w:rPr>
                <w:rFonts w:ascii="Times New Roman" w:hAnsi="Times New Roman" w:eastAsia="Times New Roman"/>
                <w:b/>
                <w:bCs/>
                <w:color w:val="000000"/>
                <w:lang w:eastAsia="ru-RU"/>
              </w:rPr>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3,070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3,684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1120,63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2,261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2,713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825,09</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4,735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5,682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1728,23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10,066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12,079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3673,95</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 Прикалаусский, х. Вознесеновский</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0,081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0,098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29,711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9,83631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0,093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28,22</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0,186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0,223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67,76731</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 Полевой</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3,963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1,756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5,36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11,079</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 Маяк</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7,906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0,731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7,915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0,045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16,552</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 Цветочный</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1,977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0,772</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0,013</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0,015</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4,593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7,342</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 Рогатая Балка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0,149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0,178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54,235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1,818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21,411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0,212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0,255</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77,464</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Высоцкое</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0,207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0,248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75,563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2,537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0,066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20,11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0,269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0,323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98,21</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Гофицкое</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0,232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0,278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84,509</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4,161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0,182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0,219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66,59</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0,425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0,510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155,26</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Ореховка и х. Казинка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0,136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0,163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49,725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0,004</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0,005</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1,465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0,062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22,65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0,202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0,243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73,84</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Просянка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0,082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0,099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30,037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4,337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0,041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15,135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0,136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0,163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49,509</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Сухая Буйвола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0,126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0,151</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45,9</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4,338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0,023</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8,424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0,161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0,193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58,662</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Благодатное</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0,345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0,414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125,857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10,418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0,217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0,261</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79,35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0,591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0,709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215,625</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Донская Балка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0,255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0,306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93,194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0,011</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3,43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0,086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0,103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31,27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0,350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0,420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127,894</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Константиновское</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0,224</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0,268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81,653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0,068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20,76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0,086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26,214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0,352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0,423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128,627</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Константиновское и </w:t>
            </w:r>
            <w:r>
              <w:rPr>
                <w:rFonts w:ascii="Times New Roman" w:hAnsi="Times New Roman" w:eastAsia="Times New Roman"/>
                <w:b/>
                <w:bCs/>
                <w:color w:val="000000"/>
                <w:lang w:eastAsia="ru-RU"/>
              </w:rPr>
              <w:t xml:space="preserve">с</w:t>
            </w:r>
            <w:r>
              <w:rPr>
                <w:rFonts w:ascii="Times New Roman" w:hAnsi="Times New Roman" w:eastAsia="Times New Roman"/>
                <w:b/>
                <w:bCs/>
                <w:color w:val="000000"/>
                <w:lang w:eastAsia="ru-RU"/>
              </w:rPr>
              <w:t xml:space="preserve">. Кугуты</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0,111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0,133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40,562</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4,288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0,042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12,77</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0,158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0,189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57,62</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Шангала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0,098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0,117</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35,622</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0,034</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10,378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0,066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23,93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0,192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0,230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69,93</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Мартыновка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0,022</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0,026</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8,026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0,164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4,076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0,034</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0,040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12,266</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Николина Балка</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0,181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0,218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66,181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0,029</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0,035</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10,751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0,257</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0,309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93,952</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0,468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0,562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170,884</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 Шведино</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0,135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0,162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49,393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0,003</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1,061</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0,108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0,130</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39,418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0,246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0,295</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89,872</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х. Носачёв</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0,015</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0,018</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5,535</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0,518</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0,010</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3,604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0,026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0,032</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9,657</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х. Соленое Озеро</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0,053</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0,063</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19,164</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0,008</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2,786</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0,019</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5,83</w:t>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0,076</w:t>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0,091</w:t>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rPr>
            </w:pPr>
            <w:r>
              <w:rPr>
                <w:rFonts w:ascii="Times New Roman" w:hAnsi="Times New Roman"/>
                <w:bCs/>
                <w:color w:val="000000"/>
              </w:rPr>
              <w:t xml:space="preserve">27,78</w:t>
            </w:r>
          </w:p>
        </w:tc>
      </w:tr>
      <w:tr>
        <w:trPr>
          <w:cantSplit/>
          <w:trHeight w:val="330"/>
        </w:trPr>
        <w:tc>
          <w:tcPr>
            <w:tcW w:w="9766" w:type="dxa"/>
            <w:gridSpan w:val="5"/>
            <w:tcBorders>
              <w:top w:val="single" w:color="000000" w:sz="8"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ОАО «РЖД»</w:t>
            </w:r>
            <w:r>
              <w:rPr>
                <w:rFonts w:ascii="Times New Roman" w:hAnsi="Times New Roman" w:eastAsia="Times New Roman"/>
                <w:b/>
                <w:bCs/>
                <w:color w:val="000000"/>
                <w:lang w:eastAsia="ru-RU"/>
              </w:rPr>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Население</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2</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Организации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w:t>
            </w:r>
            <w:r>
              <w:rPr>
                <w:rFonts w:ascii="Times New Roman" w:hAnsi="Times New Roman"/>
                <w:color w:val="000000"/>
              </w:rPr>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0,0012</w:t>
            </w:r>
            <w:r>
              <w:rPr>
                <w:rFonts w:ascii="Times New Roman" w:hAnsi="Times New Roman"/>
                <w:color w:val="000000"/>
              </w:rPr>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w:t>
            </w:r>
            <w:r>
              <w:rPr>
                <w:rFonts w:ascii="Times New Roman" w:hAnsi="Times New Roman"/>
                <w:color w:val="000000"/>
              </w:rPr>
              <w:t xml:space="preserve">36</w:t>
            </w:r>
            <w:r>
              <w:rPr>
                <w:rFonts w:ascii="Times New Roman" w:hAnsi="Times New Roman"/>
                <w:color w:val="000000"/>
              </w:rPr>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3</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Потери</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w:t>
            </w:r>
            <w:r>
              <w:rPr>
                <w:rFonts w:ascii="Times New Roman" w:hAnsi="Times New Roman"/>
                <w:color w:val="000000"/>
              </w:rPr>
            </w:r>
          </w:p>
        </w:tc>
      </w:tr>
      <w:tr>
        <w:trPr>
          <w:cantSplit/>
          <w:trHeight w:val="330"/>
        </w:trPr>
        <w:tc>
          <w:tcPr>
            <w:tcW w:w="1278" w:type="dxa"/>
            <w:tcBorders>
              <w:top w:val="none" w:color="FFFFFF" w:sz="255" w:space="0"/>
              <w:left w:val="single" w:color="000000" w:sz="12"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 </w:t>
            </w:r>
          </w:p>
        </w:tc>
        <w:tc>
          <w:tcPr>
            <w:tcW w:w="2972"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Итого:</w:t>
            </w:r>
          </w:p>
        </w:tc>
        <w:tc>
          <w:tcPr>
            <w:tcW w:w="1690"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w:t>
            </w:r>
            <w:r>
              <w:rPr>
                <w:rFonts w:ascii="Times New Roman" w:hAnsi="Times New Roman"/>
                <w:color w:val="000000"/>
              </w:rPr>
            </w:r>
          </w:p>
        </w:tc>
        <w:tc>
          <w:tcPr>
            <w:tcW w:w="212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0,0012</w:t>
            </w:r>
            <w:r>
              <w:rPr>
                <w:rFonts w:ascii="Times New Roman" w:hAnsi="Times New Roman"/>
                <w:color w:val="000000"/>
              </w:rPr>
            </w:r>
          </w:p>
        </w:tc>
        <w:tc>
          <w:tcPr>
            <w:tcW w:w="1703"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Cs/>
                <w:color w:val="000000"/>
              </w:rPr>
            </w:pPr>
            <w:r>
              <w:rPr>
                <w:rFonts w:ascii="Times New Roman" w:hAnsi="Times New Roman"/>
                <w:bCs/>
                <w:color w:val="000000"/>
              </w:rPr>
              <w:t xml:space="preserve">0,36</w:t>
            </w:r>
            <w:r>
              <w:rPr>
                <w:rFonts w:ascii="Times New Roman" w:hAnsi="Times New Roman"/>
                <w:bCs/>
                <w:color w:val="000000"/>
              </w:rPr>
            </w:r>
          </w:p>
        </w:tc>
      </w:tr>
    </w:tbl>
    <w:p>
      <w:pPr>
        <w:pStyle w:val="Normal"/>
        <w:spacing w:after="0"/>
        <w:ind w:right="-1"/>
        <w:jc w:val="center"/>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ind w:right="-1"/>
        <w:jc w:val="center"/>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ind w:right="-1"/>
        <w:rPr>
          <w:rFonts w:ascii="Times New Roman" w:hAnsi="Times New Roman"/>
          <w:b/>
          <w:bCs/>
          <w:sz w:val="28"/>
          <w:szCs w:val="28"/>
          <w:lang w:eastAsia="ru-RU"/>
        </w:rPr>
        <w:sectPr>
          <w:type w:val="nextPage"/>
          <w:pgSz w:w="11907" w:h="16840"/>
          <w:pgMar w:top="851" w:right="851" w:bottom="851" w:left="1559" w:header="720" w:footer="720" w:gutter="0"/>
          <w:cols w:space="720"/>
          <w:docGrid w:linePitch="360"/>
        </w:sectPr>
      </w:pPr>
      <w:r>
        <w:rPr>
          <w:rFonts w:ascii="Times New Roman" w:hAnsi="Times New Roman"/>
          <w:b/>
          <w:bCs/>
          <w:sz w:val="28"/>
          <w:szCs w:val="28"/>
          <w:lang w:eastAsia="ru-RU"/>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Расчет</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требуемой мощности вод</w:t>
      </w:r>
      <w:r>
        <w:rPr>
          <w:rFonts w:ascii="Times New Roman" w:hAnsi="Times New Roman"/>
          <w:b/>
          <w:bCs/>
          <w:sz w:val="28"/>
          <w:szCs w:val="28"/>
          <w:lang w:eastAsia="ru-RU"/>
        </w:rPr>
        <w:t xml:space="preserve">озаборных и очистных сооружений</w:t>
      </w:r>
      <w:r>
        <w:rPr>
          <w:rFonts w:ascii="Times New Roman" w:hAnsi="Times New Roman"/>
          <w:b/>
          <w:bCs/>
          <w:sz w:val="28"/>
          <w:szCs w:val="28"/>
          <w:lang w:eastAsia="ru-RU"/>
        </w:rPr>
        <w:t xml:space="preserve"> исходя из данных о перспективном потре</w:t>
      </w:r>
      <w:r>
        <w:rPr>
          <w:rFonts w:ascii="Times New Roman" w:hAnsi="Times New Roman"/>
          <w:b/>
          <w:bCs/>
          <w:sz w:val="28"/>
          <w:szCs w:val="28"/>
          <w:lang w:eastAsia="ru-RU"/>
        </w:rPr>
        <w:t xml:space="preserve">б</w:t>
      </w:r>
      <w:r>
        <w:rPr>
          <w:rFonts w:ascii="Times New Roman" w:hAnsi="Times New Roman"/>
          <w:b/>
          <w:bCs/>
          <w:sz w:val="28"/>
          <w:szCs w:val="28"/>
          <w:lang w:eastAsia="ru-RU"/>
        </w:rPr>
        <w:t xml:space="preserve">лении горячей питьевой, технической воды и величины потерь горячей, питьевой, технической воды при ее тран</w:t>
      </w:r>
      <w:r>
        <w:rPr>
          <w:rFonts w:ascii="Times New Roman" w:hAnsi="Times New Roman"/>
          <w:b/>
          <w:bCs/>
          <w:sz w:val="28"/>
          <w:szCs w:val="28"/>
          <w:lang w:eastAsia="ru-RU"/>
        </w:rPr>
        <w:t xml:space="preserve">с</w:t>
      </w:r>
      <w:r>
        <w:rPr>
          <w:rFonts w:ascii="Times New Roman" w:hAnsi="Times New Roman"/>
          <w:b/>
          <w:bCs/>
          <w:sz w:val="28"/>
          <w:szCs w:val="28"/>
          <w:lang w:eastAsia="ru-RU"/>
        </w:rPr>
        <w:t xml:space="preserve">портировке с указанием требуемых объемов подачи и потребления горячей, питьевой, технической воды, дефицита (резерва) мощностей по технологиче</w:t>
      </w:r>
      <w:r>
        <w:rPr>
          <w:rFonts w:ascii="Times New Roman" w:hAnsi="Times New Roman"/>
          <w:b/>
          <w:bCs/>
          <w:sz w:val="28"/>
          <w:szCs w:val="28"/>
          <w:lang w:eastAsia="ru-RU"/>
        </w:rPr>
        <w:t xml:space="preserve">ским зонам с разбивкой по годам</w:t>
      </w:r>
      <w:r>
        <w:rPr>
          <w:rFonts w:ascii="Times New Roman" w:hAnsi="Times New Roman"/>
          <w:b/>
          <w:bCs/>
          <w:sz w:val="28"/>
          <w:szCs w:val="28"/>
          <w:lang w:eastAsia="ru-RU"/>
        </w:rPr>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Требуемая мощность водозаборных и очистных сооружений определена на основании расчетного перспективного те</w:t>
      </w:r>
      <w:r>
        <w:rPr>
          <w:rFonts w:ascii="Times New Roman" w:hAnsi="Times New Roman"/>
          <w:bCs/>
          <w:sz w:val="28"/>
          <w:szCs w:val="28"/>
          <w:lang w:eastAsia="ru-RU"/>
        </w:rPr>
        <w:t xml:space="preserve">р</w:t>
      </w:r>
      <w:r>
        <w:rPr>
          <w:rFonts w:ascii="Times New Roman" w:hAnsi="Times New Roman"/>
          <w:bCs/>
          <w:sz w:val="28"/>
          <w:szCs w:val="28"/>
          <w:lang w:eastAsia="ru-RU"/>
        </w:rPr>
        <w:t xml:space="preserve">риториального водного баланса</w:t>
      </w:r>
      <w:r>
        <w:rPr>
          <w:rFonts w:ascii="Times New Roman" w:hAnsi="Times New Roman"/>
          <w:bCs/>
          <w:sz w:val="28"/>
          <w:szCs w:val="28"/>
          <w:lang w:eastAsia="ru-RU"/>
        </w:rPr>
        <w:t xml:space="preserve">.</w:t>
      </w:r>
      <w:r>
        <w:rPr>
          <w:rFonts w:ascii="Times New Roman" w:hAnsi="Times New Roman"/>
          <w:bCs/>
          <w:sz w:val="28"/>
          <w:szCs w:val="28"/>
          <w:lang w:eastAsia="ru-RU"/>
        </w:rPr>
      </w:r>
    </w:p>
    <w:p>
      <w:pPr>
        <w:pStyle w:val="Normal"/>
        <w:spacing w:after="0"/>
        <w:ind w:right="-1"/>
        <w:jc w:val="right"/>
        <w:rPr>
          <w:rFonts w:ascii="Times New Roman" w:hAnsi="Times New Roman"/>
          <w:bCs/>
          <w:sz w:val="28"/>
          <w:szCs w:val="28"/>
          <w:lang w:eastAsia="ru-RU"/>
        </w:rPr>
      </w:pPr>
      <w:r>
        <w:rPr>
          <w:rFonts w:ascii="Times New Roman" w:hAnsi="Times New Roman"/>
          <w:bCs/>
          <w:sz w:val="28"/>
          <w:szCs w:val="28"/>
          <w:lang w:eastAsia="ru-RU"/>
        </w:rPr>
        <w:t xml:space="preserve">Таблица </w:t>
      </w:r>
      <w:r>
        <w:rPr>
          <w:rFonts w:ascii="Times New Roman" w:hAnsi="Times New Roman"/>
          <w:bCs/>
          <w:sz w:val="28"/>
          <w:szCs w:val="28"/>
          <w:lang w:eastAsia="ru-RU"/>
        </w:rPr>
        <w:t xml:space="preserve">2</w:t>
      </w:r>
      <w:r>
        <w:rPr>
          <w:rFonts w:ascii="Times New Roman" w:hAnsi="Times New Roman"/>
          <w:bCs/>
          <w:sz w:val="28"/>
          <w:szCs w:val="28"/>
          <w:lang w:eastAsia="ru-RU"/>
        </w:rPr>
        <w:t xml:space="preserve">1</w:t>
      </w:r>
      <w:r>
        <w:rPr>
          <w:rFonts w:ascii="Times New Roman" w:hAnsi="Times New Roman"/>
          <w:bCs/>
          <w:sz w:val="28"/>
          <w:szCs w:val="28"/>
          <w:lang w:eastAsia="ru-RU"/>
        </w:rPr>
      </w:r>
    </w:p>
    <w:tbl>
      <w:tblPr>
        <w:tblW w:w="15627" w:type="dxa"/>
        <w:tblInd w:w="-31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3120"/>
        <w:gridCol w:w="3260"/>
        <w:gridCol w:w="3442"/>
        <w:gridCol w:w="1539"/>
        <w:gridCol w:w="1681"/>
        <w:gridCol w:w="1284"/>
        <w:gridCol w:w="1301"/>
      </w:tblGrid>
      <w:tr>
        <w:trPr>
          <w:tblHeade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vMerge w:val="restart"/>
            <w:textDirection w:val="lrTb"/>
            <w:vAlign w:val="center"/>
          </w:tcPr>
          <w:p>
            <w:pPr>
              <w:pStyle w:val="Normal"/>
              <w:spacing w:after="0"/>
              <w:ind w:right="-1"/>
              <w:jc w:val="center"/>
              <w:rPr>
                <w:rFonts w:ascii="Times New Roman" w:hAnsi="Times New Roman"/>
                <w:bCs/>
                <w:lang w:eastAsia="ru-RU"/>
              </w:rPr>
            </w:pPr>
            <w:r>
              <w:rPr>
                <w:rFonts w:ascii="Times New Roman" w:hAnsi="Times New Roman"/>
                <w:b/>
                <w:lang w:eastAsia="ru-RU"/>
              </w:rPr>
              <w:t xml:space="preserve">Наименование </w:t>
            </w:r>
            <w:r>
              <w:rPr>
                <w:rFonts w:ascii="Times New Roman" w:hAnsi="Times New Roman"/>
                <w:b/>
                <w:lang w:eastAsia="ru-RU"/>
              </w:rPr>
              <w:t xml:space="preserve">нас</w:t>
            </w:r>
            <w:r>
              <w:rPr>
                <w:rFonts w:ascii="Times New Roman" w:hAnsi="Times New Roman"/>
                <w:b/>
                <w:lang w:eastAsia="ru-RU"/>
              </w:rPr>
              <w:t xml:space="preserve">е</w:t>
            </w:r>
            <w:r>
              <w:rPr>
                <w:rFonts w:ascii="Times New Roman" w:hAnsi="Times New Roman"/>
                <w:b/>
                <w:lang w:eastAsia="ru-RU"/>
              </w:rPr>
              <w:t xml:space="preserve">ленного пункта</w:t>
            </w:r>
            <w:r>
              <w:rPr>
                <w:rFonts w:ascii="Times New Roman" w:hAnsi="Times New Roman"/>
                <w:bCs/>
                <w:lang w:eastAsia="ru-RU"/>
              </w:rPr>
            </w:r>
          </w:p>
        </w:tc>
        <w:tc>
          <w:tcPr>
            <w:tcW w:w="3260"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rPr>
              <w:t xml:space="preserve">Современное состояние </w:t>
            </w:r>
            <w:r>
              <w:rPr>
                <w:rFonts w:ascii="Times New Roman" w:hAnsi="Times New Roman"/>
                <w:b/>
              </w:rPr>
              <w:t xml:space="preserve">202</w:t>
            </w:r>
            <w:r>
              <w:rPr>
                <w:rFonts w:ascii="Times New Roman" w:hAnsi="Times New Roman"/>
                <w:b/>
              </w:rPr>
              <w:t xml:space="preserve">4</w:t>
            </w:r>
            <w:r>
              <w:rPr>
                <w:rFonts w:ascii="Times New Roman" w:hAnsi="Times New Roman"/>
                <w:b/>
              </w:rPr>
              <w:t xml:space="preserve"> год</w:t>
            </w:r>
            <w:r>
              <w:rPr>
                <w:rFonts w:ascii="Times New Roman" w:hAnsi="Times New Roman"/>
                <w:b/>
                <w:lang w:eastAsia="ru-RU"/>
              </w:rPr>
            </w:r>
          </w:p>
        </w:tc>
        <w:tc>
          <w:tcPr>
            <w:tcW w:w="3442"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rPr>
              <w:t xml:space="preserve">Расчетный срок </w:t>
            </w:r>
            <w:r>
              <w:rPr>
                <w:rFonts w:ascii="Times New Roman" w:hAnsi="Times New Roman"/>
                <w:b/>
              </w:rPr>
              <w:t xml:space="preserve">2040</w:t>
            </w:r>
            <w:r>
              <w:rPr>
                <w:rFonts w:ascii="Times New Roman" w:hAnsi="Times New Roman"/>
                <w:b/>
              </w:rPr>
              <w:t xml:space="preserve"> год</w:t>
            </w:r>
            <w:r>
              <w:rPr>
                <w:rFonts w:ascii="Times New Roman" w:hAnsi="Times New Roman"/>
                <w:b/>
                <w:lang w:eastAsia="ru-RU"/>
              </w:rPr>
            </w:r>
          </w:p>
        </w:tc>
        <w:tc>
          <w:tcPr>
            <w:tcW w:w="1539" w:type="dxa"/>
            <w:vMerge w:val="restart"/>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Мощность, водозабора, </w:t>
            </w:r>
            <w:r>
              <w:rPr>
                <w:rFonts w:ascii="Times New Roman" w:hAnsi="Times New Roman"/>
                <w:b/>
                <w:lang w:eastAsia="ru-RU"/>
              </w:rPr>
              <w:t xml:space="preserve">м³/</w:t>
            </w:r>
            <w:r>
              <w:rPr>
                <w:rFonts w:ascii="Times New Roman" w:hAnsi="Times New Roman"/>
                <w:b/>
                <w:lang w:eastAsia="ru-RU"/>
              </w:rPr>
              <w:t xml:space="preserve">сут</w:t>
            </w:r>
            <w:r>
              <w:rPr>
                <w:rFonts w:ascii="Times New Roman" w:hAnsi="Times New Roman"/>
                <w:b/>
                <w:lang w:eastAsia="ru-RU"/>
              </w:rPr>
            </w:r>
          </w:p>
        </w:tc>
        <w:tc>
          <w:tcPr>
            <w:tcW w:w="1681" w:type="dxa"/>
            <w:vMerge w:val="restart"/>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Резерв (д</w:t>
            </w:r>
            <w:r>
              <w:rPr>
                <w:rFonts w:ascii="Times New Roman" w:hAnsi="Times New Roman"/>
                <w:b/>
                <w:lang w:eastAsia="ru-RU"/>
              </w:rPr>
              <w:t xml:space="preserve">е</w:t>
            </w:r>
            <w:r>
              <w:rPr>
                <w:rFonts w:ascii="Times New Roman" w:hAnsi="Times New Roman"/>
                <w:b/>
                <w:lang w:eastAsia="ru-RU"/>
              </w:rPr>
              <w:t xml:space="preserve">фицит)</w:t>
            </w:r>
          </w:p>
        </w:tc>
        <w:tc>
          <w:tcPr>
            <w:tcW w:w="2585" w:type="dxa"/>
            <w:gridSpan w:val="2"/>
            <w:textDirection w:val="lrTb"/>
            <w:vAlign w:val="top"/>
          </w:tcPr>
          <w:p>
            <w:pPr>
              <w:pStyle w:val="Normal"/>
              <w:spacing w:after="0"/>
              <w:ind w:right="-1"/>
              <w:jc w:val="center"/>
              <w:rPr>
                <w:rFonts w:ascii="Times New Roman" w:hAnsi="Times New Roman"/>
                <w:bCs/>
                <w:lang w:eastAsia="ru-RU"/>
              </w:rPr>
            </w:pPr>
            <w:r>
              <w:rPr>
                <w:rFonts w:ascii="Times New Roman" w:hAnsi="Times New Roman"/>
                <w:b/>
                <w:lang w:eastAsia="ru-RU"/>
              </w:rPr>
              <w:t xml:space="preserve">Требуемая мощность</w:t>
            </w:r>
            <w:r>
              <w:rPr>
                <w:rFonts w:ascii="Times New Roman" w:hAnsi="Times New Roman"/>
                <w:bCs/>
                <w:lang w:eastAsia="ru-RU"/>
              </w:rPr>
            </w:r>
          </w:p>
        </w:tc>
      </w:tr>
      <w:tr>
        <w:trPr>
          <w:trHeight w:val="640"/>
          <w:tblHeade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vMerge w:val="continue"/>
            <w:textDirection w:val="lrTb"/>
            <w:vAlign w:val="top"/>
          </w:tcPr>
          <w:p>
            <w:pPr>
              <w:pStyle w:val="Normal"/>
              <w:spacing w:after="0"/>
              <w:ind w:right="-1"/>
              <w:jc w:val="center"/>
              <w:rPr>
                <w:rFonts w:ascii="Times New Roman" w:hAnsi="Times New Roman"/>
                <w:bCs/>
                <w:lang w:eastAsia="ru-RU"/>
              </w:rPr>
            </w:pPr>
            <w:r>
              <w:rPr>
                <w:rFonts w:ascii="Times New Roman" w:hAnsi="Times New Roman"/>
                <w:bCs/>
                <w:lang w:eastAsia="ru-RU"/>
              </w:rPr>
            </w:r>
          </w:p>
        </w:tc>
        <w:tc>
          <w:tcPr>
            <w:tcW w:w="3260"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Подача</w:t>
            </w:r>
          </w:p>
          <w:p>
            <w:pPr>
              <w:pStyle w:val="Normal"/>
              <w:spacing w:after="0"/>
              <w:ind w:right="-1"/>
              <w:jc w:val="center"/>
              <w:rPr>
                <w:rFonts w:ascii="Times New Roman" w:hAnsi="Times New Roman"/>
                <w:b/>
                <w:lang w:eastAsia="ru-RU"/>
              </w:rPr>
            </w:pPr>
            <w:r>
              <w:rPr>
                <w:rFonts w:ascii="Times New Roman" w:hAnsi="Times New Roman"/>
                <w:b/>
                <w:lang w:eastAsia="ru-RU"/>
              </w:rPr>
              <w:t xml:space="preserve">м³/</w:t>
            </w:r>
            <w:r>
              <w:rPr>
                <w:rFonts w:ascii="Times New Roman" w:hAnsi="Times New Roman"/>
                <w:b/>
                <w:lang w:eastAsia="ru-RU"/>
              </w:rPr>
              <w:t xml:space="preserve">сут</w:t>
            </w:r>
            <w:r>
              <w:rPr>
                <w:rFonts w:ascii="Times New Roman" w:hAnsi="Times New Roman"/>
                <w:b/>
                <w:lang w:eastAsia="ru-RU"/>
              </w:rPr>
            </w:r>
          </w:p>
        </w:tc>
        <w:tc>
          <w:tcPr>
            <w:tcW w:w="3442"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Подача</w:t>
            </w:r>
          </w:p>
          <w:p>
            <w:pPr>
              <w:pStyle w:val="Normal"/>
              <w:spacing w:after="0"/>
              <w:ind w:right="-1"/>
              <w:jc w:val="center"/>
              <w:rPr>
                <w:rFonts w:ascii="Times New Roman" w:hAnsi="Times New Roman"/>
                <w:b/>
                <w:lang w:eastAsia="ru-RU"/>
              </w:rPr>
            </w:pPr>
            <w:r>
              <w:rPr>
                <w:rFonts w:ascii="Times New Roman" w:hAnsi="Times New Roman"/>
                <w:b/>
                <w:lang w:eastAsia="ru-RU"/>
              </w:rPr>
              <w:t xml:space="preserve">м³/</w:t>
            </w:r>
            <w:r>
              <w:rPr>
                <w:rFonts w:ascii="Times New Roman" w:hAnsi="Times New Roman"/>
                <w:b/>
                <w:lang w:eastAsia="ru-RU"/>
              </w:rPr>
              <w:t xml:space="preserve">сут</w:t>
            </w:r>
            <w:r>
              <w:rPr>
                <w:rFonts w:ascii="Times New Roman" w:hAnsi="Times New Roman"/>
                <w:b/>
                <w:lang w:eastAsia="ru-RU"/>
              </w:rPr>
            </w:r>
          </w:p>
        </w:tc>
        <w:tc>
          <w:tcPr>
            <w:tcW w:w="1539" w:type="dxa"/>
            <w:vMerge w:val="continue"/>
            <w:textDirection w:val="lrTb"/>
            <w:vAlign w:val="top"/>
          </w:tcPr>
          <w:p>
            <w:pPr>
              <w:pStyle w:val="Normal"/>
              <w:spacing w:after="0"/>
              <w:ind w:right="-1"/>
              <w:jc w:val="center"/>
              <w:rPr>
                <w:rFonts w:ascii="Times New Roman" w:hAnsi="Times New Roman"/>
                <w:bCs/>
                <w:lang w:eastAsia="ru-RU"/>
              </w:rPr>
            </w:pPr>
            <w:r>
              <w:rPr>
                <w:rFonts w:ascii="Times New Roman" w:hAnsi="Times New Roman"/>
                <w:bCs/>
                <w:lang w:eastAsia="ru-RU"/>
              </w:rPr>
            </w:r>
          </w:p>
        </w:tc>
        <w:tc>
          <w:tcPr>
            <w:tcW w:w="1681" w:type="dxa"/>
            <w:vMerge w:val="continue"/>
            <w:textDirection w:val="lrTb"/>
            <w:vAlign w:val="top"/>
          </w:tcPr>
          <w:p>
            <w:pPr>
              <w:pStyle w:val="Normal"/>
              <w:spacing w:after="0"/>
              <w:ind w:right="-1"/>
              <w:jc w:val="center"/>
              <w:rPr>
                <w:rFonts w:ascii="Times New Roman" w:hAnsi="Times New Roman"/>
                <w:bCs/>
                <w:lang w:eastAsia="ru-RU"/>
              </w:rPr>
            </w:pPr>
            <w:r>
              <w:rPr>
                <w:rFonts w:ascii="Times New Roman" w:hAnsi="Times New Roman"/>
                <w:bCs/>
                <w:lang w:eastAsia="ru-RU"/>
              </w:rPr>
            </w:r>
          </w:p>
        </w:tc>
        <w:tc>
          <w:tcPr>
            <w:tcW w:w="1284"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Водоз</w:t>
            </w:r>
            <w:r>
              <w:rPr>
                <w:rFonts w:ascii="Times New Roman" w:hAnsi="Times New Roman"/>
                <w:b/>
                <w:lang w:eastAsia="ru-RU"/>
              </w:rPr>
              <w:t xml:space="preserve">а</w:t>
            </w:r>
            <w:r>
              <w:rPr>
                <w:rFonts w:ascii="Times New Roman" w:hAnsi="Times New Roman"/>
                <w:b/>
                <w:lang w:eastAsia="ru-RU"/>
              </w:rPr>
              <w:t xml:space="preserve">бор, </w:t>
            </w:r>
            <w:r>
              <w:rPr>
                <w:rFonts w:ascii="Times New Roman" w:hAnsi="Times New Roman"/>
                <w:b/>
                <w:lang w:eastAsia="ru-RU"/>
              </w:rPr>
              <w:t xml:space="preserve">м³/</w:t>
            </w:r>
            <w:r>
              <w:rPr>
                <w:rFonts w:ascii="Times New Roman" w:hAnsi="Times New Roman"/>
                <w:b/>
                <w:lang w:eastAsia="ru-RU"/>
              </w:rPr>
              <w:t xml:space="preserve">сут</w:t>
            </w:r>
            <w:r>
              <w:rPr>
                <w:rFonts w:ascii="Times New Roman" w:hAnsi="Times New Roman"/>
                <w:b/>
                <w:lang w:eastAsia="ru-RU"/>
              </w:rPr>
            </w:r>
          </w:p>
        </w:tc>
        <w:tc>
          <w:tcPr>
            <w:tcW w:w="1301"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Очис</w:t>
            </w:r>
            <w:r>
              <w:rPr>
                <w:rFonts w:ascii="Times New Roman" w:hAnsi="Times New Roman"/>
                <w:b/>
                <w:lang w:eastAsia="ru-RU"/>
              </w:rPr>
              <w:t xml:space="preserve">т</w:t>
            </w:r>
            <w:r>
              <w:rPr>
                <w:rFonts w:ascii="Times New Roman" w:hAnsi="Times New Roman"/>
                <w:b/>
                <w:lang w:eastAsia="ru-RU"/>
              </w:rPr>
              <w:t xml:space="preserve">ные, </w:t>
            </w:r>
            <w:r>
              <w:rPr>
                <w:rFonts w:ascii="Times New Roman" w:hAnsi="Times New Roman"/>
                <w:b/>
                <w:lang w:eastAsia="ru-RU"/>
              </w:rPr>
              <w:t xml:space="preserve">м³/</w:t>
            </w:r>
            <w:r>
              <w:rPr>
                <w:rFonts w:ascii="Times New Roman" w:hAnsi="Times New Roman"/>
                <w:b/>
                <w:lang w:eastAsia="ru-RU"/>
              </w:rPr>
              <w:t xml:space="preserve">сут</w:t>
            </w:r>
            <w:r>
              <w:rPr>
                <w:rFonts w:ascii="Times New Roman" w:hAnsi="Times New Roman"/>
                <w:b/>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627" w:type="dxa"/>
            <w:gridSpan w:val="7"/>
            <w:textDirection w:val="lrTb"/>
            <w:vAlign w:val="top"/>
          </w:tcPr>
          <w:p>
            <w:pPr>
              <w:pStyle w:val="Normal"/>
              <w:spacing w:after="0"/>
              <w:ind w:right="-1"/>
              <w:jc w:val="center"/>
              <w:rPr>
                <w:rFonts w:ascii="Times New Roman" w:hAnsi="Times New Roman"/>
                <w:bCs/>
                <w:lang w:eastAsia="ru-RU"/>
              </w:rPr>
            </w:pPr>
            <w:r>
              <w:rPr>
                <w:rFonts w:ascii="Times New Roman" w:hAnsi="Times New Roman"/>
                <w:b/>
                <w:bCs/>
                <w:lang w:eastAsia="ru-RU"/>
              </w:rPr>
              <w:t xml:space="preserve">ГУП </w:t>
            </w:r>
            <w:r>
              <w:rPr>
                <w:rFonts w:ascii="Times New Roman" w:hAnsi="Times New Roman"/>
                <w:b/>
                <w:bCs/>
                <w:lang w:eastAsia="ru-RU"/>
              </w:rPr>
              <w:t xml:space="preserve">СК «</w:t>
            </w:r>
            <w:r>
              <w:rPr>
                <w:rFonts w:ascii="Times New Roman" w:hAnsi="Times New Roman"/>
                <w:b/>
                <w:bCs/>
                <w:lang w:eastAsia="ru-RU"/>
              </w:rPr>
              <w:t xml:space="preserve">Ставрополькрайводоканал</w:t>
            </w:r>
            <w:r>
              <w:rPr>
                <w:rFonts w:ascii="Times New Roman" w:hAnsi="Times New Roman"/>
                <w:b/>
                <w:bCs/>
                <w:lang w:eastAsia="ru-RU"/>
              </w:rPr>
              <w:t xml:space="preserve">» -</w:t>
            </w:r>
            <w:r>
              <w:rPr>
                <w:rFonts w:ascii="Times New Roman" w:hAnsi="Times New Roman"/>
                <w:b/>
                <w:bCs/>
                <w:lang w:eastAsia="ru-RU"/>
              </w:rPr>
              <w:t xml:space="preserve"> «Северный» ПТП Светлоградское</w:t>
            </w:r>
            <w:r>
              <w:rPr>
                <w:rFonts w:ascii="Times New Roman" w:hAnsi="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textDirection w:val="lrTb"/>
            <w:vAlign w:val="top"/>
          </w:tcPr>
          <w:p>
            <w:pPr>
              <w:pStyle w:val="Normal"/>
              <w:spacing w:after="0"/>
              <w:rPr>
                <w:rFonts w:ascii="Times New Roman" w:hAnsi="Times New Roman" w:eastAsia="Microsoft YaHei"/>
                <w:spacing w:val="-5"/>
                <w:szCs w:val="28"/>
              </w:rPr>
            </w:pPr>
            <w:r>
              <w:rPr>
                <w:rFonts w:ascii="Times New Roman" w:hAnsi="Times New Roman" w:eastAsia="Microsoft YaHei"/>
                <w:spacing w:val="-5"/>
                <w:szCs w:val="28"/>
              </w:rPr>
              <w:t xml:space="preserve">Светлоградский водозабор</w:t>
            </w:r>
            <w:r>
              <w:rPr>
                <w:rFonts w:ascii="Times New Roman" w:hAnsi="Times New Roman" w:eastAsia="Microsoft YaHei"/>
                <w:spacing w:val="-5"/>
                <w:szCs w:val="28"/>
              </w:rPr>
            </w:r>
          </w:p>
        </w:tc>
        <w:tc>
          <w:tcPr>
            <w:tcW w:w="3260" w:type="dxa"/>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17,588</w:t>
            </w:r>
            <w:r>
              <w:rPr>
                <w:rFonts w:ascii="Times New Roman" w:hAnsi="Times New Roman"/>
              </w:rPr>
            </w:r>
          </w:p>
        </w:tc>
        <w:tc>
          <w:tcPr>
            <w:tcW w:w="3442" w:type="dxa"/>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21,91</w:t>
            </w:r>
            <w:r>
              <w:rPr>
                <w:rFonts w:ascii="Times New Roman" w:hAnsi="Times New Roman"/>
              </w:rPr>
            </w:r>
          </w:p>
        </w:tc>
        <w:tc>
          <w:tcPr>
            <w:tcW w:w="1539" w:type="dxa"/>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60,0</w:t>
            </w:r>
            <w:r>
              <w:rPr>
                <w:rFonts w:ascii="Times New Roman" w:hAnsi="Times New Roman" w:eastAsia="Times New Roman"/>
                <w:spacing w:val="2"/>
                <w:lang w:eastAsia="ru-RU"/>
              </w:rPr>
            </w:r>
          </w:p>
        </w:tc>
        <w:tc>
          <w:tcPr>
            <w:tcW w:w="1681"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+38,09</w:t>
            </w:r>
            <w:r>
              <w:rPr>
                <w:rFonts w:ascii="Times New Roman" w:hAnsi="Times New Roman" w:eastAsia="Times New Roman"/>
                <w:spacing w:val="2"/>
                <w:lang w:eastAsia="ru-RU"/>
              </w:rPr>
            </w:r>
          </w:p>
        </w:tc>
        <w:tc>
          <w:tcPr>
            <w:tcW w:w="1284" w:type="dxa"/>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60,0</w:t>
            </w:r>
            <w:r>
              <w:rPr>
                <w:rFonts w:ascii="Times New Roman" w:hAnsi="Times New Roman" w:eastAsia="Times New Roman"/>
                <w:spacing w:val="2"/>
                <w:lang w:eastAsia="ru-RU"/>
              </w:rPr>
            </w:r>
          </w:p>
        </w:tc>
        <w:tc>
          <w:tcPr>
            <w:tcW w:w="1301" w:type="dxa"/>
            <w:textDirection w:val="lrTb"/>
            <w:vAlign w:val="center"/>
          </w:tcPr>
          <w:p>
            <w:pPr>
              <w:pStyle w:val="Normal"/>
              <w:spacing w:after="0"/>
              <w:ind w:right="-1"/>
              <w:jc w:val="center"/>
              <w:rPr>
                <w:rFonts w:ascii="Times New Roman" w:hAnsi="Times New Roman"/>
                <w:bCs/>
                <w:lang w:eastAsia="ru-RU"/>
              </w:rPr>
            </w:pPr>
            <w:r>
              <w:rPr>
                <w:rFonts w:ascii="Times New Roman" w:hAnsi="Times New Roman"/>
                <w:bCs/>
                <w:lang w:eastAsia="ru-RU"/>
              </w:rPr>
              <w:t xml:space="preserve">32,0</w:t>
            </w:r>
            <w:r>
              <w:rPr>
                <w:rFonts w:ascii="Times New Roman" w:hAnsi="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textDirection w:val="lrTb"/>
            <w:vAlign w:val="top"/>
          </w:tcPr>
          <w:p>
            <w:pPr>
              <w:pStyle w:val="Normal"/>
              <w:spacing w:after="0"/>
              <w:rPr>
                <w:rFonts w:ascii="Times New Roman" w:hAnsi="Times New Roman" w:eastAsia="Microsoft YaHei"/>
                <w:spacing w:val="-5"/>
                <w:szCs w:val="28"/>
              </w:rPr>
            </w:pPr>
            <w:r>
              <w:rPr>
                <w:rFonts w:ascii="Times New Roman" w:hAnsi="Times New Roman" w:eastAsia="Microsoft YaHei"/>
                <w:spacing w:val="-5"/>
                <w:szCs w:val="28"/>
              </w:rPr>
              <w:t xml:space="preserve">Буйволинский водозабор</w:t>
            </w:r>
            <w:r>
              <w:rPr>
                <w:rFonts w:ascii="Times New Roman" w:hAnsi="Times New Roman" w:eastAsia="Microsoft YaHei"/>
                <w:spacing w:val="-5"/>
                <w:szCs w:val="28"/>
              </w:rPr>
            </w:r>
          </w:p>
        </w:tc>
        <w:tc>
          <w:tcPr>
            <w:tcW w:w="3260" w:type="dxa"/>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0,246</w:t>
            </w:r>
            <w:r>
              <w:rPr>
                <w:rFonts w:ascii="Times New Roman" w:hAnsi="Times New Roman"/>
              </w:rPr>
            </w:r>
          </w:p>
        </w:tc>
        <w:tc>
          <w:tcPr>
            <w:tcW w:w="3442" w:type="dxa"/>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0,346</w:t>
            </w:r>
            <w:r>
              <w:rPr>
                <w:rFonts w:ascii="Times New Roman" w:hAnsi="Times New Roman"/>
              </w:rPr>
            </w:r>
          </w:p>
        </w:tc>
        <w:tc>
          <w:tcPr>
            <w:tcW w:w="1539" w:type="dxa"/>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1,86</w:t>
            </w:r>
            <w:r>
              <w:rPr>
                <w:rFonts w:ascii="Times New Roman" w:hAnsi="Times New Roman" w:eastAsia="Times New Roman"/>
                <w:spacing w:val="2"/>
                <w:lang w:eastAsia="ru-RU"/>
              </w:rPr>
            </w:r>
          </w:p>
        </w:tc>
        <w:tc>
          <w:tcPr>
            <w:tcW w:w="1681"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+1,514</w:t>
            </w:r>
            <w:r>
              <w:rPr>
                <w:rFonts w:ascii="Times New Roman" w:hAnsi="Times New Roman" w:eastAsia="Times New Roman"/>
                <w:spacing w:val="2"/>
                <w:lang w:eastAsia="ru-RU"/>
              </w:rPr>
            </w:r>
          </w:p>
        </w:tc>
        <w:tc>
          <w:tcPr>
            <w:tcW w:w="1284" w:type="dxa"/>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1,86</w:t>
            </w:r>
            <w:r>
              <w:rPr>
                <w:rFonts w:ascii="Times New Roman" w:hAnsi="Times New Roman" w:eastAsia="Times New Roman"/>
                <w:spacing w:val="2"/>
                <w:lang w:eastAsia="ru-RU"/>
              </w:rPr>
            </w:r>
          </w:p>
        </w:tc>
        <w:tc>
          <w:tcPr>
            <w:tcW w:w="1301" w:type="dxa"/>
            <w:textDirection w:val="lrTb"/>
            <w:vAlign w:val="center"/>
          </w:tcPr>
          <w:p>
            <w:pPr>
              <w:pStyle w:val="Normal"/>
              <w:spacing w:after="0"/>
              <w:ind w:right="-1"/>
              <w:jc w:val="center"/>
              <w:rPr>
                <w:rFonts w:ascii="Times New Roman" w:hAnsi="Times New Roman"/>
                <w:bCs/>
                <w:lang w:eastAsia="ru-RU"/>
              </w:rPr>
            </w:pPr>
            <w:r>
              <w:rPr>
                <w:rFonts w:ascii="Times New Roman" w:hAnsi="Times New Roman"/>
                <w:bCs/>
                <w:lang w:eastAsia="ru-RU"/>
              </w:rPr>
              <w:t xml:space="preserve">-</w:t>
            </w:r>
            <w:r>
              <w:rPr>
                <w:rFonts w:ascii="Times New Roman" w:hAnsi="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627" w:type="dxa"/>
            <w:gridSpan w:val="7"/>
            <w:textDirection w:val="lrTb"/>
            <w:vAlign w:val="center"/>
          </w:tcPr>
          <w:p>
            <w:pPr>
              <w:pStyle w:val="Normal"/>
              <w:spacing w:after="0" w:line="240" w:lineRule="auto"/>
              <w:ind w:right="-1"/>
              <w:jc w:val="center"/>
              <w:rPr>
                <w:rFonts w:ascii="Times New Roman" w:hAnsi="Times New Roman"/>
                <w:b/>
                <w:bCs/>
                <w:lang w:eastAsia="ru-RU"/>
              </w:rPr>
            </w:pPr>
            <w:r>
              <w:rPr>
                <w:rFonts w:ascii="Times New Roman" w:hAnsi="Times New Roman"/>
                <w:b/>
                <w:bCs/>
                <w:lang w:eastAsia="ru-RU"/>
              </w:rPr>
              <w:t xml:space="preserve">ОАО «РЖД»</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textDirection w:val="lrTb"/>
            <w:vAlign w:val="center"/>
          </w:tcPr>
          <w:p>
            <w:pPr>
              <w:pStyle w:val="Normal"/>
              <w:spacing w:after="0" w:line="240" w:lineRule="auto"/>
              <w:rPr>
                <w:rFonts w:ascii="Times New Roman" w:hAnsi="Times New Roman" w:eastAsia="Microsoft YaHei"/>
                <w:spacing w:val="-5"/>
              </w:rPr>
            </w:pPr>
            <w:r>
              <w:rPr>
                <w:rFonts w:ascii="Times New Roman" w:hAnsi="Times New Roman" w:eastAsia="Microsoft YaHei"/>
                <w:spacing w:val="-5"/>
              </w:rPr>
              <w:t xml:space="preserve">Галерея №1540</w:t>
            </w:r>
          </w:p>
          <w:p>
            <w:pPr>
              <w:pStyle w:val="Normal"/>
              <w:spacing w:after="0" w:line="240" w:lineRule="auto"/>
              <w:rPr>
                <w:rFonts w:ascii="Times New Roman" w:hAnsi="Times New Roman" w:eastAsia="Microsoft YaHei"/>
                <w:spacing w:val="-5"/>
              </w:rPr>
            </w:pPr>
            <w:r>
              <w:rPr>
                <w:rFonts w:ascii="Times New Roman" w:hAnsi="Times New Roman" w:eastAsia="Microsoft YaHei"/>
                <w:spacing w:val="-5"/>
              </w:rPr>
              <w:t xml:space="preserve">(г. Светлоград,</w:t>
            </w:r>
          </w:p>
          <w:p>
            <w:pPr>
              <w:pStyle w:val="Normal"/>
              <w:spacing w:after="0" w:line="240" w:lineRule="auto"/>
              <w:rPr>
                <w:rFonts w:ascii="Times New Roman" w:hAnsi="Times New Roman" w:eastAsia="Microsoft YaHei"/>
                <w:spacing w:val="-5"/>
              </w:rPr>
            </w:pPr>
            <w:r>
              <w:rPr>
                <w:rFonts w:ascii="Times New Roman" w:hAnsi="Times New Roman" w:eastAsia="Microsoft YaHei"/>
                <w:spacing w:val="-5"/>
              </w:rPr>
              <w:t xml:space="preserve">гора Куцай)</w:t>
            </w:r>
          </w:p>
        </w:tc>
        <w:tc>
          <w:tcPr>
            <w:tcW w:w="3260" w:type="dxa"/>
            <w:vMerge w:val="restart"/>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89,86</w:t>
            </w:r>
          </w:p>
        </w:tc>
        <w:tc>
          <w:tcPr>
            <w:tcW w:w="3442" w:type="dxa"/>
            <w:vMerge w:val="restart"/>
            <w:textDirection w:val="lrTb"/>
            <w:vAlign w:val="center"/>
          </w:tcPr>
          <w:p>
            <w:pPr>
              <w:pStyle w:val="Normal"/>
              <w:spacing w:after="0" w:line="240" w:lineRule="auto"/>
              <w:jc w:val="center"/>
              <w:rPr>
                <w:rFonts w:ascii="Times New Roman" w:hAnsi="Times New Roman"/>
              </w:rPr>
            </w:pPr>
            <w:r>
              <w:rPr>
                <w:rFonts w:ascii="Times New Roman" w:hAnsi="Times New Roman"/>
              </w:rPr>
              <w:t xml:space="preserve">89,86</w:t>
            </w:r>
          </w:p>
        </w:tc>
        <w:tc>
          <w:tcPr>
            <w:tcW w:w="1539" w:type="dxa"/>
            <w:vMerge w:val="restart"/>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t xml:space="preserve">127,2</w:t>
            </w:r>
          </w:p>
        </w:tc>
        <w:tc>
          <w:tcPr>
            <w:tcW w:w="1681" w:type="dxa"/>
            <w:tcBorders>
              <w:top w:val="none" w:color="FFFFFF" w:sz="255" w:space="0"/>
              <w:left w:val="single" w:color="000000" w:sz="4" w:space="0"/>
              <w:bottom w:val="none" w:color="FFFFFF" w:sz="255" w:space="0"/>
              <w:right w:val="single" w:color="000000" w:sz="4" w:space="0"/>
            </w:tcBorders>
            <w:textDirection w:val="lrTb"/>
            <w:vAlign w:val="bottom"/>
          </w:tcPr>
          <w:p>
            <w:pPr>
              <w:pStyle w:val="Normal"/>
              <w:spacing w:after="0" w:line="240" w:lineRule="auto"/>
              <w:ind w:right="-1"/>
              <w:jc w:val="center"/>
              <w:rPr>
                <w:rFonts w:ascii="Times New Roman" w:hAnsi="Times New Roman"/>
                <w:color w:val="000000"/>
              </w:rPr>
            </w:pPr>
            <w:r>
              <w:rPr>
                <w:rFonts w:ascii="Times New Roman" w:hAnsi="Times New Roman"/>
                <w:color w:val="000000"/>
              </w:rPr>
              <w:t xml:space="preserve">+37,34</w:t>
            </w:r>
          </w:p>
        </w:tc>
        <w:tc>
          <w:tcPr>
            <w:tcW w:w="1284" w:type="dxa"/>
            <w:vMerge w:val="restart"/>
            <w:textDirection w:val="lrTb"/>
            <w:vAlign w:val="center"/>
          </w:tcPr>
          <w:p>
            <w:pPr>
              <w:pStyle w:val="Normal"/>
              <w:spacing w:after="0" w:line="240" w:lineRule="auto"/>
              <w:ind w:right="-1"/>
              <w:jc w:val="center"/>
              <w:rPr>
                <w:rFonts w:ascii="Times New Roman" w:hAnsi="Times New Roman"/>
              </w:rPr>
            </w:pPr>
            <w:r>
              <w:rPr>
                <w:rFonts w:ascii="Times New Roman" w:hAnsi="Times New Roman"/>
              </w:rPr>
              <w:t xml:space="preserve">127,2</w:t>
            </w:r>
          </w:p>
        </w:tc>
        <w:tc>
          <w:tcPr>
            <w:tcW w:w="1301" w:type="dxa"/>
            <w:vMerge w:val="restart"/>
            <w:textDirection w:val="lrTb"/>
            <w:vAlign w:val="center"/>
          </w:tcPr>
          <w:p>
            <w:pPr>
              <w:pStyle w:val="Normal"/>
              <w:spacing w:after="0" w:line="240" w:lineRule="auto"/>
              <w:ind w:right="-1"/>
              <w:jc w:val="center"/>
              <w:rPr>
                <w:rFonts w:ascii="Times New Roman" w:hAnsi="Times New Roman"/>
                <w:bCs/>
                <w:lang w:eastAsia="ru-RU"/>
              </w:rPr>
            </w:pPr>
            <w:r>
              <w:rPr>
                <w:rFonts w:ascii="Times New Roman" w:hAnsi="Times New Roman"/>
                <w:bCs/>
                <w:lang w:eastAsia="ru-RU"/>
              </w:rPr>
              <w:t xml:space="preserve">-</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120" w:type="dxa"/>
            <w:textDirection w:val="lrTb"/>
            <w:vAlign w:val="center"/>
          </w:tcPr>
          <w:p>
            <w:pPr>
              <w:pStyle w:val="Normal"/>
              <w:spacing w:after="0" w:line="240" w:lineRule="auto"/>
              <w:rPr>
                <w:rFonts w:ascii="Times New Roman" w:hAnsi="Times New Roman" w:eastAsia="Microsoft YaHei"/>
                <w:spacing w:val="-5"/>
              </w:rPr>
            </w:pPr>
            <w:r>
              <w:rPr>
                <w:rFonts w:ascii="Times New Roman" w:hAnsi="Times New Roman" w:eastAsia="Microsoft YaHei"/>
                <w:spacing w:val="-5"/>
              </w:rPr>
              <w:t xml:space="preserve">Колодцы</w:t>
            </w:r>
          </w:p>
          <w:p>
            <w:pPr>
              <w:pStyle w:val="Normal"/>
              <w:spacing w:after="0" w:line="240" w:lineRule="auto"/>
              <w:rPr>
                <w:rFonts w:ascii="Times New Roman" w:hAnsi="Times New Roman" w:eastAsia="Microsoft YaHei"/>
                <w:spacing w:val="-5"/>
              </w:rPr>
            </w:pPr>
            <w:r>
              <w:rPr>
                <w:rFonts w:ascii="Times New Roman" w:hAnsi="Times New Roman" w:eastAsia="Microsoft YaHei"/>
                <w:spacing w:val="-5"/>
              </w:rPr>
              <w:t xml:space="preserve">№№ 1541-1546</w:t>
            </w:r>
          </w:p>
        </w:tc>
        <w:tc>
          <w:tcPr>
            <w:tcW w:w="3260" w:type="dxa"/>
            <w:vMerge w:val="continue"/>
            <w:textDirection w:val="lrTb"/>
            <w:vAlign w:val="center"/>
          </w:tcPr>
          <w:p>
            <w:pPr>
              <w:pStyle w:val="Normal"/>
              <w:spacing w:after="0" w:line="240" w:lineRule="auto"/>
              <w:jc w:val="center"/>
              <w:rPr>
                <w:rFonts w:ascii="Times New Roman" w:hAnsi="Times New Roman"/>
              </w:rPr>
            </w:pPr>
            <w:r>
              <w:rPr>
                <w:rFonts w:ascii="Times New Roman" w:hAnsi="Times New Roman"/>
              </w:rPr>
            </w:r>
          </w:p>
        </w:tc>
        <w:tc>
          <w:tcPr>
            <w:tcW w:w="3442" w:type="dxa"/>
            <w:vMerge w:val="continue"/>
            <w:textDirection w:val="lrTb"/>
            <w:vAlign w:val="center"/>
          </w:tcPr>
          <w:p>
            <w:pPr>
              <w:pStyle w:val="Normal"/>
              <w:spacing w:after="0" w:line="240" w:lineRule="auto"/>
              <w:jc w:val="center"/>
              <w:rPr>
                <w:rFonts w:ascii="Times New Roman" w:hAnsi="Times New Roman"/>
              </w:rPr>
            </w:pPr>
            <w:r>
              <w:rPr>
                <w:rFonts w:ascii="Times New Roman" w:hAnsi="Times New Roman"/>
              </w:rPr>
            </w:r>
          </w:p>
        </w:tc>
        <w:tc>
          <w:tcPr>
            <w:tcW w:w="1539" w:type="dxa"/>
            <w:vMerge w:val="continue"/>
            <w:textDirection w:val="lrTb"/>
            <w:vAlign w:val="center"/>
          </w:tcPr>
          <w:p>
            <w:pPr>
              <w:pStyle w:val="Normal"/>
              <w:spacing w:after="0" w:line="240" w:lineRule="auto"/>
              <w:ind w:right="-1"/>
              <w:jc w:val="center"/>
              <w:rPr>
                <w:rFonts w:ascii="Times New Roman" w:hAnsi="Times New Roman" w:eastAsia="Times New Roman"/>
                <w:spacing w:val="2"/>
                <w:lang w:eastAsia="ru-RU"/>
              </w:rPr>
            </w:pPr>
            <w:r>
              <w:rPr>
                <w:rFonts w:ascii="Times New Roman" w:hAnsi="Times New Roman" w:eastAsia="Times New Roman"/>
                <w:spacing w:val="2"/>
                <w:lang w:eastAsia="ru-RU"/>
              </w:rPr>
            </w:r>
          </w:p>
        </w:tc>
        <w:tc>
          <w:tcPr>
            <w:tcW w:w="1681" w:type="dxa"/>
            <w:tcBorders>
              <w:top w:val="none" w:color="FFFFFF" w:sz="255" w:space="0"/>
              <w:left w:val="single" w:color="000000" w:sz="4" w:space="0"/>
              <w:bottom w:val="single" w:color="000000" w:sz="12" w:space="0"/>
              <w:right w:val="single" w:color="000000" w:sz="4" w:space="0"/>
            </w:tcBorders>
            <w:textDirection w:val="lrTb"/>
            <w:vAlign w:val="bottom"/>
          </w:tcPr>
          <w:p>
            <w:pPr>
              <w:pStyle w:val="Normal"/>
              <w:spacing w:after="0" w:line="240" w:lineRule="auto"/>
              <w:ind w:right="-1"/>
              <w:jc w:val="center"/>
              <w:rPr>
                <w:rFonts w:ascii="Times New Roman" w:hAnsi="Times New Roman"/>
                <w:color w:val="000000"/>
              </w:rPr>
            </w:pPr>
            <w:r>
              <w:rPr>
                <w:rFonts w:ascii="Times New Roman" w:hAnsi="Times New Roman"/>
                <w:color w:val="000000"/>
              </w:rPr>
            </w:r>
          </w:p>
        </w:tc>
        <w:tc>
          <w:tcPr>
            <w:tcW w:w="1284" w:type="dxa"/>
            <w:vMerge w:val="continue"/>
            <w:textDirection w:val="lrTb"/>
            <w:vAlign w:val="center"/>
          </w:tcPr>
          <w:p>
            <w:pPr>
              <w:pStyle w:val="Normal"/>
              <w:spacing w:after="0" w:line="240" w:lineRule="auto"/>
              <w:ind w:right="-1"/>
              <w:jc w:val="center"/>
              <w:rPr>
                <w:rFonts w:ascii="Times New Roman" w:hAnsi="Times New Roman"/>
              </w:rPr>
            </w:pPr>
            <w:r>
              <w:rPr>
                <w:rFonts w:ascii="Times New Roman" w:hAnsi="Times New Roman"/>
              </w:rPr>
            </w:r>
          </w:p>
        </w:tc>
        <w:tc>
          <w:tcPr>
            <w:tcW w:w="1301" w:type="dxa"/>
            <w:vMerge w:val="continue"/>
            <w:textDirection w:val="lrTb"/>
            <w:vAlign w:val="center"/>
          </w:tcPr>
          <w:p>
            <w:pPr>
              <w:pStyle w:val="Normal"/>
              <w:spacing w:after="0" w:line="240" w:lineRule="auto"/>
              <w:ind w:right="-1"/>
              <w:jc w:val="center"/>
              <w:rPr>
                <w:rFonts w:ascii="Times New Roman" w:hAnsi="Times New Roman"/>
                <w:bCs/>
                <w:lang w:eastAsia="ru-RU"/>
              </w:rPr>
            </w:pPr>
            <w:r>
              <w:rPr>
                <w:rFonts w:ascii="Times New Roman" w:hAnsi="Times New Roman"/>
                <w:bCs/>
                <w:lang w:eastAsia="ru-RU"/>
              </w:rPr>
            </w:r>
          </w:p>
        </w:tc>
      </w:tr>
    </w:tbl>
    <w:p>
      <w:pPr>
        <w:pStyle w:val="Normal"/>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r>
    </w:p>
    <w:p>
      <w:pPr>
        <w:pStyle w:val="Normal"/>
        <w:spacing w:after="0"/>
        <w:ind w:right="-1" w:firstLine="708"/>
        <w:jc w:val="both"/>
        <w:rPr>
          <w:rFonts w:ascii="Times New Roman" w:hAnsi="Times New Roman" w:eastAsia="Times New Roman"/>
          <w:sz w:val="28"/>
          <w:szCs w:val="28"/>
          <w:lang w:eastAsia="ar-SA"/>
        </w:rPr>
      </w:pPr>
      <w:r>
        <w:rPr>
          <w:rFonts w:ascii="Times New Roman" w:hAnsi="Times New Roman" w:eastAsia="Times New Roman"/>
          <w:sz w:val="28"/>
          <w:szCs w:val="28"/>
          <w:lang w:eastAsia="ar-SA"/>
        </w:rPr>
      </w:r>
    </w:p>
    <w:p>
      <w:pPr>
        <w:pStyle w:val="Normal"/>
        <w:spacing w:after="0"/>
        <w:ind w:right="-1" w:firstLine="708"/>
        <w:jc w:val="both"/>
        <w:rPr>
          <w:rFonts w:ascii="Times New Roman" w:hAnsi="Times New Roman"/>
          <w:sz w:val="28"/>
          <w:szCs w:val="28"/>
        </w:rPr>
        <w:sectPr>
          <w:type w:val="nextPage"/>
          <w:pgSz w:w="16840" w:h="11907" w:orient="landscape"/>
          <w:pgMar w:top="1560" w:right="851" w:bottom="851" w:left="851" w:header="720" w:footer="720" w:gutter="0"/>
          <w:cols w:space="720"/>
          <w:docGrid w:linePitch="360"/>
        </w:sectPr>
      </w:pPr>
      <w:r>
        <w:rPr>
          <w:rFonts w:ascii="Times New Roman" w:hAnsi="Times New Roman"/>
          <w:sz w:val="28"/>
          <w:szCs w:val="28"/>
        </w:rPr>
      </w:r>
    </w:p>
    <w:p>
      <w:pPr>
        <w:pStyle w:val="Normal"/>
        <w:spacing w:after="0"/>
        <w:ind w:right="-1" w:firstLine="708"/>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5</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Наименование организации, которая наделена ста</w:t>
      </w:r>
      <w:r>
        <w:rPr>
          <w:rFonts w:ascii="Times New Roman" w:hAnsi="Times New Roman"/>
          <w:b/>
          <w:bCs/>
          <w:sz w:val="28"/>
          <w:szCs w:val="28"/>
          <w:lang w:eastAsia="ru-RU"/>
        </w:rPr>
        <w:t xml:space="preserve">тусом гара</w:t>
      </w:r>
      <w:r>
        <w:rPr>
          <w:rFonts w:ascii="Times New Roman" w:hAnsi="Times New Roman"/>
          <w:b/>
          <w:bCs/>
          <w:sz w:val="28"/>
          <w:szCs w:val="28"/>
          <w:lang w:eastAsia="ru-RU"/>
        </w:rPr>
        <w:t xml:space="preserve">н</w:t>
      </w:r>
      <w:r>
        <w:rPr>
          <w:rFonts w:ascii="Times New Roman" w:hAnsi="Times New Roman"/>
          <w:b/>
          <w:bCs/>
          <w:sz w:val="28"/>
          <w:szCs w:val="28"/>
          <w:lang w:eastAsia="ru-RU"/>
        </w:rPr>
        <w:t xml:space="preserve">тирующей организации</w:t>
      </w:r>
      <w:r>
        <w:rPr>
          <w:rFonts w:ascii="Times New Roman" w:hAnsi="Times New Roman"/>
          <w:b/>
          <w:bCs/>
          <w:sz w:val="28"/>
          <w:szCs w:val="28"/>
          <w:lang w:eastAsia="ru-RU"/>
        </w:rPr>
      </w:r>
    </w:p>
    <w:p>
      <w:pPr>
        <w:pStyle w:val="Normal"/>
        <w:spacing w:after="0"/>
        <w:ind w:right="-1" w:firstLine="708"/>
        <w:jc w:val="center"/>
        <w:rPr>
          <w:rFonts w:ascii="Times New Roman" w:hAnsi="Times New Roman"/>
          <w:b/>
          <w:bCs/>
          <w:sz w:val="28"/>
          <w:szCs w:val="28"/>
          <w:lang w:eastAsia="ru-RU"/>
        </w:rPr>
      </w:pPr>
      <w:r>
        <w:rPr>
          <w:rFonts w:ascii="Times New Roman" w:hAnsi="Times New Roman"/>
          <w:b/>
          <w:bCs/>
          <w:sz w:val="28"/>
          <w:szCs w:val="28"/>
          <w:lang w:eastAsia="ru-RU"/>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соответствии со статьей 8 Федерального закона от 07</w:t>
      </w:r>
      <w:r>
        <w:rPr>
          <w:rFonts w:ascii="Times New Roman" w:hAnsi="Times New Roman"/>
          <w:sz w:val="28"/>
          <w:szCs w:val="28"/>
          <w:lang w:eastAsia="ru-RU"/>
        </w:rPr>
        <w:t xml:space="preserve">. </w:t>
      </w:r>
      <w:r>
        <w:rPr>
          <w:rFonts w:ascii="Times New Roman" w:hAnsi="Times New Roman"/>
          <w:sz w:val="28"/>
          <w:szCs w:val="28"/>
          <w:lang w:eastAsia="ru-RU"/>
        </w:rPr>
        <w:t xml:space="preserve">12</w:t>
      </w:r>
      <w:r>
        <w:rPr>
          <w:rFonts w:ascii="Times New Roman" w:hAnsi="Times New Roman"/>
          <w:sz w:val="28"/>
          <w:szCs w:val="28"/>
          <w:lang w:eastAsia="ru-RU"/>
        </w:rPr>
        <w:t xml:space="preserve">. </w:t>
      </w:r>
      <w:r>
        <w:rPr>
          <w:rFonts w:ascii="Times New Roman" w:hAnsi="Times New Roman"/>
          <w:sz w:val="28"/>
          <w:szCs w:val="28"/>
          <w:lang w:eastAsia="ru-RU"/>
        </w:rPr>
        <w:t xml:space="preserve">2011 № 416-Ф3 </w:t>
      </w:r>
      <w:r>
        <w:rPr>
          <w:rFonts w:ascii="Times New Roman" w:hAnsi="Times New Roman"/>
          <w:sz w:val="28"/>
          <w:szCs w:val="28"/>
          <w:lang w:eastAsia="ru-RU"/>
        </w:rPr>
        <w:t xml:space="preserve">«</w:t>
      </w:r>
      <w:r>
        <w:rPr>
          <w:rFonts w:ascii="Times New Roman" w:hAnsi="Times New Roman"/>
          <w:sz w:val="28"/>
          <w:szCs w:val="28"/>
          <w:lang w:eastAsia="ru-RU"/>
        </w:rPr>
        <w:t xml:space="preserve">О водоснабжении и водоотведении</w:t>
      </w:r>
      <w:r>
        <w:rPr>
          <w:rFonts w:ascii="Times New Roman" w:hAnsi="Times New Roman"/>
          <w:sz w:val="28"/>
          <w:szCs w:val="28"/>
          <w:lang w:eastAsia="ru-RU"/>
        </w:rPr>
        <w:t xml:space="preserve">»</w:t>
      </w:r>
      <w:r>
        <w:rPr>
          <w:rFonts w:ascii="Times New Roman" w:hAnsi="Times New Roman"/>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Организация, осуществляющая холодное водоснабжение и (или) водоо</w:t>
      </w:r>
      <w:r>
        <w:rPr>
          <w:rFonts w:ascii="Times New Roman" w:hAnsi="Times New Roman"/>
          <w:sz w:val="28"/>
          <w:szCs w:val="28"/>
          <w:lang w:eastAsia="ru-RU"/>
        </w:rPr>
        <w:t xml:space="preserve">т</w:t>
      </w:r>
      <w:r>
        <w:rPr>
          <w:rFonts w:ascii="Times New Roman" w:hAnsi="Times New Roman"/>
          <w:sz w:val="28"/>
          <w:szCs w:val="28"/>
          <w:lang w:eastAsia="ru-RU"/>
        </w:rPr>
        <w:t xml:space="preserve">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w:t>
      </w:r>
      <w:r>
        <w:rPr>
          <w:rFonts w:ascii="Times New Roman" w:hAnsi="Times New Roman"/>
          <w:sz w:val="28"/>
          <w:szCs w:val="28"/>
          <w:lang w:eastAsia="ru-RU"/>
        </w:rPr>
        <w:t xml:space="preserve">о</w:t>
      </w:r>
      <w:r>
        <w:rPr>
          <w:rFonts w:ascii="Times New Roman" w:hAnsi="Times New Roman"/>
          <w:sz w:val="28"/>
          <w:szCs w:val="28"/>
          <w:lang w:eastAsia="ru-RU"/>
        </w:rPr>
        <w:t xml:space="preserve">снабжение и (или) водоотведение</w:t>
      </w:r>
      <w:r>
        <w:rPr>
          <w:rFonts w:ascii="Times New Roman" w:hAnsi="Times New Roman"/>
          <w:sz w:val="28"/>
          <w:szCs w:val="28"/>
          <w:lang w:eastAsia="ru-RU"/>
        </w:rPr>
        <w:t xml:space="preserve">. </w:t>
      </w:r>
      <w:r>
        <w:rPr>
          <w:rFonts w:ascii="Times New Roman" w:hAnsi="Times New Roman"/>
          <w:sz w:val="28"/>
          <w:szCs w:val="28"/>
          <w:lang w:eastAsia="ru-RU"/>
        </w:rPr>
      </w:r>
    </w:p>
    <w:p>
      <w:pPr>
        <w:pStyle w:val="Normal"/>
        <w:spacing w:after="0" w:line="240" w:lineRule="auto"/>
        <w:ind w:firstLine="357"/>
        <w:jc w:val="both"/>
        <w:rPr>
          <w:rFonts w:ascii="Times New Roman" w:hAnsi="Times New Roman" w:eastAsia="Times New Roman"/>
          <w:sz w:val="28"/>
          <w:szCs w:val="28"/>
          <w:lang w:eastAsia="ru-RU"/>
        </w:rPr>
      </w:pPr>
      <w:r>
        <w:rPr>
          <w:rFonts w:ascii="Times New Roman" w:hAnsi="Times New Roman"/>
          <w:sz w:val="28"/>
          <w:szCs w:val="28"/>
        </w:rPr>
        <w:t xml:space="preserve">В настоящее время </w:t>
      </w:r>
      <w:r>
        <w:rPr>
          <w:rFonts w:ascii="Times New Roman" w:hAnsi="Times New Roman"/>
          <w:sz w:val="28"/>
          <w:szCs w:val="28"/>
        </w:rPr>
        <w:t xml:space="preserve">статусом </w:t>
      </w:r>
      <w:r>
        <w:rPr>
          <w:rFonts w:ascii="Times New Roman" w:hAnsi="Times New Roman"/>
          <w:sz w:val="28"/>
          <w:szCs w:val="28"/>
        </w:rPr>
        <w:t xml:space="preserve">гарантирующ</w:t>
      </w:r>
      <w:r>
        <w:rPr>
          <w:rFonts w:ascii="Times New Roman" w:hAnsi="Times New Roman"/>
          <w:sz w:val="28"/>
          <w:szCs w:val="28"/>
        </w:rPr>
        <w:t xml:space="preserve">ей</w:t>
      </w:r>
      <w:r>
        <w:rPr>
          <w:rFonts w:ascii="Times New Roman" w:hAnsi="Times New Roman"/>
          <w:sz w:val="28"/>
          <w:szCs w:val="28"/>
        </w:rPr>
        <w:t xml:space="preserve"> организаци</w:t>
      </w:r>
      <w:r>
        <w:rPr>
          <w:rFonts w:ascii="Times New Roman" w:hAnsi="Times New Roman"/>
          <w:sz w:val="28"/>
          <w:szCs w:val="28"/>
        </w:rPr>
        <w:t xml:space="preserve">и</w:t>
      </w:r>
      <w:r>
        <w:rPr>
          <w:rFonts w:ascii="Times New Roman" w:hAnsi="Times New Roman"/>
          <w:sz w:val="28"/>
          <w:szCs w:val="28"/>
        </w:rPr>
        <w:t xml:space="preserve"> в </w:t>
      </w:r>
      <w:r>
        <w:rPr>
          <w:rFonts w:ascii="Times New Roman" w:hAnsi="Times New Roman"/>
          <w:sz w:val="28"/>
          <w:szCs w:val="28"/>
        </w:rPr>
        <w:t xml:space="preserve">Петровском</w:t>
      </w:r>
      <w:r>
        <w:rPr>
          <w:rFonts w:ascii="Times New Roman" w:hAnsi="Times New Roman"/>
          <w:sz w:val="28"/>
          <w:szCs w:val="28"/>
        </w:rPr>
        <w:t xml:space="preserve"> муниц</w:t>
      </w:r>
      <w:r>
        <w:rPr>
          <w:rFonts w:ascii="Times New Roman" w:hAnsi="Times New Roman"/>
          <w:sz w:val="28"/>
          <w:szCs w:val="28"/>
        </w:rPr>
        <w:t xml:space="preserve">и</w:t>
      </w:r>
      <w:r>
        <w:rPr>
          <w:rFonts w:ascii="Times New Roman" w:hAnsi="Times New Roman"/>
          <w:sz w:val="28"/>
          <w:szCs w:val="28"/>
        </w:rPr>
        <w:t xml:space="preserve">пальном округе</w:t>
      </w:r>
      <w:r>
        <w:rPr>
          <w:rFonts w:ascii="Times New Roman" w:hAnsi="Times New Roman"/>
          <w:sz w:val="28"/>
          <w:szCs w:val="28"/>
        </w:rPr>
        <w:t xml:space="preserve"> </w:t>
      </w:r>
      <w:r>
        <w:rPr>
          <w:rFonts w:ascii="Times New Roman" w:hAnsi="Times New Roman"/>
          <w:sz w:val="28"/>
          <w:szCs w:val="28"/>
        </w:rPr>
        <w:t xml:space="preserve">Ставропольского края</w:t>
      </w:r>
      <w:r>
        <w:rPr>
          <w:rFonts w:ascii="Times New Roman" w:hAnsi="Times New Roman"/>
          <w:sz w:val="28"/>
          <w:szCs w:val="28"/>
        </w:rPr>
        <w:t xml:space="preserve"> </w:t>
      </w:r>
      <w:r>
        <w:rPr>
          <w:rFonts w:ascii="Times New Roman" w:hAnsi="Times New Roman"/>
          <w:sz w:val="28"/>
          <w:szCs w:val="28"/>
        </w:rPr>
        <w:t xml:space="preserve">утвержден</w:t>
      </w:r>
      <w:r>
        <w:rPr>
          <w:rFonts w:ascii="Times New Roman" w:hAnsi="Times New Roman"/>
          <w:sz w:val="28"/>
          <w:szCs w:val="28"/>
        </w:rPr>
        <w:t xml:space="preserve"> </w:t>
      </w:r>
      <w:r>
        <w:rPr>
          <w:rFonts w:ascii="Times New Roman" w:hAnsi="Times New Roman" w:eastAsia="Times New Roman"/>
          <w:sz w:val="28"/>
          <w:szCs w:val="28"/>
          <w:lang w:eastAsia="ru-RU"/>
        </w:rPr>
        <w:t xml:space="preserve">ГУП </w:t>
      </w:r>
      <w:r>
        <w:rPr>
          <w:rFonts w:ascii="Times New Roman" w:hAnsi="Times New Roman" w:eastAsia="Times New Roman"/>
          <w:sz w:val="28"/>
          <w:szCs w:val="28"/>
          <w:lang w:eastAsia="ru-RU"/>
        </w:rPr>
        <w:t xml:space="preserve">СК </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Ставрополькрайводоканал</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на основании распоряжения Министерства жилищно-коммунального хозяйства Ставропольского края №19-/09-Р от 04.03.2024 г.</w:t>
      </w:r>
      <w:r>
        <w:rPr>
          <w:rFonts w:ascii="Times New Roman" w:hAnsi="Times New Roman" w:eastAsia="Times New Roman"/>
          <w:sz w:val="28"/>
          <w:szCs w:val="28"/>
          <w:lang w:eastAsia="ru-RU"/>
        </w:rPr>
      </w:r>
    </w:p>
    <w:p>
      <w:pPr>
        <w:pStyle w:val="Normal"/>
        <w:spacing w:after="0" w:line="240" w:lineRule="auto"/>
        <w:ind w:firstLine="35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r>
    </w:p>
    <w:p>
      <w:pPr>
        <w:pStyle w:val="Heading2"/>
        <w:spacing w:before="0" w:after="0"/>
        <w:ind w:right="-1" w:hanging="431"/>
        <w:jc w:val="center"/>
        <w:rPr>
          <w:rFonts w:ascii="Times New Roman" w:hAnsi="Times New Roman"/>
          <w:b w:val="0"/>
          <w:i w:val="0"/>
        </w:rPr>
      </w:pPr>
      <w:r>
        <w:rPr>
          <w:rFonts w:ascii="Times New Roman" w:hAnsi="Times New Roman"/>
          <w:bCs/>
          <w:i w:val="0"/>
          <w:lang w:eastAsia="ru-RU"/>
        </w:rPr>
        <w:t xml:space="preserve">1</w:t>
      </w:r>
      <w:r>
        <w:rPr>
          <w:rFonts w:ascii="Times New Roman" w:hAnsi="Times New Roman"/>
          <w:bCs/>
          <w:i w:val="0"/>
          <w:lang w:eastAsia="ru-RU"/>
        </w:rPr>
        <w:t xml:space="preserve">.</w:t>
      </w:r>
      <w:r>
        <w:rPr>
          <w:rFonts w:ascii="Times New Roman" w:hAnsi="Times New Roman"/>
          <w:bCs/>
          <w:i w:val="0"/>
          <w:lang w:eastAsia="ru-RU"/>
        </w:rPr>
        <w:t xml:space="preserve">4</w:t>
      </w:r>
      <w:r>
        <w:rPr>
          <w:rFonts w:ascii="Times New Roman" w:hAnsi="Times New Roman"/>
          <w:b w:val="0"/>
          <w:bCs/>
          <w:i w:val="0"/>
          <w:lang w:eastAsia="ru-RU"/>
        </w:rPr>
        <w:t xml:space="preserve">. </w:t>
      </w:r>
      <w:bookmarkStart w:id="11" w:name="_Toc380482150"/>
      <w:bookmarkStart w:id="12" w:name="_Toc388883690"/>
      <w:r>
        <w:rPr>
          <w:rStyle w:val="UserStyle_44"/>
          <w:rFonts w:ascii="Times New Roman" w:hAnsi="Times New Roman" w:eastAsia="Calibri"/>
          <w:b w:val="0"/>
          <w:i/>
          <w:sz w:val="28"/>
        </w:rPr>
        <w:t xml:space="preserve">ПРЕДЛОЖЕНИЯ ПО СТРОИТЕЛЬСТВУ, РЕКОНСТРУКЦИИ И М</w:t>
      </w:r>
      <w:r>
        <w:rPr>
          <w:rStyle w:val="UserStyle_44"/>
          <w:rFonts w:ascii="Times New Roman" w:hAnsi="Times New Roman" w:eastAsia="Calibri"/>
          <w:b w:val="0"/>
          <w:i/>
          <w:sz w:val="28"/>
        </w:rPr>
        <w:t xml:space="preserve">О</w:t>
      </w:r>
      <w:r>
        <w:rPr>
          <w:rStyle w:val="UserStyle_44"/>
          <w:rFonts w:ascii="Times New Roman" w:hAnsi="Times New Roman" w:eastAsia="Calibri"/>
          <w:b w:val="0"/>
          <w:i/>
          <w:sz w:val="28"/>
        </w:rPr>
        <w:t xml:space="preserve">ДЕРНИЗАЦИИ ОБЪЕКТОВ СИСТЕМ ВОДОСНАБЖЕНИЯ</w:t>
      </w:r>
      <w:bookmarkEnd w:id="11"/>
      <w:bookmarkEnd w:id="12"/>
      <w:r>
        <w:rPr>
          <w:rFonts w:ascii="Times New Roman" w:hAnsi="Times New Roman"/>
          <w:b w:val="0"/>
          <w:i w:val="0"/>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Перечень основных мероприятий по реализации схем вод</w:t>
      </w:r>
      <w:r>
        <w:rPr>
          <w:rFonts w:ascii="Times New Roman" w:hAnsi="Times New Roman"/>
          <w:b/>
          <w:bCs/>
          <w:sz w:val="28"/>
          <w:szCs w:val="28"/>
          <w:lang w:eastAsia="ru-RU"/>
        </w:rPr>
        <w:t xml:space="preserve">оснабжения с разбивкой по годам</w:t>
      </w:r>
      <w:r>
        <w:rPr>
          <w:rFonts w:ascii="Times New Roman" w:hAnsi="Times New Roman"/>
          <w:b/>
          <w:bCs/>
          <w:sz w:val="28"/>
          <w:szCs w:val="28"/>
          <w:lang w:eastAsia="ru-RU"/>
        </w:rPr>
      </w:r>
    </w:p>
    <w:p>
      <w:pPr>
        <w:pStyle w:val="Normal"/>
        <w:shd w:val="clear" w:color="auto" w:fill="ffffff"/>
        <w:spacing w:after="0"/>
        <w:ind w:right="-1"/>
        <w:jc w:val="center"/>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Таблица </w:t>
      </w:r>
      <w:r>
        <w:rPr>
          <w:rFonts w:ascii="Times New Roman" w:hAnsi="Times New Roman" w:eastAsia="Times New Roman"/>
          <w:spacing w:val="2"/>
          <w:sz w:val="28"/>
          <w:szCs w:val="28"/>
          <w:lang w:eastAsia="ru-RU"/>
        </w:rPr>
        <w:t xml:space="preserve">2</w:t>
      </w:r>
      <w:r>
        <w:rPr>
          <w:rFonts w:ascii="Times New Roman" w:hAnsi="Times New Roman" w:eastAsia="Times New Roman"/>
          <w:spacing w:val="2"/>
          <w:sz w:val="28"/>
          <w:szCs w:val="28"/>
          <w:lang w:eastAsia="ru-RU"/>
        </w:rPr>
        <w:t xml:space="preserve">2</w:t>
      </w:r>
      <w:r>
        <w:rPr>
          <w:rFonts w:ascii="Times New Roman" w:hAnsi="Times New Roman" w:eastAsia="Times New Roman"/>
          <w:spacing w:val="2"/>
          <w:sz w:val="28"/>
          <w:szCs w:val="28"/>
          <w:lang w:eastAsia="ru-RU"/>
        </w:rPr>
        <w:t xml:space="preserve"> – Перечень основных мероприятий</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по реализации схемы вод</w:t>
      </w:r>
      <w:r>
        <w:rPr>
          <w:rFonts w:ascii="Times New Roman" w:hAnsi="Times New Roman" w:eastAsia="Times New Roman"/>
          <w:spacing w:val="2"/>
          <w:sz w:val="28"/>
          <w:szCs w:val="28"/>
          <w:lang w:eastAsia="ru-RU"/>
        </w:rPr>
        <w:t xml:space="preserve">о</w:t>
      </w:r>
      <w:r>
        <w:rPr>
          <w:rFonts w:ascii="Times New Roman" w:hAnsi="Times New Roman" w:eastAsia="Times New Roman"/>
          <w:spacing w:val="2"/>
          <w:sz w:val="28"/>
          <w:szCs w:val="28"/>
          <w:lang w:eastAsia="ru-RU"/>
        </w:rPr>
        <w:t xml:space="preserve">снабжения</w:t>
      </w:r>
    </w:p>
    <w:tbl>
      <w:tblPr>
        <w:tblW w:w="963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709"/>
        <w:gridCol w:w="6095"/>
        <w:gridCol w:w="2835"/>
      </w:tblGrid>
      <w:tr>
        <w:trPr>
          <w:trHeight w:val="414"/>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vMerge w:val="restart"/>
            <w:textDirection w:val="lrTb"/>
            <w:vAlign w:val="center"/>
          </w:tcPr>
          <w:p>
            <w:pPr>
              <w:pStyle w:val="Normal"/>
              <w:tabs>
                <w:tab w:val="left" w:pos="2895" w:leader="none"/>
              </w:tabs>
              <w:spacing w:after="0" w:line="240" w:lineRule="auto"/>
              <w:ind w:right="-1"/>
              <w:jc w:val="center"/>
              <w:rPr>
                <w:rFonts w:ascii="Times New Roman" w:hAnsi="Times New Roman" w:eastAsia="Times New Roman"/>
                <w:b/>
                <w:spacing w:val="2"/>
                <w:sz w:val="24"/>
                <w:szCs w:val="24"/>
                <w:lang w:eastAsia="ru-RU"/>
              </w:rPr>
            </w:pPr>
            <w:bookmarkStart w:id="13" w:name="_Hlk140154794"/>
            <w:r>
              <w:rPr>
                <w:rFonts w:ascii="Times New Roman" w:hAnsi="Times New Roman" w:eastAsia="Times New Roman"/>
                <w:b/>
                <w:spacing w:val="2"/>
                <w:sz w:val="24"/>
                <w:szCs w:val="24"/>
                <w:lang w:eastAsia="ru-RU"/>
              </w:rPr>
              <w:t xml:space="preserve">№ п/п</w:t>
            </w:r>
          </w:p>
        </w:tc>
        <w:tc>
          <w:tcPr>
            <w:tcW w:w="6095" w:type="dxa"/>
            <w:vMerge w:val="restart"/>
            <w:textDirection w:val="lrTb"/>
            <w:vAlign w:val="center"/>
          </w:tcPr>
          <w:p>
            <w:pPr>
              <w:pStyle w:val="Normal"/>
              <w:tabs>
                <w:tab w:val="left" w:pos="2895" w:leader="none"/>
              </w:tabs>
              <w:spacing w:after="0" w:line="240" w:lineRule="auto"/>
              <w:ind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Виды работ</w:t>
            </w:r>
          </w:p>
        </w:tc>
        <w:tc>
          <w:tcPr>
            <w:tcW w:w="2835" w:type="dxa"/>
            <w:vMerge w:val="restart"/>
            <w:textDirection w:val="lrTb"/>
            <w:vAlign w:val="center"/>
          </w:tcPr>
          <w:p>
            <w:pPr>
              <w:pStyle w:val="Normal"/>
              <w:tabs>
                <w:tab w:val="left" w:pos="2895" w:leader="none"/>
              </w:tabs>
              <w:spacing w:after="0" w:line="240" w:lineRule="auto"/>
              <w:ind w:right="-1"/>
              <w:jc w:val="center"/>
              <w:rPr>
                <w:rFonts w:ascii="Times New Roman" w:hAnsi="Times New Roman" w:eastAsia="Times New Roman"/>
                <w:b/>
                <w:spacing w:val="2"/>
                <w:sz w:val="24"/>
                <w:szCs w:val="24"/>
                <w:lang w:eastAsia="ru-RU"/>
              </w:rPr>
            </w:pPr>
            <w:r>
              <w:rPr>
                <w:rFonts w:ascii="Times New Roman" w:hAnsi="Times New Roman" w:eastAsia="Times New Roman"/>
                <w:b/>
                <w:spacing w:val="2"/>
                <w:sz w:val="24"/>
                <w:szCs w:val="24"/>
                <w:lang w:eastAsia="ru-RU"/>
              </w:rPr>
              <w:t xml:space="preserve">Годы реализации</w:t>
            </w:r>
            <w:r>
              <w:rPr>
                <w:rFonts w:ascii="Times New Roman" w:hAnsi="Times New Roman" w:eastAsia="Times New Roman"/>
                <w:b/>
                <w:spacing w:val="2"/>
                <w:sz w:val="24"/>
                <w:szCs w:val="24"/>
                <w:lang w:eastAsia="ru-RU"/>
              </w:rPr>
            </w:r>
          </w:p>
        </w:tc>
      </w:tr>
      <w:tr>
        <w:trPr>
          <w:trHeight w:val="31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vMerge w:val="continue"/>
            <w:textDirection w:val="lrTb"/>
            <w:vAlign w:val="center"/>
          </w:tcPr>
          <w:p>
            <w:pPr>
              <w:pStyle w:val="Normal"/>
              <w:tabs>
                <w:tab w:val="left" w:pos="2895" w:leader="none"/>
              </w:tabs>
              <w:spacing w:after="0" w:line="240" w:lineRule="auto"/>
              <w:ind w:right="-1"/>
              <w:jc w:val="center"/>
              <w:rPr>
                <w:rFonts w:ascii="Times New Roman" w:hAnsi="Times New Roman" w:eastAsia="Times New Roman"/>
                <w:b/>
                <w:i/>
                <w:spacing w:val="2"/>
                <w:sz w:val="24"/>
                <w:szCs w:val="24"/>
                <w:lang w:eastAsia="ru-RU"/>
              </w:rPr>
            </w:pPr>
            <w:r>
              <w:rPr>
                <w:rFonts w:ascii="Times New Roman" w:hAnsi="Times New Roman" w:eastAsia="Times New Roman"/>
                <w:b/>
                <w:i/>
                <w:spacing w:val="2"/>
                <w:sz w:val="24"/>
                <w:szCs w:val="24"/>
                <w:lang w:eastAsia="ru-RU"/>
              </w:rPr>
            </w:r>
          </w:p>
        </w:tc>
        <w:tc>
          <w:tcPr>
            <w:tcW w:w="6095" w:type="dxa"/>
            <w:vMerge w:val="continue"/>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r>
          </w:p>
        </w:tc>
        <w:tc>
          <w:tcPr>
            <w:tcW w:w="2835" w:type="dxa"/>
            <w:vMerge w:val="continue"/>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b/>
                <w:i/>
                <w:spacing w:val="2"/>
                <w:sz w:val="24"/>
                <w:szCs w:val="24"/>
                <w:lang w:eastAsia="ru-RU"/>
              </w:rPr>
            </w:pPr>
            <w:r>
              <w:rPr>
                <w:rFonts w:ascii="Times New Roman" w:hAnsi="Times New Roman" w:eastAsia="Times New Roman"/>
                <w:b/>
                <w:i/>
                <w:spacing w:val="2"/>
                <w:sz w:val="24"/>
                <w:szCs w:val="24"/>
                <w:lang w:eastAsia="ru-RU"/>
              </w:rPr>
              <w:t xml:space="preserve">1</w:t>
            </w:r>
          </w:p>
        </w:tc>
        <w:tc>
          <w:tcPr>
            <w:tcW w:w="6095"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b/>
                <w:i/>
                <w:spacing w:val="2"/>
                <w:sz w:val="24"/>
                <w:szCs w:val="24"/>
                <w:lang w:eastAsia="ru-RU"/>
              </w:rPr>
            </w:pPr>
            <w:r>
              <w:rPr>
                <w:rFonts w:ascii="Times New Roman" w:hAnsi="Times New Roman" w:eastAsia="Times New Roman"/>
                <w:b/>
                <w:i/>
                <w:spacing w:val="2"/>
                <w:sz w:val="24"/>
                <w:szCs w:val="24"/>
                <w:lang w:eastAsia="ru-RU"/>
              </w:rPr>
              <w:t xml:space="preserve">2</w:t>
            </w:r>
          </w:p>
        </w:tc>
        <w:tc>
          <w:tcPr>
            <w:tcW w:w="2835"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b/>
                <w:i/>
                <w:spacing w:val="2"/>
                <w:sz w:val="24"/>
                <w:szCs w:val="24"/>
                <w:lang w:eastAsia="ru-RU"/>
              </w:rPr>
            </w:pPr>
            <w:r>
              <w:rPr>
                <w:rFonts w:ascii="Times New Roman" w:hAnsi="Times New Roman" w:eastAsia="Times New Roman"/>
                <w:b/>
                <w:i/>
                <w:spacing w:val="2"/>
                <w:sz w:val="24"/>
                <w:szCs w:val="24"/>
                <w:lang w:eastAsia="ru-RU"/>
              </w:rPr>
              <w:t xml:space="preserve">3</w:t>
            </w:r>
          </w:p>
        </w:tc>
      </w:tr>
      <w:tr>
        <w:trPr>
          <w:trHeight w:val="28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3"/>
            <w:textDirection w:val="lrTb"/>
            <w:vAlign w:val="center"/>
          </w:tcPr>
          <w:p>
            <w:pPr>
              <w:pStyle w:val="Normal"/>
              <w:spacing w:after="0" w:line="240" w:lineRule="auto"/>
              <w:ind w:right="-1"/>
              <w:jc w:val="center"/>
              <w:rPr>
                <w:rFonts w:ascii="Times New Roman" w:hAnsi="Times New Roman"/>
                <w:b/>
                <w:sz w:val="24"/>
                <w:szCs w:val="24"/>
              </w:rPr>
            </w:pPr>
            <w:r>
              <w:rPr>
                <w:rFonts w:ascii="Times New Roman" w:hAnsi="Times New Roman" w:eastAsia="Times New Roman"/>
                <w:b/>
                <w:bCs/>
                <w:spacing w:val="2"/>
                <w:sz w:val="24"/>
                <w:szCs w:val="24"/>
                <w:lang w:eastAsia="ru-RU"/>
              </w:rPr>
              <w:t xml:space="preserve">ГУП </w:t>
            </w:r>
            <w:r>
              <w:rPr>
                <w:rFonts w:ascii="Times New Roman" w:hAnsi="Times New Roman" w:eastAsia="Times New Roman"/>
                <w:b/>
                <w:bCs/>
                <w:spacing w:val="2"/>
                <w:sz w:val="24"/>
                <w:szCs w:val="24"/>
                <w:lang w:eastAsia="ru-RU"/>
              </w:rPr>
              <w:t xml:space="preserve">СК «</w:t>
            </w:r>
            <w:r>
              <w:rPr>
                <w:rFonts w:ascii="Times New Roman" w:hAnsi="Times New Roman" w:eastAsia="Times New Roman"/>
                <w:b/>
                <w:bCs/>
                <w:spacing w:val="2"/>
                <w:sz w:val="24"/>
                <w:szCs w:val="24"/>
                <w:lang w:eastAsia="ru-RU"/>
              </w:rPr>
              <w:t xml:space="preserve">Ставрополькрайводоканал</w:t>
            </w:r>
            <w:r>
              <w:rPr>
                <w:rFonts w:ascii="Times New Roman" w:hAnsi="Times New Roman" w:eastAsia="Times New Roman"/>
                <w:b/>
                <w:bCs/>
                <w:spacing w:val="2"/>
                <w:sz w:val="24"/>
                <w:szCs w:val="24"/>
                <w:lang w:eastAsia="ru-RU"/>
              </w:rPr>
              <w:t xml:space="preserve">» -</w:t>
            </w:r>
            <w:r>
              <w:rPr>
                <w:rFonts w:ascii="Times New Roman" w:hAnsi="Times New Roman" w:eastAsia="Times New Roman"/>
                <w:b/>
                <w:bCs/>
                <w:spacing w:val="2"/>
                <w:sz w:val="24"/>
                <w:szCs w:val="24"/>
                <w:lang w:eastAsia="ru-RU"/>
              </w:rPr>
              <w:t xml:space="preserve"> «Северный» ПТП Светлоградское</w:t>
            </w:r>
            <w:r>
              <w:rPr>
                <w:rFonts w:ascii="Times New Roman" w:hAnsi="Times New Roman"/>
                <w:b/>
                <w:sz w:val="24"/>
                <w:szCs w:val="24"/>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Восстановление медленного фильтра очистных сооружений</w:t>
            </w:r>
          </w:p>
        </w:tc>
        <w:tc>
          <w:tcPr>
            <w:tcW w:w="2835" w:type="dxa"/>
            <w:textDirection w:val="lrTb"/>
            <w:vAlign w:val="center"/>
          </w:tcPr>
          <w:p>
            <w:pPr>
              <w:pStyle w:val="Normal"/>
              <w:spacing w:after="0" w:line="240" w:lineRule="auto"/>
              <w:jc w:val="center"/>
              <w:rPr>
                <w:rFonts w:ascii="Times New Roman" w:hAnsi="Times New Roman"/>
                <w:sz w:val="24"/>
                <w:szCs w:val="24"/>
              </w:rPr>
            </w:pPr>
            <w:r>
              <w:rPr>
                <w:rFonts w:ascii="Times New Roman" w:hAnsi="Times New Roman"/>
                <w:sz w:val="24"/>
                <w:szCs w:val="24"/>
              </w:rPr>
              <w:t xml:space="preserve">2024</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ПСД реконструкции Светлоградского группового водопровода</w:t>
            </w:r>
          </w:p>
        </w:tc>
        <w:tc>
          <w:tcPr>
            <w:tcW w:w="2835" w:type="dxa"/>
            <w:textDirection w:val="lrTb"/>
            <w:vAlign w:val="center"/>
          </w:tcPr>
          <w:p>
            <w:pPr>
              <w:pStyle w:val="Normal"/>
              <w:spacing w:after="0" w:line="240" w:lineRule="auto"/>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СМР реконструкции Светлоградского группового водопровода</w:t>
            </w:r>
          </w:p>
        </w:tc>
        <w:tc>
          <w:tcPr>
            <w:tcW w:w="2835" w:type="dxa"/>
            <w:textDirection w:val="lrTb"/>
            <w:vAlign w:val="center"/>
          </w:tcPr>
          <w:p>
            <w:pPr>
              <w:pStyle w:val="Normal"/>
              <w:spacing w:after="0" w:line="240" w:lineRule="auto"/>
              <w:jc w:val="center"/>
              <w:rPr>
                <w:rFonts w:ascii="Times New Roman" w:hAnsi="Times New Roman"/>
                <w:sz w:val="24"/>
                <w:szCs w:val="24"/>
              </w:rPr>
            </w:pPr>
            <w:r>
              <w:rPr>
                <w:rFonts w:ascii="Times New Roman" w:hAnsi="Times New Roman"/>
                <w:sz w:val="24"/>
                <w:szCs w:val="24"/>
              </w:rPr>
              <w:t xml:space="preserve">2026-2027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от родника «Уткин» в </w:t>
            </w:r>
            <w:r>
              <w:rPr>
                <w:rFonts w:ascii="Times New Roman" w:hAnsi="Times New Roman"/>
                <w:bCs/>
                <w:sz w:val="24"/>
                <w:szCs w:val="24"/>
              </w:rPr>
              <w:br w:type="textWrapping" w:clear="all"/>
            </w:r>
            <w:r>
              <w:rPr>
                <w:rFonts w:ascii="Times New Roman" w:hAnsi="Times New Roman"/>
                <w:bCs/>
                <w:sz w:val="24"/>
                <w:szCs w:val="24"/>
              </w:rPr>
              <w:t xml:space="preserve">с. Просянка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=133 м</w:t>
            </w:r>
          </w:p>
        </w:tc>
        <w:tc>
          <w:tcPr>
            <w:tcW w:w="2835" w:type="dxa"/>
            <w:textDirection w:val="lrTb"/>
            <w:vAlign w:val="center"/>
          </w:tcPr>
          <w:p>
            <w:pPr>
              <w:pStyle w:val="Normal"/>
              <w:spacing w:after="0" w:line="240" w:lineRule="auto"/>
              <w:jc w:val="center"/>
              <w:rPr>
                <w:rFonts w:ascii="Times New Roman" w:hAnsi="Times New Roman"/>
                <w:sz w:val="24"/>
                <w:szCs w:val="24"/>
                <w:lang w:val="en-US"/>
              </w:rPr>
            </w:pPr>
            <w:r>
              <w:rPr>
                <w:rFonts w:ascii="Times New Roman" w:hAnsi="Times New Roman"/>
                <w:sz w:val="24"/>
                <w:szCs w:val="24"/>
              </w:rPr>
              <w:t xml:space="preserve">2025</w:t>
            </w:r>
            <w:r>
              <w:rPr>
                <w:rFonts w:ascii="Times New Roman" w:hAnsi="Times New Roman"/>
                <w:sz w:val="24"/>
                <w:szCs w:val="24"/>
                <w:lang w:val="en-US"/>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от родника «Талка» в </w:t>
            </w:r>
            <w:r>
              <w:rPr>
                <w:rFonts w:ascii="Times New Roman" w:hAnsi="Times New Roman"/>
                <w:bCs/>
                <w:sz w:val="24"/>
                <w:szCs w:val="24"/>
              </w:rPr>
            </w:r>
          </w:p>
          <w:p>
            <w:pPr>
              <w:pStyle w:val="Normal"/>
              <w:spacing w:after="0" w:line="240" w:lineRule="auto"/>
              <w:rPr>
                <w:rFonts w:ascii="Times New Roman" w:hAnsi="Times New Roman"/>
                <w:bCs/>
                <w:sz w:val="24"/>
                <w:szCs w:val="24"/>
              </w:rPr>
            </w:pPr>
            <w:r>
              <w:rPr>
                <w:rFonts w:ascii="Times New Roman" w:hAnsi="Times New Roman"/>
                <w:bCs/>
                <w:sz w:val="24"/>
                <w:szCs w:val="24"/>
              </w:rPr>
              <w:t xml:space="preserve">с. Донская Балка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=133 м</w:t>
            </w:r>
          </w:p>
        </w:tc>
        <w:tc>
          <w:tcPr>
            <w:tcW w:w="2835" w:type="dxa"/>
            <w:textDirection w:val="lrTb"/>
            <w:vAlign w:val="center"/>
          </w:tcPr>
          <w:p>
            <w:pPr>
              <w:pStyle w:val="Normal"/>
              <w:spacing w:after="0" w:line="240" w:lineRule="auto"/>
              <w:ind w:right="-1"/>
              <w:jc w:val="center"/>
              <w:rPr>
                <w:rFonts w:ascii="Times New Roman" w:hAnsi="Times New Roman"/>
                <w:sz w:val="24"/>
                <w:szCs w:val="24"/>
                <w:lang w:val="en-US"/>
              </w:rPr>
            </w:pPr>
            <w:r>
              <w:rPr>
                <w:rFonts w:ascii="Times New Roman" w:hAnsi="Times New Roman"/>
                <w:sz w:val="24"/>
                <w:szCs w:val="24"/>
              </w:rPr>
              <w:t xml:space="preserve">2025</w:t>
            </w:r>
            <w:r>
              <w:rPr>
                <w:rFonts w:ascii="Times New Roman" w:hAnsi="Times New Roman"/>
                <w:sz w:val="24"/>
                <w:szCs w:val="24"/>
                <w:lang w:val="en-US"/>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от родник</w:t>
            </w:r>
            <w:r>
              <w:rPr>
                <w:rFonts w:ascii="Times New Roman" w:hAnsi="Times New Roman"/>
                <w:bCs/>
                <w:sz w:val="24"/>
                <w:szCs w:val="24"/>
              </w:rPr>
              <w:t xml:space="preserve">а</w:t>
            </w:r>
            <w:r>
              <w:rPr>
                <w:rFonts w:ascii="Times New Roman" w:hAnsi="Times New Roman"/>
                <w:bCs/>
                <w:sz w:val="24"/>
                <w:szCs w:val="24"/>
              </w:rPr>
              <w:t xml:space="preserve"> «Свиркин» в </w:t>
            </w:r>
            <w:r>
              <w:rPr>
                <w:rFonts w:ascii="Times New Roman" w:hAnsi="Times New Roman"/>
                <w:bCs/>
                <w:sz w:val="24"/>
                <w:szCs w:val="24"/>
              </w:rPr>
              <w:br w:type="textWrapping" w:clear="all"/>
            </w:r>
            <w:r>
              <w:rPr>
                <w:rFonts w:ascii="Times New Roman" w:hAnsi="Times New Roman"/>
                <w:bCs/>
                <w:sz w:val="24"/>
                <w:szCs w:val="24"/>
              </w:rPr>
              <w:t xml:space="preserve">с. Донская Балка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=211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823"/>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участка магистрального водовода х. Соленое Озеро, от ПК57 до ПК77 и от ПК100до ПК110 </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8</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по ул. Светлоградская на объекте: Уличный водопровод Горка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=116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9</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участка водопровода по ул. 18 Партсъезда, от ул. Виноградная до ул. Уральская в г. Светлограде на объекте: «Уличный водопровод Горка» </w:t>
            </w:r>
            <w:r>
              <w:rPr>
                <w:rFonts w:ascii="Times New Roman" w:hAnsi="Times New Roman"/>
                <w:bCs/>
                <w:sz w:val="24"/>
                <w:szCs w:val="24"/>
                <w:lang w:val="en-US"/>
              </w:rPr>
              <w:t xml:space="preserve">D</w:t>
            </w:r>
            <w:r>
              <w:rPr>
                <w:rFonts w:ascii="Times New Roman" w:hAnsi="Times New Roman"/>
                <w:bCs/>
                <w:sz w:val="24"/>
                <w:szCs w:val="24"/>
              </w:rPr>
              <w:t xml:space="preserve">=225мм; </w:t>
            </w:r>
            <w:r>
              <w:rPr>
                <w:rFonts w:ascii="Times New Roman" w:hAnsi="Times New Roman"/>
                <w:bCs/>
                <w:sz w:val="24"/>
                <w:szCs w:val="24"/>
                <w:lang w:val="en-US"/>
              </w:rPr>
              <w:t xml:space="preserve">L</w:t>
            </w:r>
            <w:r>
              <w:rPr>
                <w:rFonts w:ascii="Times New Roman" w:hAnsi="Times New Roman"/>
                <w:bCs/>
                <w:sz w:val="24"/>
                <w:szCs w:val="24"/>
              </w:rPr>
              <w:t xml:space="preserve">=217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lang w:val="en-US"/>
              </w:rPr>
            </w:pPr>
            <w:r>
              <w:rPr>
                <w:rFonts w:ascii="Times New Roman" w:hAnsi="Times New Roman"/>
                <w:sz w:val="24"/>
                <w:szCs w:val="24"/>
              </w:rPr>
              <w:t xml:space="preserve">2025</w:t>
            </w:r>
            <w:r>
              <w:rPr>
                <w:rFonts w:ascii="Times New Roman" w:hAnsi="Times New Roman"/>
                <w:sz w:val="24"/>
                <w:szCs w:val="24"/>
                <w:lang w:val="en-US"/>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10</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по ул. Почтовая, от </w:t>
            </w:r>
            <w:r>
              <w:rPr>
                <w:rFonts w:ascii="Times New Roman" w:hAnsi="Times New Roman"/>
                <w:bCs/>
                <w:sz w:val="24"/>
                <w:szCs w:val="24"/>
              </w:rPr>
              <w:br w:type="textWrapping" w:clear="all"/>
            </w:r>
            <w:r>
              <w:rPr>
                <w:rFonts w:ascii="Times New Roman" w:hAnsi="Times New Roman"/>
                <w:bCs/>
                <w:sz w:val="24"/>
                <w:szCs w:val="24"/>
              </w:rPr>
              <w:t xml:space="preserve">ул. Бассейная до домовладения № 83 по ул. Почтовая в г.Светлограде на объекте: «Водопроводные сети стальные Калаусская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=42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11</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из по ул. 2-я Промышленная от № 10 до № 12 в г. Светлограде на объекте: «Водопроводные сети стальные Промзона»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=350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12</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разводящей сети в с. Гофицкое по ул. Гражданская на объекте: «Разводящие сети </w:t>
            </w:r>
            <w:r>
              <w:rPr>
                <w:rFonts w:ascii="Times New Roman" w:hAnsi="Times New Roman"/>
                <w:bCs/>
                <w:sz w:val="24"/>
                <w:szCs w:val="24"/>
                <w:lang w:val="en-US"/>
              </w:rPr>
              <w:t xml:space="preserve">D</w:t>
            </w:r>
            <w:r>
              <w:rPr>
                <w:rFonts w:ascii="Times New Roman" w:hAnsi="Times New Roman"/>
                <w:bCs/>
                <w:sz w:val="24"/>
                <w:szCs w:val="24"/>
              </w:rPr>
              <w:t xml:space="preserve">=160 мм; </w:t>
            </w:r>
            <w:r>
              <w:rPr>
                <w:rFonts w:ascii="Times New Roman" w:hAnsi="Times New Roman"/>
                <w:bCs/>
                <w:sz w:val="24"/>
                <w:szCs w:val="24"/>
                <w:lang w:val="en-US"/>
              </w:rPr>
              <w:t xml:space="preserve">L</w:t>
            </w:r>
            <w:r>
              <w:rPr>
                <w:rFonts w:ascii="Times New Roman" w:hAnsi="Times New Roman"/>
                <w:bCs/>
                <w:sz w:val="24"/>
                <w:szCs w:val="24"/>
              </w:rPr>
              <w:t xml:space="preserve">=300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13</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водопровода в с. Ореховка – с. Гофицкое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=1080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14</w:t>
            </w:r>
          </w:p>
        </w:tc>
        <w:tc>
          <w:tcPr>
            <w:tcW w:w="6095" w:type="dxa"/>
            <w:textDirection w:val="lrTb"/>
            <w:vAlign w:val="center"/>
          </w:tcPr>
          <w:p>
            <w:pPr>
              <w:pStyle w:val="BodyTextIndent2"/>
              <w:spacing w:after="0" w:line="240" w:lineRule="auto"/>
              <w:ind w:left="41"/>
              <w:rPr>
                <w:bCs/>
                <w:szCs w:val="24"/>
              </w:rPr>
            </w:pPr>
            <w:r>
              <w:rPr>
                <w:bCs/>
                <w:szCs w:val="24"/>
              </w:rPr>
              <w:t xml:space="preserve">Замена участка отвода от магистрального</w:t>
            </w:r>
            <w:r>
              <w:rPr>
                <w:bCs/>
                <w:szCs w:val="24"/>
                <w:lang w:val="ru-RU"/>
              </w:rPr>
              <w:t xml:space="preserve"> </w:t>
            </w:r>
            <w:r>
              <w:rPr>
                <w:bCs/>
                <w:szCs w:val="24"/>
              </w:rPr>
              <w:t xml:space="preserve">водовода на с. Константиновское на объекте: «Водопровод до</w:t>
            </w:r>
            <w:r>
              <w:rPr>
                <w:bCs/>
                <w:szCs w:val="24"/>
                <w:lang w:val="ru-RU"/>
              </w:rPr>
              <w:t xml:space="preserve"> </w:t>
            </w:r>
            <w:r>
              <w:rPr>
                <w:bCs/>
                <w:szCs w:val="24"/>
              </w:rPr>
              <w:t xml:space="preserve">с. Константиновское» </w:t>
            </w:r>
            <w:r>
              <w:rPr>
                <w:bCs/>
                <w:szCs w:val="24"/>
                <w:lang w:val="en-US"/>
              </w:rPr>
              <w:t xml:space="preserve">D</w:t>
            </w:r>
            <w:r>
              <w:rPr>
                <w:bCs/>
                <w:szCs w:val="24"/>
                <w:lang w:val="ru-RU"/>
              </w:rPr>
              <w:t xml:space="preserve">=</w:t>
            </w:r>
            <w:r>
              <w:rPr>
                <w:bCs/>
                <w:szCs w:val="24"/>
              </w:rPr>
              <w:t xml:space="preserve">225 мм; </w:t>
            </w:r>
            <w:r>
              <w:rPr>
                <w:bCs/>
                <w:szCs w:val="24"/>
                <w:lang w:val="en-US"/>
              </w:rPr>
              <w:t xml:space="preserve">L</w:t>
            </w:r>
            <w:r>
              <w:rPr>
                <w:bCs/>
                <w:szCs w:val="24"/>
                <w:lang w:val="ru-RU"/>
              </w:rPr>
              <w:t xml:space="preserve">=</w:t>
            </w:r>
            <w:r>
              <w:rPr>
                <w:bCs/>
                <w:szCs w:val="24"/>
              </w:rPr>
              <w:t xml:space="preserve">800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15</w:t>
            </w:r>
          </w:p>
        </w:tc>
        <w:tc>
          <w:tcPr>
            <w:tcW w:w="6095" w:type="dxa"/>
            <w:textDirection w:val="lrTb"/>
            <w:vAlign w:val="top"/>
          </w:tcPr>
          <w:p>
            <w:pPr>
              <w:pStyle w:val="BodyTextIndent2"/>
              <w:spacing w:after="0" w:line="240" w:lineRule="auto"/>
              <w:ind w:left="41"/>
              <w:rPr>
                <w:bCs/>
                <w:szCs w:val="24"/>
              </w:rPr>
            </w:pPr>
            <w:r>
              <w:rPr>
                <w:bCs/>
                <w:szCs w:val="24"/>
              </w:rPr>
              <w:t xml:space="preserve">Замена участка водовода от ВК-14 до смесителей на объекте: «Водопровод-водозабор до НС 1-го подъема», с. Мартыновка  </w:t>
            </w:r>
            <w:r>
              <w:rPr>
                <w:bCs/>
                <w:szCs w:val="24"/>
                <w:lang w:val="en-US"/>
              </w:rPr>
              <w:t xml:space="preserve">D</w:t>
            </w:r>
            <w:r>
              <w:rPr>
                <w:bCs/>
                <w:szCs w:val="24"/>
                <w:lang w:val="ru-RU"/>
              </w:rPr>
              <w:t xml:space="preserve">=</w:t>
            </w:r>
            <w:r>
              <w:rPr>
                <w:bCs/>
                <w:szCs w:val="24"/>
              </w:rPr>
              <w:t xml:space="preserve">800</w:t>
            </w:r>
            <w:r>
              <w:rPr>
                <w:bCs/>
                <w:szCs w:val="24"/>
                <w:lang w:val="ru-RU"/>
              </w:rPr>
              <w:t xml:space="preserve"> </w:t>
            </w:r>
            <w:r>
              <w:rPr>
                <w:bCs/>
                <w:szCs w:val="24"/>
              </w:rPr>
              <w:t xml:space="preserve">мм; </w:t>
            </w:r>
            <w:r>
              <w:rPr>
                <w:bCs/>
                <w:szCs w:val="24"/>
                <w:lang w:val="en-US"/>
              </w:rPr>
              <w:t xml:space="preserve">L</w:t>
            </w:r>
            <w:r>
              <w:rPr>
                <w:bCs/>
                <w:szCs w:val="24"/>
                <w:lang w:val="ru-RU"/>
              </w:rPr>
              <w:t xml:space="preserve">=</w:t>
            </w:r>
            <w:r>
              <w:rPr>
                <w:bCs/>
                <w:szCs w:val="24"/>
              </w:rPr>
              <w:t xml:space="preserve">80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2026</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16</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участка водопровода от родника Хмыров в с. Донская Балка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=133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2026</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17</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участка водопровода по ул. Привокзальная от № 10 до № 24 в г. Светлограде на объекте: «Водопроводные сети стальные- Промзона» </w:t>
            </w:r>
            <w:r>
              <w:rPr>
                <w:rFonts w:ascii="Times New Roman" w:hAnsi="Times New Roman"/>
                <w:bCs/>
                <w:sz w:val="24"/>
                <w:szCs w:val="24"/>
                <w:lang w:val="en-US"/>
              </w:rPr>
              <w:t xml:space="preserve">D</w:t>
            </w:r>
            <w:r>
              <w:rPr>
                <w:rFonts w:ascii="Times New Roman" w:hAnsi="Times New Roman"/>
                <w:bCs/>
                <w:sz w:val="24"/>
                <w:szCs w:val="24"/>
              </w:rPr>
              <w:t xml:space="preserve">=50 мм; </w:t>
            </w:r>
            <w:r>
              <w:rPr>
                <w:rFonts w:ascii="Times New Roman" w:hAnsi="Times New Roman"/>
                <w:bCs/>
                <w:sz w:val="24"/>
                <w:szCs w:val="24"/>
                <w:lang w:val="en-US"/>
              </w:rPr>
              <w:t xml:space="preserve">L</w:t>
            </w:r>
            <w:r>
              <w:rPr>
                <w:rFonts w:ascii="Times New Roman" w:hAnsi="Times New Roman"/>
                <w:bCs/>
                <w:sz w:val="24"/>
                <w:szCs w:val="24"/>
              </w:rPr>
              <w:t xml:space="preserve">=100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2026</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18</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подводящей сети от родников Гремучий и Орлиный в с. Высоцкое на объекте: «Разводящие сети 6525 м»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=4536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2026</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19</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участка Буйволинского водовода на объекте: «Буйволинский водопровод» </w:t>
            </w:r>
            <w:r>
              <w:rPr>
                <w:rFonts w:ascii="Times New Roman" w:hAnsi="Times New Roman"/>
                <w:bCs/>
                <w:sz w:val="24"/>
                <w:szCs w:val="24"/>
                <w:lang w:val="en-US"/>
              </w:rPr>
              <w:t xml:space="preserve">D</w:t>
            </w:r>
            <w:r>
              <w:rPr>
                <w:rFonts w:ascii="Times New Roman" w:hAnsi="Times New Roman"/>
                <w:bCs/>
                <w:sz w:val="24"/>
                <w:szCs w:val="24"/>
              </w:rPr>
              <w:t xml:space="preserve">=300  мм; </w:t>
            </w:r>
            <w:r>
              <w:rPr>
                <w:rFonts w:ascii="Times New Roman" w:hAnsi="Times New Roman"/>
                <w:bCs/>
                <w:sz w:val="24"/>
                <w:szCs w:val="24"/>
                <w:lang w:val="en-US"/>
              </w:rPr>
              <w:t xml:space="preserve">L</w:t>
            </w:r>
            <w:r>
              <w:rPr>
                <w:rFonts w:ascii="Times New Roman" w:hAnsi="Times New Roman"/>
                <w:bCs/>
                <w:sz w:val="24"/>
                <w:szCs w:val="24"/>
              </w:rPr>
              <w:t xml:space="preserve">=800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2026</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20</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отвода от магистрального водовода на с. Константиновское  </w:t>
            </w:r>
          </w:p>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на объекте: «Водовод до с.Константиновское»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=2000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21</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участка водопровода по роднику Баранник в с. Просянка на объекте: «Водопровод»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=1000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22</w:t>
            </w:r>
          </w:p>
        </w:tc>
        <w:tc>
          <w:tcPr>
            <w:tcW w:w="6095" w:type="dxa"/>
            <w:textDirection w:val="lrTb"/>
            <w:vAlign w:val="top"/>
          </w:tcPr>
          <w:p>
            <w:pPr>
              <w:pStyle w:val="Normal"/>
              <w:spacing w:after="0" w:line="240" w:lineRule="auto"/>
              <w:rPr>
                <w:rFonts w:ascii="Times New Roman" w:hAnsi="Times New Roman" w:eastAsia="Times New Roman"/>
                <w:sz w:val="24"/>
                <w:szCs w:val="24"/>
                <w:lang w:eastAsia="ru-RU"/>
              </w:rPr>
            </w:pPr>
            <w:r>
              <w:rPr>
                <w:rFonts w:ascii="Times New Roman" w:hAnsi="Times New Roman"/>
                <w:bCs/>
                <w:sz w:val="24"/>
                <w:szCs w:val="24"/>
              </w:rPr>
              <w:t xml:space="preserve">Замена водовода на объекте: «Наружные сети» с. Мартыновка </w:t>
            </w:r>
            <w:r>
              <w:rPr>
                <w:rFonts w:ascii="Times New Roman" w:hAnsi="Times New Roman"/>
                <w:bCs/>
                <w:sz w:val="24"/>
                <w:szCs w:val="24"/>
                <w:lang w:val="en-US"/>
              </w:rPr>
              <w:t xml:space="preserve">D</w:t>
            </w:r>
            <w:r>
              <w:rPr>
                <w:rFonts w:ascii="Times New Roman" w:hAnsi="Times New Roman"/>
                <w:bCs/>
                <w:sz w:val="24"/>
                <w:szCs w:val="24"/>
              </w:rPr>
              <w:t xml:space="preserve">=800 мм; </w:t>
            </w:r>
            <w:r>
              <w:rPr>
                <w:rFonts w:ascii="Times New Roman" w:hAnsi="Times New Roman"/>
                <w:bCs/>
                <w:sz w:val="24"/>
                <w:szCs w:val="24"/>
                <w:lang w:val="en-US"/>
              </w:rPr>
              <w:t xml:space="preserve">L</w:t>
            </w:r>
            <w:r>
              <w:rPr>
                <w:rFonts w:ascii="Times New Roman" w:hAnsi="Times New Roman"/>
                <w:bCs/>
                <w:sz w:val="24"/>
                <w:szCs w:val="24"/>
              </w:rPr>
              <w:t xml:space="preserve">=100 м</w:t>
            </w:r>
            <w:r>
              <w:rPr>
                <w:rFonts w:ascii="Times New Roman" w:hAnsi="Times New Roman" w:eastAsia="Times New Roman"/>
                <w:sz w:val="24"/>
                <w:szCs w:val="24"/>
                <w:lang w:eastAsia="ru-RU"/>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23</w:t>
            </w:r>
          </w:p>
        </w:tc>
        <w:tc>
          <w:tcPr>
            <w:tcW w:w="6095" w:type="dxa"/>
            <w:textDirection w:val="lrTb"/>
            <w:vAlign w:val="top"/>
          </w:tcPr>
          <w:p>
            <w:pPr>
              <w:pStyle w:val="BodyTextIndent2"/>
              <w:spacing w:after="0" w:line="240" w:lineRule="auto"/>
              <w:ind w:left="0"/>
              <w:rPr>
                <w:bCs/>
                <w:szCs w:val="24"/>
              </w:rPr>
            </w:pPr>
            <w:r>
              <w:rPr>
                <w:bCs/>
                <w:szCs w:val="24"/>
              </w:rPr>
              <w:t xml:space="preserve">Замена водовода в с. Ореховка – </w:t>
            </w:r>
            <w:r>
              <w:rPr>
                <w:bCs/>
                <w:szCs w:val="24"/>
                <w:lang w:val="ru-RU"/>
              </w:rPr>
              <w:t xml:space="preserve"> </w:t>
            </w:r>
            <w:r>
              <w:rPr>
                <w:bCs/>
                <w:szCs w:val="24"/>
              </w:rPr>
              <w:t xml:space="preserve">с. Гофицкое </w:t>
            </w:r>
            <w:r>
              <w:rPr>
                <w:bCs/>
                <w:szCs w:val="24"/>
                <w:lang w:val="en-US"/>
              </w:rPr>
              <w:t xml:space="preserve">D</w:t>
            </w:r>
            <w:r>
              <w:rPr>
                <w:bCs/>
                <w:szCs w:val="24"/>
                <w:lang w:val="ru-RU"/>
              </w:rPr>
              <w:t xml:space="preserve">=</w:t>
            </w:r>
            <w:r>
              <w:rPr>
                <w:bCs/>
                <w:szCs w:val="24"/>
              </w:rPr>
              <w:t xml:space="preserve">225</w:t>
            </w:r>
            <w:r>
              <w:rPr>
                <w:bCs/>
                <w:szCs w:val="24"/>
                <w:lang w:val="ru-RU"/>
              </w:rPr>
              <w:t xml:space="preserve"> </w:t>
            </w:r>
            <w:r>
              <w:rPr>
                <w:bCs/>
                <w:szCs w:val="24"/>
              </w:rPr>
              <w:t xml:space="preserve">мм; </w:t>
            </w:r>
            <w:r>
              <w:rPr>
                <w:bCs/>
                <w:szCs w:val="24"/>
                <w:lang w:val="en-US"/>
              </w:rPr>
              <w:t xml:space="preserve">L</w:t>
            </w:r>
            <w:r>
              <w:rPr>
                <w:bCs/>
                <w:szCs w:val="24"/>
                <w:lang w:val="ru-RU"/>
              </w:rPr>
              <w:t xml:space="preserve">=</w:t>
            </w:r>
            <w:r>
              <w:rPr>
                <w:bCs/>
                <w:szCs w:val="24"/>
              </w:rPr>
              <w:t xml:space="preserve">850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24</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водовода в с. Николина Балка от ПК116+15 до ПК129+35 на объекте: «Водопроводное сооружение Заветы Ленина-Петровский»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=1380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25</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трубопровода Д. 160 мм по ул. Советская на объекте: «Разводящие сети с. Шангала»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=487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2027</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26</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отвода от магистрального водовода на с. Константиновское от ПК72 до ПК92 на объекте: «Водопровод до с. Константиновское»»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=2000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2028</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27</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Буйволинского водовода от ПК40 до ПК50 на объекте : «Буйволинский водопровод» </w:t>
            </w:r>
            <w:r>
              <w:rPr>
                <w:rFonts w:ascii="Times New Roman" w:hAnsi="Times New Roman"/>
                <w:bCs/>
                <w:sz w:val="24"/>
                <w:szCs w:val="24"/>
                <w:lang w:val="en-US"/>
              </w:rPr>
              <w:t xml:space="preserve">D</w:t>
            </w:r>
            <w:r>
              <w:rPr>
                <w:rFonts w:ascii="Times New Roman" w:hAnsi="Times New Roman"/>
                <w:bCs/>
                <w:sz w:val="24"/>
                <w:szCs w:val="24"/>
              </w:rPr>
              <w:t xml:space="preserve">=315 мм; </w:t>
            </w:r>
            <w:r>
              <w:rPr>
                <w:rFonts w:ascii="Times New Roman" w:hAnsi="Times New Roman"/>
                <w:bCs/>
                <w:sz w:val="24"/>
                <w:szCs w:val="24"/>
                <w:lang w:val="en-US"/>
              </w:rPr>
              <w:t xml:space="preserve">L</w:t>
            </w:r>
            <w:r>
              <w:rPr>
                <w:rFonts w:ascii="Times New Roman" w:hAnsi="Times New Roman"/>
                <w:bCs/>
                <w:sz w:val="24"/>
                <w:szCs w:val="24"/>
              </w:rPr>
              <w:t xml:space="preserve">=900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2028</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28</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водопровода от насосной станции Талы в с. Сухая Буйвола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=534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2028</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29</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разводящей сети от родника Малаканский в с. Высоцкое на объекте: «Водопровод Малаканский»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=4536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2028</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30</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с. Шведино </w:t>
            </w:r>
            <w:r>
              <w:rPr>
                <w:rFonts w:ascii="Times New Roman" w:hAnsi="Times New Roman"/>
                <w:bCs/>
                <w:sz w:val="24"/>
                <w:szCs w:val="24"/>
                <w:lang w:val="en-US"/>
              </w:rPr>
              <w:t xml:space="preserve">L</w:t>
            </w:r>
            <w:r>
              <w:rPr>
                <w:rFonts w:ascii="Times New Roman" w:hAnsi="Times New Roman"/>
                <w:bCs/>
                <w:sz w:val="24"/>
                <w:szCs w:val="24"/>
              </w:rPr>
              <w:t xml:space="preserve">=2000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31</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п. Шангала </w:t>
            </w:r>
            <w:r>
              <w:rPr>
                <w:rFonts w:ascii="Times New Roman" w:hAnsi="Times New Roman"/>
                <w:bCs/>
                <w:sz w:val="24"/>
                <w:szCs w:val="24"/>
                <w:lang w:val="en-US"/>
              </w:rPr>
              <w:t xml:space="preserve">L</w:t>
            </w:r>
            <w:r>
              <w:rPr>
                <w:rFonts w:ascii="Times New Roman" w:hAnsi="Times New Roman"/>
                <w:bCs/>
                <w:sz w:val="24"/>
                <w:szCs w:val="24"/>
              </w:rPr>
              <w:t xml:space="preserve">=1000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32</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с. Благодатное </w:t>
            </w:r>
            <w:r>
              <w:rPr>
                <w:rFonts w:ascii="Times New Roman" w:hAnsi="Times New Roman"/>
                <w:bCs/>
                <w:sz w:val="24"/>
                <w:szCs w:val="24"/>
                <w:lang w:val="en-US"/>
              </w:rPr>
              <w:t xml:space="preserve">L</w:t>
            </w:r>
            <w:r>
              <w:rPr>
                <w:rFonts w:ascii="Times New Roman" w:hAnsi="Times New Roman"/>
                <w:bCs/>
                <w:sz w:val="24"/>
                <w:szCs w:val="24"/>
              </w:rPr>
              <w:t xml:space="preserve">=3500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33</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с. Гофицкое </w:t>
            </w:r>
            <w:r>
              <w:rPr>
                <w:rFonts w:ascii="Times New Roman" w:hAnsi="Times New Roman"/>
                <w:bCs/>
                <w:sz w:val="24"/>
                <w:szCs w:val="24"/>
                <w:lang w:val="en-US"/>
              </w:rPr>
              <w:t xml:space="preserve">L</w:t>
            </w:r>
            <w:r>
              <w:rPr>
                <w:rFonts w:ascii="Times New Roman" w:hAnsi="Times New Roman"/>
                <w:bCs/>
                <w:sz w:val="24"/>
                <w:szCs w:val="24"/>
              </w:rPr>
              <w:t xml:space="preserve">=2000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34</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г. Светлоград  </w:t>
            </w:r>
            <w:r>
              <w:rPr>
                <w:rFonts w:ascii="Times New Roman" w:hAnsi="Times New Roman"/>
                <w:bCs/>
                <w:sz w:val="24"/>
                <w:szCs w:val="24"/>
                <w:lang w:val="en-US"/>
              </w:rPr>
              <w:t xml:space="preserve">L</w:t>
            </w:r>
            <w:r>
              <w:rPr>
                <w:rFonts w:ascii="Times New Roman" w:hAnsi="Times New Roman"/>
                <w:bCs/>
                <w:sz w:val="24"/>
                <w:szCs w:val="24"/>
              </w:rPr>
              <w:t xml:space="preserve">=3000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35</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п. Прикалаусский </w:t>
            </w:r>
            <w:r>
              <w:rPr>
                <w:rFonts w:ascii="Times New Roman" w:hAnsi="Times New Roman"/>
                <w:bCs/>
                <w:sz w:val="24"/>
                <w:szCs w:val="24"/>
                <w:lang w:val="en-US"/>
              </w:rPr>
              <w:t xml:space="preserve">L</w:t>
            </w:r>
            <w:r>
              <w:rPr>
                <w:rFonts w:ascii="Times New Roman" w:hAnsi="Times New Roman"/>
                <w:bCs/>
                <w:sz w:val="24"/>
                <w:szCs w:val="24"/>
              </w:rPr>
              <w:t xml:space="preserve">=4500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2029-2040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36</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г. Светлоград по ул. Красная</w:t>
            </w:r>
            <w:r>
              <w:rPr>
                <w:rFonts w:ascii="Times New Roman" w:hAnsi="Times New Roman"/>
                <w:bCs/>
                <w:sz w:val="24"/>
                <w:szCs w:val="24"/>
                <w:lang w:val="en-US"/>
              </w:rPr>
              <w:t xml:space="preserve"> L</w:t>
            </w:r>
            <w:r>
              <w:rPr>
                <w:rFonts w:ascii="Times New Roman" w:hAnsi="Times New Roman"/>
                <w:bCs/>
                <w:sz w:val="24"/>
                <w:szCs w:val="24"/>
              </w:rPr>
              <w:t xml:space="preserve">=650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r>
              <w:rPr>
                <w:rFonts w:ascii="Times New Roman" w:hAnsi="Times New Roman"/>
                <w:sz w:val="24"/>
                <w:szCs w:val="24"/>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37</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Ленина </w:t>
            </w:r>
            <w:r>
              <w:rPr>
                <w:rFonts w:ascii="Times New Roman" w:hAnsi="Times New Roman"/>
                <w:bCs/>
                <w:sz w:val="24"/>
                <w:szCs w:val="24"/>
                <w:lang w:val="en-US"/>
              </w:rPr>
              <w:t xml:space="preserve">L</w:t>
            </w:r>
            <w:r>
              <w:rPr>
                <w:rFonts w:ascii="Times New Roman" w:hAnsi="Times New Roman"/>
                <w:bCs/>
                <w:sz w:val="24"/>
                <w:szCs w:val="24"/>
              </w:rPr>
              <w:t xml:space="preserve">=1200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r>
              <w:rPr>
                <w:rFonts w:ascii="Times New Roman" w:hAnsi="Times New Roman"/>
                <w:sz w:val="24"/>
                <w:szCs w:val="24"/>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38</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Советская </w:t>
            </w:r>
            <w:r>
              <w:rPr>
                <w:rFonts w:ascii="Times New Roman" w:hAnsi="Times New Roman"/>
                <w:bCs/>
                <w:sz w:val="24"/>
                <w:szCs w:val="24"/>
                <w:lang w:val="en-US"/>
              </w:rPr>
              <w:t xml:space="preserve">L</w:t>
            </w:r>
            <w:r>
              <w:rPr>
                <w:rFonts w:ascii="Times New Roman" w:hAnsi="Times New Roman"/>
                <w:bCs/>
                <w:sz w:val="24"/>
                <w:szCs w:val="24"/>
              </w:rPr>
              <w:t xml:space="preserve">=800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39</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Партизанская </w:t>
            </w:r>
            <w:r>
              <w:rPr>
                <w:rFonts w:ascii="Times New Roman" w:hAnsi="Times New Roman"/>
                <w:bCs/>
                <w:sz w:val="24"/>
                <w:szCs w:val="24"/>
                <w:lang w:val="en-US"/>
              </w:rPr>
              <w:t xml:space="preserve">L</w:t>
            </w:r>
            <w:r>
              <w:rPr>
                <w:rFonts w:ascii="Times New Roman" w:hAnsi="Times New Roman"/>
                <w:bCs/>
                <w:sz w:val="24"/>
                <w:szCs w:val="24"/>
              </w:rPr>
              <w:t xml:space="preserve">=300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40</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Комсомольская </w:t>
            </w:r>
            <w:r>
              <w:rPr>
                <w:rFonts w:ascii="Times New Roman" w:hAnsi="Times New Roman"/>
                <w:bCs/>
                <w:sz w:val="24"/>
                <w:szCs w:val="24"/>
                <w:lang w:val="en-US"/>
              </w:rPr>
              <w:t xml:space="preserve">L</w:t>
            </w:r>
            <w:r>
              <w:rPr>
                <w:rFonts w:ascii="Times New Roman" w:hAnsi="Times New Roman"/>
                <w:bCs/>
                <w:sz w:val="24"/>
                <w:szCs w:val="24"/>
              </w:rPr>
              <w:t xml:space="preserve">=800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41</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сетей  водоснабжения с. Кугуты </w:t>
            </w:r>
            <w:r>
              <w:rPr>
                <w:rFonts w:ascii="Times New Roman" w:hAnsi="Times New Roman"/>
                <w:bCs/>
                <w:sz w:val="24"/>
                <w:szCs w:val="24"/>
                <w:lang w:val="en-US"/>
              </w:rPr>
              <w:t xml:space="preserve">L</w:t>
            </w:r>
            <w:r>
              <w:rPr>
                <w:rFonts w:ascii="Times New Roman" w:hAnsi="Times New Roman"/>
                <w:bCs/>
                <w:sz w:val="24"/>
                <w:szCs w:val="24"/>
              </w:rPr>
              <w:t xml:space="preserve">=24000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42</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участка стального водовода в с. Константиновское </w:t>
            </w:r>
            <w:r>
              <w:rPr>
                <w:rFonts w:ascii="Times New Roman" w:hAnsi="Times New Roman"/>
                <w:bCs/>
                <w:sz w:val="24"/>
                <w:szCs w:val="24"/>
                <w:lang w:val="en-US"/>
              </w:rPr>
              <w:t xml:space="preserve">L</w:t>
            </w:r>
            <w:r>
              <w:rPr>
                <w:rFonts w:ascii="Times New Roman" w:hAnsi="Times New Roman"/>
                <w:bCs/>
                <w:sz w:val="24"/>
                <w:szCs w:val="24"/>
              </w:rPr>
              <w:t xml:space="preserve">=460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43</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новой водопроводной сети в пос. Прикалаусский по ул. Почтовая </w:t>
            </w:r>
            <w:r>
              <w:rPr>
                <w:rFonts w:ascii="Times New Roman" w:hAnsi="Times New Roman"/>
                <w:bCs/>
                <w:sz w:val="24"/>
                <w:szCs w:val="24"/>
                <w:lang w:val="en-US"/>
              </w:rPr>
              <w:t xml:space="preserve">D</w:t>
            </w:r>
            <w:r>
              <w:rPr>
                <w:rFonts w:ascii="Times New Roman" w:hAnsi="Times New Roman"/>
                <w:bCs/>
                <w:sz w:val="24"/>
                <w:szCs w:val="24"/>
              </w:rPr>
              <w:t xml:space="preserve">=100 мм; </w:t>
            </w:r>
            <w:r>
              <w:rPr>
                <w:rFonts w:ascii="Times New Roman" w:hAnsi="Times New Roman"/>
                <w:bCs/>
                <w:sz w:val="24"/>
                <w:szCs w:val="24"/>
                <w:lang w:val="en-US"/>
              </w:rPr>
              <w:t xml:space="preserve">L</w:t>
            </w:r>
            <w:r>
              <w:rPr>
                <w:rFonts w:ascii="Times New Roman" w:hAnsi="Times New Roman"/>
                <w:bCs/>
                <w:sz w:val="24"/>
                <w:szCs w:val="24"/>
              </w:rPr>
              <w:t xml:space="preserve">=600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44</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х. Вознесенский по ул. Железнодорожная </w:t>
            </w:r>
            <w:r>
              <w:rPr>
                <w:rFonts w:ascii="Times New Roman" w:hAnsi="Times New Roman"/>
                <w:bCs/>
                <w:sz w:val="24"/>
                <w:szCs w:val="24"/>
                <w:lang w:val="en-US"/>
              </w:rPr>
              <w:t xml:space="preserve">D</w:t>
            </w:r>
            <w:r>
              <w:rPr>
                <w:rFonts w:ascii="Times New Roman" w:hAnsi="Times New Roman"/>
                <w:bCs/>
                <w:sz w:val="24"/>
                <w:szCs w:val="24"/>
              </w:rPr>
              <w:t xml:space="preserve">=50 мм; </w:t>
            </w:r>
            <w:r>
              <w:rPr>
                <w:rFonts w:ascii="Times New Roman" w:hAnsi="Times New Roman"/>
                <w:bCs/>
                <w:sz w:val="24"/>
                <w:szCs w:val="24"/>
                <w:lang w:val="en-US"/>
              </w:rPr>
              <w:t xml:space="preserve">L</w:t>
            </w:r>
            <w:r>
              <w:rPr>
                <w:rFonts w:ascii="Times New Roman" w:hAnsi="Times New Roman"/>
                <w:bCs/>
                <w:sz w:val="24"/>
                <w:szCs w:val="24"/>
              </w:rPr>
              <w:t xml:space="preserve">=250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45</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Подгорная </w:t>
            </w:r>
            <w:r>
              <w:rPr>
                <w:rFonts w:ascii="Times New Roman" w:hAnsi="Times New Roman"/>
                <w:bCs/>
                <w:sz w:val="24"/>
                <w:szCs w:val="24"/>
                <w:lang w:val="en-US"/>
              </w:rPr>
              <w:t xml:space="preserve">D</w:t>
            </w:r>
            <w:r>
              <w:rPr>
                <w:rFonts w:ascii="Times New Roman" w:hAnsi="Times New Roman"/>
                <w:bCs/>
                <w:sz w:val="24"/>
                <w:szCs w:val="24"/>
              </w:rPr>
              <w:t xml:space="preserve">=150 мм; </w:t>
            </w:r>
            <w:r>
              <w:rPr>
                <w:rFonts w:ascii="Times New Roman" w:hAnsi="Times New Roman"/>
                <w:bCs/>
                <w:sz w:val="24"/>
                <w:szCs w:val="24"/>
                <w:lang w:val="en-US"/>
              </w:rPr>
              <w:t xml:space="preserve">L</w:t>
            </w:r>
            <w:r>
              <w:rPr>
                <w:rFonts w:ascii="Times New Roman" w:hAnsi="Times New Roman"/>
                <w:bCs/>
                <w:sz w:val="24"/>
                <w:szCs w:val="24"/>
              </w:rPr>
              <w:t xml:space="preserve">=850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69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46</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Черемушки </w:t>
            </w:r>
            <w:r>
              <w:rPr>
                <w:rFonts w:ascii="Times New Roman" w:hAnsi="Times New Roman"/>
                <w:bCs/>
                <w:sz w:val="24"/>
                <w:szCs w:val="24"/>
                <w:lang w:val="en-US"/>
              </w:rPr>
              <w:t xml:space="preserve">D</w:t>
            </w:r>
            <w:r>
              <w:rPr>
                <w:rFonts w:ascii="Times New Roman" w:hAnsi="Times New Roman"/>
                <w:bCs/>
                <w:sz w:val="24"/>
                <w:szCs w:val="24"/>
              </w:rPr>
              <w:t xml:space="preserve">=150 мм; </w:t>
            </w:r>
            <w:r>
              <w:rPr>
                <w:rFonts w:ascii="Times New Roman" w:hAnsi="Times New Roman"/>
                <w:bCs/>
                <w:sz w:val="24"/>
                <w:szCs w:val="24"/>
                <w:lang w:val="en-US"/>
              </w:rPr>
              <w:t xml:space="preserve">L</w:t>
            </w:r>
            <w:r>
              <w:rPr>
                <w:rFonts w:ascii="Times New Roman" w:hAnsi="Times New Roman"/>
                <w:bCs/>
                <w:sz w:val="24"/>
                <w:szCs w:val="24"/>
              </w:rPr>
              <w:t xml:space="preserve">=350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r>
              <w:rPr>
                <w:rFonts w:ascii="Times New Roman" w:hAnsi="Times New Roman"/>
                <w:sz w:val="24"/>
                <w:szCs w:val="24"/>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47</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Комсомольская </w:t>
            </w:r>
            <w:r>
              <w:rPr>
                <w:rFonts w:ascii="Times New Roman" w:hAnsi="Times New Roman"/>
                <w:bCs/>
                <w:sz w:val="24"/>
                <w:szCs w:val="24"/>
                <w:lang w:val="en-US"/>
              </w:rPr>
              <w:t xml:space="preserve">D</w:t>
            </w:r>
            <w:r>
              <w:rPr>
                <w:rFonts w:ascii="Times New Roman" w:hAnsi="Times New Roman"/>
                <w:bCs/>
                <w:sz w:val="24"/>
                <w:szCs w:val="24"/>
              </w:rPr>
              <w:t xml:space="preserve">=50 мм; </w:t>
            </w:r>
            <w:r>
              <w:rPr>
                <w:rFonts w:ascii="Times New Roman" w:hAnsi="Times New Roman"/>
                <w:bCs/>
                <w:sz w:val="24"/>
                <w:szCs w:val="24"/>
                <w:lang w:val="en-US"/>
              </w:rPr>
              <w:t xml:space="preserve">L</w:t>
            </w:r>
            <w:r>
              <w:rPr>
                <w:rFonts w:ascii="Times New Roman" w:hAnsi="Times New Roman"/>
                <w:bCs/>
                <w:sz w:val="24"/>
                <w:szCs w:val="24"/>
              </w:rPr>
              <w:t xml:space="preserve">=350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48</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Мира от мастерских до хлораторной  </w:t>
            </w:r>
            <w:r>
              <w:rPr>
                <w:rFonts w:ascii="Times New Roman" w:hAnsi="Times New Roman"/>
                <w:bCs/>
                <w:sz w:val="24"/>
                <w:szCs w:val="24"/>
                <w:lang w:val="en-US"/>
              </w:rPr>
              <w:t xml:space="preserve">D</w:t>
            </w:r>
            <w:r>
              <w:rPr>
                <w:rFonts w:ascii="Times New Roman" w:hAnsi="Times New Roman"/>
                <w:bCs/>
                <w:sz w:val="24"/>
                <w:szCs w:val="24"/>
              </w:rPr>
              <w:t xml:space="preserve">=50 мм; </w:t>
            </w:r>
            <w:r>
              <w:rPr>
                <w:rFonts w:ascii="Times New Roman" w:hAnsi="Times New Roman"/>
                <w:bCs/>
                <w:sz w:val="24"/>
                <w:szCs w:val="24"/>
                <w:lang w:val="en-US"/>
              </w:rPr>
              <w:t xml:space="preserve">L</w:t>
            </w:r>
            <w:r>
              <w:rPr>
                <w:rFonts w:ascii="Times New Roman" w:hAnsi="Times New Roman"/>
                <w:bCs/>
                <w:sz w:val="24"/>
                <w:szCs w:val="24"/>
              </w:rPr>
              <w:t xml:space="preserve">=870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49</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водопроводных сетей с. Просянка, ул. 40 лет Победы, ул. Мира </w:t>
            </w:r>
            <w:r>
              <w:rPr>
                <w:rFonts w:ascii="Times New Roman" w:hAnsi="Times New Roman"/>
                <w:bCs/>
                <w:sz w:val="24"/>
                <w:szCs w:val="24"/>
                <w:lang w:val="en-US"/>
              </w:rPr>
              <w:t xml:space="preserve">L</w:t>
            </w:r>
            <w:r>
              <w:rPr>
                <w:rFonts w:ascii="Times New Roman" w:hAnsi="Times New Roman"/>
                <w:bCs/>
                <w:sz w:val="24"/>
                <w:szCs w:val="24"/>
              </w:rPr>
              <w:t xml:space="preserve">=5200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50</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ОСК с. Просянка</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51</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системы водоснабжения п. Пшеничный </w:t>
            </w:r>
            <w:r>
              <w:rPr>
                <w:rFonts w:ascii="Times New Roman" w:hAnsi="Times New Roman"/>
                <w:bCs/>
                <w:sz w:val="24"/>
                <w:szCs w:val="24"/>
              </w:rPr>
              <w:t xml:space="preserve"> </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52</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Благодатное по ул. Маяковского </w:t>
            </w:r>
            <w:r>
              <w:rPr>
                <w:rFonts w:ascii="Times New Roman" w:hAnsi="Times New Roman"/>
                <w:bCs/>
                <w:sz w:val="24"/>
                <w:szCs w:val="24"/>
                <w:lang w:val="en-US"/>
              </w:rPr>
              <w:t xml:space="preserve">D</w:t>
            </w:r>
            <w:r>
              <w:rPr>
                <w:rFonts w:ascii="Times New Roman" w:hAnsi="Times New Roman"/>
                <w:bCs/>
                <w:sz w:val="24"/>
                <w:szCs w:val="24"/>
              </w:rPr>
              <w:t xml:space="preserve">=225 мм; </w:t>
            </w:r>
            <w:r>
              <w:rPr>
                <w:rFonts w:ascii="Times New Roman" w:hAnsi="Times New Roman"/>
                <w:bCs/>
                <w:sz w:val="24"/>
                <w:szCs w:val="24"/>
                <w:lang w:val="en-US"/>
              </w:rPr>
              <w:t xml:space="preserve">L</w:t>
            </w:r>
            <w:r>
              <w:rPr>
                <w:rFonts w:ascii="Times New Roman" w:hAnsi="Times New Roman"/>
                <w:bCs/>
                <w:sz w:val="24"/>
                <w:szCs w:val="24"/>
              </w:rPr>
              <w:t xml:space="preserve">=100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53</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1-я </w:t>
            </w:r>
            <w:r>
              <w:rPr>
                <w:rFonts w:ascii="Times New Roman" w:hAnsi="Times New Roman"/>
                <w:bCs/>
                <w:sz w:val="24"/>
                <w:szCs w:val="24"/>
              </w:rPr>
              <w:t xml:space="preserve"> </w:t>
            </w:r>
            <w:r>
              <w:rPr>
                <w:rFonts w:ascii="Times New Roman" w:hAnsi="Times New Roman"/>
                <w:bCs/>
                <w:sz w:val="24"/>
                <w:szCs w:val="24"/>
              </w:rPr>
              <w:t xml:space="preserve">Форштадская </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700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54</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Тургенева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800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55</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Красных Партизан</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600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56</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Первомайская</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57</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Маяковского</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2400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58</w:t>
            </w:r>
            <w:r>
              <w:rPr>
                <w:rFonts w:ascii="Times New Roman" w:hAnsi="Times New Roman" w:eastAsia="Times New Roman"/>
                <w:spacing w:val="2"/>
                <w:sz w:val="24"/>
                <w:szCs w:val="24"/>
                <w:lang w:eastAsia="ru-RU"/>
              </w:rPr>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Ленина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2460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59</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Козлова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2700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60</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Апанасенко</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1300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61</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Петровская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700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62</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Чкалова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230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63</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Таманская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2350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64</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Б. Хмельницкого</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650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65</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Лермонтова</w:t>
            </w:r>
            <w:r>
              <w:rPr>
                <w:rFonts w:ascii="Times New Roman" w:hAnsi="Times New Roman"/>
                <w:bCs/>
                <w:sz w:val="24"/>
                <w:szCs w:val="24"/>
                <w:lang w:val="en-US"/>
              </w:rPr>
              <w:t xml:space="preserve"> </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980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66</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Бассейная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70</w:t>
            </w:r>
            <w:r>
              <w:rPr>
                <w:rFonts w:ascii="Times New Roman" w:hAnsi="Times New Roman"/>
                <w:bCs/>
                <w:sz w:val="24"/>
                <w:szCs w:val="24"/>
              </w:rPr>
              <w:t xml:space="preserve">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67</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w:t>
            </w:r>
            <w:r>
              <w:rPr>
                <w:rFonts w:ascii="Times New Roman" w:hAnsi="Times New Roman"/>
                <w:bCs/>
                <w:sz w:val="24"/>
                <w:szCs w:val="24"/>
              </w:rPr>
              <w:t xml:space="preserve">о</w:t>
            </w:r>
            <w:r>
              <w:rPr>
                <w:rFonts w:ascii="Times New Roman" w:hAnsi="Times New Roman"/>
                <w:bCs/>
                <w:sz w:val="24"/>
                <w:szCs w:val="24"/>
              </w:rPr>
              <w:t xml:space="preserve">нструкция разводящих с</w:t>
            </w:r>
            <w:r>
              <w:rPr>
                <w:rFonts w:ascii="Times New Roman" w:hAnsi="Times New Roman"/>
                <w:bCs/>
                <w:sz w:val="24"/>
                <w:szCs w:val="24"/>
              </w:rPr>
              <w:t xml:space="preserve">етей водоснабжения в с Гофицкое</w:t>
            </w:r>
            <w:r>
              <w:rPr>
                <w:rFonts w:ascii="Times New Roman" w:hAnsi="Times New Roman"/>
                <w:bCs/>
                <w:sz w:val="24"/>
                <w:szCs w:val="24"/>
              </w:rPr>
              <w:t xml:space="preserve">, вдоль ул. Красная, ул. Ленина и ул. Садовая </w:t>
            </w:r>
            <w:r>
              <w:rPr>
                <w:rFonts w:ascii="Times New Roman" w:hAnsi="Times New Roman"/>
                <w:bCs/>
                <w:sz w:val="24"/>
                <w:szCs w:val="24"/>
                <w:lang w:val="en-US"/>
              </w:rPr>
              <w:t xml:space="preserve">L</w:t>
            </w:r>
            <w:r>
              <w:rPr>
                <w:rFonts w:ascii="Times New Roman" w:hAnsi="Times New Roman"/>
                <w:bCs/>
                <w:sz w:val="24"/>
                <w:szCs w:val="24"/>
              </w:rPr>
              <w:t xml:space="preserve">=7400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68</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Гофицкое по ул. Красная, ул. Ленина от ул. Красной до ул. Заречной</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2535 </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69</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Николина Балка по ул. Почтовая, ул. Шоссейная, пер. Почтовый, ул. Пролетарская, ул. Красная, ул. Многоводная, ул. Пушкинская</w:t>
            </w:r>
            <w:r>
              <w:rPr>
                <w:rFonts w:ascii="Times New Roman" w:hAnsi="Times New Roman"/>
                <w:bCs/>
                <w:sz w:val="24"/>
                <w:szCs w:val="24"/>
              </w:rPr>
              <w:t xml:space="preserve"> </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3200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70</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Николина Балка по ул. Алексеенко, ул. Михайловская, ул. Мира, пер. Центральный </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1950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2031-2040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71</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новых водопроводных сетей в с. Сухая Буйвола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=1700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r>
              <w:rPr>
                <w:rFonts w:ascii="Times New Roman" w:hAnsi="Times New Roman"/>
                <w:sz w:val="24"/>
                <w:szCs w:val="24"/>
              </w:rPr>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72</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Сухая Буйвола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3000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73</w:t>
            </w:r>
          </w:p>
        </w:tc>
        <w:tc>
          <w:tcPr>
            <w:tcW w:w="6095" w:type="dxa"/>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водовода с. Сухая Буйвола, от источника Талы до резервуара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300</w:t>
            </w:r>
            <w:r>
              <w:rPr>
                <w:rFonts w:ascii="Times New Roman" w:hAnsi="Times New Roman"/>
                <w:bCs/>
                <w:sz w:val="24"/>
                <w:szCs w:val="24"/>
              </w:rPr>
              <w:t xml:space="preserve">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2025-2030</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3"/>
            <w:textDirection w:val="lrTb"/>
            <w:vAlign w:val="center"/>
          </w:tcPr>
          <w:p>
            <w:pPr>
              <w:pStyle w:val="Normal"/>
              <w:spacing w:after="0" w:line="240" w:lineRule="auto"/>
              <w:ind w:right="-1"/>
              <w:jc w:val="center"/>
              <w:rPr>
                <w:rFonts w:ascii="Times New Roman" w:hAnsi="Times New Roman"/>
                <w:b/>
                <w:bCs/>
                <w:sz w:val="24"/>
                <w:szCs w:val="24"/>
              </w:rPr>
            </w:pPr>
            <w:r>
              <w:rPr>
                <w:rFonts w:ascii="Times New Roman" w:hAnsi="Times New Roman"/>
                <w:b/>
                <w:bCs/>
                <w:sz w:val="24"/>
                <w:szCs w:val="24"/>
              </w:rPr>
              <w:t xml:space="preserve">ОАО «РЖД»</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74</w:t>
            </w:r>
          </w:p>
        </w:tc>
        <w:tc>
          <w:tcPr>
            <w:tcW w:w="6095" w:type="dxa"/>
            <w:textDirection w:val="lrTb"/>
            <w:vAlign w:val="center"/>
          </w:tcPr>
          <w:p>
            <w:pPr>
              <w:pStyle w:val="Normal"/>
              <w:spacing w:after="0" w:line="240" w:lineRule="auto"/>
              <w:rPr>
                <w:rFonts w:ascii="Times New Roman" w:hAnsi="Times New Roman"/>
                <w:bCs/>
                <w:sz w:val="24"/>
                <w:szCs w:val="24"/>
              </w:rPr>
            </w:pPr>
            <w:r>
              <w:rPr>
                <w:rFonts w:ascii="Times New Roman" w:hAnsi="Times New Roman"/>
                <w:sz w:val="24"/>
                <w:szCs w:val="24"/>
              </w:rPr>
              <w:t xml:space="preserve">Ремонт водопровода по ул. Молодежная от ж/дома № 96 до ж/дома № 114 г. Светлоград, ПНД 110 мм, </w:t>
            </w:r>
            <w:r>
              <w:rPr>
                <w:rFonts w:ascii="Times New Roman" w:hAnsi="Times New Roman"/>
                <w:sz w:val="24"/>
                <w:szCs w:val="24"/>
                <w:lang w:val="en-US"/>
              </w:rPr>
              <w:t xml:space="preserve">L</w:t>
            </w:r>
            <w:r>
              <w:rPr>
                <w:rFonts w:ascii="Times New Roman" w:hAnsi="Times New Roman"/>
                <w:sz w:val="24"/>
                <w:szCs w:val="24"/>
              </w:rPr>
              <w:t xml:space="preserve">=150 м</w:t>
            </w:r>
            <w:r>
              <w:rPr>
                <w:rFonts w:ascii="Times New Roman" w:hAnsi="Times New Roman"/>
                <w:bCs/>
                <w:sz w:val="24"/>
                <w:szCs w:val="24"/>
              </w:rPr>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2024</w:t>
            </w:r>
          </w:p>
        </w:tc>
      </w:tr>
      <w:tr>
        <w:trPr>
          <w:trHeight w:val="3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09"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 xml:space="preserve">75</w:t>
            </w:r>
          </w:p>
        </w:tc>
        <w:tc>
          <w:tcPr>
            <w:tcW w:w="6095" w:type="dxa"/>
            <w:textDirection w:val="lrTb"/>
            <w:vAlign w:val="center"/>
          </w:tcPr>
          <w:p>
            <w:pPr>
              <w:pStyle w:val="Normal"/>
              <w:spacing w:after="0" w:line="240" w:lineRule="auto"/>
              <w:rPr>
                <w:rFonts w:ascii="Times New Roman" w:hAnsi="Times New Roman"/>
                <w:sz w:val="24"/>
                <w:szCs w:val="24"/>
              </w:rPr>
            </w:pPr>
            <w:r>
              <w:rPr>
                <w:rFonts w:ascii="Times New Roman" w:hAnsi="Times New Roman"/>
                <w:sz w:val="24"/>
                <w:szCs w:val="24"/>
              </w:rPr>
              <w:t xml:space="preserve">Замена водопровода от ж/дома № 80 по ул. Громова до ж/дома № 63 по ул. Степная</w:t>
            </w:r>
          </w:p>
          <w:p>
            <w:pPr>
              <w:pStyle w:val="Normal"/>
              <w:spacing w:after="0" w:line="240" w:lineRule="auto"/>
              <w:rPr>
                <w:rFonts w:ascii="Times New Roman" w:hAnsi="Times New Roman"/>
                <w:sz w:val="24"/>
                <w:szCs w:val="24"/>
              </w:rPr>
            </w:pPr>
            <w:r>
              <w:rPr>
                <w:rFonts w:ascii="Times New Roman" w:hAnsi="Times New Roman"/>
                <w:sz w:val="24"/>
                <w:szCs w:val="24"/>
              </w:rPr>
              <w:t xml:space="preserve"> г.  Светлоград, ПНД 110 мм, </w:t>
            </w:r>
            <w:r>
              <w:rPr>
                <w:rFonts w:ascii="Times New Roman" w:hAnsi="Times New Roman"/>
                <w:sz w:val="24"/>
                <w:szCs w:val="24"/>
                <w:lang w:val="en-US"/>
              </w:rPr>
              <w:t xml:space="preserve">L</w:t>
            </w:r>
            <w:r>
              <w:rPr>
                <w:rFonts w:ascii="Times New Roman" w:hAnsi="Times New Roman"/>
                <w:sz w:val="24"/>
                <w:szCs w:val="24"/>
              </w:rPr>
              <w:t xml:space="preserve">=606 м</w:t>
            </w:r>
          </w:p>
        </w:tc>
        <w:tc>
          <w:tcPr>
            <w:tcW w:w="2835" w:type="dxa"/>
            <w:textDirection w:val="lrTb"/>
            <w:vAlign w:val="center"/>
          </w:tcPr>
          <w:p>
            <w:pPr>
              <w:pStyle w:val="Normal"/>
              <w:spacing w:after="0" w:line="240" w:lineRule="auto"/>
              <w:ind w:right="-1"/>
              <w:jc w:val="center"/>
              <w:rPr>
                <w:rFonts w:ascii="Times New Roman" w:hAnsi="Times New Roman"/>
                <w:sz w:val="24"/>
                <w:szCs w:val="24"/>
              </w:rPr>
            </w:pPr>
            <w:r>
              <w:rPr>
                <w:rFonts w:ascii="Times New Roman" w:hAnsi="Times New Roman"/>
                <w:sz w:val="24"/>
                <w:szCs w:val="24"/>
              </w:rPr>
              <w:t xml:space="preserve">2024</w:t>
            </w:r>
          </w:p>
        </w:tc>
      </w:tr>
    </w:tbl>
    <w:p>
      <w:pPr>
        <w:pStyle w:val="179"/>
        <w:spacing w:after="0"/>
        <w:ind w:left="0" w:right="-1"/>
        <w:jc w:val="center"/>
        <w:rPr>
          <w:rFonts w:ascii="Times New Roman" w:hAnsi="Times New Roman"/>
          <w:b/>
          <w:bCs/>
          <w:sz w:val="28"/>
          <w:szCs w:val="28"/>
          <w:lang w:val="ru-RU" w:eastAsia="ru-RU"/>
        </w:rPr>
      </w:pPr>
      <w:bookmarkEnd w:id="13"/>
      <w:r>
        <w:rPr>
          <w:rFonts w:ascii="Times New Roman" w:hAnsi="Times New Roman"/>
          <w:b/>
          <w:bCs/>
          <w:sz w:val="28"/>
          <w:szCs w:val="28"/>
          <w:lang w:val="ru-RU" w:eastAsia="ru-RU"/>
        </w:rPr>
      </w:r>
    </w:p>
    <w:p>
      <w:pPr>
        <w:pStyle w:val="179"/>
        <w:spacing w:after="0"/>
        <w:ind w:left="0" w:right="-1"/>
        <w:jc w:val="center"/>
        <w:rPr>
          <w:rFonts w:ascii="Times New Roman" w:hAnsi="Times New Roman"/>
          <w:b/>
          <w:bCs/>
          <w:sz w:val="28"/>
          <w:szCs w:val="28"/>
          <w:lang w:val="ru-RU"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предусмотренных</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схемой водоснабжения</w:t>
      </w:r>
      <w:r>
        <w:rPr>
          <w:rFonts w:ascii="Times New Roman" w:hAnsi="Times New Roman"/>
          <w:b/>
          <w:bCs/>
          <w:sz w:val="28"/>
          <w:szCs w:val="28"/>
          <w:lang w:val="ru-RU" w:eastAsia="ru-RU"/>
        </w:rPr>
      </w:r>
    </w:p>
    <w:p>
      <w:pPr>
        <w:pStyle w:val="Normal"/>
        <w:spacing w:after="0" w:line="240" w:lineRule="auto"/>
        <w:ind w:right="-1" w:firstLine="851"/>
        <w:contextualSpacing/>
        <w:jc w:val="both"/>
        <w:rPr>
          <w:rFonts w:ascii="Times New Roman" w:hAnsi="Times New Roman"/>
          <w:i/>
          <w:sz w:val="28"/>
          <w:szCs w:val="28"/>
        </w:rPr>
      </w:pPr>
      <w:r>
        <w:rPr>
          <w:rFonts w:ascii="Times New Roman" w:hAnsi="Times New Roman"/>
          <w:i/>
          <w:sz w:val="28"/>
          <w:szCs w:val="28"/>
        </w:rPr>
        <w:t xml:space="preserve">Замена </w:t>
      </w:r>
      <w:r>
        <w:rPr>
          <w:rFonts w:ascii="Times New Roman" w:hAnsi="Times New Roman"/>
          <w:i/>
          <w:sz w:val="28"/>
          <w:szCs w:val="28"/>
        </w:rPr>
        <w:t xml:space="preserve"> изношенных участков водопроводных сетей </w:t>
      </w:r>
    </w:p>
    <w:p>
      <w:pPr>
        <w:pStyle w:val="Normal"/>
        <w:spacing w:after="0" w:line="240" w:lineRule="auto"/>
        <w:ind w:right="-1" w:firstLine="851"/>
        <w:contextualSpacing/>
        <w:jc w:val="both"/>
        <w:rPr>
          <w:rFonts w:ascii="Times New Roman" w:hAnsi="Times New Roman"/>
          <w:sz w:val="28"/>
          <w:szCs w:val="28"/>
        </w:rPr>
      </w:pPr>
      <w:r>
        <w:rPr>
          <w:rFonts w:ascii="Times New Roman" w:hAnsi="Times New Roman"/>
          <w:sz w:val="28"/>
          <w:szCs w:val="28"/>
        </w:rPr>
        <w:t xml:space="preserve">Ежегодная плановая з</w:t>
      </w:r>
      <w:r>
        <w:rPr>
          <w:rFonts w:ascii="Times New Roman" w:hAnsi="Times New Roman"/>
          <w:sz w:val="28"/>
          <w:szCs w:val="28"/>
        </w:rPr>
        <w:t xml:space="preserve">амена изношенных сетей водоснабжения позволит сократить потери воды при ее транспортировке</w:t>
      </w:r>
      <w:r>
        <w:rPr>
          <w:rFonts w:ascii="Times New Roman" w:hAnsi="Times New Roman"/>
          <w:sz w:val="28"/>
          <w:szCs w:val="28"/>
        </w:rPr>
        <w:t xml:space="preserve"> и обеспечить бесперебойным водоснабжением потребителей</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right="-1" w:firstLine="851"/>
        <w:contextualSpacing/>
        <w:jc w:val="both"/>
        <w:rPr>
          <w:rFonts w:ascii="Times New Roman" w:hAnsi="Times New Roman"/>
          <w:sz w:val="28"/>
          <w:szCs w:val="28"/>
        </w:rPr>
      </w:pPr>
      <w:r>
        <w:rPr>
          <w:rFonts w:ascii="Times New Roman" w:hAnsi="Times New Roman"/>
          <w:sz w:val="28"/>
          <w:szCs w:val="28"/>
        </w:rPr>
        <w:t xml:space="preserve">При замене и строительстве трубопроводов в качестве альтернативы </w:t>
      </w:r>
      <w:r>
        <w:rPr>
          <w:rFonts w:ascii="Times New Roman" w:hAnsi="Times New Roman"/>
          <w:sz w:val="28"/>
          <w:szCs w:val="28"/>
        </w:rPr>
        <w:t xml:space="preserve">существующим стальным</w:t>
      </w:r>
      <w:r>
        <w:rPr>
          <w:rFonts w:ascii="Times New Roman" w:hAnsi="Times New Roman"/>
          <w:sz w:val="28"/>
          <w:szCs w:val="28"/>
        </w:rPr>
        <w:t xml:space="preserve"> </w:t>
      </w:r>
      <w:r>
        <w:rPr>
          <w:rFonts w:ascii="Times New Roman" w:hAnsi="Times New Roman"/>
          <w:sz w:val="28"/>
          <w:szCs w:val="28"/>
        </w:rPr>
        <w:t xml:space="preserve">рекомендуется применять полиэтиленовые трубы</w:t>
      </w:r>
      <w:r>
        <w:rPr>
          <w:rFonts w:ascii="Times New Roman" w:hAnsi="Times New Roman"/>
          <w:sz w:val="28"/>
          <w:szCs w:val="28"/>
        </w:rPr>
        <w:t xml:space="preserve">. </w:t>
      </w:r>
      <w:r>
        <w:rPr>
          <w:rFonts w:ascii="Times New Roman" w:hAnsi="Times New Roman"/>
          <w:sz w:val="28"/>
          <w:szCs w:val="28"/>
        </w:rPr>
        <w:t xml:space="preserve">Применение </w:t>
      </w:r>
      <w:r>
        <w:rPr>
          <w:rFonts w:ascii="Times New Roman" w:hAnsi="Times New Roman"/>
          <w:sz w:val="28"/>
          <w:szCs w:val="28"/>
        </w:rPr>
        <w:t xml:space="preserve">полиэтиленовых трубопроводов в</w:t>
      </w:r>
      <w:r>
        <w:rPr>
          <w:rFonts w:ascii="Times New Roman" w:hAnsi="Times New Roman"/>
          <w:sz w:val="28"/>
          <w:szCs w:val="28"/>
        </w:rPr>
        <w:t xml:space="preserve"> системе холодного </w:t>
      </w:r>
      <w:r>
        <w:rPr>
          <w:rFonts w:ascii="Times New Roman" w:hAnsi="Times New Roman"/>
          <w:sz w:val="28"/>
          <w:szCs w:val="28"/>
        </w:rPr>
        <w:t xml:space="preserve">водоснабж</w:t>
      </w:r>
      <w:r>
        <w:rPr>
          <w:rFonts w:ascii="Times New Roman" w:hAnsi="Times New Roman"/>
          <w:sz w:val="28"/>
          <w:szCs w:val="28"/>
        </w:rPr>
        <w:t xml:space="preserve">е</w:t>
      </w:r>
      <w:r>
        <w:rPr>
          <w:rFonts w:ascii="Times New Roman" w:hAnsi="Times New Roman"/>
          <w:sz w:val="28"/>
          <w:szCs w:val="28"/>
        </w:rPr>
        <w:t xml:space="preserve">ния оправдано</w:t>
      </w:r>
      <w:r>
        <w:rPr>
          <w:rFonts w:ascii="Times New Roman" w:hAnsi="Times New Roman"/>
          <w:sz w:val="28"/>
          <w:szCs w:val="28"/>
        </w:rPr>
        <w:t xml:space="preserve"> как в технологическом, </w:t>
      </w:r>
      <w:r>
        <w:rPr>
          <w:rFonts w:ascii="Times New Roman" w:hAnsi="Times New Roman"/>
          <w:sz w:val="28"/>
          <w:szCs w:val="28"/>
        </w:rPr>
        <w:t xml:space="preserve">эксплуатационном, так</w:t>
      </w:r>
      <w:r>
        <w:rPr>
          <w:rFonts w:ascii="Times New Roman" w:hAnsi="Times New Roman"/>
          <w:sz w:val="28"/>
          <w:szCs w:val="28"/>
        </w:rPr>
        <w:t xml:space="preserve"> и в экономич</w:t>
      </w:r>
      <w:r>
        <w:rPr>
          <w:rFonts w:ascii="Times New Roman" w:hAnsi="Times New Roman"/>
          <w:sz w:val="28"/>
          <w:szCs w:val="28"/>
        </w:rPr>
        <w:t xml:space="preserve">е</w:t>
      </w:r>
      <w:r>
        <w:rPr>
          <w:rFonts w:ascii="Times New Roman" w:hAnsi="Times New Roman"/>
          <w:sz w:val="28"/>
          <w:szCs w:val="28"/>
        </w:rPr>
        <w:t xml:space="preserve">ском плане</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right="-1" w:firstLine="851"/>
        <w:contextualSpacing/>
        <w:jc w:val="both"/>
        <w:rPr>
          <w:rFonts w:ascii="Times New Roman" w:hAnsi="Times New Roman"/>
          <w:sz w:val="28"/>
          <w:szCs w:val="28"/>
        </w:rPr>
      </w:pPr>
      <w:r>
        <w:rPr>
          <w:rFonts w:ascii="Times New Roman" w:hAnsi="Times New Roman"/>
          <w:sz w:val="28"/>
          <w:szCs w:val="28"/>
        </w:rPr>
        <w:t xml:space="preserve">Основные преимущества </w:t>
      </w:r>
      <w:r>
        <w:rPr>
          <w:rFonts w:ascii="Times New Roman" w:hAnsi="Times New Roman"/>
          <w:sz w:val="28"/>
          <w:szCs w:val="28"/>
        </w:rPr>
        <w:t xml:space="preserve">труб,</w:t>
      </w:r>
      <w:r>
        <w:rPr>
          <w:rFonts w:ascii="Times New Roman" w:hAnsi="Times New Roman"/>
          <w:sz w:val="28"/>
          <w:szCs w:val="28"/>
        </w:rPr>
        <w:t xml:space="preserve"> изготовленных из ПНД:</w:t>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затраты на транспортировку ПНД труб для водоснабжения до 2 раз меньше, чем на транспортировку стальных;</w:t>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масса ПЭ трубы для водопровода более чем в 8 раз меньше </w:t>
      </w:r>
      <w:r>
        <w:rPr>
          <w:rFonts w:ascii="Times New Roman" w:hAnsi="Times New Roman"/>
          <w:sz w:val="28"/>
          <w:szCs w:val="28"/>
        </w:rPr>
        <w:t xml:space="preserve">массы металлич</w:t>
      </w:r>
      <w:r>
        <w:rPr>
          <w:rFonts w:ascii="Times New Roman" w:hAnsi="Times New Roman"/>
          <w:sz w:val="28"/>
          <w:szCs w:val="28"/>
        </w:rPr>
        <w:t xml:space="preserve">е</w:t>
      </w:r>
      <w:r>
        <w:rPr>
          <w:rFonts w:ascii="Times New Roman" w:hAnsi="Times New Roman"/>
          <w:sz w:val="28"/>
          <w:szCs w:val="28"/>
        </w:rPr>
        <w:t xml:space="preserve">ских</w:t>
      </w:r>
      <w:r>
        <w:rPr>
          <w:rFonts w:ascii="Times New Roman" w:hAnsi="Times New Roman"/>
          <w:sz w:val="28"/>
          <w:szCs w:val="28"/>
        </w:rPr>
        <w:t xml:space="preserve"> аналогов;</w:t>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стоимость выполнения </w:t>
      </w:r>
      <w:r>
        <w:rPr>
          <w:rFonts w:ascii="Times New Roman" w:hAnsi="Times New Roman"/>
          <w:sz w:val="28"/>
          <w:szCs w:val="28"/>
        </w:rPr>
        <w:t xml:space="preserve">строительно-монтажных работ даже при использов</w:t>
      </w:r>
      <w:r>
        <w:rPr>
          <w:rFonts w:ascii="Times New Roman" w:hAnsi="Times New Roman"/>
          <w:sz w:val="28"/>
          <w:szCs w:val="28"/>
        </w:rPr>
        <w:t xml:space="preserve">а</w:t>
      </w:r>
      <w:r>
        <w:rPr>
          <w:rFonts w:ascii="Times New Roman" w:hAnsi="Times New Roman"/>
          <w:sz w:val="28"/>
          <w:szCs w:val="28"/>
        </w:rPr>
        <w:t xml:space="preserve">нии традиционных открытых методов, сокращается до 2,5 раз;</w:t>
      </w:r>
      <w:r>
        <w:rPr>
          <w:rFonts w:ascii="Times New Roman" w:hAnsi="Times New Roman"/>
          <w:sz w:val="28"/>
          <w:szCs w:val="28"/>
        </w:rPr>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большая эластичность, что позволяет их легко вписывать в повороты трассы;</w:t>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труба водопроводная полиэтиленовая обладает </w:t>
      </w:r>
      <w:r>
        <w:rPr>
          <w:rFonts w:ascii="Times New Roman" w:hAnsi="Times New Roman"/>
          <w:sz w:val="28"/>
          <w:szCs w:val="28"/>
        </w:rPr>
        <w:t xml:space="preserve">высокой антикоррозийной</w:t>
      </w:r>
      <w:r>
        <w:rPr>
          <w:rFonts w:ascii="Times New Roman" w:hAnsi="Times New Roman"/>
          <w:sz w:val="28"/>
          <w:szCs w:val="28"/>
        </w:rPr>
        <w:t xml:space="preserve"> стойкостью ко всем минеральным кислотам, стойкость к щелочам, что позвол</w:t>
      </w:r>
      <w:r>
        <w:rPr>
          <w:rFonts w:ascii="Times New Roman" w:hAnsi="Times New Roman"/>
          <w:sz w:val="28"/>
          <w:szCs w:val="28"/>
        </w:rPr>
        <w:t xml:space="preserve">я</w:t>
      </w:r>
      <w:r>
        <w:rPr>
          <w:rFonts w:ascii="Times New Roman" w:hAnsi="Times New Roman"/>
          <w:sz w:val="28"/>
          <w:szCs w:val="28"/>
        </w:rPr>
        <w:t xml:space="preserve">ет отказаться от изоляции, не требует устройства систем электрохимической защиты; </w:t>
      </w:r>
    </w:p>
    <w:p>
      <w:pPr>
        <w:pStyle w:val="Normal"/>
        <w:spacing w:after="0" w:line="240" w:lineRule="auto"/>
        <w:ind w:right="-1"/>
        <w:contextualSpacing/>
        <w:jc w:val="both"/>
        <w:rPr>
          <w:rFonts w:ascii="Times New Roman" w:hAnsi="Times New Roman"/>
          <w:sz w:val="28"/>
          <w:szCs w:val="28"/>
        </w:rPr>
      </w:pPr>
      <w:r>
        <w:rPr>
          <w:rFonts w:ascii="Times New Roman" w:hAnsi="Times New Roman"/>
          <w:sz w:val="28"/>
          <w:szCs w:val="28"/>
        </w:rPr>
        <w:t xml:space="preserve">- отсутствие необходимости </w:t>
      </w:r>
      <w:r>
        <w:rPr>
          <w:rFonts w:ascii="Times New Roman" w:hAnsi="Times New Roman"/>
          <w:sz w:val="28"/>
          <w:szCs w:val="28"/>
        </w:rPr>
        <w:t xml:space="preserve">применения дорогостоящих методов проверки и контро</w:t>
      </w:r>
      <w:r>
        <w:rPr>
          <w:rFonts w:ascii="Times New Roman" w:hAnsi="Times New Roman"/>
          <w:sz w:val="28"/>
          <w:szCs w:val="28"/>
        </w:rPr>
        <w:t xml:space="preserve">ля качества сварных соединений</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right="-1" w:firstLine="851"/>
        <w:contextualSpacing/>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3</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 вновь строящихся, реконструируемых и предлаг</w:t>
      </w:r>
      <w:r>
        <w:rPr>
          <w:rFonts w:ascii="Times New Roman" w:hAnsi="Times New Roman"/>
          <w:b/>
          <w:bCs/>
          <w:sz w:val="28"/>
          <w:szCs w:val="28"/>
          <w:lang w:eastAsia="ru-RU"/>
        </w:rPr>
        <w:t xml:space="preserve">а</w:t>
      </w:r>
      <w:r>
        <w:rPr>
          <w:rFonts w:ascii="Times New Roman" w:hAnsi="Times New Roman"/>
          <w:b/>
          <w:bCs/>
          <w:sz w:val="28"/>
          <w:szCs w:val="28"/>
          <w:lang w:eastAsia="ru-RU"/>
        </w:rPr>
        <w:t xml:space="preserve">емых к выводу из эксп</w:t>
      </w:r>
      <w:r>
        <w:rPr>
          <w:rFonts w:ascii="Times New Roman" w:hAnsi="Times New Roman"/>
          <w:b/>
          <w:bCs/>
          <w:sz w:val="28"/>
          <w:szCs w:val="28"/>
          <w:lang w:eastAsia="ru-RU"/>
        </w:rPr>
        <w:t xml:space="preserve">луатации объектах</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системы водоснабжения</w:t>
      </w:r>
      <w:r>
        <w:rPr>
          <w:rFonts w:ascii="Times New Roman" w:hAnsi="Times New Roman"/>
          <w:b/>
          <w:bCs/>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w:t>
      </w:r>
      <w:r>
        <w:rPr>
          <w:rFonts w:ascii="Times New Roman" w:hAnsi="Times New Roman" w:eastAsia="Times New Roman"/>
          <w:spacing w:val="2"/>
          <w:sz w:val="28"/>
          <w:szCs w:val="28"/>
          <w:lang w:eastAsia="ru-RU"/>
        </w:rPr>
        <w:t xml:space="preserve">б</w:t>
      </w:r>
      <w:r>
        <w:rPr>
          <w:rFonts w:ascii="Times New Roman" w:hAnsi="Times New Roman" w:eastAsia="Times New Roman"/>
          <w:spacing w:val="2"/>
          <w:sz w:val="28"/>
          <w:szCs w:val="28"/>
          <w:lang w:eastAsia="ru-RU"/>
        </w:rPr>
        <w:t xml:space="preserve">жение </w:t>
      </w:r>
      <w:r>
        <w:rPr>
          <w:rFonts w:ascii="Times New Roman" w:hAnsi="Times New Roman" w:eastAsia="Times New Roman"/>
          <w:spacing w:val="2"/>
          <w:sz w:val="28"/>
          <w:szCs w:val="28"/>
          <w:lang w:eastAsia="ru-RU"/>
        </w:rPr>
        <w:t xml:space="preserve">Петровского</w:t>
      </w:r>
      <w:r>
        <w:rPr>
          <w:rFonts w:ascii="Times New Roman" w:hAnsi="Times New Roman" w:eastAsia="Times New Roman"/>
          <w:spacing w:val="2"/>
          <w:sz w:val="28"/>
          <w:szCs w:val="28"/>
          <w:lang w:eastAsia="ru-RU"/>
        </w:rPr>
        <w:t xml:space="preserve"> муниципального округа</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питьевой водой, отвечающей требованиям новых нормативов качества, повышение энергет</w:t>
      </w:r>
      <w:r>
        <w:rPr>
          <w:rFonts w:ascii="Times New Roman" w:hAnsi="Times New Roman" w:eastAsia="Times New Roman"/>
          <w:spacing w:val="2"/>
          <w:sz w:val="28"/>
          <w:szCs w:val="28"/>
          <w:lang w:eastAsia="ru-RU"/>
        </w:rPr>
        <w:t xml:space="preserve">и</w:t>
      </w:r>
      <w:r>
        <w:rPr>
          <w:rFonts w:ascii="Times New Roman" w:hAnsi="Times New Roman" w:eastAsia="Times New Roman"/>
          <w:spacing w:val="2"/>
          <w:sz w:val="28"/>
          <w:szCs w:val="28"/>
          <w:lang w:eastAsia="ru-RU"/>
        </w:rPr>
        <w:t xml:space="preserve">ческой эффективности оборудования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b/>
          <w:bCs/>
          <w:spacing w:val="2"/>
          <w:sz w:val="28"/>
          <w:szCs w:val="28"/>
          <w:lang w:eastAsia="ru-RU"/>
        </w:rPr>
        <w:t xml:space="preserve">1) </w:t>
      </w:r>
      <w:r>
        <w:rPr>
          <w:rFonts w:ascii="Times New Roman" w:hAnsi="Times New Roman" w:eastAsia="Times New Roman"/>
          <w:b/>
          <w:bCs/>
          <w:spacing w:val="2"/>
          <w:sz w:val="28"/>
          <w:szCs w:val="28"/>
          <w:lang w:eastAsia="ru-RU"/>
        </w:rPr>
        <w:t xml:space="preserve">Сведения об объектах, предлагаемых к новому строительству:</w:t>
      </w:r>
      <w:r>
        <w:rPr>
          <w:rFonts w:ascii="Times New Roman" w:hAnsi="Times New Roman" w:eastAsia="Times New Roman"/>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на расчетный срок</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планируется строительство</w:t>
      </w:r>
      <w:r>
        <w:rPr>
          <w:rFonts w:ascii="Times New Roman" w:hAnsi="Times New Roman" w:eastAsia="Times New Roman"/>
          <w:spacing w:val="2"/>
          <w:sz w:val="28"/>
          <w:szCs w:val="28"/>
          <w:lang w:eastAsia="ru-RU"/>
        </w:rPr>
        <w:t xml:space="preserve">:</w:t>
      </w:r>
      <w:r>
        <w:rPr>
          <w:rFonts w:ascii="Times New Roman" w:hAnsi="Times New Roman" w:eastAsia="Times New Roman"/>
          <w:spacing w:val="2"/>
          <w:sz w:val="28"/>
          <w:szCs w:val="28"/>
          <w:lang w:eastAsia="ru-RU"/>
        </w:rPr>
        <w:t xml:space="preserve"> </w:t>
      </w:r>
      <w:bookmarkStart w:id="14" w:name="_Hlk155690008"/>
      <w:r>
        <w:rPr>
          <w:rFonts w:ascii="Times New Roman" w:hAnsi="Times New Roman" w:eastAsia="Times New Roman"/>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системы водоснабжения в п. Пшеничный;</w:t>
      </w:r>
      <w:r>
        <w:rPr>
          <w:rFonts w:ascii="Times New Roman" w:hAnsi="Times New Roman" w:eastAsia="Times New Roman"/>
          <w:spacing w:val="2"/>
          <w:sz w:val="28"/>
          <w:szCs w:val="28"/>
          <w:lang w:eastAsia="ru-RU"/>
        </w:rPr>
      </w:r>
    </w:p>
    <w:p>
      <w:pPr>
        <w:pStyle w:val="Normal"/>
        <w:shd w:val="clear" w:color="auto" w:fill="ffffff"/>
        <w:spacing w:after="0" w:line="240" w:lineRule="auto"/>
        <w:ind w:right="-1" w:firstLine="708"/>
        <w:jc w:val="both"/>
        <w:rPr>
          <w:rFonts w:ascii="Times New Roman" w:hAnsi="Times New Roman"/>
          <w:bCs/>
          <w:sz w:val="28"/>
          <w:szCs w:val="28"/>
        </w:rPr>
      </w:pPr>
      <w:r>
        <w:rPr>
          <w:rFonts w:ascii="Times New Roman" w:hAnsi="Times New Roman" w:eastAsia="Times New Roman"/>
          <w:spacing w:val="2"/>
          <w:sz w:val="28"/>
          <w:szCs w:val="28"/>
          <w:lang w:eastAsia="ru-RU"/>
        </w:rPr>
        <w:t xml:space="preserve">-</w:t>
      </w:r>
      <w:r>
        <w:rPr>
          <w:rFonts w:ascii="Times New Roman" w:hAnsi="Times New Roman"/>
          <w:bCs/>
          <w:sz w:val="28"/>
          <w:szCs w:val="28"/>
        </w:rPr>
        <w:t xml:space="preserve">с</w:t>
      </w:r>
      <w:r>
        <w:rPr>
          <w:rFonts w:ascii="Times New Roman" w:hAnsi="Times New Roman"/>
          <w:bCs/>
          <w:sz w:val="28"/>
          <w:szCs w:val="28"/>
        </w:rPr>
        <w:t xml:space="preserve">троительство водовода с. Сухая Буйвола, от источника Талы до резервуара </w:t>
      </w:r>
      <w:r>
        <w:rPr>
          <w:rFonts w:ascii="Times New Roman" w:hAnsi="Times New Roman"/>
          <w:bCs/>
          <w:sz w:val="28"/>
          <w:szCs w:val="28"/>
          <w:lang w:val="en-US"/>
        </w:rPr>
        <w:t xml:space="preserve">L</w:t>
      </w:r>
      <w:r>
        <w:rPr>
          <w:rFonts w:ascii="Times New Roman" w:hAnsi="Times New Roman"/>
          <w:bCs/>
          <w:sz w:val="28"/>
          <w:szCs w:val="28"/>
        </w:rPr>
        <w:t xml:space="preserve">=300 м</w:t>
      </w:r>
      <w:r>
        <w:rPr>
          <w:rFonts w:ascii="Times New Roman" w:hAnsi="Times New Roman"/>
          <w:bCs/>
          <w:sz w:val="28"/>
          <w:szCs w:val="28"/>
        </w:rPr>
        <w:t xml:space="preserve">;</w:t>
      </w:r>
      <w:r>
        <w:rPr>
          <w:rFonts w:ascii="Times New Roman" w:hAnsi="Times New Roman"/>
          <w:bCs/>
          <w:sz w:val="28"/>
          <w:szCs w:val="28"/>
        </w:rPr>
      </w:r>
    </w:p>
    <w:p>
      <w:pPr>
        <w:pStyle w:val="Normal"/>
        <w:spacing w:after="0" w:line="240" w:lineRule="auto"/>
        <w:ind w:firstLine="708"/>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с</w:t>
      </w:r>
      <w:r>
        <w:rPr>
          <w:rFonts w:ascii="Times New Roman" w:hAnsi="Times New Roman"/>
          <w:bCs/>
          <w:sz w:val="28"/>
          <w:szCs w:val="28"/>
        </w:rPr>
        <w:t xml:space="preserve">троительство новых водопроводных сетей в с. Сухая Буйвола </w:t>
      </w:r>
      <w:r>
        <w:rPr>
          <w:rFonts w:ascii="Times New Roman" w:hAnsi="Times New Roman"/>
          <w:bCs/>
          <w:sz w:val="28"/>
          <w:szCs w:val="28"/>
          <w:lang w:val="en-US"/>
        </w:rPr>
        <w:t xml:space="preserve">L</w:t>
      </w:r>
      <w:r>
        <w:rPr>
          <w:rFonts w:ascii="Times New Roman" w:hAnsi="Times New Roman"/>
          <w:bCs/>
          <w:sz w:val="28"/>
          <w:szCs w:val="28"/>
        </w:rPr>
        <w:t xml:space="preserve">=1700 м.</w:t>
      </w:r>
    </w:p>
    <w:p>
      <w:pPr>
        <w:pStyle w:val="Normal"/>
        <w:shd w:val="clear" w:color="auto" w:fill="ffffff"/>
        <w:spacing w:after="0"/>
        <w:ind w:right="-1"/>
        <w:jc w:val="both"/>
        <w:rPr>
          <w:rFonts w:ascii="Times New Roman" w:hAnsi="Times New Roman" w:eastAsia="Times New Roman"/>
          <w:b/>
          <w:bCs/>
          <w:spacing w:val="2"/>
          <w:sz w:val="28"/>
          <w:szCs w:val="28"/>
          <w:lang w:eastAsia="ru-RU"/>
        </w:rPr>
      </w:pPr>
      <w:bookmarkEnd w:id="14"/>
      <w:r>
        <w:rPr>
          <w:rFonts w:ascii="Times New Roman" w:hAnsi="Times New Roman" w:eastAsia="Times New Roman"/>
          <w:b/>
          <w:bCs/>
          <w:spacing w:val="2"/>
          <w:sz w:val="28"/>
          <w:szCs w:val="28"/>
          <w:lang w:eastAsia="ru-RU"/>
        </w:rPr>
        <w:t xml:space="preserve">2) Сведения о действующих объектах, предлагаемых к реконструкции (техническому перевооружению)</w:t>
      </w:r>
      <w:r>
        <w:rPr>
          <w:rFonts w:ascii="Times New Roman" w:hAnsi="Times New Roman" w:eastAsia="Times New Roman"/>
          <w:b/>
          <w:bCs/>
          <w:spacing w:val="2"/>
          <w:sz w:val="28"/>
          <w:szCs w:val="28"/>
          <w:lang w:eastAsia="ru-RU"/>
        </w:rPr>
        <w:t xml:space="preserve">. </w:t>
      </w:r>
      <w:r>
        <w:rPr>
          <w:rFonts w:ascii="Times New Roman" w:hAnsi="Times New Roman" w:eastAsia="Times New Roman"/>
          <w:b/>
          <w:bCs/>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планируется</w:t>
      </w:r>
      <w:r>
        <w:rPr>
          <w:rFonts w:ascii="Times New Roman" w:hAnsi="Times New Roman" w:eastAsia="Times New Roman"/>
          <w:spacing w:val="2"/>
          <w:sz w:val="28"/>
          <w:szCs w:val="28"/>
          <w:lang w:eastAsia="ru-RU"/>
        </w:rPr>
        <w:t xml:space="preserve">:</w:t>
      </w:r>
    </w:p>
    <w:p>
      <w:pPr>
        <w:pStyle w:val="Normal"/>
        <w:shd w:val="clear" w:color="auto" w:fill="ffffff"/>
        <w:spacing w:after="0" w:line="240" w:lineRule="auto"/>
        <w:ind w:right="-1"/>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в</w:t>
      </w:r>
      <w:r>
        <w:rPr>
          <w:rFonts w:ascii="Times New Roman" w:hAnsi="Times New Roman"/>
          <w:bCs/>
          <w:sz w:val="28"/>
          <w:szCs w:val="28"/>
        </w:rPr>
        <w:t xml:space="preserve">осстановление медленного фильтра очистных сооружений;</w:t>
      </w:r>
      <w:r>
        <w:rPr>
          <w:rFonts w:ascii="Times New Roman" w:hAnsi="Times New Roman"/>
          <w:bCs/>
          <w:sz w:val="28"/>
          <w:szCs w:val="28"/>
        </w:rPr>
      </w:r>
    </w:p>
    <w:p>
      <w:pPr>
        <w:pStyle w:val="Normal"/>
        <w:shd w:val="clear" w:color="auto" w:fill="ffffff"/>
        <w:spacing w:after="0" w:line="240" w:lineRule="auto"/>
        <w:ind w:right="-1"/>
        <w:jc w:val="both"/>
        <w:rPr>
          <w:rFonts w:ascii="Times New Roman" w:hAnsi="Times New Roman"/>
          <w:bCs/>
          <w:sz w:val="28"/>
          <w:szCs w:val="28"/>
        </w:rPr>
      </w:pPr>
      <w:r>
        <w:rPr>
          <w:rFonts w:ascii="Times New Roman" w:hAnsi="Times New Roman"/>
          <w:bCs/>
          <w:sz w:val="28"/>
          <w:szCs w:val="28"/>
        </w:rPr>
        <w:t xml:space="preserve">- реконструкци</w:t>
      </w:r>
      <w:r>
        <w:rPr>
          <w:rFonts w:ascii="Times New Roman" w:hAnsi="Times New Roman"/>
          <w:bCs/>
          <w:sz w:val="28"/>
          <w:szCs w:val="28"/>
        </w:rPr>
        <w:t xml:space="preserve">я</w:t>
      </w:r>
      <w:r>
        <w:rPr>
          <w:rFonts w:ascii="Times New Roman" w:hAnsi="Times New Roman"/>
          <w:bCs/>
          <w:sz w:val="28"/>
          <w:szCs w:val="28"/>
        </w:rPr>
        <w:t xml:space="preserve"> Светлоградского группового водопровода;</w:t>
      </w:r>
    </w:p>
    <w:p>
      <w:pPr>
        <w:pStyle w:val="Normal"/>
        <w:shd w:val="clear" w:color="auto" w:fill="ffffff"/>
        <w:spacing w:after="0" w:line="240" w:lineRule="auto"/>
        <w:ind w:right="-1"/>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от родника «Уткин» в с. Просянка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=133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от родника «Талка» в с. Донская Балка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=133 м;</w:t>
      </w:r>
      <w:r>
        <w:rPr>
          <w:rFonts w:ascii="Times New Roman" w:hAnsi="Times New Roman"/>
          <w:bCs/>
          <w:sz w:val="28"/>
          <w:szCs w:val="28"/>
        </w:rPr>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от родника «Свиркин» в с. Донская Балка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=211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участка магистрального водовода х. Соленое Озеро, от ПК57 до ПК77 и от ПК100до ПК110;</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по ул. Светлоградская на объекте: Уличный водопровод Горка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=116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по ул. 18 Партсъезда, от ул. Виноградная до ул. Уральская в г. Светлограде на объекте: «Уличный водопровод Горка»  </w:t>
      </w:r>
      <w:r>
        <w:rPr>
          <w:rFonts w:ascii="Times New Roman" w:hAnsi="Times New Roman"/>
          <w:bCs/>
          <w:sz w:val="28"/>
          <w:szCs w:val="28"/>
          <w:lang w:val="en-US"/>
        </w:rPr>
        <w:t xml:space="preserve">D</w:t>
      </w:r>
      <w:r>
        <w:rPr>
          <w:rFonts w:ascii="Times New Roman" w:hAnsi="Times New Roman"/>
          <w:bCs/>
          <w:sz w:val="28"/>
          <w:szCs w:val="28"/>
        </w:rPr>
        <w:t xml:space="preserve">=225мм; </w:t>
      </w:r>
      <w:r>
        <w:rPr>
          <w:rFonts w:ascii="Times New Roman" w:hAnsi="Times New Roman"/>
          <w:bCs/>
          <w:sz w:val="28"/>
          <w:szCs w:val="28"/>
          <w:lang w:val="en-US"/>
        </w:rPr>
        <w:t xml:space="preserve">L</w:t>
      </w:r>
      <w:r>
        <w:rPr>
          <w:rFonts w:ascii="Times New Roman" w:hAnsi="Times New Roman"/>
          <w:bCs/>
          <w:sz w:val="28"/>
          <w:szCs w:val="28"/>
        </w:rPr>
        <w:t xml:space="preserve">=217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по ул. Почтовая, от ул. Бассейная до домовладения № 83 по ул. Почтовая в г.Светлограде на объекте: «Водопроводные сети стальные Калаусская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=42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из по ул. 2-я Промышленная от № 10 до № 12 в г. Светлограде на объекте: «Водопроводные сети стальные Промзона»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=350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разводящей сети  в с. Гофицкое по ул. Гражданская на объекте: «Разводящие сети </w:t>
      </w:r>
      <w:r>
        <w:rPr>
          <w:rFonts w:ascii="Times New Roman" w:hAnsi="Times New Roman"/>
          <w:bCs/>
          <w:sz w:val="28"/>
          <w:szCs w:val="28"/>
          <w:lang w:val="en-US"/>
        </w:rPr>
        <w:t xml:space="preserve">D</w:t>
      </w:r>
      <w:r>
        <w:rPr>
          <w:rFonts w:ascii="Times New Roman" w:hAnsi="Times New Roman"/>
          <w:bCs/>
          <w:sz w:val="28"/>
          <w:szCs w:val="28"/>
        </w:rPr>
        <w:t xml:space="preserve">=160 мм; </w:t>
      </w:r>
      <w:r>
        <w:rPr>
          <w:rFonts w:ascii="Times New Roman" w:hAnsi="Times New Roman"/>
          <w:bCs/>
          <w:sz w:val="28"/>
          <w:szCs w:val="28"/>
          <w:lang w:val="en-US"/>
        </w:rPr>
        <w:t xml:space="preserve">L</w:t>
      </w:r>
      <w:r>
        <w:rPr>
          <w:rFonts w:ascii="Times New Roman" w:hAnsi="Times New Roman"/>
          <w:bCs/>
          <w:sz w:val="28"/>
          <w:szCs w:val="28"/>
        </w:rPr>
        <w:t xml:space="preserve">=300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водопровода в с. Ореховка – с. Гофицкое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=1080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отвода от магистрального водовода на с. Константиновское на объекте: «Водопровод до с. Константиновское»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=800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водовода от ВК-14 до смесителей на объекте: «Водопровод-водозабор до НС 1-го подъема», с. Мартыновка  </w:t>
      </w:r>
      <w:r>
        <w:rPr>
          <w:rFonts w:ascii="Times New Roman" w:hAnsi="Times New Roman"/>
          <w:bCs/>
          <w:sz w:val="28"/>
          <w:szCs w:val="28"/>
          <w:lang w:val="en-US"/>
        </w:rPr>
        <w:t xml:space="preserve">D</w:t>
      </w:r>
      <w:r>
        <w:rPr>
          <w:rFonts w:ascii="Times New Roman" w:hAnsi="Times New Roman"/>
          <w:bCs/>
          <w:sz w:val="28"/>
          <w:szCs w:val="28"/>
        </w:rPr>
        <w:t xml:space="preserve">=800 мм; </w:t>
      </w:r>
      <w:r>
        <w:rPr>
          <w:rFonts w:ascii="Times New Roman" w:hAnsi="Times New Roman"/>
          <w:bCs/>
          <w:sz w:val="28"/>
          <w:szCs w:val="28"/>
          <w:lang w:val="en-US"/>
        </w:rPr>
        <w:t xml:space="preserve">L</w:t>
      </w:r>
      <w:r>
        <w:rPr>
          <w:rFonts w:ascii="Times New Roman" w:hAnsi="Times New Roman"/>
          <w:bCs/>
          <w:sz w:val="28"/>
          <w:szCs w:val="28"/>
        </w:rPr>
        <w:t xml:space="preserve">=80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от родника Хмыров в с. Донская Балка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=133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по ул. Привокзальная от № 10 до № 24 в г. Светлограде на объекте: «Водопроводные сети стальные- Промзона»  </w:t>
      </w:r>
      <w:r>
        <w:rPr>
          <w:rFonts w:ascii="Times New Roman" w:hAnsi="Times New Roman"/>
          <w:bCs/>
          <w:sz w:val="28"/>
          <w:szCs w:val="28"/>
          <w:lang w:val="en-US"/>
        </w:rPr>
        <w:t xml:space="preserve">D</w:t>
      </w:r>
      <w:r>
        <w:rPr>
          <w:rFonts w:ascii="Times New Roman" w:hAnsi="Times New Roman"/>
          <w:bCs/>
          <w:sz w:val="28"/>
          <w:szCs w:val="28"/>
        </w:rPr>
        <w:t xml:space="preserve">=50 мм; </w:t>
      </w:r>
      <w:r>
        <w:rPr>
          <w:rFonts w:ascii="Times New Roman" w:hAnsi="Times New Roman"/>
          <w:bCs/>
          <w:sz w:val="28"/>
          <w:szCs w:val="28"/>
          <w:lang w:val="en-US"/>
        </w:rPr>
        <w:t xml:space="preserve">L</w:t>
      </w:r>
      <w:r>
        <w:rPr>
          <w:rFonts w:ascii="Times New Roman" w:hAnsi="Times New Roman"/>
          <w:bCs/>
          <w:sz w:val="28"/>
          <w:szCs w:val="28"/>
        </w:rPr>
        <w:t xml:space="preserve">=100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подводящей сети от родников Гремучий и Орлиный в с. Высоцкое на объекте: «Разводящие сети 6525 м»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=4536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w:t>
      </w:r>
      <w:r>
        <w:rPr>
          <w:rFonts w:ascii="Times New Roman" w:hAnsi="Times New Roman"/>
          <w:bCs/>
          <w:sz w:val="28"/>
          <w:szCs w:val="28"/>
        </w:rPr>
        <w:t xml:space="preserve"> з</w:t>
      </w:r>
      <w:r>
        <w:rPr>
          <w:rFonts w:ascii="Times New Roman" w:hAnsi="Times New Roman"/>
          <w:bCs/>
          <w:sz w:val="28"/>
          <w:szCs w:val="28"/>
        </w:rPr>
        <w:t xml:space="preserve">амена участка Буйволинского водовода  на объекте: «Буйволинский водопровод»  </w:t>
      </w:r>
      <w:r>
        <w:rPr>
          <w:rFonts w:ascii="Times New Roman" w:hAnsi="Times New Roman"/>
          <w:bCs/>
          <w:sz w:val="28"/>
          <w:szCs w:val="28"/>
          <w:lang w:val="en-US"/>
        </w:rPr>
        <w:t xml:space="preserve">D</w:t>
      </w:r>
      <w:r>
        <w:rPr>
          <w:rFonts w:ascii="Times New Roman" w:hAnsi="Times New Roman"/>
          <w:bCs/>
          <w:sz w:val="28"/>
          <w:szCs w:val="28"/>
        </w:rPr>
        <w:t xml:space="preserve">=300  мм; </w:t>
      </w:r>
      <w:r>
        <w:rPr>
          <w:rFonts w:ascii="Times New Roman" w:hAnsi="Times New Roman"/>
          <w:bCs/>
          <w:sz w:val="28"/>
          <w:szCs w:val="28"/>
          <w:lang w:val="en-US"/>
        </w:rPr>
        <w:t xml:space="preserve">L</w:t>
      </w:r>
      <w:r>
        <w:rPr>
          <w:rFonts w:ascii="Times New Roman" w:hAnsi="Times New Roman"/>
          <w:bCs/>
          <w:sz w:val="28"/>
          <w:szCs w:val="28"/>
        </w:rPr>
        <w:t xml:space="preserve">=800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отвода от магистрального в</w:t>
      </w:r>
      <w:r>
        <w:rPr>
          <w:rFonts w:ascii="Times New Roman" w:hAnsi="Times New Roman"/>
          <w:bCs/>
          <w:sz w:val="28"/>
          <w:szCs w:val="28"/>
        </w:rPr>
        <w:t xml:space="preserve">одовода на с. Константиновское </w:t>
      </w:r>
      <w:r>
        <w:rPr>
          <w:rFonts w:ascii="Times New Roman" w:hAnsi="Times New Roman"/>
          <w:bCs/>
          <w:sz w:val="28"/>
          <w:szCs w:val="28"/>
        </w:rPr>
        <w:t xml:space="preserve">на объекте: «Водовод до с.</w:t>
      </w:r>
      <w:r>
        <w:rPr>
          <w:rFonts w:ascii="Times New Roman" w:hAnsi="Times New Roman"/>
          <w:bCs/>
          <w:sz w:val="28"/>
          <w:szCs w:val="28"/>
        </w:rPr>
        <w:t xml:space="preserve"> </w:t>
      </w:r>
      <w:r>
        <w:rPr>
          <w:rFonts w:ascii="Times New Roman" w:hAnsi="Times New Roman"/>
          <w:bCs/>
          <w:sz w:val="28"/>
          <w:szCs w:val="28"/>
        </w:rPr>
        <w:t xml:space="preserve">Константиновское»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=2000 м</w:t>
      </w:r>
      <w:r>
        <w:rPr>
          <w:rFonts w:ascii="Times New Roman" w:hAnsi="Times New Roman"/>
          <w:bCs/>
          <w:sz w:val="28"/>
          <w:szCs w:val="28"/>
        </w:rPr>
        <w:t xml:space="preserve">;</w:t>
      </w:r>
      <w:r>
        <w:rPr>
          <w:rFonts w:ascii="Times New Roman" w:hAnsi="Times New Roman"/>
          <w:bCs/>
          <w:sz w:val="28"/>
          <w:szCs w:val="28"/>
        </w:rPr>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по роднику Баранник в с. Просянка на объекте: «Водопровод»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=1000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w:t>
      </w:r>
      <w:r>
        <w:rPr>
          <w:rFonts w:ascii="Times New Roman" w:hAnsi="Times New Roman"/>
          <w:bCs/>
          <w:sz w:val="28"/>
          <w:szCs w:val="28"/>
        </w:rPr>
        <w:t xml:space="preserve">з</w:t>
      </w:r>
      <w:r>
        <w:rPr>
          <w:rFonts w:ascii="Times New Roman" w:hAnsi="Times New Roman"/>
          <w:bCs/>
          <w:sz w:val="28"/>
          <w:szCs w:val="28"/>
        </w:rPr>
        <w:t xml:space="preserve">амена водовода на объекте: «Наружные сети» с. Мартыновка </w:t>
      </w:r>
      <w:r>
        <w:rPr>
          <w:rFonts w:ascii="Times New Roman" w:hAnsi="Times New Roman"/>
          <w:bCs/>
          <w:sz w:val="28"/>
          <w:szCs w:val="28"/>
          <w:lang w:val="en-US"/>
        </w:rPr>
        <w:t xml:space="preserve">D</w:t>
      </w:r>
      <w:r>
        <w:rPr>
          <w:rFonts w:ascii="Times New Roman" w:hAnsi="Times New Roman"/>
          <w:bCs/>
          <w:sz w:val="28"/>
          <w:szCs w:val="28"/>
        </w:rPr>
        <w:t xml:space="preserve">=800 мм; </w:t>
      </w:r>
      <w:r>
        <w:rPr>
          <w:rFonts w:ascii="Times New Roman" w:hAnsi="Times New Roman"/>
          <w:bCs/>
          <w:sz w:val="28"/>
          <w:szCs w:val="28"/>
          <w:lang w:val="en-US"/>
        </w:rPr>
        <w:t xml:space="preserve">L</w:t>
      </w:r>
      <w:r>
        <w:rPr>
          <w:rFonts w:ascii="Times New Roman" w:hAnsi="Times New Roman"/>
          <w:bCs/>
          <w:sz w:val="28"/>
          <w:szCs w:val="28"/>
        </w:rPr>
        <w:t xml:space="preserve">=100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водовода в с. Ореховка –  с. Гофицкое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=850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водовода в с. Николина Балка от ПК116+15 до ПК129+35 на объекте: «Водопроводное сооружение Заветы Ленина-Петровский»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=1380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трубопровода Д. 160 мм по ул. Советская на объекте: «Разводящие сети с. Шангала»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=487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отвода от магистрального водовода на с. Константиновское от ПК72 до ПК92 на объекте: «Водопровод до с. Константиновское»»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=2000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Буйволинского водовода от ПК40 до ПК50 на объекте : «Буйволинский водопровод» </w:t>
      </w:r>
      <w:r>
        <w:rPr>
          <w:rFonts w:ascii="Times New Roman" w:hAnsi="Times New Roman"/>
          <w:bCs/>
          <w:sz w:val="28"/>
          <w:szCs w:val="28"/>
          <w:lang w:val="en-US"/>
        </w:rPr>
        <w:t xml:space="preserve">D</w:t>
      </w:r>
      <w:r>
        <w:rPr>
          <w:rFonts w:ascii="Times New Roman" w:hAnsi="Times New Roman"/>
          <w:bCs/>
          <w:sz w:val="28"/>
          <w:szCs w:val="28"/>
        </w:rPr>
        <w:t xml:space="preserve">=315 мм; </w:t>
      </w:r>
      <w:r>
        <w:rPr>
          <w:rFonts w:ascii="Times New Roman" w:hAnsi="Times New Roman"/>
          <w:bCs/>
          <w:sz w:val="28"/>
          <w:szCs w:val="28"/>
          <w:lang w:val="en-US"/>
        </w:rPr>
        <w:t xml:space="preserve">L</w:t>
      </w:r>
      <w:r>
        <w:rPr>
          <w:rFonts w:ascii="Times New Roman" w:hAnsi="Times New Roman"/>
          <w:bCs/>
          <w:sz w:val="28"/>
          <w:szCs w:val="28"/>
        </w:rPr>
        <w:t xml:space="preserve">=900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водопровода от насосной станции Талы в с. Сухая Буйвола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=534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разводящей сети от родника Малаканский в с. Высоцкое на объекте: «Водопровод Малаканский»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=4536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с. Шведино </w:t>
      </w:r>
      <w:r>
        <w:rPr>
          <w:rFonts w:ascii="Times New Roman" w:hAnsi="Times New Roman"/>
          <w:bCs/>
          <w:sz w:val="28"/>
          <w:szCs w:val="28"/>
          <w:lang w:val="en-US"/>
        </w:rPr>
        <w:t xml:space="preserve">L</w:t>
      </w:r>
      <w:r>
        <w:rPr>
          <w:rFonts w:ascii="Times New Roman" w:hAnsi="Times New Roman"/>
          <w:bCs/>
          <w:sz w:val="28"/>
          <w:szCs w:val="28"/>
        </w:rPr>
        <w:t xml:space="preserve">=2000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п. Шангала </w:t>
      </w:r>
      <w:r>
        <w:rPr>
          <w:rFonts w:ascii="Times New Roman" w:hAnsi="Times New Roman"/>
          <w:bCs/>
          <w:sz w:val="28"/>
          <w:szCs w:val="28"/>
          <w:lang w:val="en-US"/>
        </w:rPr>
        <w:t xml:space="preserve">L</w:t>
      </w:r>
      <w:r>
        <w:rPr>
          <w:rFonts w:ascii="Times New Roman" w:hAnsi="Times New Roman"/>
          <w:bCs/>
          <w:sz w:val="28"/>
          <w:szCs w:val="28"/>
        </w:rPr>
        <w:t xml:space="preserve">=1000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с. Благодатное </w:t>
      </w:r>
      <w:r>
        <w:rPr>
          <w:rFonts w:ascii="Times New Roman" w:hAnsi="Times New Roman"/>
          <w:bCs/>
          <w:sz w:val="28"/>
          <w:szCs w:val="28"/>
          <w:lang w:val="en-US"/>
        </w:rPr>
        <w:t xml:space="preserve">L</w:t>
      </w:r>
      <w:r>
        <w:rPr>
          <w:rFonts w:ascii="Times New Roman" w:hAnsi="Times New Roman"/>
          <w:bCs/>
          <w:sz w:val="28"/>
          <w:szCs w:val="28"/>
        </w:rPr>
        <w:t xml:space="preserve">=3500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с. Гофицкое </w:t>
      </w:r>
      <w:r>
        <w:rPr>
          <w:rFonts w:ascii="Times New Roman" w:hAnsi="Times New Roman"/>
          <w:bCs/>
          <w:sz w:val="28"/>
          <w:szCs w:val="28"/>
          <w:lang w:val="en-US"/>
        </w:rPr>
        <w:t xml:space="preserve">L</w:t>
      </w:r>
      <w:r>
        <w:rPr>
          <w:rFonts w:ascii="Times New Roman" w:hAnsi="Times New Roman"/>
          <w:bCs/>
          <w:sz w:val="28"/>
          <w:szCs w:val="28"/>
        </w:rPr>
        <w:t xml:space="preserve">=2000 м;</w:t>
      </w:r>
      <w:r>
        <w:rPr>
          <w:rFonts w:ascii="Times New Roman" w:hAnsi="Times New Roman"/>
          <w:bCs/>
          <w:sz w:val="28"/>
          <w:szCs w:val="28"/>
        </w:rPr>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г. Светлоград  </w:t>
      </w:r>
      <w:r>
        <w:rPr>
          <w:rFonts w:ascii="Times New Roman" w:hAnsi="Times New Roman"/>
          <w:bCs/>
          <w:sz w:val="28"/>
          <w:szCs w:val="28"/>
          <w:lang w:val="en-US"/>
        </w:rPr>
        <w:t xml:space="preserve">L</w:t>
      </w:r>
      <w:r>
        <w:rPr>
          <w:rFonts w:ascii="Times New Roman" w:hAnsi="Times New Roman"/>
          <w:bCs/>
          <w:sz w:val="28"/>
          <w:szCs w:val="28"/>
        </w:rPr>
        <w:t xml:space="preserve">=3000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п. Прикалаусский </w:t>
      </w:r>
      <w:r>
        <w:rPr>
          <w:rFonts w:ascii="Times New Roman" w:hAnsi="Times New Roman"/>
          <w:bCs/>
          <w:sz w:val="28"/>
          <w:szCs w:val="28"/>
          <w:lang w:val="en-US"/>
        </w:rPr>
        <w:t xml:space="preserve">L</w:t>
      </w:r>
      <w:r>
        <w:rPr>
          <w:rFonts w:ascii="Times New Roman" w:hAnsi="Times New Roman"/>
          <w:bCs/>
          <w:sz w:val="28"/>
          <w:szCs w:val="28"/>
        </w:rPr>
        <w:t xml:space="preserve">=4500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водопроводной сети г. Светлоград по ул. Красная </w:t>
      </w:r>
      <w:r>
        <w:rPr>
          <w:rFonts w:ascii="Times New Roman" w:hAnsi="Times New Roman"/>
          <w:bCs/>
          <w:sz w:val="28"/>
          <w:szCs w:val="28"/>
          <w:lang w:val="en-US"/>
        </w:rPr>
        <w:t xml:space="preserve">L</w:t>
      </w:r>
      <w:r>
        <w:rPr>
          <w:rFonts w:ascii="Times New Roman" w:hAnsi="Times New Roman"/>
          <w:bCs/>
          <w:sz w:val="28"/>
          <w:szCs w:val="28"/>
        </w:rPr>
        <w:t xml:space="preserve">=650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Донская Балка по ул. Ленина </w:t>
      </w:r>
      <w:r>
        <w:rPr>
          <w:rFonts w:ascii="Times New Roman" w:hAnsi="Times New Roman"/>
          <w:bCs/>
          <w:sz w:val="28"/>
          <w:szCs w:val="28"/>
          <w:lang w:val="en-US"/>
        </w:rPr>
        <w:t xml:space="preserve">L</w:t>
      </w:r>
      <w:r>
        <w:rPr>
          <w:rFonts w:ascii="Times New Roman" w:hAnsi="Times New Roman"/>
          <w:bCs/>
          <w:sz w:val="28"/>
          <w:szCs w:val="28"/>
        </w:rPr>
        <w:t xml:space="preserve">=1200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Донская Балка по ул. Советская </w:t>
      </w:r>
      <w:r>
        <w:rPr>
          <w:rFonts w:ascii="Times New Roman" w:hAnsi="Times New Roman"/>
          <w:bCs/>
          <w:sz w:val="28"/>
          <w:szCs w:val="28"/>
          <w:lang w:val="en-US"/>
        </w:rPr>
        <w:t xml:space="preserve">L</w:t>
      </w:r>
      <w:r>
        <w:rPr>
          <w:rFonts w:ascii="Times New Roman" w:hAnsi="Times New Roman"/>
          <w:bCs/>
          <w:sz w:val="28"/>
          <w:szCs w:val="28"/>
        </w:rPr>
        <w:t xml:space="preserve">=800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Донская Балка по ул. Партизанская </w:t>
      </w:r>
      <w:r>
        <w:rPr>
          <w:rFonts w:ascii="Times New Roman" w:hAnsi="Times New Roman"/>
          <w:bCs/>
          <w:sz w:val="28"/>
          <w:szCs w:val="28"/>
          <w:lang w:val="en-US"/>
        </w:rPr>
        <w:t xml:space="preserve">L</w:t>
      </w:r>
      <w:r>
        <w:rPr>
          <w:rFonts w:ascii="Times New Roman" w:hAnsi="Times New Roman"/>
          <w:bCs/>
          <w:sz w:val="28"/>
          <w:szCs w:val="28"/>
        </w:rPr>
        <w:t xml:space="preserve">=300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Донская Балка по ул. Комсомольская </w:t>
      </w:r>
      <w:r>
        <w:rPr>
          <w:rFonts w:ascii="Times New Roman" w:hAnsi="Times New Roman"/>
          <w:bCs/>
          <w:sz w:val="28"/>
          <w:szCs w:val="28"/>
          <w:lang w:val="en-US"/>
        </w:rPr>
        <w:t xml:space="preserve">L</w:t>
      </w:r>
      <w:r>
        <w:rPr>
          <w:rFonts w:ascii="Times New Roman" w:hAnsi="Times New Roman"/>
          <w:bCs/>
          <w:sz w:val="28"/>
          <w:szCs w:val="28"/>
        </w:rPr>
        <w:t xml:space="preserve">=800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сетей  водоснабжения с. Кугуты </w:t>
      </w:r>
      <w:r>
        <w:rPr>
          <w:rFonts w:ascii="Times New Roman" w:hAnsi="Times New Roman"/>
          <w:bCs/>
          <w:sz w:val="28"/>
          <w:szCs w:val="28"/>
          <w:lang w:val="en-US"/>
        </w:rPr>
        <w:t xml:space="preserve">L</w:t>
      </w:r>
      <w:r>
        <w:rPr>
          <w:rFonts w:ascii="Times New Roman" w:hAnsi="Times New Roman"/>
          <w:bCs/>
          <w:sz w:val="28"/>
          <w:szCs w:val="28"/>
        </w:rPr>
        <w:t xml:space="preserve">=24000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участка стального водовода в с. Константиновское </w:t>
      </w:r>
      <w:r>
        <w:rPr>
          <w:rFonts w:ascii="Times New Roman" w:hAnsi="Times New Roman"/>
          <w:bCs/>
          <w:sz w:val="28"/>
          <w:szCs w:val="28"/>
          <w:lang w:val="en-US"/>
        </w:rPr>
        <w:t xml:space="preserve">L</w:t>
      </w:r>
      <w:r>
        <w:rPr>
          <w:rFonts w:ascii="Times New Roman" w:hAnsi="Times New Roman"/>
          <w:bCs/>
          <w:sz w:val="28"/>
          <w:szCs w:val="28"/>
        </w:rPr>
        <w:t xml:space="preserve">=460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с</w:t>
      </w:r>
      <w:r>
        <w:rPr>
          <w:rFonts w:ascii="Times New Roman" w:hAnsi="Times New Roman"/>
          <w:bCs/>
          <w:sz w:val="28"/>
          <w:szCs w:val="28"/>
        </w:rPr>
        <w:t xml:space="preserve">троительство новой водопроводной сети в пос. Прикалаусский по ул. Почтовая </w:t>
      </w:r>
      <w:r>
        <w:rPr>
          <w:rFonts w:ascii="Times New Roman" w:hAnsi="Times New Roman"/>
          <w:bCs/>
          <w:sz w:val="28"/>
          <w:szCs w:val="28"/>
          <w:lang w:val="en-US"/>
        </w:rPr>
        <w:t xml:space="preserve">D</w:t>
      </w:r>
      <w:r>
        <w:rPr>
          <w:rFonts w:ascii="Times New Roman" w:hAnsi="Times New Roman"/>
          <w:bCs/>
          <w:sz w:val="28"/>
          <w:szCs w:val="28"/>
        </w:rPr>
        <w:t xml:space="preserve">=100 мм; </w:t>
      </w:r>
      <w:r>
        <w:rPr>
          <w:rFonts w:ascii="Times New Roman" w:hAnsi="Times New Roman"/>
          <w:bCs/>
          <w:sz w:val="28"/>
          <w:szCs w:val="28"/>
          <w:lang w:val="en-US"/>
        </w:rPr>
        <w:t xml:space="preserve">L</w:t>
      </w:r>
      <w:r>
        <w:rPr>
          <w:rFonts w:ascii="Times New Roman" w:hAnsi="Times New Roman"/>
          <w:bCs/>
          <w:sz w:val="28"/>
          <w:szCs w:val="28"/>
        </w:rPr>
        <w:t xml:space="preserve">=600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х. Вознесенский по ул. Железнодорожная </w:t>
      </w:r>
      <w:r>
        <w:rPr>
          <w:rFonts w:ascii="Times New Roman" w:hAnsi="Times New Roman"/>
          <w:bCs/>
          <w:sz w:val="28"/>
          <w:szCs w:val="28"/>
          <w:lang w:val="en-US"/>
        </w:rPr>
        <w:t xml:space="preserve">D</w:t>
      </w:r>
      <w:r>
        <w:rPr>
          <w:rFonts w:ascii="Times New Roman" w:hAnsi="Times New Roman"/>
          <w:bCs/>
          <w:sz w:val="28"/>
          <w:szCs w:val="28"/>
        </w:rPr>
        <w:t xml:space="preserve">=50 мм; </w:t>
      </w:r>
      <w:r>
        <w:rPr>
          <w:rFonts w:ascii="Times New Roman" w:hAnsi="Times New Roman"/>
          <w:bCs/>
          <w:sz w:val="28"/>
          <w:szCs w:val="28"/>
          <w:lang w:val="en-US"/>
        </w:rPr>
        <w:t xml:space="preserve">L</w:t>
      </w:r>
      <w:r>
        <w:rPr>
          <w:rFonts w:ascii="Times New Roman" w:hAnsi="Times New Roman"/>
          <w:bCs/>
          <w:sz w:val="28"/>
          <w:szCs w:val="28"/>
        </w:rPr>
        <w:t xml:space="preserve">=250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Просянка по ул. Подгорная </w:t>
      </w:r>
      <w:r>
        <w:rPr>
          <w:rFonts w:ascii="Times New Roman" w:hAnsi="Times New Roman"/>
          <w:bCs/>
          <w:sz w:val="28"/>
          <w:szCs w:val="28"/>
          <w:lang w:val="en-US"/>
        </w:rPr>
        <w:t xml:space="preserve">D</w:t>
      </w:r>
      <w:r>
        <w:rPr>
          <w:rFonts w:ascii="Times New Roman" w:hAnsi="Times New Roman"/>
          <w:bCs/>
          <w:sz w:val="28"/>
          <w:szCs w:val="28"/>
        </w:rPr>
        <w:t xml:space="preserve">=150 мм; </w:t>
      </w:r>
      <w:r>
        <w:rPr>
          <w:rFonts w:ascii="Times New Roman" w:hAnsi="Times New Roman"/>
          <w:bCs/>
          <w:sz w:val="28"/>
          <w:szCs w:val="28"/>
          <w:lang w:val="en-US"/>
        </w:rPr>
        <w:t xml:space="preserve">L</w:t>
      </w:r>
      <w:r>
        <w:rPr>
          <w:rFonts w:ascii="Times New Roman" w:hAnsi="Times New Roman"/>
          <w:bCs/>
          <w:sz w:val="28"/>
          <w:szCs w:val="28"/>
        </w:rPr>
        <w:t xml:space="preserve">=850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Просянка по ул. Черемушки </w:t>
      </w:r>
      <w:r>
        <w:rPr>
          <w:rFonts w:ascii="Times New Roman" w:hAnsi="Times New Roman"/>
          <w:bCs/>
          <w:sz w:val="28"/>
          <w:szCs w:val="28"/>
          <w:lang w:val="en-US"/>
        </w:rPr>
        <w:t xml:space="preserve">D</w:t>
      </w:r>
      <w:r>
        <w:rPr>
          <w:rFonts w:ascii="Times New Roman" w:hAnsi="Times New Roman"/>
          <w:bCs/>
          <w:sz w:val="28"/>
          <w:szCs w:val="28"/>
        </w:rPr>
        <w:t xml:space="preserve">=150 мм; </w:t>
      </w:r>
      <w:r>
        <w:rPr>
          <w:rFonts w:ascii="Times New Roman" w:hAnsi="Times New Roman"/>
          <w:bCs/>
          <w:sz w:val="28"/>
          <w:szCs w:val="28"/>
          <w:lang w:val="en-US"/>
        </w:rPr>
        <w:t xml:space="preserve">L</w:t>
      </w:r>
      <w:r>
        <w:rPr>
          <w:rFonts w:ascii="Times New Roman" w:hAnsi="Times New Roman"/>
          <w:bCs/>
          <w:sz w:val="28"/>
          <w:szCs w:val="28"/>
        </w:rPr>
        <w:t xml:space="preserve">=350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Просянка по ул. Комсомольская </w:t>
      </w:r>
      <w:r>
        <w:rPr>
          <w:rFonts w:ascii="Times New Roman" w:hAnsi="Times New Roman"/>
          <w:bCs/>
          <w:sz w:val="28"/>
          <w:szCs w:val="28"/>
          <w:lang w:val="en-US"/>
        </w:rPr>
        <w:t xml:space="preserve">D</w:t>
      </w:r>
      <w:r>
        <w:rPr>
          <w:rFonts w:ascii="Times New Roman" w:hAnsi="Times New Roman"/>
          <w:bCs/>
          <w:sz w:val="28"/>
          <w:szCs w:val="28"/>
        </w:rPr>
        <w:t xml:space="preserve">=50 мм; </w:t>
      </w:r>
      <w:r>
        <w:rPr>
          <w:rFonts w:ascii="Times New Roman" w:hAnsi="Times New Roman"/>
          <w:bCs/>
          <w:sz w:val="28"/>
          <w:szCs w:val="28"/>
          <w:lang w:val="en-US"/>
        </w:rPr>
        <w:t xml:space="preserve">L</w:t>
      </w:r>
      <w:r>
        <w:rPr>
          <w:rFonts w:ascii="Times New Roman" w:hAnsi="Times New Roman"/>
          <w:bCs/>
          <w:sz w:val="28"/>
          <w:szCs w:val="28"/>
        </w:rPr>
        <w:t xml:space="preserve">=350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Просянка по ул. Мира от мастерских до хлораторной  </w:t>
      </w:r>
      <w:r>
        <w:rPr>
          <w:rFonts w:ascii="Times New Roman" w:hAnsi="Times New Roman"/>
          <w:bCs/>
          <w:sz w:val="28"/>
          <w:szCs w:val="28"/>
          <w:lang w:val="en-US"/>
        </w:rPr>
        <w:t xml:space="preserve">D</w:t>
      </w:r>
      <w:r>
        <w:rPr>
          <w:rFonts w:ascii="Times New Roman" w:hAnsi="Times New Roman"/>
          <w:bCs/>
          <w:sz w:val="28"/>
          <w:szCs w:val="28"/>
        </w:rPr>
        <w:t xml:space="preserve">=50 мм; </w:t>
      </w:r>
      <w:r>
        <w:rPr>
          <w:rFonts w:ascii="Times New Roman" w:hAnsi="Times New Roman"/>
          <w:bCs/>
          <w:sz w:val="28"/>
          <w:szCs w:val="28"/>
          <w:lang w:val="en-US"/>
        </w:rPr>
        <w:t xml:space="preserve">L</w:t>
      </w:r>
      <w:r>
        <w:rPr>
          <w:rFonts w:ascii="Times New Roman" w:hAnsi="Times New Roman"/>
          <w:bCs/>
          <w:sz w:val="28"/>
          <w:szCs w:val="28"/>
        </w:rPr>
        <w:t xml:space="preserve">=870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водопроводных сетей с. Просянка, ул. 40 лет Победы, ул. Мира </w:t>
      </w:r>
      <w:r>
        <w:rPr>
          <w:rFonts w:ascii="Times New Roman" w:hAnsi="Times New Roman"/>
          <w:bCs/>
          <w:sz w:val="28"/>
          <w:szCs w:val="28"/>
          <w:lang w:val="en-US"/>
        </w:rPr>
        <w:t xml:space="preserve">L</w:t>
      </w:r>
      <w:r>
        <w:rPr>
          <w:rFonts w:ascii="Times New Roman" w:hAnsi="Times New Roman"/>
          <w:bCs/>
          <w:sz w:val="28"/>
          <w:szCs w:val="28"/>
        </w:rPr>
        <w:t xml:space="preserve">=5200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ОСК с. Просянка;</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участка водопроводной сети  в с. Благодатное по ул. Маяковского </w:t>
      </w:r>
      <w:r>
        <w:rPr>
          <w:rFonts w:ascii="Times New Roman" w:hAnsi="Times New Roman"/>
          <w:bCs/>
          <w:sz w:val="28"/>
          <w:szCs w:val="28"/>
          <w:lang w:val="en-US"/>
        </w:rPr>
        <w:t xml:space="preserve">D</w:t>
      </w:r>
      <w:r>
        <w:rPr>
          <w:rFonts w:ascii="Times New Roman" w:hAnsi="Times New Roman"/>
          <w:bCs/>
          <w:sz w:val="28"/>
          <w:szCs w:val="28"/>
        </w:rPr>
        <w:t xml:space="preserve">=225 мм; </w:t>
      </w:r>
      <w:r>
        <w:rPr>
          <w:rFonts w:ascii="Times New Roman" w:hAnsi="Times New Roman"/>
          <w:bCs/>
          <w:sz w:val="28"/>
          <w:szCs w:val="28"/>
          <w:lang w:val="en-US"/>
        </w:rPr>
        <w:t xml:space="preserve">L</w:t>
      </w:r>
      <w:r>
        <w:rPr>
          <w:rFonts w:ascii="Times New Roman" w:hAnsi="Times New Roman"/>
          <w:bCs/>
          <w:sz w:val="28"/>
          <w:szCs w:val="28"/>
        </w:rPr>
        <w:t xml:space="preserve">=100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1-я  Форштадская  </w:t>
      </w:r>
      <w:r>
        <w:rPr>
          <w:rFonts w:ascii="Times New Roman" w:hAnsi="Times New Roman"/>
          <w:bCs/>
          <w:sz w:val="28"/>
          <w:szCs w:val="28"/>
          <w:lang w:val="en-US"/>
        </w:rPr>
        <w:t xml:space="preserve">L</w:t>
      </w:r>
      <w:r>
        <w:rPr>
          <w:rFonts w:ascii="Times New Roman" w:hAnsi="Times New Roman"/>
          <w:bCs/>
          <w:sz w:val="28"/>
          <w:szCs w:val="28"/>
        </w:rPr>
        <w:t xml:space="preserve">=1700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Тургенева </w:t>
      </w:r>
      <w:r>
        <w:rPr>
          <w:rFonts w:ascii="Times New Roman" w:hAnsi="Times New Roman"/>
          <w:bCs/>
          <w:sz w:val="28"/>
          <w:szCs w:val="28"/>
          <w:lang w:val="en-US"/>
        </w:rPr>
        <w:t xml:space="preserve">L</w:t>
      </w:r>
      <w:r>
        <w:rPr>
          <w:rFonts w:ascii="Times New Roman" w:hAnsi="Times New Roman"/>
          <w:bCs/>
          <w:sz w:val="28"/>
          <w:szCs w:val="28"/>
        </w:rPr>
        <w:t xml:space="preserve">=800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Красных Партизан </w:t>
      </w:r>
      <w:r>
        <w:rPr>
          <w:rFonts w:ascii="Times New Roman" w:hAnsi="Times New Roman"/>
          <w:bCs/>
          <w:sz w:val="28"/>
          <w:szCs w:val="28"/>
          <w:lang w:val="en-US"/>
        </w:rPr>
        <w:t xml:space="preserve">L</w:t>
      </w:r>
      <w:r>
        <w:rPr>
          <w:rFonts w:ascii="Times New Roman" w:hAnsi="Times New Roman"/>
          <w:bCs/>
          <w:sz w:val="28"/>
          <w:szCs w:val="28"/>
        </w:rPr>
        <w:t xml:space="preserve">=1600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Первомайская;</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Маяковского </w:t>
      </w:r>
      <w:r>
        <w:rPr>
          <w:rFonts w:ascii="Times New Roman" w:hAnsi="Times New Roman"/>
          <w:bCs/>
          <w:sz w:val="28"/>
          <w:szCs w:val="28"/>
          <w:lang w:val="en-US"/>
        </w:rPr>
        <w:t xml:space="preserve">L</w:t>
      </w:r>
      <w:r>
        <w:rPr>
          <w:rFonts w:ascii="Times New Roman" w:hAnsi="Times New Roman"/>
          <w:bCs/>
          <w:sz w:val="28"/>
          <w:szCs w:val="28"/>
        </w:rPr>
        <w:t xml:space="preserve">=2400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Ленина </w:t>
      </w:r>
      <w:r>
        <w:rPr>
          <w:rFonts w:ascii="Times New Roman" w:hAnsi="Times New Roman"/>
          <w:bCs/>
          <w:sz w:val="28"/>
          <w:szCs w:val="28"/>
          <w:lang w:val="en-US"/>
        </w:rPr>
        <w:t xml:space="preserve">L</w:t>
      </w:r>
      <w:r>
        <w:rPr>
          <w:rFonts w:ascii="Times New Roman" w:hAnsi="Times New Roman"/>
          <w:bCs/>
          <w:sz w:val="28"/>
          <w:szCs w:val="28"/>
        </w:rPr>
        <w:t xml:space="preserve">=2460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Козлова  </w:t>
      </w:r>
      <w:r>
        <w:rPr>
          <w:rFonts w:ascii="Times New Roman" w:hAnsi="Times New Roman"/>
          <w:bCs/>
          <w:sz w:val="28"/>
          <w:szCs w:val="28"/>
          <w:lang w:val="en-US"/>
        </w:rPr>
        <w:t xml:space="preserve">L</w:t>
      </w:r>
      <w:r>
        <w:rPr>
          <w:rFonts w:ascii="Times New Roman" w:hAnsi="Times New Roman"/>
          <w:bCs/>
          <w:sz w:val="28"/>
          <w:szCs w:val="28"/>
        </w:rPr>
        <w:t xml:space="preserve">=2700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Апанасенко </w:t>
      </w:r>
      <w:r>
        <w:rPr>
          <w:rFonts w:ascii="Times New Roman" w:hAnsi="Times New Roman"/>
          <w:bCs/>
          <w:sz w:val="28"/>
          <w:szCs w:val="28"/>
          <w:lang w:val="en-US"/>
        </w:rPr>
        <w:t xml:space="preserve">L</w:t>
      </w:r>
      <w:r>
        <w:rPr>
          <w:rFonts w:ascii="Times New Roman" w:hAnsi="Times New Roman"/>
          <w:bCs/>
          <w:sz w:val="28"/>
          <w:szCs w:val="28"/>
        </w:rPr>
        <w:t xml:space="preserve">=1300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Петровская </w:t>
      </w:r>
      <w:r>
        <w:rPr>
          <w:rFonts w:ascii="Times New Roman" w:hAnsi="Times New Roman"/>
          <w:bCs/>
          <w:sz w:val="28"/>
          <w:szCs w:val="28"/>
          <w:lang w:val="en-US"/>
        </w:rPr>
        <w:t xml:space="preserve">L</w:t>
      </w:r>
      <w:r>
        <w:rPr>
          <w:rFonts w:ascii="Times New Roman" w:hAnsi="Times New Roman"/>
          <w:bCs/>
          <w:sz w:val="28"/>
          <w:szCs w:val="28"/>
        </w:rPr>
        <w:t xml:space="preserve">=1700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Чкалова </w:t>
      </w:r>
      <w:r>
        <w:rPr>
          <w:rFonts w:ascii="Times New Roman" w:hAnsi="Times New Roman"/>
          <w:bCs/>
          <w:sz w:val="28"/>
          <w:szCs w:val="28"/>
          <w:lang w:val="en-US"/>
        </w:rPr>
        <w:t xml:space="preserve">L</w:t>
      </w:r>
      <w:r>
        <w:rPr>
          <w:rFonts w:ascii="Times New Roman" w:hAnsi="Times New Roman"/>
          <w:bCs/>
          <w:sz w:val="28"/>
          <w:szCs w:val="28"/>
        </w:rPr>
        <w:t xml:space="preserve">=1230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Лермонтова  </w:t>
      </w:r>
      <w:r>
        <w:rPr>
          <w:rFonts w:ascii="Times New Roman" w:hAnsi="Times New Roman"/>
          <w:bCs/>
          <w:sz w:val="28"/>
          <w:szCs w:val="28"/>
          <w:lang w:val="en-US"/>
        </w:rPr>
        <w:t xml:space="preserve">L</w:t>
      </w:r>
      <w:r>
        <w:rPr>
          <w:rFonts w:ascii="Times New Roman" w:hAnsi="Times New Roman"/>
          <w:bCs/>
          <w:sz w:val="28"/>
          <w:szCs w:val="28"/>
        </w:rPr>
        <w:t xml:space="preserve">=980 м ;</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мена разводящих сетей в с. Благодатное по ул. Таманская </w:t>
      </w:r>
      <w:r>
        <w:rPr>
          <w:rFonts w:ascii="Times New Roman" w:hAnsi="Times New Roman"/>
          <w:bCs/>
          <w:sz w:val="28"/>
          <w:szCs w:val="28"/>
          <w:lang w:val="en-US"/>
        </w:rPr>
        <w:t xml:space="preserve">L</w:t>
      </w:r>
      <w:r>
        <w:rPr>
          <w:rFonts w:ascii="Times New Roman" w:hAnsi="Times New Roman"/>
          <w:bCs/>
          <w:sz w:val="28"/>
          <w:szCs w:val="28"/>
        </w:rPr>
        <w:t xml:space="preserve">=2350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Б. Хмельницкого </w:t>
      </w:r>
      <w:r>
        <w:rPr>
          <w:rFonts w:ascii="Times New Roman" w:hAnsi="Times New Roman"/>
          <w:bCs/>
          <w:sz w:val="28"/>
          <w:szCs w:val="28"/>
          <w:lang w:val="en-US"/>
        </w:rPr>
        <w:t xml:space="preserve">L</w:t>
      </w:r>
      <w:r>
        <w:rPr>
          <w:rFonts w:ascii="Times New Roman" w:hAnsi="Times New Roman"/>
          <w:bCs/>
          <w:sz w:val="28"/>
          <w:szCs w:val="28"/>
        </w:rPr>
        <w:t xml:space="preserve">=1650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з</w:t>
      </w:r>
      <w:r>
        <w:rPr>
          <w:rFonts w:ascii="Times New Roman" w:hAnsi="Times New Roman"/>
          <w:bCs/>
          <w:sz w:val="28"/>
          <w:szCs w:val="28"/>
        </w:rPr>
        <w:t xml:space="preserve">амена разводящих сетей в с. Благодатное по ул. Бассейная </w:t>
      </w:r>
      <w:r>
        <w:rPr>
          <w:rFonts w:ascii="Times New Roman" w:hAnsi="Times New Roman"/>
          <w:bCs/>
          <w:sz w:val="28"/>
          <w:szCs w:val="28"/>
          <w:lang w:val="en-US"/>
        </w:rPr>
        <w:t xml:space="preserve">L</w:t>
      </w:r>
      <w:r>
        <w:rPr>
          <w:rFonts w:ascii="Times New Roman" w:hAnsi="Times New Roman"/>
          <w:bCs/>
          <w:sz w:val="28"/>
          <w:szCs w:val="28"/>
        </w:rPr>
        <w:t xml:space="preserve">=700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разводящих сетей водоснабжения в с Гофицкое, вдоль ул. Красная, ул. Ленина и ул. Садовая </w:t>
      </w:r>
      <w:r>
        <w:rPr>
          <w:rFonts w:ascii="Times New Roman" w:hAnsi="Times New Roman"/>
          <w:bCs/>
          <w:sz w:val="28"/>
          <w:szCs w:val="28"/>
          <w:lang w:val="en-US"/>
        </w:rPr>
        <w:t xml:space="preserve">L</w:t>
      </w:r>
      <w:r>
        <w:rPr>
          <w:rFonts w:ascii="Times New Roman" w:hAnsi="Times New Roman"/>
          <w:bCs/>
          <w:sz w:val="28"/>
          <w:szCs w:val="28"/>
        </w:rPr>
        <w:t xml:space="preserve">=7400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разводящих сетей водоснабжения  в с. Гофицкое по ул. Красная, ул. Ленина от ул. Красной до ул. Заречной </w:t>
      </w:r>
      <w:r>
        <w:rPr>
          <w:rFonts w:ascii="Times New Roman" w:hAnsi="Times New Roman"/>
          <w:bCs/>
          <w:sz w:val="28"/>
          <w:szCs w:val="28"/>
          <w:lang w:val="en-US"/>
        </w:rPr>
        <w:t xml:space="preserve">L</w:t>
      </w:r>
      <w:r>
        <w:rPr>
          <w:rFonts w:ascii="Times New Roman" w:hAnsi="Times New Roman"/>
          <w:bCs/>
          <w:sz w:val="28"/>
          <w:szCs w:val="28"/>
        </w:rPr>
        <w:t xml:space="preserve">=2535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разводящих сетей водоснабжения  в с. Николина Балка по ул. Почтовая, ул. Шоссейная, пер. Почтовый, ул. Пролетарская, ул. Красная, ул. Многоводная, ул. Пушкинская  </w:t>
      </w:r>
      <w:r>
        <w:rPr>
          <w:rFonts w:ascii="Times New Roman" w:hAnsi="Times New Roman"/>
          <w:bCs/>
          <w:sz w:val="28"/>
          <w:szCs w:val="28"/>
          <w:lang w:val="en-US"/>
        </w:rPr>
        <w:t xml:space="preserve">L</w:t>
      </w:r>
      <w:r>
        <w:rPr>
          <w:rFonts w:ascii="Times New Roman" w:hAnsi="Times New Roman"/>
          <w:bCs/>
          <w:sz w:val="28"/>
          <w:szCs w:val="28"/>
        </w:rPr>
        <w:t xml:space="preserve">=3200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разводящих сетей водоснабжения в с. Николина Балка по ул. Алексеенко, ул. Михайловская, ул. Мира, пер. Центральный  </w:t>
      </w:r>
      <w:r>
        <w:rPr>
          <w:rFonts w:ascii="Times New Roman" w:hAnsi="Times New Roman"/>
          <w:bCs/>
          <w:sz w:val="28"/>
          <w:szCs w:val="28"/>
          <w:lang w:val="en-US"/>
        </w:rPr>
        <w:t xml:space="preserve">L</w:t>
      </w:r>
      <w:r>
        <w:rPr>
          <w:rFonts w:ascii="Times New Roman" w:hAnsi="Times New Roman"/>
          <w:bCs/>
          <w:sz w:val="28"/>
          <w:szCs w:val="28"/>
        </w:rPr>
        <w:t xml:space="preserve">=1950 м;</w:t>
      </w:r>
    </w:p>
    <w:p>
      <w:pPr>
        <w:pStyle w:val="Normal"/>
        <w:spacing w:after="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р</w:t>
      </w:r>
      <w:r>
        <w:rPr>
          <w:rFonts w:ascii="Times New Roman" w:hAnsi="Times New Roman"/>
          <w:bCs/>
          <w:sz w:val="28"/>
          <w:szCs w:val="28"/>
        </w:rPr>
        <w:t xml:space="preserve">еконструкция разводящих сетей водоснабжения в с. Сухая Буйвола </w:t>
      </w:r>
      <w:r>
        <w:rPr>
          <w:rFonts w:ascii="Times New Roman" w:hAnsi="Times New Roman"/>
          <w:bCs/>
          <w:sz w:val="28"/>
          <w:szCs w:val="28"/>
          <w:lang w:val="en-US"/>
        </w:rPr>
        <w:t xml:space="preserve">L</w:t>
      </w:r>
      <w:r>
        <w:rPr>
          <w:rFonts w:ascii="Times New Roman" w:hAnsi="Times New Roman"/>
          <w:bCs/>
          <w:sz w:val="28"/>
          <w:szCs w:val="28"/>
        </w:rPr>
        <w:t xml:space="preserve">=3000 м</w:t>
      </w:r>
    </w:p>
    <w:p>
      <w:pPr>
        <w:pStyle w:val="Normal"/>
        <w:spacing w:after="0" w:line="240" w:lineRule="auto"/>
        <w:rPr>
          <w:rFonts w:ascii="Times New Roman" w:hAnsi="Times New Roman"/>
          <w:bCs/>
          <w:i/>
          <w:sz w:val="28"/>
          <w:szCs w:val="28"/>
        </w:rPr>
      </w:pPr>
      <w:r>
        <w:rPr>
          <w:rFonts w:ascii="Times New Roman" w:hAnsi="Times New Roman"/>
          <w:b/>
          <w:bCs/>
          <w:i/>
          <w:sz w:val="28"/>
          <w:szCs w:val="28"/>
        </w:rPr>
        <w:t xml:space="preserve">ОАО «РЖД»</w:t>
      </w:r>
      <w:r>
        <w:rPr>
          <w:rFonts w:ascii="Times New Roman" w:hAnsi="Times New Roman"/>
          <w:bCs/>
          <w:i/>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р</w:t>
      </w:r>
      <w:r>
        <w:rPr>
          <w:rFonts w:ascii="Times New Roman" w:hAnsi="Times New Roman"/>
          <w:sz w:val="28"/>
          <w:szCs w:val="28"/>
        </w:rPr>
        <w:t xml:space="preserve">емонт водопровода по ул. Молодежная от ж/дома № 96 до ж/дома № 114 г. Светлоград, ПНД 110 мм, </w:t>
      </w:r>
      <w:r>
        <w:rPr>
          <w:rFonts w:ascii="Times New Roman" w:hAnsi="Times New Roman"/>
          <w:sz w:val="28"/>
          <w:szCs w:val="28"/>
          <w:lang w:val="en-US"/>
        </w:rPr>
        <w:t xml:space="preserve">L</w:t>
      </w:r>
      <w:r>
        <w:rPr>
          <w:rFonts w:ascii="Times New Roman" w:hAnsi="Times New Roman"/>
          <w:sz w:val="28"/>
          <w:szCs w:val="28"/>
        </w:rPr>
        <w:t xml:space="preserve">=150 м;</w:t>
      </w:r>
      <w:r>
        <w:rPr>
          <w:rFonts w:ascii="Times New Roman" w:hAnsi="Times New Roman"/>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з</w:t>
      </w:r>
      <w:r>
        <w:rPr>
          <w:rFonts w:ascii="Times New Roman" w:hAnsi="Times New Roman"/>
          <w:sz w:val="28"/>
          <w:szCs w:val="28"/>
        </w:rPr>
        <w:t xml:space="preserve">амена водопровода от ж/дома № 80 по ул. Громова до ж/дома № 63 по ул. Степн</w:t>
      </w:r>
      <w:r>
        <w:rPr>
          <w:rFonts w:ascii="Times New Roman" w:hAnsi="Times New Roman"/>
          <w:sz w:val="28"/>
          <w:szCs w:val="28"/>
        </w:rPr>
        <w:t xml:space="preserve">ая </w:t>
      </w:r>
      <w:r>
        <w:rPr>
          <w:rFonts w:ascii="Times New Roman" w:hAnsi="Times New Roman"/>
          <w:sz w:val="28"/>
          <w:szCs w:val="28"/>
        </w:rPr>
        <w:t xml:space="preserve">г.  Светлоград, ПНД 110 мм, </w:t>
      </w:r>
      <w:r>
        <w:rPr>
          <w:rFonts w:ascii="Times New Roman" w:hAnsi="Times New Roman"/>
          <w:sz w:val="28"/>
          <w:szCs w:val="28"/>
          <w:lang w:val="en-US"/>
        </w:rPr>
        <w:t xml:space="preserve">L</w:t>
      </w:r>
      <w:r>
        <w:rPr>
          <w:rFonts w:ascii="Times New Roman" w:hAnsi="Times New Roman"/>
          <w:sz w:val="28"/>
          <w:szCs w:val="28"/>
        </w:rPr>
        <w:t xml:space="preserve">=606 м</w:t>
      </w:r>
      <w:r>
        <w:rPr>
          <w:rFonts w:ascii="Times New Roman" w:hAnsi="Times New Roman"/>
          <w:sz w:val="28"/>
          <w:szCs w:val="28"/>
        </w:rPr>
        <w:t xml:space="preserve">.</w:t>
      </w:r>
      <w:r>
        <w:rPr>
          <w:rFonts w:ascii="Times New Roman" w:hAnsi="Times New Roman"/>
          <w:sz w:val="28"/>
          <w:szCs w:val="28"/>
        </w:rPr>
      </w:r>
    </w:p>
    <w:p>
      <w:pPr>
        <w:pStyle w:val="Normal"/>
        <w:shd w:val="clear" w:color="auto" w:fill="ffffff"/>
        <w:spacing w:after="0" w:line="240" w:lineRule="auto"/>
        <w:ind w:right="-1"/>
        <w:jc w:val="both"/>
        <w:rPr>
          <w:rFonts w:ascii="Times New Roman" w:hAnsi="Times New Roman" w:eastAsia="Times New Roman"/>
          <w:b/>
          <w:bCs/>
          <w:spacing w:val="2"/>
          <w:sz w:val="28"/>
          <w:szCs w:val="28"/>
          <w:lang w:eastAsia="ru-RU"/>
        </w:rPr>
      </w:pPr>
      <w:r>
        <w:rPr>
          <w:rFonts w:ascii="Times New Roman" w:hAnsi="Times New Roman" w:eastAsia="Times New Roman"/>
          <w:b/>
          <w:bCs/>
          <w:spacing w:val="2"/>
          <w:sz w:val="28"/>
          <w:szCs w:val="28"/>
          <w:lang w:eastAsia="ru-RU"/>
        </w:rPr>
        <w:t xml:space="preserve">3) Сведения об объектах водоснабжения, предлагаемых к выводу из эк</w:t>
      </w:r>
      <w:r>
        <w:rPr>
          <w:rFonts w:ascii="Times New Roman" w:hAnsi="Times New Roman" w:eastAsia="Times New Roman"/>
          <w:b/>
          <w:bCs/>
          <w:spacing w:val="2"/>
          <w:sz w:val="28"/>
          <w:szCs w:val="28"/>
          <w:lang w:eastAsia="ru-RU"/>
        </w:rPr>
        <w:t xml:space="preserve">с</w:t>
      </w:r>
      <w:r>
        <w:rPr>
          <w:rFonts w:ascii="Times New Roman" w:hAnsi="Times New Roman" w:eastAsia="Times New Roman"/>
          <w:b/>
          <w:bCs/>
          <w:spacing w:val="2"/>
          <w:sz w:val="28"/>
          <w:szCs w:val="28"/>
          <w:lang w:eastAsia="ru-RU"/>
        </w:rPr>
        <w:t xml:space="preserve">плуатации</w:t>
      </w:r>
      <w:r>
        <w:rPr>
          <w:rFonts w:ascii="Times New Roman" w:hAnsi="Times New Roman" w:eastAsia="Times New Roman"/>
          <w:b/>
          <w:bCs/>
          <w:spacing w:val="2"/>
          <w:sz w:val="28"/>
          <w:szCs w:val="28"/>
          <w:lang w:eastAsia="ru-RU"/>
        </w:rPr>
        <w:t xml:space="preserve">. </w:t>
      </w:r>
      <w:r>
        <w:rPr>
          <w:rFonts w:ascii="Times New Roman" w:hAnsi="Times New Roman" w:eastAsia="Times New Roman"/>
          <w:b/>
          <w:bCs/>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На расчетный срок 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не</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планируется вывод из эксплуатации</w:t>
      </w:r>
      <w:r>
        <w:rPr>
          <w:rFonts w:ascii="Times New Roman" w:hAnsi="Times New Roman" w:eastAsia="Times New Roman"/>
          <w:spacing w:val="2"/>
          <w:sz w:val="28"/>
          <w:szCs w:val="28"/>
          <w:lang w:eastAsia="ru-RU"/>
        </w:rPr>
        <w:t xml:space="preserve"> объектов водоснабжения.</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r>
    </w:p>
    <w:p>
      <w:pPr>
        <w:pStyle w:val="Normal"/>
        <w:shd w:val="clear" w:color="auto" w:fill="ffffff"/>
        <w:spacing w:after="0" w:line="240" w:lineRule="auto"/>
        <w:ind w:right="-1" w:firstLine="708"/>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 развитии систем диспетчеризации, телемеханизации и систем управления режимами водоснабжения на объектах организаци</w:t>
      </w:r>
      <w:r>
        <w:rPr>
          <w:rFonts w:ascii="Times New Roman" w:hAnsi="Times New Roman"/>
          <w:b/>
          <w:bCs/>
          <w:sz w:val="28"/>
          <w:szCs w:val="28"/>
          <w:lang w:eastAsia="ru-RU"/>
        </w:rPr>
        <w:t xml:space="preserve">и, ос</w:t>
      </w:r>
      <w:r>
        <w:rPr>
          <w:rFonts w:ascii="Times New Roman" w:hAnsi="Times New Roman"/>
          <w:b/>
          <w:bCs/>
          <w:sz w:val="28"/>
          <w:szCs w:val="28"/>
          <w:lang w:eastAsia="ru-RU"/>
        </w:rPr>
        <w:t xml:space="preserve">у</w:t>
      </w:r>
      <w:r>
        <w:rPr>
          <w:rFonts w:ascii="Times New Roman" w:hAnsi="Times New Roman"/>
          <w:b/>
          <w:bCs/>
          <w:sz w:val="28"/>
          <w:szCs w:val="28"/>
          <w:lang w:eastAsia="ru-RU"/>
        </w:rPr>
        <w:t xml:space="preserve">ществляющих водоснабжение</w:t>
      </w:r>
      <w:r>
        <w:rPr>
          <w:rFonts w:ascii="Times New Roman" w:hAnsi="Times New Roman"/>
          <w:b/>
          <w:bCs/>
          <w:sz w:val="28"/>
          <w:szCs w:val="28"/>
          <w:lang w:eastAsia="ru-RU"/>
        </w:rPr>
      </w:r>
    </w:p>
    <w:p>
      <w:pPr>
        <w:pStyle w:val="Normal"/>
        <w:spacing w:after="0" w:line="240" w:lineRule="auto"/>
        <w:ind w:firstLine="709"/>
        <w:jc w:val="both"/>
        <w:rPr>
          <w:rFonts w:ascii="Times New Roman" w:hAnsi="Times New Roman" w:eastAsia="Microsoft YaHei"/>
          <w:bCs/>
          <w:iCs/>
          <w:spacing w:val="-5"/>
          <w:sz w:val="28"/>
          <w:szCs w:val="28"/>
        </w:rPr>
      </w:pPr>
      <w:r>
        <w:rPr>
          <w:rFonts w:ascii="Times New Roman" w:hAnsi="Times New Roman"/>
          <w:bCs/>
          <w:sz w:val="28"/>
          <w:szCs w:val="28"/>
          <w:lang w:eastAsia="ru-RU"/>
        </w:rPr>
        <w:t xml:space="preserve">В настоящее время аварийн</w:t>
      </w:r>
      <w:r>
        <w:rPr>
          <w:rFonts w:ascii="Times New Roman" w:hAnsi="Times New Roman"/>
          <w:bCs/>
          <w:sz w:val="28"/>
          <w:szCs w:val="28"/>
          <w:lang w:eastAsia="ru-RU"/>
        </w:rPr>
        <w:t xml:space="preserve">ые</w:t>
      </w:r>
      <w:r>
        <w:rPr>
          <w:rFonts w:ascii="Times New Roman" w:hAnsi="Times New Roman"/>
          <w:bCs/>
          <w:sz w:val="28"/>
          <w:szCs w:val="28"/>
          <w:lang w:eastAsia="ru-RU"/>
        </w:rPr>
        <w:t xml:space="preserve"> и диспетчерс</w:t>
      </w:r>
      <w:r>
        <w:rPr>
          <w:rFonts w:ascii="Times New Roman" w:hAnsi="Times New Roman"/>
          <w:bCs/>
          <w:sz w:val="28"/>
          <w:szCs w:val="28"/>
          <w:lang w:eastAsia="ru-RU"/>
        </w:rPr>
        <w:t xml:space="preserve">кие</w:t>
      </w:r>
      <w:r>
        <w:rPr>
          <w:rFonts w:ascii="Times New Roman" w:hAnsi="Times New Roman"/>
          <w:bCs/>
          <w:sz w:val="28"/>
          <w:szCs w:val="28"/>
          <w:lang w:eastAsia="ru-RU"/>
        </w:rPr>
        <w:t xml:space="preserve"> служб</w:t>
      </w:r>
      <w:r>
        <w:rPr>
          <w:rFonts w:ascii="Times New Roman" w:hAnsi="Times New Roman"/>
          <w:bCs/>
          <w:sz w:val="28"/>
          <w:szCs w:val="28"/>
          <w:lang w:eastAsia="ru-RU"/>
        </w:rPr>
        <w:t xml:space="preserve">ы</w:t>
      </w:r>
      <w:r>
        <w:rPr>
          <w:rFonts w:ascii="Times New Roman" w:hAnsi="Times New Roman"/>
          <w:bCs/>
          <w:sz w:val="28"/>
          <w:szCs w:val="28"/>
          <w:lang w:eastAsia="ru-RU"/>
        </w:rPr>
        <w:t xml:space="preserve"> организованы и функционируют</w:t>
      </w:r>
      <w:r>
        <w:rPr>
          <w:rFonts w:ascii="Times New Roman" w:hAnsi="Times New Roman"/>
          <w:bCs/>
          <w:sz w:val="28"/>
          <w:szCs w:val="28"/>
          <w:lang w:eastAsia="ru-RU"/>
        </w:rPr>
        <w:t xml:space="preserve"> силами </w:t>
      </w:r>
      <w:r>
        <w:rPr>
          <w:rFonts w:ascii="Times New Roman" w:hAnsi="Times New Roman" w:eastAsia="Times New Roman"/>
          <w:sz w:val="28"/>
          <w:szCs w:val="28"/>
          <w:lang w:eastAsia="ru-RU"/>
        </w:rPr>
        <w:t xml:space="preserve">ГУП </w:t>
      </w:r>
      <w:r>
        <w:rPr>
          <w:rFonts w:ascii="Times New Roman" w:hAnsi="Times New Roman" w:eastAsia="Times New Roman"/>
          <w:sz w:val="28"/>
          <w:szCs w:val="28"/>
          <w:lang w:eastAsia="ru-RU"/>
        </w:rPr>
        <w:t xml:space="preserve">СК «</w:t>
      </w:r>
      <w:r>
        <w:rPr>
          <w:rFonts w:ascii="Times New Roman" w:hAnsi="Times New Roman" w:eastAsia="Times New Roman"/>
          <w:sz w:val="28"/>
          <w:szCs w:val="28"/>
          <w:lang w:eastAsia="ru-RU"/>
        </w:rPr>
        <w:t xml:space="preserve">Ставрополькрайводоканал</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 «Северный» ПТП Светлоградское</w:t>
      </w:r>
      <w:r>
        <w:rPr>
          <w:rFonts w:ascii="Times New Roman" w:hAnsi="Times New Roman" w:eastAsia="Times New Roman"/>
          <w:sz w:val="28"/>
          <w:szCs w:val="28"/>
          <w:lang w:eastAsia="ru-RU"/>
        </w:rPr>
        <w:t xml:space="preserve">.</w:t>
      </w:r>
      <w:r>
        <w:rPr>
          <w:rFonts w:ascii="Times New Roman" w:hAnsi="Times New Roman" w:eastAsia="Microsoft YaHei"/>
          <w:bCs/>
          <w:iCs/>
          <w:spacing w:val="-5"/>
          <w:sz w:val="28"/>
          <w:szCs w:val="28"/>
        </w:rPr>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управления режимами водоснабжения на территории </w:t>
      </w:r>
      <w:r>
        <w:rPr>
          <w:rFonts w:ascii="Times New Roman" w:hAnsi="Times New Roman"/>
          <w:sz w:val="28"/>
          <w:szCs w:val="28"/>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rPr>
        <w:t xml:space="preserve"> </w:t>
      </w:r>
      <w:r>
        <w:rPr>
          <w:rFonts w:ascii="Times New Roman" w:hAnsi="Times New Roman"/>
          <w:sz w:val="28"/>
          <w:szCs w:val="28"/>
        </w:rPr>
        <w:t xml:space="preserve">отсутствует</w:t>
      </w:r>
      <w:r>
        <w:rPr>
          <w:rFonts w:ascii="Times New Roman" w:hAnsi="Times New Roman"/>
          <w:sz w:val="28"/>
          <w:szCs w:val="28"/>
        </w:rPr>
        <w:t xml:space="preserve">. </w:t>
      </w:r>
      <w:r>
        <w:rPr>
          <w:rFonts w:ascii="Times New Roman" w:hAnsi="Times New Roman"/>
          <w:sz w:val="28"/>
          <w:szCs w:val="28"/>
        </w:rPr>
        <w:t xml:space="preserve">При внедрении системы автоматизации решаются следующие задачи:</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 повышение оперативности и качества управления технологическими проце</w:t>
      </w:r>
      <w:r>
        <w:rPr>
          <w:rFonts w:ascii="Times New Roman" w:hAnsi="Times New Roman"/>
          <w:sz w:val="28"/>
          <w:szCs w:val="28"/>
        </w:rPr>
        <w:t xml:space="preserve">с</w:t>
      </w:r>
      <w:r>
        <w:rPr>
          <w:rFonts w:ascii="Times New Roman" w:hAnsi="Times New Roman"/>
          <w:sz w:val="28"/>
          <w:szCs w:val="28"/>
        </w:rPr>
        <w:t xml:space="preserve">сами;</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 повышение безопасности производственных процессов;</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сокращение затрат времени персонала на обнаружение и локализацию неи</w:t>
      </w:r>
      <w:r>
        <w:rPr>
          <w:rFonts w:ascii="Times New Roman" w:hAnsi="Times New Roman"/>
          <w:sz w:val="28"/>
          <w:szCs w:val="28"/>
        </w:rPr>
        <w:t xml:space="preserve">с</w:t>
      </w:r>
      <w:r>
        <w:rPr>
          <w:rFonts w:ascii="Times New Roman" w:hAnsi="Times New Roman"/>
          <w:sz w:val="28"/>
          <w:szCs w:val="28"/>
        </w:rPr>
        <w:t xml:space="preserve">правностей и аварий в системе;</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экономия трудовых ресурсов, облегчение условий труда обслуживающего персонала;</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сбор (с привязкой к реальному времени), обработка и хранение информации о техническом состоянии и технологических параметрах системы объектов;</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ведение баз данных, обеспечивающих информационную поддержку операти</w:t>
      </w:r>
      <w:r>
        <w:rPr>
          <w:rFonts w:ascii="Times New Roman" w:hAnsi="Times New Roman"/>
          <w:sz w:val="28"/>
          <w:szCs w:val="28"/>
        </w:rPr>
        <w:t xml:space="preserve">в</w:t>
      </w:r>
      <w:r>
        <w:rPr>
          <w:rFonts w:ascii="Times New Roman" w:hAnsi="Times New Roman"/>
          <w:sz w:val="28"/>
          <w:szCs w:val="28"/>
        </w:rPr>
        <w:t xml:space="preserve">ного диспетчерского персонала</w:t>
      </w:r>
      <w:r>
        <w:rPr>
          <w:rFonts w:ascii="Times New Roman" w:hAnsi="Times New Roman"/>
          <w:sz w:val="28"/>
          <w:szCs w:val="28"/>
        </w:rPr>
        <w:t xml:space="preserve">. </w:t>
      </w:r>
      <w:r>
        <w:rPr>
          <w:rFonts w:ascii="Times New Roman" w:hAnsi="Times New Roman"/>
          <w:sz w:val="28"/>
          <w:szCs w:val="28"/>
        </w:rPr>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w:t>
      </w:r>
      <w:r>
        <w:rPr>
          <w:rFonts w:ascii="Times New Roman" w:hAnsi="Times New Roman"/>
          <w:sz w:val="28"/>
          <w:szCs w:val="28"/>
        </w:rPr>
        <w:t xml:space="preserve">о</w:t>
      </w:r>
      <w:r>
        <w:rPr>
          <w:rFonts w:ascii="Times New Roman" w:hAnsi="Times New Roman"/>
          <w:sz w:val="28"/>
          <w:szCs w:val="28"/>
        </w:rPr>
        <w:t xml:space="preserve">сбережению и повышению энергетической эффективности</w:t>
      </w:r>
      <w:r>
        <w:rPr>
          <w:rFonts w:ascii="Times New Roman" w:hAnsi="Times New Roman"/>
          <w:sz w:val="28"/>
          <w:szCs w:val="28"/>
        </w:rPr>
        <w:t xml:space="preserve">. </w:t>
      </w:r>
      <w:r>
        <w:rPr>
          <w:rFonts w:ascii="Times New Roman" w:hAnsi="Times New Roman"/>
          <w:sz w:val="28"/>
          <w:szCs w:val="28"/>
        </w:rPr>
        <w:t xml:space="preserve">С этой целью необходимо заменить оборудование с высоким энергопот</w:t>
      </w:r>
      <w:r>
        <w:rPr>
          <w:rFonts w:ascii="Times New Roman" w:hAnsi="Times New Roman"/>
          <w:sz w:val="28"/>
          <w:szCs w:val="28"/>
        </w:rPr>
        <w:t xml:space="preserve">реблением на энергоэ</w:t>
      </w:r>
      <w:r>
        <w:rPr>
          <w:rFonts w:ascii="Times New Roman" w:hAnsi="Times New Roman"/>
          <w:sz w:val="28"/>
          <w:szCs w:val="28"/>
        </w:rPr>
        <w:t xml:space="preserve">ф</w:t>
      </w:r>
      <w:r>
        <w:rPr>
          <w:rFonts w:ascii="Times New Roman" w:hAnsi="Times New Roman"/>
          <w:sz w:val="28"/>
          <w:szCs w:val="28"/>
        </w:rPr>
        <w:t xml:space="preserve">фективное</w:t>
      </w:r>
      <w:r>
        <w:rPr>
          <w:rFonts w:ascii="Times New Roman" w:hAnsi="Times New Roman"/>
          <w:sz w:val="28"/>
          <w:szCs w:val="28"/>
        </w:rPr>
        <w:t xml:space="preserve">. </w:t>
      </w:r>
      <w:r>
        <w:rPr>
          <w:rFonts w:ascii="Times New Roman" w:hAnsi="Times New Roman"/>
          <w:sz w:val="28"/>
          <w:szCs w:val="28"/>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5</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Сведения об оснащенности зданий, строений, сооружений приборами учета и их применении при осуществлени</w:t>
      </w:r>
      <w:r>
        <w:rPr>
          <w:rFonts w:ascii="Times New Roman" w:hAnsi="Times New Roman"/>
          <w:b/>
          <w:bCs/>
          <w:sz w:val="28"/>
          <w:szCs w:val="28"/>
          <w:lang w:eastAsia="ru-RU"/>
        </w:rPr>
        <w:t xml:space="preserve">и расчетов за потребленную воду</w:t>
      </w:r>
      <w:r>
        <w:rPr>
          <w:rFonts w:ascii="Times New Roman" w:hAnsi="Times New Roman"/>
          <w:b/>
          <w:bCs/>
          <w:sz w:val="28"/>
          <w:szCs w:val="28"/>
          <w:lang w:eastAsia="ru-RU"/>
        </w:rPr>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Федеральным законом от 23</w:t>
      </w:r>
      <w:r>
        <w:rPr>
          <w:rFonts w:ascii="Times New Roman" w:hAnsi="Times New Roman"/>
          <w:bCs/>
          <w:sz w:val="28"/>
          <w:szCs w:val="28"/>
          <w:lang w:eastAsia="ru-RU"/>
        </w:rPr>
        <w:t xml:space="preserve">. </w:t>
      </w:r>
      <w:r>
        <w:rPr>
          <w:rFonts w:ascii="Times New Roman" w:hAnsi="Times New Roman"/>
          <w:bCs/>
          <w:sz w:val="28"/>
          <w:szCs w:val="28"/>
          <w:lang w:eastAsia="ru-RU"/>
        </w:rPr>
        <w:t xml:space="preserve">11</w:t>
      </w:r>
      <w:r>
        <w:rPr>
          <w:rFonts w:ascii="Times New Roman" w:hAnsi="Times New Roman"/>
          <w:bCs/>
          <w:sz w:val="28"/>
          <w:szCs w:val="28"/>
          <w:lang w:eastAsia="ru-RU"/>
        </w:rPr>
        <w:t xml:space="preserve">. </w:t>
      </w:r>
      <w:r>
        <w:rPr>
          <w:rFonts w:ascii="Times New Roman" w:hAnsi="Times New Roman"/>
          <w:bCs/>
          <w:sz w:val="28"/>
          <w:szCs w:val="28"/>
          <w:lang w:eastAsia="ru-RU"/>
        </w:rPr>
        <w:t xml:space="preserve">2009 №261-ФЗ </w:t>
      </w:r>
      <w:r>
        <w:rPr>
          <w:rFonts w:ascii="Times New Roman" w:hAnsi="Times New Roman"/>
          <w:bCs/>
          <w:sz w:val="28"/>
          <w:szCs w:val="28"/>
          <w:lang w:eastAsia="ru-RU"/>
        </w:rPr>
        <w:t xml:space="preserve">«</w:t>
      </w:r>
      <w:r>
        <w:rPr>
          <w:rFonts w:ascii="Times New Roman" w:hAnsi="Times New Roman"/>
          <w:bCs/>
          <w:sz w:val="28"/>
          <w:szCs w:val="28"/>
          <w:lang w:eastAsia="ru-RU"/>
        </w:rPr>
        <w:t xml:space="preserve">Об энергосбережен</w:t>
      </w:r>
      <w:r>
        <w:rPr>
          <w:rFonts w:ascii="Times New Roman" w:hAnsi="Times New Roman"/>
          <w:bCs/>
          <w:sz w:val="28"/>
          <w:szCs w:val="28"/>
          <w:lang w:eastAsia="ru-RU"/>
        </w:rPr>
        <w:t xml:space="preserve">ии и о повышении энергетической </w:t>
      </w:r>
      <w:r>
        <w:rPr>
          <w:rFonts w:ascii="Times New Roman" w:hAnsi="Times New Roman"/>
          <w:bCs/>
          <w:sz w:val="28"/>
          <w:szCs w:val="28"/>
          <w:lang w:eastAsia="ru-RU"/>
        </w:rPr>
        <w:t xml:space="preserve">эффективности и о внесении изменений в отдел</w:t>
      </w:r>
      <w:r>
        <w:rPr>
          <w:rFonts w:ascii="Times New Roman" w:hAnsi="Times New Roman"/>
          <w:bCs/>
          <w:sz w:val="28"/>
          <w:szCs w:val="28"/>
          <w:lang w:eastAsia="ru-RU"/>
        </w:rPr>
        <w:t xml:space="preserve">ь</w:t>
      </w:r>
      <w:r>
        <w:rPr>
          <w:rFonts w:ascii="Times New Roman" w:hAnsi="Times New Roman"/>
          <w:bCs/>
          <w:sz w:val="28"/>
          <w:szCs w:val="28"/>
          <w:lang w:eastAsia="ru-RU"/>
        </w:rPr>
        <w:t xml:space="preserve">ные законодательные акты Российской Федерации</w:t>
      </w:r>
      <w:r>
        <w:rPr>
          <w:rFonts w:ascii="Times New Roman" w:hAnsi="Times New Roman"/>
          <w:bCs/>
          <w:sz w:val="28"/>
          <w:szCs w:val="28"/>
          <w:lang w:eastAsia="ru-RU"/>
        </w:rPr>
        <w:t xml:space="preserve">»</w:t>
      </w:r>
      <w:r>
        <w:rPr>
          <w:rFonts w:ascii="Times New Roman" w:hAnsi="Times New Roman"/>
          <w:bCs/>
          <w:sz w:val="28"/>
          <w:szCs w:val="28"/>
          <w:lang w:eastAsia="ru-RU"/>
        </w:rPr>
        <w:t xml:space="preserve"> (Федеральный закон №261-ФЗ) для ресурсоснабжающих организаций установлена обязанность выполн</w:t>
      </w:r>
      <w:r>
        <w:rPr>
          <w:rFonts w:ascii="Times New Roman" w:hAnsi="Times New Roman"/>
          <w:bCs/>
          <w:sz w:val="28"/>
          <w:szCs w:val="28"/>
          <w:lang w:eastAsia="ru-RU"/>
        </w:rPr>
        <w:t xml:space="preserve">е</w:t>
      </w:r>
      <w:r>
        <w:rPr>
          <w:rFonts w:ascii="Times New Roman" w:hAnsi="Times New Roman"/>
          <w:bCs/>
          <w:sz w:val="28"/>
          <w:szCs w:val="28"/>
          <w:lang w:eastAsia="ru-RU"/>
        </w:rPr>
        <w:t xml:space="preserve">ния работ по установке приборов учета в случае обращения к ним лиц, </w:t>
      </w:r>
      <w:r>
        <w:rPr>
          <w:rFonts w:ascii="Times New Roman" w:hAnsi="Times New Roman"/>
          <w:bCs/>
          <w:sz w:val="28"/>
          <w:szCs w:val="28"/>
          <w:lang w:eastAsia="ru-RU"/>
        </w:rPr>
        <w:t xml:space="preserve">которые, согласно закону,</w:t>
      </w:r>
      <w:r>
        <w:rPr>
          <w:rFonts w:ascii="Times New Roman" w:hAnsi="Times New Roman"/>
          <w:bCs/>
          <w:sz w:val="28"/>
          <w:szCs w:val="28"/>
          <w:lang w:eastAsia="ru-RU"/>
        </w:rPr>
        <w:t xml:space="preserve"> могут выступать заказчиками по договору</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Порядок заключ</w:t>
      </w:r>
      <w:r>
        <w:rPr>
          <w:rFonts w:ascii="Times New Roman" w:hAnsi="Times New Roman"/>
          <w:bCs/>
          <w:sz w:val="28"/>
          <w:szCs w:val="28"/>
          <w:lang w:eastAsia="ru-RU"/>
        </w:rPr>
        <w:t xml:space="preserve">е</w:t>
      </w:r>
      <w:r>
        <w:rPr>
          <w:rFonts w:ascii="Times New Roman" w:hAnsi="Times New Roman"/>
          <w:bCs/>
          <w:sz w:val="28"/>
          <w:szCs w:val="28"/>
          <w:lang w:eastAsia="ru-RU"/>
        </w:rPr>
        <w:t xml:space="preserve">ния и существенные условия договора, регулирующего условия установки, з</w:t>
      </w:r>
      <w:r>
        <w:rPr>
          <w:rFonts w:ascii="Times New Roman" w:hAnsi="Times New Roman"/>
          <w:bCs/>
          <w:sz w:val="28"/>
          <w:szCs w:val="28"/>
          <w:lang w:eastAsia="ru-RU"/>
        </w:rPr>
        <w:t xml:space="preserve">а</w:t>
      </w:r>
      <w:r>
        <w:rPr>
          <w:rFonts w:ascii="Times New Roman" w:hAnsi="Times New Roman"/>
          <w:bCs/>
          <w:sz w:val="28"/>
          <w:szCs w:val="28"/>
          <w:lang w:eastAsia="ru-RU"/>
        </w:rPr>
        <w:t xml:space="preserve">мены и (или) эксплуатации приборов учета используемых энергетических р</w:t>
      </w:r>
      <w:r>
        <w:rPr>
          <w:rFonts w:ascii="Times New Roman" w:hAnsi="Times New Roman"/>
          <w:bCs/>
          <w:sz w:val="28"/>
          <w:szCs w:val="28"/>
          <w:lang w:eastAsia="ru-RU"/>
        </w:rPr>
        <w:t xml:space="preserve">е</w:t>
      </w:r>
      <w:r>
        <w:rPr>
          <w:rFonts w:ascii="Times New Roman" w:hAnsi="Times New Roman"/>
          <w:bCs/>
          <w:sz w:val="28"/>
          <w:szCs w:val="28"/>
          <w:lang w:eastAsia="ru-RU"/>
        </w:rPr>
        <w:t xml:space="preserve">сурсов (Порядок заключения договора установки ПУ), утвержден приказом Минэнерго России от 07</w:t>
      </w:r>
      <w:r>
        <w:rPr>
          <w:rFonts w:ascii="Times New Roman" w:hAnsi="Times New Roman"/>
          <w:bCs/>
          <w:sz w:val="28"/>
          <w:szCs w:val="28"/>
          <w:lang w:eastAsia="ru-RU"/>
        </w:rPr>
        <w:t xml:space="preserve">. </w:t>
      </w:r>
      <w:r>
        <w:rPr>
          <w:rFonts w:ascii="Times New Roman" w:hAnsi="Times New Roman"/>
          <w:bCs/>
          <w:sz w:val="28"/>
          <w:szCs w:val="28"/>
          <w:lang w:eastAsia="ru-RU"/>
        </w:rPr>
        <w:t xml:space="preserve">04</w:t>
      </w:r>
      <w:r>
        <w:rPr>
          <w:rFonts w:ascii="Times New Roman" w:hAnsi="Times New Roman"/>
          <w:bCs/>
          <w:sz w:val="28"/>
          <w:szCs w:val="28"/>
          <w:lang w:eastAsia="ru-RU"/>
        </w:rPr>
        <w:t xml:space="preserve">. </w:t>
      </w:r>
      <w:r>
        <w:rPr>
          <w:rFonts w:ascii="Times New Roman" w:hAnsi="Times New Roman"/>
          <w:bCs/>
          <w:sz w:val="28"/>
          <w:szCs w:val="28"/>
          <w:lang w:eastAsia="ru-RU"/>
        </w:rPr>
        <w:t xml:space="preserve">2010 №149 и вступил в силу с 18 июля 2010 г</w:t>
      </w:r>
      <w:r>
        <w:rPr>
          <w:rFonts w:ascii="Times New Roman" w:hAnsi="Times New Roman"/>
          <w:bCs/>
          <w:sz w:val="28"/>
          <w:szCs w:val="28"/>
          <w:lang w:eastAsia="ru-RU"/>
        </w:rPr>
        <w:t xml:space="preserve">. </w:t>
      </w:r>
      <w:r>
        <w:rPr>
          <w:rFonts w:ascii="Times New Roman" w:hAnsi="Times New Roman"/>
          <w:bCs/>
          <w:sz w:val="28"/>
          <w:szCs w:val="28"/>
          <w:lang w:eastAsia="ru-RU"/>
        </w:rPr>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На данный момент в </w:t>
      </w:r>
      <w:r>
        <w:rPr>
          <w:rFonts w:ascii="Times New Roman" w:hAnsi="Times New Roman"/>
          <w:bCs/>
          <w:sz w:val="28"/>
          <w:szCs w:val="28"/>
          <w:lang w:eastAsia="ru-RU"/>
        </w:rPr>
        <w:t xml:space="preserve">Петровском</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муниципальном округе </w:t>
      </w:r>
      <w:r>
        <w:rPr>
          <w:rFonts w:ascii="Times New Roman" w:hAnsi="Times New Roman"/>
          <w:bCs/>
          <w:sz w:val="28"/>
          <w:szCs w:val="28"/>
          <w:lang w:eastAsia="ru-RU"/>
        </w:rPr>
        <w:t xml:space="preserve">Ставропольского края</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п</w:t>
      </w:r>
      <w:r>
        <w:rPr>
          <w:rFonts w:ascii="Times New Roman" w:hAnsi="Times New Roman"/>
          <w:bCs/>
          <w:sz w:val="28"/>
          <w:szCs w:val="28"/>
          <w:lang w:eastAsia="ru-RU"/>
        </w:rPr>
        <w:t xml:space="preserve">риборы учета </w:t>
      </w:r>
      <w:r>
        <w:rPr>
          <w:rFonts w:ascii="Times New Roman" w:hAnsi="Times New Roman"/>
          <w:bCs/>
          <w:sz w:val="28"/>
          <w:szCs w:val="28"/>
          <w:lang w:eastAsia="ru-RU"/>
        </w:rPr>
        <w:t xml:space="preserve">установлены</w:t>
      </w:r>
      <w:r>
        <w:rPr>
          <w:rFonts w:ascii="Times New Roman" w:hAnsi="Times New Roman"/>
          <w:bCs/>
          <w:sz w:val="28"/>
          <w:szCs w:val="28"/>
          <w:lang w:eastAsia="ru-RU"/>
        </w:rPr>
        <w:t xml:space="preserve"> у </w:t>
      </w:r>
      <w:r>
        <w:rPr>
          <w:rFonts w:ascii="Times New Roman" w:hAnsi="Times New Roman"/>
          <w:bCs/>
          <w:sz w:val="28"/>
          <w:szCs w:val="28"/>
          <w:lang w:eastAsia="ru-RU"/>
        </w:rPr>
        <w:t xml:space="preserve">89,93</w:t>
      </w:r>
      <w:r>
        <w:rPr>
          <w:rFonts w:ascii="Times New Roman" w:hAnsi="Times New Roman"/>
          <w:bCs/>
          <w:sz w:val="28"/>
          <w:szCs w:val="28"/>
          <w:lang w:eastAsia="ru-RU"/>
        </w:rPr>
        <w:t xml:space="preserve">% </w:t>
      </w:r>
      <w:r>
        <w:rPr>
          <w:rFonts w:ascii="Times New Roman" w:hAnsi="Times New Roman"/>
          <w:bCs/>
          <w:sz w:val="28"/>
          <w:szCs w:val="28"/>
          <w:lang w:eastAsia="ru-RU"/>
        </w:rPr>
        <w:t xml:space="preserve">населения и </w:t>
      </w:r>
      <w:r>
        <w:rPr>
          <w:rFonts w:ascii="Times New Roman" w:hAnsi="Times New Roman"/>
          <w:bCs/>
          <w:sz w:val="28"/>
          <w:szCs w:val="28"/>
          <w:lang w:eastAsia="ru-RU"/>
        </w:rPr>
        <w:t xml:space="preserve"> </w:t>
      </w:r>
      <w:r>
        <w:rPr>
          <w:rFonts w:ascii="Times New Roman" w:hAnsi="Times New Roman"/>
          <w:bCs/>
          <w:sz w:val="28"/>
          <w:szCs w:val="28"/>
          <w:lang w:eastAsia="ru-RU"/>
        </w:rPr>
        <w:t xml:space="preserve">100% у организаций.</w:t>
      </w:r>
      <w:r>
        <w:rPr>
          <w:rFonts w:ascii="Times New Roman" w:hAnsi="Times New Roman"/>
          <w:bCs/>
          <w:sz w:val="28"/>
          <w:szCs w:val="28"/>
          <w:lang w:eastAsia="ru-RU"/>
        </w:rPr>
      </w:r>
    </w:p>
    <w:p>
      <w:pPr>
        <w:pStyle w:val="179"/>
        <w:spacing w:after="0"/>
        <w:ind w:left="0"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6</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Описание вариантов маршрутов прохождения трубоп</w:t>
      </w:r>
      <w:r>
        <w:rPr>
          <w:rFonts w:ascii="Times New Roman" w:hAnsi="Times New Roman"/>
          <w:b/>
          <w:bCs/>
          <w:sz w:val="28"/>
          <w:szCs w:val="28"/>
          <w:lang w:eastAsia="ru-RU"/>
        </w:rPr>
        <w:t xml:space="preserve">роводов </w:t>
      </w:r>
      <w:r>
        <w:rPr>
          <w:rFonts w:ascii="Times New Roman" w:hAnsi="Times New Roman"/>
          <w:b/>
          <w:bCs/>
          <w:sz w:val="28"/>
          <w:szCs w:val="28"/>
          <w:lang w:eastAsia="ru-RU"/>
        </w:rPr>
        <w:t xml:space="preserve">(трасс) </w:t>
      </w:r>
      <w:r>
        <w:rPr>
          <w:rFonts w:ascii="Times New Roman" w:hAnsi="Times New Roman"/>
          <w:b/>
          <w:bCs/>
          <w:sz w:val="28"/>
          <w:szCs w:val="28"/>
          <w:lang w:eastAsia="ru-RU"/>
        </w:rPr>
        <w:t xml:space="preserve">по территории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r>
    </w:p>
    <w:p>
      <w:pPr>
        <w:pStyle w:val="Normal"/>
        <w:shd w:val="clear" w:color="auto" w:fill="ffffff"/>
        <w:spacing w:after="0" w:line="240" w:lineRule="auto"/>
        <w:ind w:firstLine="709"/>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t xml:space="preserve">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на расчетный срок</w:t>
      </w:r>
      <w:r>
        <w:rPr>
          <w:rFonts w:ascii="Times New Roman" w:hAnsi="Times New Roman" w:eastAsia="Times New Roman"/>
          <w:spacing w:val="2"/>
          <w:sz w:val="28"/>
          <w:szCs w:val="28"/>
          <w:lang w:eastAsia="ru-RU"/>
        </w:rPr>
        <w:t xml:space="preserve"> </w:t>
      </w:r>
      <w:r>
        <w:rPr>
          <w:rFonts w:ascii="Times New Roman" w:hAnsi="Times New Roman" w:eastAsia="Times New Roman"/>
          <w:spacing w:val="2"/>
          <w:sz w:val="28"/>
          <w:szCs w:val="28"/>
          <w:lang w:eastAsia="ru-RU"/>
        </w:rPr>
        <w:t xml:space="preserve">планируется строительство </w:t>
      </w:r>
      <w:r>
        <w:rPr>
          <w:rFonts w:ascii="Times New Roman" w:hAnsi="Times New Roman" w:eastAsia="Times New Roman"/>
          <w:spacing w:val="2"/>
          <w:sz w:val="28"/>
          <w:szCs w:val="28"/>
          <w:lang w:eastAsia="ru-RU"/>
        </w:rPr>
        <w:t xml:space="preserve">нового трубопровода</w:t>
      </w:r>
      <w:r>
        <w:rPr>
          <w:rFonts w:ascii="Times New Roman" w:hAnsi="Times New Roman" w:eastAsia="Times New Roman"/>
          <w:spacing w:val="2"/>
          <w:sz w:val="28"/>
          <w:szCs w:val="28"/>
          <w:lang w:eastAsia="ru-RU"/>
        </w:rPr>
        <w:t xml:space="preserve"> согласно п. 1.4.</w:t>
      </w:r>
      <w:r>
        <w:rPr>
          <w:rFonts w:ascii="Times New Roman" w:hAnsi="Times New Roman" w:eastAsia="Times New Roman"/>
          <w:spacing w:val="2"/>
          <w:sz w:val="28"/>
          <w:szCs w:val="28"/>
          <w:lang w:eastAsia="ru-RU"/>
        </w:rPr>
        <w:t xml:space="preserve">3</w:t>
      </w:r>
      <w:r>
        <w:rPr>
          <w:rFonts w:ascii="Times New Roman" w:hAnsi="Times New Roman" w:eastAsia="Times New Roman"/>
          <w:spacing w:val="2"/>
          <w:sz w:val="28"/>
          <w:szCs w:val="28"/>
          <w:lang w:eastAsia="ru-RU"/>
        </w:rPr>
        <w:t xml:space="preserve">.</w:t>
      </w:r>
      <w:r>
        <w:rPr>
          <w:rFonts w:ascii="Times New Roman" w:hAnsi="Times New Roman" w:eastAsia="Times New Roman"/>
          <w:spacing w:val="2"/>
          <w:sz w:val="28"/>
          <w:szCs w:val="28"/>
          <w:lang w:eastAsia="ru-RU"/>
        </w:rPr>
      </w:r>
    </w:p>
    <w:p>
      <w:pPr>
        <w:pStyle w:val="Normal"/>
        <w:shd w:val="clear" w:color="auto" w:fill="ffffff"/>
        <w:spacing w:after="0" w:line="240" w:lineRule="auto"/>
        <w:ind w:firstLine="709"/>
        <w:jc w:val="both"/>
        <w:rPr>
          <w:rFonts w:ascii="Times New Roman" w:hAnsi="Times New Roman" w:eastAsia="Times New Roman"/>
          <w:spacing w:val="2"/>
          <w:sz w:val="28"/>
          <w:szCs w:val="28"/>
          <w:lang w:eastAsia="ru-RU"/>
        </w:rPr>
      </w:pPr>
      <w:r>
        <w:rPr>
          <w:rFonts w:ascii="Times New Roman" w:hAnsi="Times New Roman" w:eastAsia="Times New Roman"/>
          <w:spacing w:val="2"/>
          <w:sz w:val="28"/>
          <w:szCs w:val="28"/>
          <w:lang w:eastAsia="ru-RU"/>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7</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Рекомендации о месте размещения насосн</w:t>
      </w:r>
      <w:r>
        <w:rPr>
          <w:rFonts w:ascii="Times New Roman" w:hAnsi="Times New Roman"/>
          <w:b/>
          <w:bCs/>
          <w:sz w:val="28"/>
          <w:szCs w:val="28"/>
          <w:lang w:eastAsia="ru-RU"/>
        </w:rPr>
        <w:t xml:space="preserve">ых станций</w:t>
      </w:r>
      <w:r>
        <w:rPr>
          <w:rFonts w:ascii="Times New Roman" w:hAnsi="Times New Roman"/>
          <w:b/>
          <w:bCs/>
          <w:sz w:val="28"/>
          <w:szCs w:val="28"/>
          <w:lang w:eastAsia="ru-RU"/>
        </w:rPr>
        <w:t xml:space="preserve">, резервуаров, </w:t>
      </w:r>
      <w:r>
        <w:rPr>
          <w:rFonts w:ascii="Times New Roman" w:hAnsi="Times New Roman"/>
          <w:b/>
          <w:bCs/>
          <w:sz w:val="28"/>
          <w:szCs w:val="28"/>
          <w:lang w:eastAsia="ru-RU"/>
        </w:rPr>
        <w:t xml:space="preserve">водонапорных башен</w:t>
      </w:r>
      <w:r>
        <w:rPr>
          <w:rFonts w:ascii="Times New Roman" w:hAnsi="Times New Roman"/>
          <w:b/>
          <w:bCs/>
          <w:sz w:val="28"/>
          <w:szCs w:val="28"/>
          <w:lang w:eastAsia="ru-RU"/>
        </w:rPr>
      </w:r>
    </w:p>
    <w:p>
      <w:pPr>
        <w:pStyle w:val="Normal"/>
        <w:shd w:val="clear" w:color="auto" w:fill="ffffff"/>
        <w:spacing w:after="0" w:line="240" w:lineRule="auto"/>
        <w:ind w:firstLine="709"/>
        <w:jc w:val="both"/>
        <w:rPr>
          <w:rFonts w:ascii="Times New Roman" w:hAnsi="Times New Roman"/>
          <w:bCs/>
          <w:sz w:val="28"/>
          <w:szCs w:val="28"/>
          <w:lang w:eastAsia="ru-RU"/>
        </w:rPr>
      </w:pPr>
      <w:r>
        <w:rPr>
          <w:rFonts w:ascii="Times New Roman" w:hAnsi="Times New Roman" w:eastAsia="Times New Roman"/>
          <w:spacing w:val="2"/>
          <w:sz w:val="28"/>
          <w:szCs w:val="28"/>
          <w:lang w:eastAsia="ru-RU"/>
        </w:rPr>
        <w:t xml:space="preserve">В </w:t>
      </w:r>
      <w:r>
        <w:rPr>
          <w:rFonts w:ascii="Times New Roman" w:hAnsi="Times New Roman" w:eastAsia="Times New Roman"/>
          <w:spacing w:val="2"/>
          <w:sz w:val="28"/>
          <w:szCs w:val="28"/>
          <w:lang w:eastAsia="ru-RU"/>
        </w:rPr>
        <w:t xml:space="preserve">Петровском</w:t>
      </w:r>
      <w:r>
        <w:rPr>
          <w:rFonts w:ascii="Times New Roman" w:hAnsi="Times New Roman" w:eastAsia="Times New Roman"/>
          <w:spacing w:val="2"/>
          <w:sz w:val="28"/>
          <w:szCs w:val="28"/>
          <w:lang w:eastAsia="ru-RU"/>
        </w:rPr>
        <w:t xml:space="preserve"> муниципальном округе </w:t>
      </w:r>
      <w:r>
        <w:rPr>
          <w:rFonts w:ascii="Times New Roman" w:hAnsi="Times New Roman" w:eastAsia="Times New Roman"/>
          <w:spacing w:val="2"/>
          <w:sz w:val="28"/>
          <w:szCs w:val="28"/>
          <w:lang w:eastAsia="ru-RU"/>
        </w:rPr>
        <w:t xml:space="preserve">Ставропольского края</w:t>
      </w:r>
      <w:r>
        <w:rPr>
          <w:rFonts w:ascii="Times New Roman" w:hAnsi="Times New Roman" w:eastAsia="Times New Roman"/>
          <w:spacing w:val="2"/>
          <w:sz w:val="28"/>
          <w:szCs w:val="28"/>
          <w:lang w:eastAsia="ru-RU"/>
        </w:rPr>
        <w:t xml:space="preserve"> на расчетный срок</w:t>
      </w:r>
      <w:r>
        <w:rPr>
          <w:rFonts w:ascii="Times New Roman" w:hAnsi="Times New Roman" w:eastAsia="Times New Roman"/>
          <w:spacing w:val="2"/>
          <w:sz w:val="28"/>
          <w:szCs w:val="28"/>
          <w:lang w:eastAsia="ru-RU"/>
        </w:rPr>
        <w:t xml:space="preserve"> не</w:t>
      </w:r>
      <w:r>
        <w:rPr>
          <w:rFonts w:ascii="Times New Roman" w:hAnsi="Times New Roman" w:eastAsia="Times New Roman"/>
          <w:spacing w:val="2"/>
          <w:sz w:val="28"/>
          <w:szCs w:val="28"/>
          <w:lang w:eastAsia="ru-RU"/>
        </w:rPr>
        <w:t xml:space="preserve"> планируется строительство </w:t>
      </w:r>
      <w:r>
        <w:rPr>
          <w:rFonts w:ascii="Times New Roman" w:hAnsi="Times New Roman" w:eastAsia="Times New Roman"/>
          <w:spacing w:val="2"/>
          <w:sz w:val="28"/>
          <w:szCs w:val="28"/>
          <w:lang w:eastAsia="ru-RU"/>
        </w:rPr>
        <w:t xml:space="preserve">насосных станций, резервуаров, водонапорных башен</w:t>
      </w:r>
      <w:r>
        <w:rPr>
          <w:rFonts w:ascii="Times New Roman" w:hAnsi="Times New Roman" w:eastAsia="Times New Roman"/>
          <w:spacing w:val="2"/>
          <w:sz w:val="28"/>
          <w:szCs w:val="28"/>
          <w:lang w:eastAsia="ru-RU"/>
        </w:rPr>
        <w:t xml:space="preserve">.</w:t>
      </w:r>
      <w:r>
        <w:rPr>
          <w:rFonts w:ascii="Times New Roman" w:hAnsi="Times New Roman"/>
          <w:bCs/>
          <w:sz w:val="28"/>
          <w:szCs w:val="28"/>
          <w:lang w:eastAsia="ru-RU"/>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4</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8</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Границы планируемых зон размещения объектов централизованных</w:t>
      </w:r>
      <w:r>
        <w:rPr>
          <w:rFonts w:ascii="Times New Roman" w:hAnsi="Times New Roman"/>
          <w:b/>
          <w:bCs/>
          <w:sz w:val="28"/>
          <w:szCs w:val="28"/>
          <w:lang w:eastAsia="ru-RU"/>
        </w:rPr>
        <w:t xml:space="preserve"> систем холодного водоснабжения</w:t>
      </w:r>
      <w:r>
        <w:rPr>
          <w:rFonts w:ascii="Times New Roman" w:hAnsi="Times New Roman"/>
          <w:b/>
          <w:bCs/>
          <w:sz w:val="28"/>
          <w:szCs w:val="28"/>
          <w:lang w:eastAsia="ru-RU"/>
        </w:rPr>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Все объекты водоснабжения планируется строить в границах Петровского муниципального округа Ставропольского края.</w:t>
      </w:r>
      <w:r>
        <w:rPr>
          <w:rFonts w:ascii="Times New Roman" w:hAnsi="Times New Roman"/>
          <w:sz w:val="28"/>
          <w:szCs w:val="28"/>
          <w:lang w:eastAsia="ru-RU"/>
        </w:rPr>
      </w:r>
    </w:p>
    <w:p>
      <w:pPr>
        <w:pStyle w:val="Normal"/>
        <w:spacing w:after="0"/>
        <w:ind w:right="-1" w:firstLine="708"/>
        <w:jc w:val="both"/>
        <w:rPr>
          <w:rFonts w:ascii="Times New Roman" w:hAnsi="Times New Roman"/>
          <w:sz w:val="28"/>
          <w:szCs w:val="28"/>
          <w:lang w:eastAsia="ru-RU"/>
        </w:rPr>
      </w:pPr>
      <w:r>
        <w:rPr>
          <w:rFonts w:ascii="Times New Roman" w:hAnsi="Times New Roman"/>
          <w:sz w:val="28"/>
          <w:szCs w:val="28"/>
          <w:lang w:eastAsia="ru-RU"/>
        </w:rPr>
      </w:r>
    </w:p>
    <w:p>
      <w:pPr>
        <w:pStyle w:val="Normal"/>
        <w:spacing w:after="0"/>
        <w:ind w:right="-1" w:firstLine="708"/>
        <w:jc w:val="both"/>
        <w:rPr>
          <w:rFonts w:ascii="Times New Roman" w:hAnsi="Times New Roman"/>
          <w:sz w:val="28"/>
          <w:szCs w:val="28"/>
          <w:lang w:eastAsia="ru-RU"/>
        </w:rPr>
        <w:sectPr>
          <w:type w:val="nextPage"/>
          <w:pgSz w:w="11907" w:h="16840"/>
          <w:pgMar w:top="851" w:right="567" w:bottom="851" w:left="1701" w:header="454" w:footer="720" w:gutter="0"/>
          <w:cols w:space="720"/>
          <w:docGrid w:linePitch="360"/>
        </w:sectPr>
      </w:pPr>
      <w:r>
        <w:rPr>
          <w:rFonts w:ascii="Times New Roman" w:hAnsi="Times New Roman"/>
          <w:sz w:val="28"/>
          <w:szCs w:val="28"/>
          <w:lang w:eastAsia="ru-RU"/>
        </w:rPr>
      </w:r>
    </w:p>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1.4.9. Карты (схемы) существующего и планируемого размещения объектов централизованных систем горячего водоснабжения, холодного водоснабжения</w:t>
      </w:r>
    </w:p>
    <w:p>
      <w:pPr>
        <w:pStyle w:val="Normal"/>
        <w:spacing w:after="0"/>
        <w:ind w:left="-284" w:right="-1"/>
        <w:jc w:val="center"/>
        <w:rPr>
          <w:rFonts w:ascii="Times New Roman" w:hAnsi="Times New Roman"/>
          <w:sz w:val="28"/>
          <w:szCs w:val="28"/>
          <w:lang w:eastAsia="ru-RU"/>
        </w:rPr>
      </w:pPr>
      <w:r>
        <w:rPr>
          <w:rFonts w:ascii="Times New Roman" w:hAnsi="Times New Roman"/>
          <w:sz w:val="28"/>
          <w:szCs w:val="28"/>
          <w:lang w:eastAsia="ru-RU"/>
        </w:rPr>
      </w:r>
    </w:p>
    <w:p>
      <w:pPr>
        <w:pStyle w:val="Normal"/>
        <w:spacing w:after="0"/>
        <w:ind w:left="-284" w:right="-1"/>
        <w:jc w:val="center"/>
        <w:rPr>
          <w:rFonts w:ascii="Times New Roman" w:hAnsi="Times New Roman"/>
          <w:sz w:val="28"/>
          <w:szCs w:val="28"/>
          <w:lang w:eastAsia="ru-RU"/>
        </w:rPr>
      </w:pPr>
      <w:r>
        <w:rPr>
          <w:rFonts w:ascii="Times New Roman" w:hAnsi="Times New Roman"/>
          <w:sz w:val="28"/>
          <w:szCs w:val="28"/>
          <w:lang w:eastAsia="ru-RU"/>
        </w:rPr>
        <mc:AlternateContent>
          <mc:Choice Requires="wpg">
            <w:drawing>
              <wp:inline xmlns:wp="http://schemas.openxmlformats.org/drawingml/2006/wordprocessingDrawing" distT="0" distB="0" distL="0" distR="0">
                <wp:extent cx="10277907" cy="7885938"/>
                <wp:effectExtent l="0" t="0" r="0" b="0"/>
                <wp:docPr id="1" name="_x0000_i106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a:xfrm>
                          <a:off x="0" y="0"/>
                          <a:ext cx="10277907" cy="78859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809.28pt;height:620.94pt;mso-wrap-distance-left:0.00pt;mso-wrap-distance-top:0.00pt;mso-wrap-distance-right:0.00pt;mso-wrap-distance-bottom:0.00pt;" stroked="f">
                <v:path textboxrect="0,0,0,0"/>
                <v:imagedata r:id="rId10" o:title=""/>
              </v:shape>
            </w:pict>
          </mc:Fallback>
        </mc:AlternateContent>
      </w:r>
      <w:r>
        <w:rPr>
          <w:rFonts w:ascii="Times New Roman" w:hAnsi="Times New Roman"/>
          <w:sz w:val="28"/>
          <w:szCs w:val="28"/>
          <w:lang w:eastAsia="ru-RU"/>
        </w:rPr>
      </w:r>
    </w:p>
    <w:p>
      <w:pPr>
        <w:pStyle w:val="Normal"/>
        <w:spacing w:after="0"/>
        <w:jc w:val="center"/>
        <w:rPr>
          <w:rFonts w:ascii="Times New Roman" w:hAnsi="Times New Roman"/>
          <w:sz w:val="28"/>
          <w:szCs w:val="28"/>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w:t>
      </w:r>
      <w:r>
        <w:rPr>
          <w:rFonts w:ascii="Times New Roman" w:hAnsi="Times New Roman"/>
          <w:sz w:val="24"/>
          <w:szCs w:val="24"/>
          <w:lang w:eastAsia="ru-RU"/>
        </w:rPr>
        <w:t xml:space="preserve">г</w:t>
      </w:r>
      <w:r>
        <w:rPr>
          <w:rFonts w:ascii="Times New Roman" w:hAnsi="Times New Roman"/>
          <w:sz w:val="24"/>
          <w:szCs w:val="24"/>
          <w:lang w:eastAsia="ru-RU"/>
        </w:rPr>
        <w:t xml:space="preserve">. </w:t>
      </w:r>
      <w:r>
        <w:rPr>
          <w:rFonts w:ascii="Times New Roman" w:hAnsi="Times New Roman"/>
          <w:sz w:val="24"/>
          <w:szCs w:val="24"/>
          <w:lang w:eastAsia="ru-RU"/>
        </w:rPr>
        <w:t xml:space="preserve">Светлоград</w:t>
      </w:r>
      <w:r>
        <w:rPr>
          <w:rFonts w:ascii="Times New Roman" w:hAnsi="Times New Roman"/>
          <w:sz w:val="28"/>
          <w:szCs w:val="28"/>
          <w:lang w:eastAsia="ru-RU"/>
        </w:rPr>
      </w:r>
    </w:p>
    <w:p>
      <w:pPr>
        <w:pStyle w:val="Normal"/>
        <w:rPr>
          <w:rFonts w:ascii="Times New Roman" w:hAnsi="Times New Roman"/>
          <w:sz w:val="28"/>
          <w:szCs w:val="28"/>
          <w:lang w:eastAsia="ru-RU"/>
        </w:rPr>
      </w:pPr>
      <w:r>
        <w:rPr>
          <w:rFonts w:ascii="Times New Roman" w:hAnsi="Times New Roman"/>
          <w:sz w:val="28"/>
          <w:szCs w:val="28"/>
          <w:lang w:eastAsia="ru-RU"/>
        </w:rPr>
      </w:r>
    </w:p>
    <w:p>
      <w:pPr>
        <w:pStyle w:val="Normal"/>
        <w:rPr>
          <w:rFonts w:ascii="Times New Roman" w:hAnsi="Times New Roman"/>
          <w:sz w:val="28"/>
          <w:szCs w:val="28"/>
          <w:lang w:eastAsia="ru-RU"/>
        </w:rPr>
        <w:sectPr>
          <w:type w:val="nextPage"/>
          <w:pgSz w:w="23814" w:h="16839" w:orient="landscape"/>
          <w:pgMar w:top="1701" w:right="1134" w:bottom="851" w:left="1134" w:header="709" w:footer="709" w:gutter="0"/>
          <w:cols w:space="708"/>
          <w:docGrid w:linePitch="360"/>
        </w:sectPr>
      </w:pPr>
      <w:r>
        <w:rPr>
          <w:rFonts w:ascii="Times New Roman" w:hAnsi="Times New Roman"/>
          <w:sz w:val="28"/>
          <w:szCs w:val="28"/>
          <w:lang w:eastAsia="ru-RU"/>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490855</wp:posOffset>
                </wp:positionH>
                <wp:positionV relativeFrom="paragraph">
                  <wp:posOffset>-253999</wp:posOffset>
                </wp:positionV>
                <wp:extent cx="8859520" cy="4885690"/>
                <wp:effectExtent l="0" t="0" r="0" b="0"/>
                <wp:wrapSquare wrapText="bothSides"/>
                <wp:docPr id="2" name="_x0000_s104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8859520" cy="488569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524288;o:allowoverlap:true;o:allowincell:true;mso-position-horizontal-relative:text;margin-left:38.65pt;mso-position-horizontal:absolute;mso-position-vertical-relative:text;margin-top:-20.00pt;mso-position-vertical:absolute;width:697.60pt;height:384.70pt;mso-wrap-distance-left:9.00pt;mso-wrap-distance-top:0.00pt;mso-wrap-distance-right:9.00pt;mso-wrap-distance-bottom:0.00pt;" stroked="f" strokeweight="1.00pt">
                <v:path textboxrect="0,0,0,0"/>
                <w10:wrap type="square"/>
                <v:imagedata r:id="rId11" o:title=""/>
              </v:shape>
            </w:pict>
          </mc:Fallback>
        </mc:AlternateContent>
      </w:r>
      <w:r>
        <w:rPr>
          <w:sz w:val="28"/>
          <w:szCs w:val="28"/>
        </w:rPr>
      </w:r>
    </w:p>
    <w:p>
      <w:pPr>
        <w:pStyle w:val="Normal"/>
        <w:jc w:val="center"/>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spacing w:after="0"/>
        <w:jc w:val="center"/>
        <w:rPr>
          <w:rFonts w:ascii="Times New Roman" w:hAnsi="Times New Roman"/>
          <w:sz w:val="24"/>
          <w:szCs w:val="24"/>
          <w:lang w:eastAsia="ru-RU"/>
        </w:rPr>
      </w:pPr>
      <w:r>
        <w:rPr>
          <w:sz w:val="28"/>
          <w:szCs w:val="28"/>
        </w:rPr>
        <w:tab/>
      </w:r>
      <w:r>
        <w:rPr>
          <w:rFonts w:ascii="Times New Roman" w:hAnsi="Times New Roman"/>
          <w:sz w:val="24"/>
          <w:szCs w:val="24"/>
          <w:lang w:eastAsia="ru-RU"/>
        </w:rPr>
        <w:t xml:space="preserve">Рис. 1.4.9.</w:t>
      </w:r>
      <w:r>
        <w:rPr>
          <w:rFonts w:ascii="Times New Roman" w:hAnsi="Times New Roman"/>
          <w:sz w:val="24"/>
          <w:szCs w:val="24"/>
          <w:lang w:eastAsia="ru-RU"/>
        </w:rPr>
        <w:t xml:space="preserve">2</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Шведино</w:t>
      </w:r>
    </w:p>
    <w:p>
      <w:pPr>
        <w:pStyle w:val="Normal"/>
        <w:rPr>
          <w:rFonts w:ascii="Times New Roman" w:hAnsi="Times New Roman"/>
          <w:sz w:val="24"/>
          <w:szCs w:val="24"/>
          <w:lang w:eastAsia="ru-RU"/>
        </w:rPr>
      </w:pPr>
      <w:r>
        <w:rPr>
          <w:rFonts w:ascii="Times New Roman" w:hAnsi="Times New Roman"/>
          <w:sz w:val="24"/>
          <w:szCs w:val="24"/>
          <w:lang w:eastAsia="ru-RU"/>
        </w:rPr>
      </w:r>
    </w:p>
    <w:p>
      <w:pPr>
        <w:pStyle w:val="Normal"/>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958850</wp:posOffset>
                </wp:positionH>
                <wp:positionV relativeFrom="paragraph">
                  <wp:posOffset>361315</wp:posOffset>
                </wp:positionV>
                <wp:extent cx="7171690" cy="5112385"/>
                <wp:effectExtent l="0" t="0" r="0" b="0"/>
                <wp:wrapSquare wrapText="bothSides"/>
                <wp:docPr id="3" name="_x0000_s104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7171690" cy="511238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8241;o:allowoverlap:true;o:allowincell:true;mso-position-horizontal-relative:text;margin-left:75.50pt;mso-position-horizontal:absolute;mso-position-vertical-relative:text;margin-top:28.45pt;mso-position-vertical:absolute;width:564.70pt;height:402.55pt;mso-wrap-distance-left:9.00pt;mso-wrap-distance-top:0.00pt;mso-wrap-distance-right:9.00pt;mso-wrap-distance-bottom:0.00pt;" stroked="f" strokeweight="1.00pt">
                <v:path textboxrect="0,0,0,0"/>
                <w10:wrap type="square"/>
                <v:imagedata r:id="rId12" o:title=""/>
              </v:shape>
            </w:pict>
          </mc:Fallback>
        </mc:AlternateContent>
      </w: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3</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Николина Балка</w:t>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2" behindDoc="0" locked="0" layoutInCell="1" allowOverlap="1">
                <wp:simplePos x="0" y="0"/>
                <wp:positionH relativeFrom="column">
                  <wp:posOffset>562610</wp:posOffset>
                </wp:positionH>
                <wp:positionV relativeFrom="paragraph">
                  <wp:align>bottom</wp:align>
                </wp:positionV>
                <wp:extent cx="8127365" cy="4646930"/>
                <wp:effectExtent l="0" t="0" r="0" b="0"/>
                <wp:wrapSquare wrapText="bothSides"/>
                <wp:docPr id="4" name="_x0000_s104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8127365" cy="464693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8242;o:allowoverlap:true;o:allowincell:true;mso-position-horizontal-relative:text;margin-left:44.30pt;mso-position-horizontal:absolute;mso-position-vertical-relative:text;mso-position-vertical:bottom;width:639.95pt;height:365.90pt;mso-wrap-distance-left:9.00pt;mso-wrap-distance-top:0.00pt;mso-wrap-distance-right:9.00pt;mso-wrap-distance-bottom:0.00pt;" stroked="f" strokeweight="1.00pt">
                <v:path textboxrect="0,0,0,0"/>
                <w10:wrap type="square"/>
                <v:imagedata r:id="rId13" o:title=""/>
              </v:shape>
            </w:pict>
          </mc:Fallback>
        </mc:AlternateContent>
      </w:r>
      <w:r>
        <w:rPr>
          <w:sz w:val="28"/>
          <w:szCs w:val="28"/>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4</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w:t>
      </w:r>
      <w:r>
        <w:rPr>
          <w:rFonts w:ascii="Times New Roman" w:hAnsi="Times New Roman"/>
          <w:sz w:val="24"/>
          <w:szCs w:val="24"/>
          <w:lang w:eastAsia="ru-RU"/>
        </w:rPr>
        <w:t xml:space="preserve">п</w:t>
      </w:r>
      <w:r>
        <w:rPr>
          <w:rFonts w:ascii="Times New Roman" w:hAnsi="Times New Roman"/>
          <w:sz w:val="24"/>
          <w:szCs w:val="24"/>
          <w:lang w:eastAsia="ru-RU"/>
        </w:rPr>
        <w:t xml:space="preserve">. </w:t>
      </w:r>
      <w:r>
        <w:rPr>
          <w:rFonts w:ascii="Times New Roman" w:hAnsi="Times New Roman"/>
          <w:sz w:val="24"/>
          <w:szCs w:val="24"/>
          <w:lang w:eastAsia="ru-RU"/>
        </w:rPr>
        <w:t xml:space="preserve">Прикалаусский и х. Вознесенский</w:t>
      </w:r>
      <w:r>
        <w:rPr>
          <w:rFonts w:ascii="Times New Roman" w:hAnsi="Times New Roman"/>
          <w:sz w:val="24"/>
          <w:szCs w:val="24"/>
          <w:lang w:eastAsia="ru-RU"/>
        </w:rPr>
      </w:r>
    </w:p>
    <w:p>
      <w:pPr>
        <w:pStyle w:val="Normal"/>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3" behindDoc="0" locked="0" layoutInCell="1" allowOverlap="1">
                <wp:simplePos x="0" y="0"/>
                <wp:positionH relativeFrom="column">
                  <wp:posOffset>303530</wp:posOffset>
                </wp:positionH>
                <wp:positionV relativeFrom="paragraph">
                  <wp:posOffset>-8254</wp:posOffset>
                </wp:positionV>
                <wp:extent cx="9502140" cy="5144770"/>
                <wp:effectExtent l="0" t="0" r="0" b="0"/>
                <wp:wrapSquare wrapText="bothSides"/>
                <wp:docPr id="5" name="_x0000_s104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9502140" cy="514477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8243;o:allowoverlap:true;o:allowincell:true;mso-position-horizontal-relative:text;margin-left:23.90pt;mso-position-horizontal:absolute;mso-position-vertical-relative:text;margin-top:-0.65pt;mso-position-vertical:absolute;width:748.20pt;height:405.10pt;mso-wrap-distance-left:9.00pt;mso-wrap-distance-top:0.00pt;mso-wrap-distance-right:9.00pt;mso-wrap-distance-bottom:0.00pt;" stroked="f" strokeweight="1.00pt">
                <v:path textboxrect="0,0,0,0"/>
                <w10:wrap type="square"/>
                <v:imagedata r:id="rId14" o:title=""/>
              </v:shape>
            </w:pict>
          </mc:Fallback>
        </mc:AlternateContent>
      </w:r>
      <w:r>
        <w:rPr>
          <w:rFonts w:ascii="Times New Roman" w:hAnsi="Times New Roman"/>
          <w:sz w:val="24"/>
          <w:szCs w:val="24"/>
          <w:lang w:eastAsia="ru-RU"/>
        </w:rPr>
        <w:t xml:space="preserve">Рис. 1.4.9.</w:t>
      </w:r>
      <w:r>
        <w:rPr>
          <w:rFonts w:ascii="Times New Roman" w:hAnsi="Times New Roman"/>
          <w:sz w:val="24"/>
          <w:szCs w:val="24"/>
          <w:lang w:eastAsia="ru-RU"/>
        </w:rPr>
        <w:t xml:space="preserve">5</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п. Маяк</w:t>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4" behindDoc="0" locked="0" layoutInCell="1" allowOverlap="1">
                <wp:simplePos x="0" y="0"/>
                <wp:positionH relativeFrom="column">
                  <wp:posOffset>-109854</wp:posOffset>
                </wp:positionH>
                <wp:positionV relativeFrom="paragraph">
                  <wp:posOffset>202565</wp:posOffset>
                </wp:positionV>
                <wp:extent cx="9564370" cy="4662805"/>
                <wp:effectExtent l="0" t="0" r="0" b="0"/>
                <wp:wrapSquare wrapText="bothSides"/>
                <wp:docPr id="6" name="_x0000_s104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9564370" cy="466280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8244;o:allowoverlap:true;o:allowincell:true;mso-position-horizontal-relative:text;margin-left:-8.65pt;mso-position-horizontal:absolute;mso-position-vertical-relative:text;margin-top:15.95pt;mso-position-vertical:absolute;width:753.10pt;height:367.15pt;mso-wrap-distance-left:9.00pt;mso-wrap-distance-top:0.00pt;mso-wrap-distance-right:9.00pt;mso-wrap-distance-bottom:0.00pt;" stroked="f" strokeweight="1.00pt">
                <v:path textboxrect="0,0,0,0"/>
                <w10:wrap type="square"/>
                <v:imagedata r:id="rId15" o:title=""/>
              </v:shape>
            </w:pict>
          </mc:Fallback>
        </mc:AlternateContent>
      </w: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6</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п. </w:t>
      </w:r>
      <w:r>
        <w:rPr>
          <w:rFonts w:ascii="Times New Roman" w:hAnsi="Times New Roman"/>
          <w:sz w:val="24"/>
          <w:szCs w:val="24"/>
          <w:lang w:eastAsia="ru-RU"/>
        </w:rPr>
        <w:t xml:space="preserve">Цветочный</w:t>
      </w:r>
      <w:r>
        <w:rPr>
          <w:rFonts w:ascii="Times New Roman" w:hAnsi="Times New Roman"/>
          <w:sz w:val="24"/>
          <w:szCs w:val="24"/>
          <w:lang w:eastAsia="ru-RU"/>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5" behindDoc="0" locked="0" layoutInCell="1" allowOverlap="1">
                <wp:simplePos x="0" y="0"/>
                <wp:positionH relativeFrom="column">
                  <wp:posOffset>234950</wp:posOffset>
                </wp:positionH>
                <wp:positionV relativeFrom="paragraph">
                  <wp:posOffset>-10159</wp:posOffset>
                </wp:positionV>
                <wp:extent cx="8789035" cy="5240655"/>
                <wp:effectExtent l="0" t="0" r="0" b="0"/>
                <wp:wrapSquare wrapText="bothSides"/>
                <wp:docPr id="7" name="_x0000_s104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8789035" cy="524065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8245;o:allowoverlap:true;o:allowincell:true;mso-position-horizontal-relative:text;margin-left:18.50pt;mso-position-horizontal:absolute;mso-position-vertical-relative:text;margin-top:-0.80pt;mso-position-vertical:absolute;width:692.05pt;height:412.65pt;mso-wrap-distance-left:9.00pt;mso-wrap-distance-top:0.00pt;mso-wrap-distance-right:9.00pt;mso-wrap-distance-bottom:0.00pt;" stroked="f" strokeweight="1.00pt">
                <v:path textboxrect="0,0,0,0"/>
                <w10:wrap type="square"/>
                <v:imagedata r:id="rId16" o:title=""/>
              </v:shape>
            </w:pict>
          </mc:Fallback>
        </mc:AlternateContent>
      </w:r>
      <w:r>
        <w:rPr>
          <w:rFonts w:ascii="Times New Roman" w:hAnsi="Times New Roman"/>
          <w:sz w:val="24"/>
          <w:szCs w:val="24"/>
          <w:lang w:eastAsia="ru-RU"/>
        </w:rPr>
        <w:t xml:space="preserve">Рис. 1.4.9.</w:t>
      </w:r>
      <w:r>
        <w:rPr>
          <w:rFonts w:ascii="Times New Roman" w:hAnsi="Times New Roman"/>
          <w:sz w:val="24"/>
          <w:szCs w:val="24"/>
          <w:lang w:eastAsia="ru-RU"/>
        </w:rPr>
        <w:t xml:space="preserve">7</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п. </w:t>
      </w:r>
      <w:r>
        <w:rPr>
          <w:rFonts w:ascii="Times New Roman" w:hAnsi="Times New Roman"/>
          <w:sz w:val="24"/>
          <w:szCs w:val="24"/>
          <w:lang w:eastAsia="ru-RU"/>
        </w:rPr>
        <w:t xml:space="preserve">Полевой</w:t>
      </w:r>
      <w:r>
        <w:rPr>
          <w:sz w:val="28"/>
          <w:szCs w:val="28"/>
        </w:rPr>
      </w:r>
    </w:p>
    <w:p>
      <w:pPr>
        <w:pStyle w:val="Normal"/>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6" behindDoc="0" locked="0" layoutInCell="1" allowOverlap="1">
                <wp:simplePos x="0" y="0"/>
                <wp:positionH relativeFrom="column">
                  <wp:posOffset>1258570</wp:posOffset>
                </wp:positionH>
                <wp:positionV relativeFrom="paragraph">
                  <wp:posOffset>-8254</wp:posOffset>
                </wp:positionV>
                <wp:extent cx="6735445" cy="5411470"/>
                <wp:effectExtent l="0" t="0" r="0" b="0"/>
                <wp:wrapSquare wrapText="bothSides"/>
                <wp:docPr id="8" name="_x0000_s104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6735445" cy="541147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58246;o:allowoverlap:true;o:allowincell:true;mso-position-horizontal-relative:text;margin-left:99.10pt;mso-position-horizontal:absolute;mso-position-vertical-relative:text;margin-top:-0.65pt;mso-position-vertical:absolute;width:530.35pt;height:426.10pt;mso-wrap-distance-left:9.00pt;mso-wrap-distance-top:0.00pt;mso-wrap-distance-right:9.00pt;mso-wrap-distance-bottom:0.00pt;" stroked="f" strokeweight="1.00pt">
                <v:path textboxrect="0,0,0,0"/>
                <w10:wrap type="square"/>
                <v:imagedata r:id="rId17" o:title=""/>
              </v:shape>
            </w:pict>
          </mc:Fallback>
        </mc:AlternateContent>
      </w: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8</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Шангала</w:t>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7" behindDoc="0" locked="0" layoutInCell="1" allowOverlap="1">
                <wp:simplePos x="0" y="0"/>
                <wp:positionH relativeFrom="column">
                  <wp:posOffset>1122045</wp:posOffset>
                </wp:positionH>
                <wp:positionV relativeFrom="paragraph">
                  <wp:posOffset>-8254</wp:posOffset>
                </wp:positionV>
                <wp:extent cx="7014845" cy="5404485"/>
                <wp:effectExtent l="0" t="0" r="0" b="0"/>
                <wp:wrapSquare wrapText="bothSides"/>
                <wp:docPr id="9" name="_x0000_s1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7014845" cy="540448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58247;o:allowoverlap:true;o:allowincell:true;mso-position-horizontal-relative:text;margin-left:88.35pt;mso-position-horizontal:absolute;mso-position-vertical-relative:text;margin-top:-0.65pt;mso-position-vertical:absolute;width:552.35pt;height:425.55pt;mso-wrap-distance-left:9.00pt;mso-wrap-distance-top:0.00pt;mso-wrap-distance-right:9.00pt;mso-wrap-distance-bottom:0.00pt;" stroked="f" strokeweight="1.00pt">
                <v:path textboxrect="0,0,0,0"/>
                <w10:wrap type="square"/>
                <v:imagedata r:id="rId18" o:title=""/>
              </v:shape>
            </w:pict>
          </mc:Fallback>
        </mc:AlternateContent>
      </w: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9</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Мартыновка</w:t>
      </w:r>
    </w:p>
    <w:p>
      <w:pPr>
        <w:pStyle w:val="Normal"/>
        <w:spacing w:after="0"/>
        <w:jc w:val="center"/>
        <w:rPr>
          <w:rFonts w:ascii="Times New Roman" w:hAnsi="Times New Roman"/>
          <w:sz w:val="24"/>
          <w:szCs w:val="24"/>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8" behindDoc="0" locked="0" layoutInCell="1" allowOverlap="1">
                <wp:simplePos x="0" y="0"/>
                <wp:positionH relativeFrom="column">
                  <wp:posOffset>3175</wp:posOffset>
                </wp:positionH>
                <wp:positionV relativeFrom="paragraph">
                  <wp:align>bottom</wp:align>
                </wp:positionV>
                <wp:extent cx="9737725" cy="5049520"/>
                <wp:effectExtent l="0" t="0" r="0" b="0"/>
                <wp:wrapSquare wrapText="bothSides"/>
                <wp:docPr id="10" name="_x0000_s1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9737725" cy="504952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58248;o:allowoverlap:true;o:allowincell:true;mso-position-horizontal-relative:text;margin-left:0.25pt;mso-position-horizontal:absolute;mso-position-vertical-relative:text;mso-position-vertical:bottom;width:766.75pt;height:397.60pt;mso-wrap-distance-left:9.00pt;mso-wrap-distance-top:0.00pt;mso-wrap-distance-right:9.00pt;mso-wrap-distance-bottom:0.00pt;" stroked="f" strokeweight="1.00pt">
                <v:path textboxrect="0,0,0,0"/>
                <w10:wrap type="square"/>
                <v:imagedata r:id="rId19" o:title=""/>
              </v:shape>
            </w:pict>
          </mc:Fallback>
        </mc:AlternateContent>
      </w: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sz w:val="28"/>
          <w:szCs w:val="28"/>
        </w:rPr>
        <w:tab/>
      </w:r>
      <w:r>
        <w:rPr>
          <w:rFonts w:ascii="Times New Roman" w:hAnsi="Times New Roman"/>
          <w:sz w:val="24"/>
          <w:szCs w:val="24"/>
          <w:lang w:eastAsia="ru-RU"/>
        </w:rPr>
        <w:t xml:space="preserve">Рис. 1.4.9.</w:t>
      </w:r>
      <w:r>
        <w:rPr>
          <w:rFonts w:ascii="Times New Roman" w:hAnsi="Times New Roman"/>
          <w:sz w:val="24"/>
          <w:szCs w:val="24"/>
          <w:lang w:eastAsia="ru-RU"/>
        </w:rPr>
        <w:t xml:space="preserve">11</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Носачёв</w:t>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rPr>
          <w:sz w:val="28"/>
          <w:szCs w:val="28"/>
        </w:rPr>
        <w:sectPr>
          <w:type w:val="nextPage"/>
          <w:pgSz w:w="16838" w:h="11906" w:orient="landscape"/>
          <w:pgMar w:top="1701" w:right="1134" w:bottom="851" w:left="1134" w:header="709" w:footer="709" w:gutter="0"/>
          <w:cols w:space="708"/>
          <w:docGrid w:linePitch="360"/>
        </w:sectPr>
      </w:pPr>
      <w:r>
        <w:rPr>
          <w:sz w:val="28"/>
          <w:szCs w:val="28"/>
        </w:rPr>
      </w:r>
    </w:p>
    <w:p>
      <w:pPr>
        <w:pStyle w:val="Normal"/>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9" behindDoc="0" locked="0" layoutInCell="1" allowOverlap="1">
                <wp:simplePos x="0" y="0"/>
                <wp:positionH relativeFrom="column">
                  <wp:align>center</wp:align>
                </wp:positionH>
                <wp:positionV relativeFrom="paragraph">
                  <wp:posOffset>-9524</wp:posOffset>
                </wp:positionV>
                <wp:extent cx="6250940" cy="5493385"/>
                <wp:effectExtent l="0" t="0" r="0" b="0"/>
                <wp:wrapSquare wrapText="bothSides"/>
                <wp:docPr id="11" name="_x0000_s10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6250940" cy="549338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58249;o:allowoverlap:true;o:allowincell:true;mso-position-horizontal-relative:text;mso-position-horizontal:center;mso-position-vertical-relative:text;margin-top:-0.75pt;mso-position-vertical:absolute;width:492.20pt;height:432.55pt;mso-wrap-distance-left:9.00pt;mso-wrap-distance-top:0.00pt;mso-wrap-distance-right:9.00pt;mso-wrap-distance-bottom:0.00pt;" stroked="f" strokeweight="1.00pt">
                <v:path textboxrect="0,0,0,0"/>
                <w10:wrap type="square"/>
                <v:imagedata r:id="rId20" o:title=""/>
              </v:shape>
            </w:pict>
          </mc:Fallback>
        </mc:AlternateContent>
      </w:r>
      <w:r>
        <w:rPr>
          <w:sz w:val="28"/>
          <w:szCs w:val="28"/>
        </w:rPr>
      </w:r>
    </w:p>
    <w:p>
      <w:pPr>
        <w:pStyle w:val="Normal"/>
        <w:spacing w:after="0"/>
        <w:jc w:val="center"/>
        <w:rPr>
          <w:rFonts w:ascii="Times New Roman" w:hAnsi="Times New Roman"/>
          <w:sz w:val="24"/>
          <w:szCs w:val="24"/>
          <w:lang w:eastAsia="ru-RU"/>
        </w:rPr>
      </w:pPr>
      <w:r>
        <w:rPr>
          <w:sz w:val="28"/>
          <w:szCs w:val="28"/>
        </w:rPr>
        <w:tab/>
      </w:r>
      <w:r>
        <w:rPr>
          <w:rFonts w:ascii="Times New Roman" w:hAnsi="Times New Roman"/>
          <w:sz w:val="24"/>
          <w:szCs w:val="24"/>
          <w:lang w:eastAsia="ru-RU"/>
        </w:rPr>
        <w:t xml:space="preserve">Рис. 1.4.9.</w:t>
      </w:r>
      <w:r>
        <w:rPr>
          <w:rFonts w:ascii="Times New Roman" w:hAnsi="Times New Roman"/>
          <w:sz w:val="24"/>
          <w:szCs w:val="24"/>
          <w:lang w:eastAsia="ru-RU"/>
        </w:rPr>
        <w:t xml:space="preserve">12</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Благодатное</w:t>
      </w:r>
    </w:p>
    <w:p>
      <w:pPr>
        <w:pStyle w:val="Normal"/>
        <w:tabs>
          <w:tab w:val="left" w:pos="4019" w:leader="none"/>
        </w:tabs>
        <w:rPr>
          <w:sz w:val="28"/>
          <w:szCs w:val="28"/>
        </w:rPr>
      </w:pPr>
      <w:r>
        <w:rPr>
          <w:sz w:val="28"/>
          <w:szCs w:val="28"/>
        </w:rPr>
      </w:r>
    </w:p>
    <w:p>
      <w:pPr>
        <w:pStyle w:val="Normal"/>
        <w:rPr>
          <w:sz w:val="28"/>
          <w:szCs w:val="28"/>
        </w:rPr>
      </w:pPr>
      <w:r>
        <w:rPr>
          <w:sz w:val="28"/>
          <w:szCs w:val="28"/>
        </w:rPr>
      </w:r>
    </w:p>
    <w:p>
      <w:pPr>
        <w:pStyle w:val="Normal"/>
        <w:rPr>
          <w:sz w:val="28"/>
          <w:szCs w:val="28"/>
        </w:rPr>
        <w:sectPr>
          <w:type w:val="nextPage"/>
          <w:pgSz w:w="11906" w:h="16838"/>
          <w:pgMar w:top="1134" w:right="851" w:bottom="1134" w:left="1701" w:header="709" w:footer="709" w:gutter="0"/>
          <w:cols w:space="708"/>
          <w:docGrid w:linePitch="360"/>
        </w:sectPr>
      </w:pPr>
      <w:r>
        <w:rPr>
          <w:sz w:val="28"/>
          <w:szCs w:val="28"/>
        </w:rPr>
      </w:r>
    </w:p>
    <w:p>
      <w:pPr>
        <w:pStyle w:val="Normal"/>
        <w:tabs>
          <w:tab w:val="left" w:pos="5653" w:leader="none"/>
          <w:tab w:val="center" w:pos="7285" w:leader="none"/>
        </w:tabs>
        <w:spacing w:after="0"/>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0" behindDoc="0" locked="0" layoutInCell="1" allowOverlap="1">
                <wp:simplePos x="0" y="0"/>
                <wp:positionH relativeFrom="column">
                  <wp:posOffset>1165860</wp:posOffset>
                </wp:positionH>
                <wp:positionV relativeFrom="paragraph">
                  <wp:posOffset>-172084</wp:posOffset>
                </wp:positionV>
                <wp:extent cx="7325995" cy="4951095"/>
                <wp:effectExtent l="0" t="0" r="0" b="0"/>
                <wp:wrapSquare wrapText="bothSides"/>
                <wp:docPr id="12" name="_x0000_s10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7325995" cy="495109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58250;o:allowoverlap:true;o:allowincell:true;mso-position-horizontal-relative:text;margin-left:91.80pt;mso-position-horizontal:absolute;mso-position-vertical-relative:text;margin-top:-13.55pt;mso-position-vertical:absolute;width:576.85pt;height:389.85pt;mso-wrap-distance-left:9.00pt;mso-wrap-distance-top:0.00pt;mso-wrap-distance-right:9.00pt;mso-wrap-distance-bottom:0.00pt;" stroked="f" strokeweight="1.00pt">
                <v:path textboxrect="0,0,0,0"/>
                <w10:wrap type="square"/>
                <v:imagedata r:id="rId21" o:title=""/>
              </v:shape>
            </w:pict>
          </mc:Fallback>
        </mc:AlternateContent>
      </w:r>
      <w:r>
        <w:rPr>
          <w:sz w:val="28"/>
          <w:szCs w:val="28"/>
        </w:rPr>
        <w:tab/>
      </w: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sz w:val="28"/>
          <w:szCs w:val="28"/>
        </w:rPr>
      </w:pPr>
      <w:r>
        <w:rPr>
          <w:sz w:val="28"/>
          <w:szCs w:val="28"/>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tabs>
          <w:tab w:val="left" w:pos="5653" w:leader="none"/>
          <w:tab w:val="center" w:pos="7285" w:leader="none"/>
        </w:tabs>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12</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w:t>
      </w:r>
      <w:r>
        <w:rPr>
          <w:rFonts w:ascii="Times New Roman" w:hAnsi="Times New Roman"/>
          <w:sz w:val="24"/>
          <w:szCs w:val="24"/>
          <w:lang w:eastAsia="ru-RU"/>
        </w:rPr>
        <w:t xml:space="preserve">с</w:t>
      </w:r>
      <w:r>
        <w:rPr>
          <w:rFonts w:ascii="Times New Roman" w:hAnsi="Times New Roman"/>
          <w:sz w:val="24"/>
          <w:szCs w:val="24"/>
          <w:lang w:eastAsia="ru-RU"/>
        </w:rPr>
        <w:t xml:space="preserve">.</w:t>
      </w:r>
      <w:r>
        <w:rPr>
          <w:rFonts w:ascii="Times New Roman" w:hAnsi="Times New Roman"/>
          <w:sz w:val="24"/>
          <w:szCs w:val="24"/>
          <w:lang w:eastAsia="ru-RU"/>
        </w:rPr>
        <w:t xml:space="preserve"> Константиновское</w:t>
      </w:r>
    </w:p>
    <w:p>
      <w:pPr>
        <w:pStyle w:val="Normal"/>
        <w:tabs>
          <w:tab w:val="left" w:pos="5653" w:leader="none"/>
          <w:tab w:val="center" w:pos="7285" w:leader="none"/>
        </w:tabs>
        <w:jc w:val="center"/>
        <w:rPr>
          <w:sz w:val="28"/>
          <w:szCs w:val="28"/>
        </w:rPr>
      </w:pP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8258" behindDoc="0" locked="0" layoutInCell="1" allowOverlap="1">
                <wp:simplePos x="0" y="0"/>
                <wp:positionH relativeFrom="column">
                  <wp:posOffset>551815</wp:posOffset>
                </wp:positionH>
                <wp:positionV relativeFrom="paragraph">
                  <wp:posOffset>-800734</wp:posOffset>
                </wp:positionV>
                <wp:extent cx="9202420" cy="5629910"/>
                <wp:effectExtent l="0" t="0" r="0" b="0"/>
                <wp:wrapSquare wrapText="bothSides"/>
                <wp:docPr id="13" name="_x0000_s106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a:xfrm>
                          <a:off x="0" y="0"/>
                          <a:ext cx="9202420" cy="562991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58258;o:allowoverlap:true;o:allowincell:true;mso-position-horizontal-relative:text;margin-left:43.45pt;mso-position-horizontal:absolute;mso-position-vertical-relative:text;margin-top:-63.05pt;mso-position-vertical:absolute;width:724.60pt;height:443.30pt;mso-wrap-distance-left:9.00pt;mso-wrap-distance-top:0.00pt;mso-wrap-distance-right:9.00pt;mso-wrap-distance-bottom:0.00pt;" stroked="f" strokeweight="1.00pt">
                <v:path textboxrect="0,0,0,0"/>
                <w10:wrap type="square"/>
                <v:imagedata r:id="rId22" o:title=""/>
              </v:shape>
            </w:pict>
          </mc:Fallback>
        </mc:AlternateContent>
      </w: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sz w:val="28"/>
          <w:szCs w:val="28"/>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13</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Соленое Озеро</w:t>
      </w: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9" behindDoc="0" locked="0" layoutInCell="1" allowOverlap="1">
                <wp:simplePos x="0" y="0"/>
                <wp:positionH relativeFrom="column">
                  <wp:posOffset>562610</wp:posOffset>
                </wp:positionH>
                <wp:positionV relativeFrom="paragraph">
                  <wp:align>bottom</wp:align>
                </wp:positionV>
                <wp:extent cx="8127365" cy="5260975"/>
                <wp:effectExtent l="0" t="0" r="0" b="0"/>
                <wp:wrapSquare wrapText="bothSides"/>
                <wp:docPr id="14" name="_x0000_s106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a:xfrm>
                          <a:off x="0" y="0"/>
                          <a:ext cx="8127365" cy="526097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58259;o:allowoverlap:true;o:allowincell:true;mso-position-horizontal-relative:text;margin-left:44.30pt;mso-position-horizontal:absolute;mso-position-vertical-relative:text;mso-position-vertical:bottom;width:639.95pt;height:414.25pt;mso-wrap-distance-left:9.00pt;mso-wrap-distance-top:0.00pt;mso-wrap-distance-right:9.00pt;mso-wrap-distance-bottom:0.00pt;" stroked="f" strokeweight="1.00pt">
                <v:path textboxrect="0,0,0,0"/>
                <w10:wrap type="square"/>
                <v:imagedata r:id="rId23" o:title=""/>
              </v:shape>
            </w:pict>
          </mc:Fallback>
        </mc:AlternateContent>
      </w: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14</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Рогатая Балка</w:t>
      </w:r>
    </w:p>
    <w:p>
      <w:pPr>
        <w:pStyle w:val="Normal"/>
        <w:spacing w:after="0"/>
        <w:rPr>
          <w:sz w:val="28"/>
          <w:szCs w:val="28"/>
        </w:rPr>
        <w:sectPr>
          <w:type w:val="nextPage"/>
          <w:pgSz w:w="16838" w:h="11906" w:orient="landscape"/>
          <w:pgMar w:top="1701" w:right="1134" w:bottom="851" w:left="1134" w:header="709" w:footer="709" w:gutter="0"/>
          <w:cols w:space="708"/>
          <w:docGrid w:linePitch="360"/>
        </w:sectPr>
      </w:pPr>
      <w:r>
        <w:rPr>
          <w:sz w:val="28"/>
          <w:szCs w:val="28"/>
        </w:rPr>
      </w:r>
    </w:p>
    <w:p>
      <w:pPr>
        <w:pStyle w:val="Normal"/>
        <w:spacing w:after="0"/>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1" behindDoc="0" locked="0" layoutInCell="1" allowOverlap="1">
                <wp:simplePos x="0" y="0"/>
                <wp:positionH relativeFrom="column">
                  <wp:align>center</wp:align>
                </wp:positionH>
                <wp:positionV relativeFrom="paragraph">
                  <wp:posOffset>3810</wp:posOffset>
                </wp:positionV>
                <wp:extent cx="6134735" cy="7663180"/>
                <wp:effectExtent l="0" t="0" r="0" b="0"/>
                <wp:wrapSquare wrapText="bothSides"/>
                <wp:docPr id="15" name="_x0000_s105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a:xfrm>
                          <a:off x="0" y="0"/>
                          <a:ext cx="6134735" cy="766318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58251;o:allowoverlap:true;o:allowincell:true;mso-position-horizontal-relative:text;mso-position-horizontal:center;mso-position-vertical-relative:text;margin-top:0.30pt;mso-position-vertical:absolute;width:483.05pt;height:603.40pt;mso-wrap-distance-left:9.00pt;mso-wrap-distance-top:0.00pt;mso-wrap-distance-right:9.00pt;mso-wrap-distance-bottom:0.00pt;" stroked="f" strokeweight="1.00pt">
                <v:path textboxrect="0,0,0,0"/>
                <w10:wrap type="square"/>
                <v:imagedata r:id="rId24" o:title=""/>
              </v:shape>
            </w:pict>
          </mc:Fallback>
        </mc:AlternateContent>
      </w:r>
      <w:r>
        <w:rPr>
          <w:sz w:val="28"/>
          <w:szCs w:val="28"/>
        </w:rPr>
      </w:r>
    </w:p>
    <w:p>
      <w:pPr>
        <w:pStyle w:val="Normal"/>
        <w:spacing w:after="0"/>
        <w:jc w:val="center"/>
        <w:rPr>
          <w:rFonts w:ascii="Times New Roman" w:hAnsi="Times New Roman"/>
          <w:sz w:val="24"/>
          <w:szCs w:val="24"/>
          <w:lang w:eastAsia="ru-RU"/>
        </w:rPr>
      </w:pPr>
      <w:r>
        <w:rPr>
          <w:sz w:val="28"/>
          <w:szCs w:val="28"/>
        </w:rPr>
        <w:tab/>
      </w:r>
      <w:r>
        <w:rPr>
          <w:rFonts w:ascii="Times New Roman" w:hAnsi="Times New Roman"/>
          <w:sz w:val="24"/>
          <w:szCs w:val="24"/>
          <w:lang w:eastAsia="ru-RU"/>
        </w:rPr>
        <w:t xml:space="preserve">Рис. 1.4.9.</w:t>
      </w:r>
      <w:r>
        <w:rPr>
          <w:rFonts w:ascii="Times New Roman" w:hAnsi="Times New Roman"/>
          <w:sz w:val="24"/>
          <w:szCs w:val="24"/>
          <w:lang w:eastAsia="ru-RU"/>
        </w:rPr>
        <w:t xml:space="preserve">15</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Донская Балка</w:t>
      </w:r>
    </w:p>
    <w:p>
      <w:pPr>
        <w:pStyle w:val="Normal"/>
        <w:tabs>
          <w:tab w:val="left" w:pos="3288" w:leader="none"/>
          <w:tab w:val="center" w:pos="4677" w:leader="none"/>
        </w:tabs>
        <w:rPr>
          <w:sz w:val="28"/>
          <w:szCs w:val="28"/>
        </w:rPr>
      </w:pPr>
      <w:r>
        <w:rPr>
          <w:sz w:val="28"/>
          <w:szCs w:val="28"/>
        </w:rPr>
        <w:tab/>
      </w:r>
    </w:p>
    <w:p>
      <w:pPr>
        <w:pStyle w:val="Normal"/>
        <w:rPr>
          <w:sz w:val="28"/>
          <w:szCs w:val="28"/>
        </w:rPr>
        <w:sectPr>
          <w:type w:val="nextPage"/>
          <w:pgSz w:w="11906" w:h="16838"/>
          <w:pgMar w:top="1134" w:right="851" w:bottom="1134" w:left="1701" w:header="709" w:footer="709" w:gutter="0"/>
          <w:cols w:space="708"/>
          <w:docGrid w:linePitch="360"/>
        </w:sectPr>
      </w:pPr>
      <w:r>
        <w:rPr>
          <w:sz w:val="28"/>
          <w:szCs w:val="28"/>
        </w:rPr>
      </w:r>
    </w:p>
    <w:p>
      <w:pPr>
        <w:pStyle w:val="Normal"/>
        <w:spacing w:after="0"/>
        <w:jc w:val="center"/>
        <w:rPr>
          <w:rFonts w:ascii="Times New Roman" w:hAnsi="Times New Roman"/>
          <w:sz w:val="24"/>
          <w:szCs w:val="24"/>
          <w:lang w:eastAsia="ru-RU"/>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2" behindDoc="0" locked="0" layoutInCell="1" allowOverlap="1">
                <wp:simplePos x="0" y="0"/>
                <wp:positionH relativeFrom="column">
                  <wp:posOffset>562610</wp:posOffset>
                </wp:positionH>
                <wp:positionV relativeFrom="paragraph">
                  <wp:align>bottom</wp:align>
                </wp:positionV>
                <wp:extent cx="8127365" cy="5254625"/>
                <wp:effectExtent l="0" t="0" r="0" b="0"/>
                <wp:wrapSquare wrapText="bothSides"/>
                <wp:docPr id="16" name="_x0000_s105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a:xfrm>
                          <a:off x="0" y="0"/>
                          <a:ext cx="8127365" cy="525462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58252;o:allowoverlap:true;o:allowincell:true;mso-position-horizontal-relative:text;margin-left:44.30pt;mso-position-horizontal:absolute;mso-position-vertical-relative:text;mso-position-vertical:bottom;width:639.95pt;height:413.75pt;mso-wrap-distance-left:9.00pt;mso-wrap-distance-top:0.00pt;mso-wrap-distance-right:9.00pt;mso-wrap-distance-bottom:0.00pt;" stroked="f" strokeweight="1.00pt">
                <v:path textboxrect="0,0,0,0"/>
                <w10:wrap type="square"/>
                <v:imagedata r:id="rId25" o:title=""/>
              </v:shape>
            </w:pict>
          </mc:Fallback>
        </mc:AlternateContent>
      </w: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16</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Просянка</w:t>
      </w:r>
    </w:p>
    <w:p>
      <w:pPr>
        <w:pStyle w:val="Normal"/>
        <w:jc w:val="center"/>
        <w:rPr>
          <w:sz w:val="28"/>
          <w:szCs w:val="28"/>
        </w:rPr>
      </w:pPr>
      <w:r>
        <w:rPr>
          <w:sz w:val="28"/>
          <w:szCs w:val="28"/>
        </w:rPr>
      </w:r>
    </w:p>
    <w:p>
      <w:pPr>
        <w:pStyle w:val="Normal"/>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3" behindDoc="0" locked="0" layoutInCell="1" allowOverlap="1">
                <wp:simplePos x="0" y="0"/>
                <wp:positionH relativeFrom="column">
                  <wp:posOffset>562610</wp:posOffset>
                </wp:positionH>
                <wp:positionV relativeFrom="paragraph">
                  <wp:align>outside</wp:align>
                </wp:positionV>
                <wp:extent cx="8127365" cy="4735830"/>
                <wp:effectExtent l="0" t="0" r="0" b="0"/>
                <wp:wrapSquare wrapText="bothSides"/>
                <wp:docPr id="17" name="_x0000_s105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a:xfrm>
                          <a:off x="0" y="0"/>
                          <a:ext cx="8127365" cy="473583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58253;o:allowoverlap:true;o:allowincell:true;mso-position-horizontal-relative:text;margin-left:44.30pt;mso-position-horizontal:absolute;mso-position-vertical-relative:text;mso-position-vertical:outside;width:639.95pt;height:372.90pt;mso-wrap-distance-left:9.00pt;mso-wrap-distance-top:0.00pt;mso-wrap-distance-right:9.00pt;mso-wrap-distance-bottom:0.00pt;" stroked="f" strokeweight="1.00pt">
                <v:path textboxrect="0,0,0,0"/>
                <w10:wrap type="square"/>
                <v:imagedata r:id="rId26" o:title=""/>
              </v:shape>
            </w:pict>
          </mc:Fallback>
        </mc:AlternateContent>
      </w: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17</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w:t>
      </w:r>
      <w:r>
        <w:rPr>
          <w:rFonts w:ascii="Times New Roman" w:hAnsi="Times New Roman"/>
          <w:sz w:val="24"/>
          <w:szCs w:val="24"/>
          <w:lang w:eastAsia="ru-RU"/>
        </w:rPr>
        <w:t xml:space="preserve">с</w:t>
      </w:r>
      <w:r>
        <w:rPr>
          <w:rFonts w:ascii="Times New Roman" w:hAnsi="Times New Roman"/>
          <w:sz w:val="24"/>
          <w:szCs w:val="24"/>
          <w:lang w:eastAsia="ru-RU"/>
        </w:rPr>
        <w:t xml:space="preserve">. </w:t>
      </w:r>
      <w:r>
        <w:rPr>
          <w:rFonts w:ascii="Times New Roman" w:hAnsi="Times New Roman"/>
          <w:sz w:val="24"/>
          <w:szCs w:val="24"/>
          <w:lang w:eastAsia="ru-RU"/>
        </w:rPr>
        <w:t xml:space="preserve">Сухая Буйвола</w:t>
      </w:r>
      <w:r>
        <w:rPr>
          <w:rFonts w:ascii="Times New Roman" w:hAnsi="Times New Roman"/>
          <w:sz w:val="24"/>
          <w:szCs w:val="24"/>
          <w:lang w:eastAsia="ru-RU"/>
        </w:rPr>
      </w:r>
    </w:p>
    <w:p>
      <w:pPr>
        <w:pStyle w:val="Normal"/>
        <w:jc w:val="center"/>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4" behindDoc="0" locked="0" layoutInCell="1" allowOverlap="1">
                <wp:simplePos x="0" y="0"/>
                <wp:positionH relativeFrom="column">
                  <wp:posOffset>692150</wp:posOffset>
                </wp:positionH>
                <wp:positionV relativeFrom="paragraph">
                  <wp:posOffset>-8254</wp:posOffset>
                </wp:positionV>
                <wp:extent cx="7874635" cy="5165725"/>
                <wp:effectExtent l="0" t="0" r="0" b="0"/>
                <wp:wrapSquare wrapText="bothSides"/>
                <wp:docPr id="18" name="_x0000_s105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a:xfrm>
                          <a:off x="0" y="0"/>
                          <a:ext cx="7874635" cy="516572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58254;o:allowoverlap:true;o:allowincell:true;mso-position-horizontal-relative:text;margin-left:54.50pt;mso-position-horizontal:absolute;mso-position-vertical-relative:text;margin-top:-0.65pt;mso-position-vertical:absolute;width:620.05pt;height:406.75pt;mso-wrap-distance-left:9.00pt;mso-wrap-distance-top:0.00pt;mso-wrap-distance-right:9.00pt;mso-wrap-distance-bottom:0.00pt;" stroked="f" strokeweight="1.00pt">
                <v:path textboxrect="0,0,0,0"/>
                <w10:wrap type="square"/>
                <v:imagedata r:id="rId27" o:title=""/>
              </v:shape>
            </w:pict>
          </mc:Fallback>
        </mc:AlternateContent>
      </w: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18</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с. Гофицкое</w:t>
      </w:r>
    </w:p>
    <w:p>
      <w:pPr>
        <w:pStyle w:val="Normal"/>
        <w:jc w:val="center"/>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5" behindDoc="0" locked="0" layoutInCell="1" allowOverlap="1">
                <wp:simplePos x="0" y="0"/>
                <wp:positionH relativeFrom="column">
                  <wp:posOffset>1143000</wp:posOffset>
                </wp:positionH>
                <wp:positionV relativeFrom="paragraph">
                  <wp:align>bottom</wp:align>
                </wp:positionV>
                <wp:extent cx="6967220" cy="5179060"/>
                <wp:effectExtent l="0" t="0" r="0" b="0"/>
                <wp:wrapSquare wrapText="bothSides"/>
                <wp:docPr id="19" name="_x0000_s105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a:xfrm>
                          <a:off x="0" y="0"/>
                          <a:ext cx="6967220" cy="5179060"/>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58255;o:allowoverlap:true;o:allowincell:true;mso-position-horizontal-relative:text;margin-left:90.00pt;mso-position-horizontal:absolute;mso-position-vertical-relative:text;mso-position-vertical:bottom;width:548.60pt;height:407.80pt;mso-wrap-distance-left:9.00pt;mso-wrap-distance-top:0.00pt;mso-wrap-distance-right:9.00pt;mso-wrap-distance-bottom:0.00pt;" stroked="f" strokeweight="1.00pt">
                <v:path textboxrect="0,0,0,0"/>
                <w10:wrap type="square"/>
                <v:imagedata r:id="rId28" o:title=""/>
              </v:shape>
            </w:pict>
          </mc:Fallback>
        </mc:AlternateContent>
      </w:r>
      <w:r>
        <w:rPr>
          <w:sz w:val="28"/>
          <w:szCs w:val="28"/>
        </w:rPr>
      </w:r>
    </w:p>
    <w:p>
      <w:pPr>
        <w:pStyle w:val="Normal"/>
        <w:spacing w:after="0"/>
        <w:jc w:val="center"/>
        <w:rPr>
          <w:sz w:val="28"/>
          <w:szCs w:val="28"/>
        </w:rPr>
      </w:pPr>
      <w:r>
        <w:rPr>
          <w:sz w:val="28"/>
          <w:szCs w:val="28"/>
        </w:rPr>
        <w:tab/>
      </w: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sz w:val="28"/>
          <w:szCs w:val="28"/>
        </w:rPr>
      </w:pPr>
      <w:r>
        <w:rPr>
          <w:sz w:val="28"/>
          <w:szCs w:val="28"/>
        </w:rPr>
      </w:r>
    </w:p>
    <w:p>
      <w:pPr>
        <w:pStyle w:val="Normal"/>
        <w:spacing w:after="0"/>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19</w:t>
      </w:r>
      <w:r>
        <w:rPr>
          <w:rFonts w:ascii="Times New Roman" w:hAnsi="Times New Roman"/>
          <w:sz w:val="24"/>
          <w:szCs w:val="24"/>
          <w:lang w:eastAsia="ru-RU"/>
        </w:rPr>
        <w:t xml:space="preserve"> – </w:t>
      </w:r>
      <w:r>
        <w:rPr>
          <w:rFonts w:ascii="Times New Roman" w:hAnsi="Times New Roman"/>
          <w:sz w:val="24"/>
          <w:szCs w:val="24"/>
          <w:lang w:eastAsia="ru-RU"/>
        </w:rPr>
        <w:t xml:space="preserve">Схема водоснабжения х. Казинка</w:t>
      </w:r>
    </w:p>
    <w:p>
      <w:pPr>
        <w:pStyle w:val="Normal"/>
        <w:tabs>
          <w:tab w:val="left" w:pos="5416" w:leader="none"/>
        </w:tabs>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6" behindDoc="0" locked="0" layoutInCell="1" allowOverlap="1">
                <wp:simplePos x="0" y="0"/>
                <wp:positionH relativeFrom="column">
                  <wp:posOffset>562610</wp:posOffset>
                </wp:positionH>
                <wp:positionV relativeFrom="paragraph">
                  <wp:posOffset>-8254</wp:posOffset>
                </wp:positionV>
                <wp:extent cx="8127365" cy="4803775"/>
                <wp:effectExtent l="0" t="0" r="0" b="0"/>
                <wp:wrapSquare wrapText="bothSides"/>
                <wp:docPr id="20" name="_x0000_s106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a:xfrm>
                          <a:off x="0" y="0"/>
                          <a:ext cx="8127365" cy="480377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58256;o:allowoverlap:true;o:allowincell:true;mso-position-horizontal-relative:text;margin-left:44.30pt;mso-position-horizontal:absolute;mso-position-vertical-relative:text;margin-top:-0.65pt;mso-position-vertical:absolute;width:639.95pt;height:378.25pt;mso-wrap-distance-left:9.00pt;mso-wrap-distance-top:0.00pt;mso-wrap-distance-right:9.00pt;mso-wrap-distance-bottom:0.00pt;" stroked="f" strokeweight="1.00pt">
                <v:path textboxrect="0,0,0,0"/>
                <w10:wrap type="square"/>
                <v:imagedata r:id="rId29" o:title=""/>
              </v:shape>
            </w:pict>
          </mc:Fallback>
        </mc:AlternateContent>
      </w:r>
      <w:r>
        <w:rPr>
          <w:sz w:val="28"/>
          <w:szCs w:val="28"/>
        </w:rPr>
      </w:r>
    </w:p>
    <w:p>
      <w:pPr>
        <w:pStyle w:val="Normal"/>
        <w:jc w:val="center"/>
        <w:rPr>
          <w:rFonts w:ascii="Times New Roman" w:hAnsi="Times New Roman"/>
          <w:sz w:val="24"/>
          <w:szCs w:val="24"/>
          <w:lang w:eastAsia="ru-RU"/>
        </w:rPr>
      </w:pPr>
      <w:r>
        <w:rPr>
          <w:rFonts w:ascii="Times New Roman" w:hAnsi="Times New Roman"/>
          <w:sz w:val="24"/>
          <w:szCs w:val="24"/>
          <w:lang w:eastAsia="ru-RU"/>
        </w:rPr>
        <w:t xml:space="preserve">Рис. 1.4.9.</w:t>
      </w:r>
      <w:r>
        <w:rPr>
          <w:rFonts w:ascii="Times New Roman" w:hAnsi="Times New Roman"/>
          <w:sz w:val="24"/>
          <w:szCs w:val="24"/>
          <w:lang w:eastAsia="ru-RU"/>
        </w:rPr>
        <w:t xml:space="preserve">20</w:t>
      </w:r>
      <w:r>
        <w:rPr>
          <w:rFonts w:ascii="Times New Roman" w:hAnsi="Times New Roman"/>
          <w:sz w:val="24"/>
          <w:szCs w:val="24"/>
          <w:lang w:eastAsia="ru-RU"/>
        </w:rPr>
        <w:t xml:space="preserve">– </w:t>
      </w:r>
      <w:r>
        <w:rPr>
          <w:rFonts w:ascii="Times New Roman" w:hAnsi="Times New Roman"/>
          <w:sz w:val="24"/>
          <w:szCs w:val="24"/>
          <w:lang w:eastAsia="ru-RU"/>
        </w:rPr>
        <w:t xml:space="preserve">Схема водоснабжения с. Ореховка</w:t>
      </w:r>
      <w:r>
        <w:rPr>
          <w:rFonts w:ascii="Times New Roman" w:hAnsi="Times New Roman"/>
          <w:sz w:val="24"/>
          <w:szCs w:val="24"/>
          <w:lang w:eastAsia="ru-RU"/>
        </w:rPr>
        <w:t xml:space="preserve"> и с. Высоцкое</w:t>
      </w:r>
      <w:r>
        <w:rPr>
          <w:rFonts w:ascii="Times New Roman" w:hAnsi="Times New Roman"/>
          <w:sz w:val="24"/>
          <w:szCs w:val="24"/>
          <w:lang w:eastAsia="ru-RU"/>
        </w:rPr>
      </w:r>
    </w:p>
    <w:p>
      <w:pPr>
        <w:pStyle w:val="Normal"/>
        <w:jc w:val="center"/>
        <w:rPr>
          <w:sz w:val="28"/>
          <w:szCs w:val="28"/>
        </w:rPr>
      </w:pPr>
      <w:r>
        <w:rPr>
          <w:sz w:val="28"/>
          <w:szCs w:val="28"/>
        </w:rPr>
      </w:r>
    </w:p>
    <w:p>
      <w:pPr>
        <w:pStyle w:val="Normal"/>
        <w:jc w:val="center"/>
        <w:rPr>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57" behindDoc="0" locked="0" layoutInCell="1" allowOverlap="1">
                <wp:simplePos x="0" y="0"/>
                <wp:positionH relativeFrom="column">
                  <wp:posOffset>562610</wp:posOffset>
                </wp:positionH>
                <wp:positionV relativeFrom="paragraph">
                  <wp:align>bottom</wp:align>
                </wp:positionV>
                <wp:extent cx="8127365" cy="4674235"/>
                <wp:effectExtent l="0" t="0" r="0" b="0"/>
                <wp:wrapSquare wrapText="bothSides"/>
                <wp:docPr id="21" name="_x0000_s106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a:xfrm>
                          <a:off x="0" y="0"/>
                          <a:ext cx="8127365" cy="4674235"/>
                        </a:xfrm>
                        <a:prstGeom prst="rect">
                          <a:avLst/>
                        </a:prstGeom>
                        <a:noFill/>
                        <a:ln w="12700">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58257;o:allowoverlap:true;o:allowincell:true;mso-position-horizontal-relative:text;margin-left:44.30pt;mso-position-horizontal:absolute;mso-position-vertical-relative:text;mso-position-vertical:bottom;width:639.95pt;height:368.05pt;mso-wrap-distance-left:9.00pt;mso-wrap-distance-top:0.00pt;mso-wrap-distance-right:9.00pt;mso-wrap-distance-bottom:0.00pt;" stroked="f" strokeweight="1.00pt">
                <v:path textboxrect="0,0,0,0"/>
                <w10:wrap type="square"/>
                <v:imagedata r:id="rId30" o:title=""/>
              </v:shape>
            </w:pict>
          </mc:Fallback>
        </mc:AlternateContent>
      </w:r>
      <w:r>
        <w:rPr>
          <w:sz w:val="28"/>
          <w:szCs w:val="28"/>
        </w:rPr>
      </w:r>
    </w:p>
    <w:p>
      <w:pPr>
        <w:pStyle w:val="Normal"/>
        <w:jc w:val="center"/>
        <w:rPr>
          <w:rFonts w:ascii="Times New Roman" w:hAnsi="Times New Roman"/>
          <w:sz w:val="24"/>
          <w:szCs w:val="24"/>
          <w:lang w:eastAsia="ru-RU"/>
        </w:rPr>
      </w:pPr>
      <w:r>
        <w:rPr>
          <w:sz w:val="28"/>
          <w:szCs w:val="28"/>
        </w:rPr>
        <w:tab/>
      </w:r>
      <w:r>
        <w:rPr>
          <w:rFonts w:ascii="Times New Roman" w:hAnsi="Times New Roman"/>
          <w:sz w:val="24"/>
          <w:szCs w:val="24"/>
          <w:lang w:eastAsia="ru-RU"/>
        </w:rPr>
        <w:t xml:space="preserve">Рис. 1.4.9.</w:t>
      </w:r>
      <w:r>
        <w:rPr>
          <w:rFonts w:ascii="Times New Roman" w:hAnsi="Times New Roman"/>
          <w:sz w:val="24"/>
          <w:szCs w:val="24"/>
          <w:lang w:eastAsia="ru-RU"/>
        </w:rPr>
        <w:t xml:space="preserve">21</w:t>
      </w:r>
      <w:r>
        <w:rPr>
          <w:rFonts w:ascii="Times New Roman" w:hAnsi="Times New Roman"/>
          <w:sz w:val="24"/>
          <w:szCs w:val="24"/>
          <w:lang w:eastAsia="ru-RU"/>
        </w:rPr>
        <w:t xml:space="preserve">– </w:t>
      </w:r>
      <w:r>
        <w:rPr>
          <w:rFonts w:ascii="Times New Roman" w:hAnsi="Times New Roman"/>
          <w:sz w:val="24"/>
          <w:szCs w:val="24"/>
          <w:lang w:eastAsia="ru-RU"/>
        </w:rPr>
        <w:t xml:space="preserve">Схема водоснабжения с. Кугуты</w:t>
      </w:r>
    </w:p>
    <w:p>
      <w:pPr>
        <w:pStyle w:val="Normal"/>
        <w:rPr>
          <w:sz w:val="28"/>
          <w:szCs w:val="28"/>
        </w:rPr>
        <w:sectPr>
          <w:type w:val="nextPage"/>
          <w:pgSz w:w="16838" w:h="11906" w:orient="landscape"/>
          <w:pgMar w:top="1701" w:right="1134" w:bottom="851" w:left="1134" w:header="709" w:footer="709" w:gutter="0"/>
          <w:cols w:space="708"/>
          <w:docGrid w:linePitch="360"/>
        </w:sectPr>
      </w:pPr>
      <w:r>
        <w:rPr>
          <w:sz w:val="28"/>
          <w:szCs w:val="28"/>
        </w:rPr>
      </w:r>
    </w:p>
    <w:p>
      <w:pPr>
        <w:pStyle w:val="Normal"/>
        <w:spacing w:after="0"/>
        <w:ind w:right="-284"/>
        <w:jc w:val="center"/>
        <w:rPr>
          <w:rFonts w:ascii="Times New Roman" w:hAnsi="Times New Roman"/>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5</w:t>
      </w:r>
      <w:bookmarkStart w:id="15" w:name="_Toc380482168"/>
      <w:bookmarkStart w:id="16" w:name="_Toc388883705"/>
      <w:r>
        <w:rPr>
          <w:rFonts w:ascii="Times New Roman" w:hAnsi="Times New Roman"/>
          <w:b/>
          <w:bCs/>
          <w:sz w:val="28"/>
          <w:szCs w:val="28"/>
          <w:lang w:eastAsia="ru-RU"/>
        </w:rPr>
        <w:t xml:space="preserve">. </w:t>
      </w:r>
      <w:r>
        <w:rPr>
          <w:rStyle w:val="UserStyle_44"/>
          <w:rFonts w:ascii="Times New Roman" w:hAnsi="Times New Roman" w:eastAsia="Calibri"/>
          <w:sz w:val="28"/>
          <w:szCs w:val="28"/>
        </w:rPr>
        <w:t xml:space="preserve">ЭКОЛОГИЧЕСКИЕ АСПЕКТЫ МЕРОПРИЯТИЙ ПО СТРОИТЕЛ</w:t>
      </w:r>
      <w:r>
        <w:rPr>
          <w:rStyle w:val="UserStyle_44"/>
          <w:rFonts w:ascii="Times New Roman" w:hAnsi="Times New Roman" w:eastAsia="Calibri"/>
          <w:sz w:val="28"/>
          <w:szCs w:val="28"/>
        </w:rPr>
        <w:t xml:space="preserve">Ь</w:t>
      </w:r>
      <w:r>
        <w:rPr>
          <w:rStyle w:val="UserStyle_44"/>
          <w:rFonts w:ascii="Times New Roman" w:hAnsi="Times New Roman" w:eastAsia="Calibri"/>
          <w:sz w:val="28"/>
          <w:szCs w:val="28"/>
        </w:rPr>
        <w:t xml:space="preserve">СТВУ, РЕКОНСТРУКЦИИ И МОДЕРНИЗАЦИИ ОБЪЕКТОВ ЦЕНТР</w:t>
      </w:r>
      <w:r>
        <w:rPr>
          <w:rStyle w:val="UserStyle_44"/>
          <w:rFonts w:ascii="Times New Roman" w:hAnsi="Times New Roman" w:eastAsia="Calibri"/>
          <w:sz w:val="28"/>
          <w:szCs w:val="28"/>
        </w:rPr>
        <w:t xml:space="preserve">А</w:t>
      </w:r>
      <w:r>
        <w:rPr>
          <w:rStyle w:val="UserStyle_44"/>
          <w:rFonts w:ascii="Times New Roman" w:hAnsi="Times New Roman" w:eastAsia="Calibri"/>
          <w:sz w:val="28"/>
          <w:szCs w:val="28"/>
        </w:rPr>
        <w:t xml:space="preserve">ЛИЗОВАННЫХ СИСТЕМ ВОДОСНАБЖЕНИЯ</w:t>
      </w:r>
      <w:bookmarkEnd w:id="15"/>
      <w:bookmarkEnd w:id="16"/>
      <w:r>
        <w:rPr>
          <w:rFonts w:ascii="Times New Roman" w:hAnsi="Times New Roman"/>
          <w:bCs/>
          <w:sz w:val="28"/>
          <w:szCs w:val="28"/>
          <w:lang w:eastAsia="ru-RU"/>
        </w:rPr>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5</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Меры по </w:t>
      </w:r>
      <w:r>
        <w:rPr>
          <w:rFonts w:ascii="Times New Roman" w:hAnsi="Times New Roman"/>
          <w:b/>
          <w:bCs/>
          <w:sz w:val="28"/>
          <w:szCs w:val="28"/>
          <w:lang w:eastAsia="ru-RU"/>
        </w:rPr>
        <w:t xml:space="preserve">предотвращению вредного</w:t>
      </w:r>
      <w:r>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w:t>
      </w:r>
      <w:r>
        <w:rPr>
          <w:rFonts w:ascii="Times New Roman" w:hAnsi="Times New Roman"/>
          <w:b/>
          <w:bCs/>
          <w:sz w:val="28"/>
          <w:szCs w:val="28"/>
          <w:lang w:eastAsia="ru-RU"/>
        </w:rPr>
        <w:t xml:space="preserve">н</w:t>
      </w:r>
      <w:r>
        <w:rPr>
          <w:rFonts w:ascii="Times New Roman" w:hAnsi="Times New Roman"/>
          <w:b/>
          <w:bCs/>
          <w:sz w:val="28"/>
          <w:szCs w:val="28"/>
          <w:lang w:eastAsia="ru-RU"/>
        </w:rPr>
        <w:t xml:space="preserve">ных систем водосна</w:t>
      </w:r>
      <w:r>
        <w:rPr>
          <w:rFonts w:ascii="Times New Roman" w:hAnsi="Times New Roman"/>
          <w:b/>
          <w:bCs/>
          <w:sz w:val="28"/>
          <w:szCs w:val="28"/>
          <w:lang w:eastAsia="ru-RU"/>
        </w:rPr>
        <w:t xml:space="preserve">бжения при сбросе</w:t>
      </w:r>
      <w:r>
        <w:rPr>
          <w:rFonts w:ascii="Times New Roman" w:hAnsi="Times New Roman"/>
          <w:b/>
          <w:bCs/>
          <w:sz w:val="28"/>
          <w:szCs w:val="28"/>
          <w:lang w:eastAsia="ru-RU"/>
        </w:rPr>
        <w:t xml:space="preserve"> (утилизации)</w:t>
      </w:r>
      <w:r>
        <w:rPr>
          <w:rFonts w:ascii="Times New Roman" w:hAnsi="Times New Roman"/>
          <w:b/>
          <w:bCs/>
          <w:sz w:val="28"/>
          <w:szCs w:val="28"/>
          <w:lang w:eastAsia="ru-RU"/>
        </w:rPr>
        <w:t xml:space="preserve"> промывных вод</w:t>
      </w:r>
      <w:r>
        <w:rPr>
          <w:rFonts w:ascii="Times New Roman" w:hAnsi="Times New Roman"/>
          <w:b/>
          <w:bCs/>
          <w:sz w:val="28"/>
          <w:szCs w:val="28"/>
          <w:lang w:eastAsia="ru-RU"/>
        </w:rPr>
      </w:r>
    </w:p>
    <w:p>
      <w:pPr>
        <w:pStyle w:val="Normal"/>
        <w:spacing w:after="0" w:line="240" w:lineRule="auto"/>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Pr>
          <w:rFonts w:ascii="Times New Roman" w:hAnsi="Times New Roman"/>
          <w:color w:val="000000"/>
          <w:spacing w:val="2"/>
          <w:sz w:val="28"/>
          <w:szCs w:val="28"/>
          <w:shd w:val="clear" w:color="auto" w:fill="ffffff"/>
        </w:rPr>
        <w:t xml:space="preserve">Петровского</w:t>
      </w:r>
      <w:r>
        <w:rPr>
          <w:rFonts w:ascii="Times New Roman" w:hAnsi="Times New Roman"/>
          <w:color w:val="000000"/>
          <w:spacing w:val="2"/>
          <w:sz w:val="28"/>
          <w:szCs w:val="28"/>
          <w:shd w:val="clear" w:color="auto" w:fill="ffffff"/>
        </w:rPr>
        <w:t xml:space="preserve"> муниципального округа</w:t>
      </w:r>
      <w:r>
        <w:rPr>
          <w:rFonts w:ascii="Times New Roman" w:hAnsi="Times New Roman"/>
          <w:color w:val="000000"/>
          <w:spacing w:val="2"/>
          <w:sz w:val="28"/>
          <w:szCs w:val="28"/>
          <w:shd w:val="clear" w:color="auto" w:fill="ffffff"/>
        </w:rPr>
        <w:t xml:space="preserve">. Эффект от внедрения данных мероприятий - улучшение здоровья и качества жизни граждан.</w:t>
      </w:r>
    </w:p>
    <w:p>
      <w:pPr>
        <w:pStyle w:val="Normal"/>
        <w:spacing w:after="0" w:line="240" w:lineRule="auto"/>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С развитием технического процесса ужесточились требования к нормативам воздействия на окружающую среду.</w:t>
      </w:r>
    </w:p>
    <w:p>
      <w:pPr>
        <w:pStyle w:val="Normal"/>
        <w:spacing w:after="0" w:line="240" w:lineRule="auto"/>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r>
        <w:fldChar w:fldCharType="begin"/>
      </w:r>
      <w:r>
        <w:instrText xml:space="preserve">HYPERLINK "http://docs.cntd.ru/document/9014361"</w:instrText>
      </w:r>
      <w:r>
        <w:fldChar w:fldCharType="separate"/>
      </w:r>
      <w:r>
        <w:rPr>
          <w:rFonts w:ascii="Times New Roman" w:hAnsi="Times New Roman"/>
          <w:color w:val="000000"/>
          <w:spacing w:val="2"/>
          <w:sz w:val="28"/>
          <w:szCs w:val="28"/>
          <w:shd w:val="clear" w:color="auto" w:fill="ffffff"/>
        </w:rPr>
        <w:t xml:space="preserve">Водного кодекса Российской Федерации</w:t>
      </w:r>
      <w:r>
        <w:fldChar w:fldCharType="end"/>
      </w:r>
      <w:r>
        <w:rPr>
          <w:rFonts w:ascii="Times New Roman" w:hAnsi="Times New Roman"/>
          <w:color w:val="000000"/>
          <w:spacing w:val="2"/>
          <w:sz w:val="28"/>
          <w:szCs w:val="28"/>
          <w:shd w:val="clear" w:color="auto" w:fill="ffffff"/>
        </w:rPr>
        <w:t xml:space="preserve">.</w:t>
      </w:r>
    </w:p>
    <w:p>
      <w:pPr>
        <w:pStyle w:val="Normal"/>
        <w:spacing w:after="0"/>
        <w:ind w:right="-284"/>
        <w:jc w:val="center"/>
        <w:rPr>
          <w:rFonts w:ascii="Times New Roman" w:hAnsi="Times New Roman"/>
          <w:b/>
          <w:bCs/>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5</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2</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Меры по предотвращению вредного воздействия на о</w:t>
      </w:r>
      <w:r>
        <w:rPr>
          <w:rFonts w:ascii="Times New Roman" w:hAnsi="Times New Roman"/>
          <w:b/>
          <w:bCs/>
          <w:sz w:val="28"/>
          <w:szCs w:val="28"/>
          <w:lang w:eastAsia="ru-RU"/>
        </w:rPr>
        <w:t xml:space="preserve">кружающую среду при реализации </w:t>
      </w:r>
      <w:r>
        <w:rPr>
          <w:rFonts w:ascii="Times New Roman" w:hAnsi="Times New Roman"/>
          <w:b/>
          <w:bCs/>
          <w:sz w:val="28"/>
          <w:szCs w:val="28"/>
          <w:lang w:eastAsia="ru-RU"/>
        </w:rPr>
        <w:t xml:space="preserve">мероприятий по снабжению и хранению химических реагентов</w:t>
      </w:r>
      <w:r>
        <w:rPr>
          <w:rFonts w:ascii="Times New Roman" w:hAnsi="Times New Roman"/>
          <w:b/>
          <w:bCs/>
          <w:sz w:val="28"/>
          <w:szCs w:val="28"/>
          <w:lang w:eastAsia="ru-RU"/>
        </w:rPr>
        <w:t xml:space="preserve">, используемых в водоподготовке</w:t>
      </w:r>
      <w:r>
        <w:rPr>
          <w:rFonts w:ascii="Times New Roman" w:hAnsi="Times New Roman"/>
          <w:b/>
          <w:bCs/>
          <w:sz w:val="28"/>
          <w:szCs w:val="28"/>
          <w:lang w:eastAsia="ru-RU"/>
        </w:rPr>
      </w:r>
    </w:p>
    <w:p>
      <w:pPr>
        <w:pStyle w:val="Normal"/>
        <w:spacing w:after="0" w:line="240" w:lineRule="auto"/>
        <w:ind w:right="-284" w:firstLine="709"/>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rPr>
        <w:t xml:space="preserve">очистных сооружениях </w:t>
      </w:r>
      <w:r>
        <w:rPr>
          <w:rFonts w:ascii="Times New Roman" w:hAnsi="Times New Roman"/>
          <w:sz w:val="28"/>
          <w:szCs w:val="28"/>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rPr>
        <w:t xml:space="preserve"> </w:t>
      </w:r>
      <w:r>
        <w:rPr>
          <w:rFonts w:ascii="Times New Roman" w:hAnsi="Times New Roman"/>
          <w:sz w:val="28"/>
          <w:szCs w:val="28"/>
        </w:rPr>
        <w:t xml:space="preserve">о</w:t>
      </w:r>
      <w:r>
        <w:rPr>
          <w:rFonts w:ascii="Times New Roman" w:hAnsi="Times New Roman"/>
          <w:sz w:val="28"/>
          <w:szCs w:val="28"/>
        </w:rPr>
        <w:t xml:space="preserve">беззараживание воды </w:t>
      </w:r>
      <w:r>
        <w:rPr>
          <w:rFonts w:ascii="Times New Roman" w:hAnsi="Times New Roman"/>
          <w:sz w:val="28"/>
          <w:szCs w:val="28"/>
        </w:rPr>
        <w:t xml:space="preserve">осуществляется </w:t>
      </w:r>
      <w:r>
        <w:rPr>
          <w:rFonts w:ascii="Times New Roman" w:hAnsi="Times New Roman"/>
          <w:sz w:val="28"/>
          <w:szCs w:val="28"/>
        </w:rPr>
        <w:t xml:space="preserve">гипохлоритом натрия</w:t>
      </w:r>
      <w:r>
        <w:rPr>
          <w:rFonts w:ascii="Times New Roman" w:hAnsi="Times New Roman"/>
          <w:sz w:val="28"/>
          <w:szCs w:val="28"/>
        </w:rPr>
        <w:t xml:space="preserve">, что</w:t>
      </w:r>
      <w:r>
        <w:rPr>
          <w:rFonts w:ascii="Times New Roman" w:hAnsi="Times New Roman"/>
          <w:sz w:val="28"/>
          <w:szCs w:val="28"/>
        </w:rPr>
        <w:t xml:space="preserve"> позволяет улучшить качеств</w:t>
      </w:r>
      <w:r>
        <w:rPr>
          <w:rFonts w:ascii="Times New Roman" w:hAnsi="Times New Roman"/>
          <w:sz w:val="28"/>
          <w:szCs w:val="28"/>
        </w:rPr>
        <w:t xml:space="preserve">о</w:t>
      </w:r>
      <w:r>
        <w:rPr>
          <w:rFonts w:ascii="Times New Roman" w:hAnsi="Times New Roman"/>
          <w:sz w:val="28"/>
          <w:szCs w:val="28"/>
        </w:rPr>
        <w:t xml:space="preserve"> воды, ликвидировать потенциальную опасность возникновения чрезвычайных ситуаций и улучшить экологическую ситуацию путём отказа от хранения и применения жидкого хлора.</w:t>
      </w:r>
    </w:p>
    <w:p>
      <w:pPr>
        <w:pStyle w:val="Normal"/>
        <w:spacing w:after="0" w:line="240" w:lineRule="auto"/>
        <w:ind w:right="-284" w:firstLine="709"/>
        <w:jc w:val="both"/>
        <w:rPr>
          <w:rFonts w:ascii="Times New Roman" w:hAnsi="Times New Roman"/>
          <w:color w:val="000000"/>
          <w:sz w:val="28"/>
          <w:szCs w:val="28"/>
          <w:highlight w:val="yellow"/>
          <w:lang w:eastAsia="ru-RU"/>
        </w:rPr>
      </w:pPr>
      <w:r>
        <w:rPr>
          <w:rFonts w:ascii="Times New Roman" w:hAnsi="Times New Roman"/>
          <w:sz w:val="28"/>
          <w:szCs w:val="28"/>
        </w:rPr>
        <w:t xml:space="preserve">Благодаря высокой антибактериальной активности и широкому спектру действия на различные микроорганизмы, это средство продолжает удерживаться на рынке дезинфицирующих препаратов и является вторым по объему применения после использования хлора.</w:t>
      </w:r>
      <w:r>
        <w:rPr>
          <w:rFonts w:ascii="Times New Roman" w:hAnsi="Times New Roman"/>
          <w:color w:val="000000"/>
          <w:sz w:val="28"/>
          <w:szCs w:val="28"/>
          <w:highlight w:val="yellow"/>
          <w:lang w:eastAsia="ru-RU"/>
        </w:rPr>
      </w:r>
    </w:p>
    <w:p>
      <w:pPr>
        <w:pStyle w:val="Heading2"/>
        <w:keepLines/>
        <w:spacing w:before="0" w:after="0"/>
        <w:ind w:right="-284"/>
        <w:jc w:val="center"/>
        <w:rPr>
          <w:rFonts w:ascii="Times New Roman" w:hAnsi="Times New Roman"/>
          <w:i w:val="0"/>
        </w:rPr>
      </w:pPr>
      <w:r>
        <w:rPr>
          <w:rFonts w:ascii="Times New Roman" w:hAnsi="Times New Roman"/>
          <w:bCs/>
          <w:i w:val="0"/>
          <w:lang w:val="ru-RU" w:eastAsia="ru-RU"/>
        </w:rPr>
        <w:t xml:space="preserve">1</w:t>
      </w:r>
      <w:r>
        <w:rPr>
          <w:rFonts w:ascii="Times New Roman" w:hAnsi="Times New Roman"/>
          <w:bCs/>
          <w:i w:val="0"/>
          <w:lang w:eastAsia="ru-RU"/>
        </w:rPr>
        <w:t xml:space="preserve">. </w:t>
      </w:r>
      <w:r>
        <w:rPr>
          <w:rFonts w:ascii="Times New Roman" w:hAnsi="Times New Roman"/>
          <w:bCs/>
          <w:i w:val="0"/>
          <w:lang w:eastAsia="ru-RU"/>
        </w:rPr>
        <w:t xml:space="preserve">6</w:t>
      </w:r>
      <w:bookmarkStart w:id="17" w:name="_Toc380482171"/>
      <w:r>
        <w:rPr>
          <w:rFonts w:ascii="Times New Roman" w:hAnsi="Times New Roman"/>
          <w:bCs/>
          <w:i w:val="0"/>
          <w:lang w:eastAsia="ru-RU"/>
        </w:rPr>
        <w:t xml:space="preserve">. </w:t>
      </w:r>
      <w:r>
        <w:rPr>
          <w:rFonts w:ascii="Times New Roman" w:hAnsi="Times New Roman"/>
          <w:i w:val="0"/>
        </w:rPr>
        <w:t xml:space="preserve">ОЦЕНКА ОБЪЕМОВ КАПИТАЛЬНЫХ ВЛОЖЕНИЙ В СТРОИТЕЛЬСТВО, РЕКОНСТРУКЦИЮ И МОДЕРНИЗАЦИЮ ОБ</w:t>
      </w:r>
      <w:r>
        <w:rPr>
          <w:rFonts w:ascii="Times New Roman" w:hAnsi="Times New Roman"/>
          <w:i w:val="0"/>
        </w:rPr>
        <w:t xml:space="preserve">ЪЕКТОВ ЦЕНТРАЛИЗОВАННЫХ СИСТЕМ </w:t>
      </w:r>
      <w:r>
        <w:rPr>
          <w:rFonts w:ascii="Times New Roman" w:hAnsi="Times New Roman"/>
          <w:i w:val="0"/>
        </w:rPr>
        <w:t xml:space="preserve">ВОДОСНАБЖЕНИЯ</w:t>
      </w:r>
      <w:bookmarkEnd w:id="17"/>
      <w:r>
        <w:rPr>
          <w:rFonts w:ascii="Times New Roman" w:hAnsi="Times New Roman"/>
          <w:i w:val="0"/>
        </w:rPr>
      </w:r>
    </w:p>
    <w:p>
      <w:pPr>
        <w:pStyle w:val="Normal"/>
        <w:spacing w:after="0" w:line="240" w:lineRule="auto"/>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Стоимость рассчитана на </w:t>
      </w:r>
      <w:r>
        <w:rPr>
          <w:rFonts w:ascii="Times New Roman" w:hAnsi="Times New Roman"/>
          <w:color w:val="000000"/>
          <w:sz w:val="28"/>
          <w:szCs w:val="28"/>
          <w:lang w:eastAsia="ru-RU"/>
        </w:rPr>
        <w:t xml:space="preserve">основании Приказа Министерства </w:t>
      </w:r>
      <w:r>
        <w:rPr>
          <w:rFonts w:ascii="Times New Roman" w:hAnsi="Times New Roman"/>
          <w:color w:val="000000"/>
          <w:sz w:val="28"/>
          <w:szCs w:val="28"/>
          <w:lang w:eastAsia="ru-RU"/>
        </w:rPr>
        <w:t xml:space="preserve">строител</w:t>
      </w:r>
      <w:r>
        <w:rPr>
          <w:rFonts w:ascii="Times New Roman" w:hAnsi="Times New Roman"/>
          <w:color w:val="000000"/>
          <w:sz w:val="28"/>
          <w:szCs w:val="28"/>
          <w:lang w:eastAsia="ru-RU"/>
        </w:rPr>
        <w:t xml:space="preserve">ь</w:t>
      </w:r>
      <w:r>
        <w:rPr>
          <w:rFonts w:ascii="Times New Roman" w:hAnsi="Times New Roman"/>
          <w:color w:val="000000"/>
          <w:sz w:val="28"/>
          <w:szCs w:val="28"/>
          <w:lang w:eastAsia="ru-RU"/>
        </w:rPr>
        <w:t xml:space="preserve">ства и жилищно-коммунального хозяйства РФ №</w:t>
      </w:r>
      <w:r>
        <w:rPr>
          <w:rFonts w:ascii="Times New Roman" w:hAnsi="Times New Roman"/>
          <w:color w:val="000000"/>
          <w:sz w:val="28"/>
          <w:szCs w:val="28"/>
          <w:lang w:eastAsia="ru-RU"/>
        </w:rPr>
        <w:t xml:space="preserve">1</w:t>
      </w:r>
      <w:r>
        <w:rPr>
          <w:rFonts w:ascii="Times New Roman" w:hAnsi="Times New Roman"/>
          <w:color w:val="000000"/>
          <w:sz w:val="28"/>
          <w:szCs w:val="28"/>
          <w:lang w:eastAsia="ru-RU"/>
        </w:rPr>
        <w:t xml:space="preserve">13</w:t>
      </w:r>
      <w:r>
        <w:rPr>
          <w:rFonts w:ascii="Times New Roman" w:hAnsi="Times New Roman"/>
          <w:color w:val="000000"/>
          <w:sz w:val="28"/>
          <w:szCs w:val="28"/>
          <w:lang w:eastAsia="ru-RU"/>
        </w:rPr>
        <w:t xml:space="preserve">/пр от </w:t>
      </w:r>
      <w:r>
        <w:rPr>
          <w:rFonts w:ascii="Times New Roman" w:hAnsi="Times New Roman"/>
          <w:color w:val="000000"/>
          <w:sz w:val="28"/>
          <w:szCs w:val="28"/>
          <w:lang w:eastAsia="ru-RU"/>
        </w:rPr>
        <w:t xml:space="preserve">1</w:t>
      </w:r>
      <w:r>
        <w:rPr>
          <w:rFonts w:ascii="Times New Roman" w:hAnsi="Times New Roman"/>
          <w:color w:val="000000"/>
          <w:sz w:val="28"/>
          <w:szCs w:val="28"/>
          <w:lang w:eastAsia="ru-RU"/>
        </w:rPr>
        <w:t xml:space="preserve">6</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0</w:t>
      </w:r>
      <w:r>
        <w:rPr>
          <w:rFonts w:ascii="Times New Roman" w:hAnsi="Times New Roman"/>
          <w:color w:val="000000"/>
          <w:sz w:val="28"/>
          <w:szCs w:val="28"/>
          <w:lang w:eastAsia="ru-RU"/>
        </w:rPr>
        <w:t xml:space="preserve">2</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202</w:t>
      </w:r>
      <w:r>
        <w:rPr>
          <w:rFonts w:ascii="Times New Roman" w:hAnsi="Times New Roman"/>
          <w:color w:val="000000"/>
          <w:sz w:val="28"/>
          <w:szCs w:val="28"/>
          <w:lang w:eastAsia="ru-RU"/>
        </w:rPr>
        <w:t xml:space="preserve">4</w:t>
      </w:r>
      <w:r>
        <w:rPr>
          <w:rFonts w:ascii="Times New Roman" w:hAnsi="Times New Roman"/>
          <w:color w:val="000000"/>
          <w:sz w:val="28"/>
          <w:szCs w:val="28"/>
          <w:lang w:eastAsia="ru-RU"/>
        </w:rPr>
        <w:t xml:space="preserve"> г</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w:t>
      </w:r>
      <w:r>
        <w:rPr>
          <w:rFonts w:ascii="Times New Roman" w:hAnsi="Times New Roman"/>
          <w:color w:val="000000"/>
          <w:sz w:val="28"/>
          <w:szCs w:val="28"/>
          <w:lang w:eastAsia="ru-RU"/>
        </w:rPr>
        <w:t xml:space="preserve">Об утверждении ук</w:t>
      </w:r>
      <w:r>
        <w:rPr>
          <w:rFonts w:ascii="Times New Roman" w:hAnsi="Times New Roman"/>
          <w:color w:val="000000"/>
          <w:sz w:val="28"/>
          <w:szCs w:val="28"/>
          <w:lang w:eastAsia="ru-RU"/>
        </w:rPr>
        <w:t xml:space="preserve">рупненных </w:t>
      </w:r>
      <w:r>
        <w:rPr>
          <w:rFonts w:ascii="Times New Roman" w:hAnsi="Times New Roman"/>
          <w:color w:val="000000"/>
          <w:sz w:val="28"/>
          <w:szCs w:val="28"/>
          <w:lang w:eastAsia="ru-RU"/>
        </w:rPr>
        <w:t xml:space="preserve">нормативов цены строительства</w:t>
      </w:r>
      <w:r>
        <w:rPr>
          <w:rFonts w:ascii="Times New Roman" w:hAnsi="Times New Roman"/>
          <w:color w:val="000000"/>
          <w:sz w:val="28"/>
          <w:szCs w:val="28"/>
          <w:lang w:eastAsia="ru-RU"/>
        </w:rPr>
        <w:t xml:space="preserve">»</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(НЦС 81-02-14-202</w:t>
      </w:r>
      <w:r>
        <w:rPr>
          <w:rFonts w:ascii="Times New Roman" w:hAnsi="Times New Roman"/>
          <w:color w:val="000000"/>
          <w:sz w:val="28"/>
          <w:szCs w:val="28"/>
          <w:lang w:eastAsia="ru-RU"/>
        </w:rPr>
        <w:t xml:space="preserve">4</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w:t>
      </w:r>
      <w:r>
        <w:rPr>
          <w:rFonts w:ascii="Times New Roman" w:hAnsi="Times New Roman"/>
          <w:color w:val="000000"/>
          <w:sz w:val="28"/>
          <w:szCs w:val="28"/>
          <w:lang w:eastAsia="ru-RU"/>
        </w:rPr>
        <w:t xml:space="preserve">Нару</w:t>
      </w:r>
      <w:r>
        <w:rPr>
          <w:rFonts w:ascii="Times New Roman" w:hAnsi="Times New Roman"/>
          <w:color w:val="000000"/>
          <w:sz w:val="28"/>
          <w:szCs w:val="28"/>
          <w:lang w:eastAsia="ru-RU"/>
        </w:rPr>
        <w:t xml:space="preserve">ж</w:t>
      </w:r>
      <w:r>
        <w:rPr>
          <w:rFonts w:ascii="Times New Roman" w:hAnsi="Times New Roman"/>
          <w:color w:val="000000"/>
          <w:sz w:val="28"/>
          <w:szCs w:val="28"/>
          <w:lang w:eastAsia="ru-RU"/>
        </w:rPr>
        <w:t xml:space="preserve">ные сети </w:t>
      </w:r>
      <w:r>
        <w:rPr>
          <w:rFonts w:ascii="Times New Roman" w:hAnsi="Times New Roman"/>
          <w:color w:val="000000"/>
          <w:sz w:val="28"/>
          <w:szCs w:val="28"/>
          <w:lang w:eastAsia="ru-RU"/>
        </w:rPr>
        <w:t xml:space="preserve">водоснабжения и</w:t>
      </w:r>
      <w:r>
        <w:rPr>
          <w:rFonts w:ascii="Times New Roman" w:hAnsi="Times New Roman"/>
          <w:color w:val="000000"/>
          <w:sz w:val="28"/>
          <w:szCs w:val="28"/>
          <w:lang w:eastAsia="ru-RU"/>
        </w:rPr>
        <w:t xml:space="preserve"> канализации</w:t>
      </w:r>
      <w:r>
        <w:rPr>
          <w:rFonts w:ascii="Times New Roman" w:hAnsi="Times New Roman"/>
          <w:color w:val="000000"/>
          <w:sz w:val="28"/>
          <w:szCs w:val="28"/>
          <w:lang w:eastAsia="ru-RU"/>
        </w:rPr>
        <w:t xml:space="preserve">»</w:t>
      </w:r>
      <w:r>
        <w:rPr>
          <w:rFonts w:ascii="Times New Roman" w:hAnsi="Times New Roman"/>
          <w:color w:val="000000"/>
          <w:sz w:val="28"/>
          <w:szCs w:val="28"/>
          <w:lang w:eastAsia="ru-RU"/>
        </w:rPr>
        <w:t xml:space="preserve">)</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r>
    </w:p>
    <w:p>
      <w:pPr>
        <w:pStyle w:val="Normal"/>
        <w:spacing w:after="0" w:line="240" w:lineRule="auto"/>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Коэффициент для </w:t>
      </w:r>
      <w:r>
        <w:rPr>
          <w:rFonts w:ascii="Times New Roman" w:hAnsi="Times New Roman"/>
          <w:color w:val="000000"/>
          <w:sz w:val="28"/>
          <w:szCs w:val="28"/>
          <w:lang w:eastAsia="ru-RU"/>
        </w:rPr>
        <w:t xml:space="preserve">Ставропольского края</w:t>
      </w:r>
      <w:r>
        <w:rPr>
          <w:rFonts w:ascii="Times New Roman" w:hAnsi="Times New Roman"/>
          <w:color w:val="000000"/>
          <w:sz w:val="28"/>
          <w:szCs w:val="28"/>
          <w:lang w:eastAsia="ru-RU"/>
        </w:rPr>
        <w:t xml:space="preserve">– 0,</w:t>
      </w:r>
      <w:r>
        <w:rPr>
          <w:rFonts w:ascii="Times New Roman" w:hAnsi="Times New Roman"/>
          <w:color w:val="000000"/>
          <w:sz w:val="28"/>
          <w:szCs w:val="28"/>
          <w:lang w:eastAsia="ru-RU"/>
        </w:rPr>
        <w:t xml:space="preserve">8</w:t>
      </w:r>
      <w:r>
        <w:rPr>
          <w:rFonts w:ascii="Times New Roman" w:hAnsi="Times New Roman"/>
          <w:color w:val="000000"/>
          <w:sz w:val="28"/>
          <w:szCs w:val="28"/>
          <w:lang w:eastAsia="ru-RU"/>
        </w:rPr>
        <w:t xml:space="preserve">5</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keepNext/>
        <w:keepLines/>
        <w:spacing w:after="0"/>
        <w:ind w:right="-1"/>
        <w:contextualSpacing/>
        <w:jc w:val="center"/>
        <w:rPr>
          <w:rFonts w:ascii="Times New Roman" w:hAnsi="Times New Roman"/>
          <w:b/>
          <w:sz w:val="24"/>
          <w:szCs w:val="24"/>
        </w:rPr>
        <w:sectPr>
          <w:type w:val="nextPage"/>
          <w:pgSz w:w="11907" w:h="16840"/>
          <w:pgMar w:top="851" w:right="851" w:bottom="1701" w:left="1701" w:header="454" w:footer="720" w:gutter="0"/>
          <w:cols w:space="720"/>
          <w:docGrid w:linePitch="360"/>
        </w:sectPr>
      </w:pPr>
      <w:r>
        <w:rPr>
          <w:rFonts w:ascii="Times New Roman" w:hAnsi="Times New Roman"/>
          <w:b/>
          <w:sz w:val="24"/>
          <w:szCs w:val="24"/>
        </w:rPr>
      </w:r>
    </w:p>
    <w:p>
      <w:pPr>
        <w:pStyle w:val="Normal"/>
        <w:keepNext/>
        <w:keepLines/>
        <w:spacing w:after="0"/>
        <w:ind w:right="-284"/>
        <w:contextualSpacing/>
        <w:jc w:val="right"/>
        <w:rPr>
          <w:rFonts w:ascii="Times New Roman" w:hAnsi="Times New Roman"/>
          <w:bCs/>
          <w:sz w:val="28"/>
          <w:szCs w:val="28"/>
          <w:lang w:eastAsia="ru-RU"/>
        </w:rPr>
      </w:pPr>
      <w:r>
        <w:rPr>
          <w:rFonts w:ascii="Times New Roman" w:hAnsi="Times New Roman"/>
          <w:bCs/>
          <w:sz w:val="28"/>
          <w:szCs w:val="28"/>
          <w:lang w:eastAsia="ru-RU"/>
        </w:rPr>
        <w:t xml:space="preserve">Таблица</w:t>
      </w:r>
      <w:r>
        <w:rPr>
          <w:rFonts w:ascii="Times New Roman" w:hAnsi="Times New Roman"/>
          <w:bCs/>
          <w:sz w:val="28"/>
          <w:szCs w:val="28"/>
          <w:lang w:eastAsia="ru-RU"/>
        </w:rPr>
        <w:t xml:space="preserve"> 24</w:t>
      </w:r>
      <w:r>
        <w:rPr>
          <w:rFonts w:ascii="Times New Roman" w:hAnsi="Times New Roman"/>
          <w:bCs/>
          <w:sz w:val="28"/>
          <w:szCs w:val="28"/>
          <w:lang w:eastAsia="ru-RU"/>
        </w:rPr>
      </w:r>
    </w:p>
    <w:tbl>
      <w:tblPr>
        <w:tblW w:w="15451"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3402"/>
        <w:gridCol w:w="3402"/>
        <w:gridCol w:w="1276"/>
        <w:gridCol w:w="2126"/>
        <w:gridCol w:w="2694"/>
        <w:gridCol w:w="2551"/>
      </w:tblGrid>
      <w:tr>
        <w:trPr>
          <w:trHeight w:val="56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Наименование</w:t>
            </w:r>
          </w:p>
        </w:tc>
        <w:tc>
          <w:tcPr>
            <w:tcW w:w="1276"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Ед. изм.</w:t>
            </w:r>
          </w:p>
        </w:tc>
        <w:tc>
          <w:tcPr>
            <w:tcW w:w="2126"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Показатель</w:t>
            </w:r>
          </w:p>
        </w:tc>
        <w:tc>
          <w:tcPr>
            <w:tcW w:w="2694"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Стоимость 1 ед, (руб.)</w:t>
            </w:r>
          </w:p>
        </w:tc>
        <w:tc>
          <w:tcPr>
            <w:tcW w:w="2551"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Суммарная стоимость, тыс. руб.</w:t>
            </w:r>
          </w:p>
        </w:tc>
      </w:tr>
      <w:tr>
        <w:trPr>
          <w:trHeight w:val="35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51" w:type="dxa"/>
            <w:gridSpan w:val="6"/>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ГУП </w:t>
            </w:r>
            <w:r>
              <w:rPr>
                <w:rFonts w:ascii="Times New Roman" w:hAnsi="Times New Roman"/>
                <w:b/>
                <w:bCs/>
                <w:color w:val="000000"/>
              </w:rPr>
              <w:t xml:space="preserve">СК «</w:t>
            </w:r>
            <w:r>
              <w:rPr>
                <w:rFonts w:ascii="Times New Roman" w:hAnsi="Times New Roman"/>
                <w:b/>
                <w:bCs/>
                <w:color w:val="000000"/>
              </w:rPr>
              <w:t xml:space="preserve">Ставрополькрайводоканал</w:t>
            </w:r>
            <w:r>
              <w:rPr>
                <w:rFonts w:ascii="Times New Roman" w:hAnsi="Times New Roman"/>
                <w:b/>
                <w:bCs/>
                <w:color w:val="000000"/>
              </w:rPr>
              <w:t xml:space="preserve">» -</w:t>
            </w:r>
            <w:r>
              <w:rPr>
                <w:rFonts w:ascii="Times New Roman" w:hAnsi="Times New Roman"/>
                <w:b/>
                <w:bCs/>
                <w:color w:val="000000"/>
              </w:rPr>
              <w:t xml:space="preserve"> «Северный» ПТП Светлоградское</w:t>
            </w:r>
            <w:r>
              <w:rPr>
                <w:rFonts w:ascii="Times New Roman" w:hAnsi="Times New Roman"/>
                <w:b/>
                <w:bCs/>
                <w:color w:val="000000"/>
              </w:rPr>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Восстановление медленного фильтра очистных сооружений</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ед</w:t>
            </w: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w:t>
            </w:r>
            <w:r>
              <w:rPr>
                <w:rFonts w:ascii="Times New Roman" w:hAnsi="Times New Roman"/>
              </w:rPr>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5000000,0</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5000,0</w:t>
            </w:r>
            <w:r>
              <w:rPr>
                <w:rFonts w:ascii="Times New Roman" w:hAnsi="Times New Roman"/>
                <w:color w:val="000000"/>
              </w:rPr>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ПСД реконструкции Светлоградского группового водопровода</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компл.</w:t>
            </w: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w:t>
            </w:r>
            <w:r>
              <w:rPr>
                <w:rFonts w:ascii="Times New Roman" w:hAnsi="Times New Roman"/>
              </w:rPr>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650 000 000,0</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650</w:t>
            </w:r>
            <w:r>
              <w:rPr>
                <w:rFonts w:ascii="Times New Roman" w:hAnsi="Times New Roman"/>
                <w:color w:val="000000"/>
              </w:rPr>
              <w:t xml:space="preserve">000,0</w:t>
            </w:r>
            <w:r>
              <w:rPr>
                <w:rFonts w:ascii="Times New Roman" w:hAnsi="Times New Roman"/>
                <w:color w:val="000000"/>
              </w:rPr>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restart"/>
            <w:textDirection w:val="lrTb"/>
            <w:vAlign w:val="center"/>
          </w:tcPr>
          <w:p>
            <w:pPr>
              <w:pStyle w:val="Normal"/>
              <w:spacing w:after="0" w:line="240" w:lineRule="auto"/>
              <w:rPr>
                <w:rFonts w:ascii="Times New Roman" w:hAnsi="Times New Roman"/>
                <w:bCs/>
              </w:rPr>
            </w:pPr>
            <w:r>
              <w:rPr>
                <w:rFonts w:ascii="Times New Roman" w:hAnsi="Times New Roman"/>
                <w:bCs/>
              </w:rPr>
              <w:t xml:space="preserve">СМР реконструкции Светлоградского группового водопровода</w:t>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у=200 мм</w:t>
            </w:r>
          </w:p>
        </w:tc>
        <w:tc>
          <w:tcPr>
            <w:tcW w:w="1276" w:type="dxa"/>
            <w:vMerge w:val="restart"/>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8413</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50</w:t>
            </w:r>
            <w:r>
              <w:rPr>
                <w:rFonts w:ascii="Times New Roman" w:hAnsi="Times New Roman"/>
                <w:color w:val="000000"/>
              </w:rPr>
              <w:t xml:space="preserve">406,83</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у=300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26400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8566,33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226</w:t>
            </w:r>
            <w:r>
              <w:rPr>
                <w:rFonts w:ascii="Times New Roman" w:hAnsi="Times New Roman"/>
                <w:color w:val="000000"/>
              </w:rPr>
              <w:t xml:space="preserve">151,1</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у=400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2232</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11837,3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26</w:t>
            </w:r>
            <w:r>
              <w:rPr>
                <w:rFonts w:ascii="Times New Roman" w:hAnsi="Times New Roman"/>
                <w:color w:val="000000"/>
              </w:rPr>
              <w:t xml:space="preserve">420,85</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у=500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35404</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16856,18</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596</w:t>
            </w:r>
            <w:r>
              <w:rPr>
                <w:rFonts w:ascii="Times New Roman" w:hAnsi="Times New Roman"/>
                <w:color w:val="000000"/>
              </w:rPr>
              <w:t xml:space="preserve">776,2</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у=600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1496</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22901,9</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34</w:t>
            </w:r>
            <w:r>
              <w:rPr>
                <w:rFonts w:ascii="Times New Roman" w:hAnsi="Times New Roman"/>
                <w:color w:val="000000"/>
              </w:rPr>
              <w:t xml:space="preserve">261,24</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у=700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15</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32666,68</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490,02</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у=800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24907</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33912,41</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844</w:t>
            </w:r>
            <w:r>
              <w:rPr>
                <w:rFonts w:ascii="Times New Roman" w:hAnsi="Times New Roman"/>
                <w:color w:val="000000"/>
              </w:rPr>
              <w:t xml:space="preserve">656,4</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3402" w:type="dxa"/>
            <w:vMerge w:val="continue"/>
            <w:textDirection w:val="lrTb"/>
            <w:vAlign w:val="top"/>
          </w:tcPr>
          <w:p>
            <w:pPr>
              <w:pStyle w:val="Normal"/>
              <w:spacing w:after="0" w:line="240" w:lineRule="auto"/>
              <w:rPr>
                <w:rFonts w:ascii="Times New Roman" w:hAnsi="Times New Roman"/>
                <w:bCs/>
              </w:rPr>
            </w:pPr>
            <w:r>
              <w:rPr>
                <w:rFonts w:ascii="Times New Roman" w:hAnsi="Times New Roman"/>
                <w:bCs/>
              </w:rPr>
            </w:r>
          </w:p>
        </w:tc>
        <w:tc>
          <w:tcPr>
            <w:tcW w:w="3402" w:type="dxa"/>
            <w:textDirection w:val="lrTb"/>
            <w:vAlign w:val="top"/>
          </w:tcPr>
          <w:p>
            <w:pPr>
              <w:pStyle w:val="Normal"/>
              <w:spacing w:after="0" w:line="240" w:lineRule="auto"/>
              <w:rPr>
                <w:rFonts w:ascii="Times New Roman" w:hAnsi="Times New Roman"/>
                <w:bCs/>
              </w:rPr>
            </w:pPr>
            <w:r>
              <w:rPr>
                <w:rFonts w:ascii="Times New Roman" w:hAnsi="Times New Roman"/>
                <w:bCs/>
                <w:lang w:val="en-US"/>
              </w:rPr>
              <w:t xml:space="preserve">D</w:t>
            </w:r>
            <w:r>
              <w:rPr>
                <w:rFonts w:ascii="Times New Roman" w:hAnsi="Times New Roman"/>
                <w:bCs/>
              </w:rPr>
              <w:t xml:space="preserve">у=1000 мм</w:t>
            </w:r>
          </w:p>
        </w:tc>
        <w:tc>
          <w:tcPr>
            <w:tcW w:w="1276" w:type="dxa"/>
            <w:vMerge w:val="continue"/>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8101</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50965,63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412</w:t>
            </w:r>
            <w:r>
              <w:rPr>
                <w:rFonts w:ascii="Times New Roman" w:hAnsi="Times New Roman"/>
                <w:color w:val="000000"/>
              </w:rPr>
              <w:t xml:space="preserve">872,6</w:t>
            </w:r>
          </w:p>
        </w:tc>
      </w:tr>
      <w:tr>
        <w:trPr>
          <w:trHeight w:val="58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от родника «Уткин» в с. Просянка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133</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583,80</w:t>
            </w:r>
          </w:p>
        </w:tc>
      </w:tr>
      <w:tr>
        <w:trPr>
          <w:trHeight w:val="56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от родника «Талка» в с. Донская Балка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133</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583,80</w:t>
            </w:r>
          </w:p>
        </w:tc>
      </w:tr>
      <w:tr>
        <w:trPr>
          <w:trHeight w:val="55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от родник</w:t>
            </w:r>
            <w:r>
              <w:rPr>
                <w:rFonts w:ascii="Times New Roman" w:hAnsi="Times New Roman"/>
                <w:bCs/>
              </w:rPr>
              <w:t xml:space="preserve">а</w:t>
            </w:r>
            <w:r>
              <w:rPr>
                <w:rFonts w:ascii="Times New Roman" w:hAnsi="Times New Roman"/>
                <w:bCs/>
              </w:rPr>
              <w:t xml:space="preserve"> «Свиркин» в с. Донская Балка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211</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926,17</w:t>
            </w:r>
          </w:p>
        </w:tc>
      </w:tr>
      <w:tr>
        <w:trPr>
          <w:trHeight w:val="85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водовода от родников до насосной станции х. Соленое Озеро на объекте: «Магистральный водопровод» </w:t>
            </w:r>
            <w:r>
              <w:rPr>
                <w:rFonts w:ascii="Times New Roman" w:hAnsi="Times New Roman"/>
                <w:bCs/>
                <w:lang w:val="en-US"/>
              </w:rPr>
              <w:t xml:space="preserve">D</w:t>
            </w:r>
            <w:r>
              <w:rPr>
                <w:rFonts w:ascii="Times New Roman" w:hAnsi="Times New Roman"/>
                <w:bCs/>
              </w:rPr>
              <w:t xml:space="preserve">=300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500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8566,33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4283,17</w:t>
            </w:r>
          </w:p>
        </w:tc>
      </w:tr>
      <w:tr>
        <w:trPr>
          <w:trHeight w:val="70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по ул. Светлоградская на объекте: Уличный водопровод Горка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116</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509,18</w:t>
            </w:r>
          </w:p>
        </w:tc>
      </w:tr>
      <w:tr>
        <w:trPr>
          <w:trHeight w:val="88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участка водопровода по ул. 18 Партсъезда, от ул. Виноградная до ул. Уральская в г. Светлограде на объекте: «Уличный водопровод Горка»  </w:t>
            </w:r>
            <w:r>
              <w:rPr>
                <w:rFonts w:ascii="Times New Roman" w:hAnsi="Times New Roman"/>
                <w:bCs/>
                <w:lang w:val="en-US"/>
              </w:rPr>
              <w:t xml:space="preserve">D</w:t>
            </w:r>
            <w:r>
              <w:rPr>
                <w:rFonts w:ascii="Times New Roman" w:hAnsi="Times New Roman"/>
                <w:bCs/>
              </w:rPr>
              <w:t xml:space="preserve">=225мм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217</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rPr>
              <w:t xml:space="preserve">8413</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1825,62</w:t>
            </w:r>
          </w:p>
        </w:tc>
      </w:tr>
      <w:tr>
        <w:trPr>
          <w:trHeight w:val="98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по ул. Почтовая, от ул. Бассейная до домовладения № 83 по ул. Почтовая в г.Светлограде на объекте: «Водопроводные сети стальные Калаусская» </w:t>
            </w:r>
            <w:r>
              <w:rPr>
                <w:rFonts w:ascii="Times New Roman" w:hAnsi="Times New Roman"/>
                <w:bCs/>
                <w:lang w:val="en-US"/>
              </w:rPr>
              <w:t xml:space="preserve">D</w:t>
            </w:r>
            <w:r>
              <w:rPr>
                <w:rFonts w:ascii="Times New Roman" w:hAnsi="Times New Roman"/>
                <w:bCs/>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42</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rPr>
              <w:t xml:space="preserve">8413</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353,35</w:t>
            </w:r>
          </w:p>
        </w:tc>
      </w:tr>
      <w:tr>
        <w:trPr>
          <w:trHeight w:val="85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rPr>
            </w:pPr>
            <w:r>
              <w:rPr>
                <w:rFonts w:ascii="Times New Roman" w:hAnsi="Times New Roman"/>
                <w:bCs/>
              </w:rPr>
              <w:t xml:space="preserve">Замена участка водопровода из по ул. 2-я Промышленная от № 10 до № 12 в г. Светлограде на объекте: «Водопроводные сети стальные Промзона»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350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1536,30</w:t>
            </w:r>
          </w:p>
        </w:tc>
      </w:tr>
      <w:tr>
        <w:trPr>
          <w:trHeight w:val="69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разводящей сети  в с. Гофицкое по ул. Гражданская на объекте: «Разводящие сети </w:t>
            </w:r>
            <w:r>
              <w:rPr>
                <w:rFonts w:ascii="Times New Roman" w:hAnsi="Times New Roman"/>
                <w:bCs/>
                <w:lang w:val="en-US"/>
              </w:rPr>
              <w:t xml:space="preserve">D</w:t>
            </w:r>
            <w:r>
              <w:rPr>
                <w:rFonts w:ascii="Times New Roman" w:hAnsi="Times New Roman"/>
                <w:bCs/>
              </w:rPr>
              <w:t xml:space="preserve">=160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5120,74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1536,22</w:t>
            </w:r>
          </w:p>
        </w:tc>
      </w:tr>
      <w:tr>
        <w:trPr>
          <w:trHeight w:val="424"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водопровода в с. Ореховка – с. Гофицкое  </w:t>
            </w:r>
            <w:r>
              <w:rPr>
                <w:rFonts w:ascii="Times New Roman" w:hAnsi="Times New Roman"/>
                <w:bCs/>
                <w:lang w:val="en-US"/>
              </w:rPr>
              <w:t xml:space="preserve">D</w:t>
            </w:r>
            <w:r>
              <w:rPr>
                <w:rFonts w:ascii="Times New Roman" w:hAnsi="Times New Roman"/>
                <w:bCs/>
              </w:rPr>
              <w:t xml:space="preserve">=225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1080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rPr>
              <w:t xml:space="preserve">8413</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9086,04</w:t>
            </w:r>
          </w:p>
        </w:tc>
      </w:tr>
      <w:tr>
        <w:trPr>
          <w:trHeight w:val="99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BodyTextIndent2"/>
              <w:spacing w:after="0" w:line="276" w:lineRule="auto"/>
              <w:ind w:left="41"/>
              <w:rPr>
                <w:bCs/>
                <w:sz w:val="22"/>
                <w:szCs w:val="22"/>
              </w:rPr>
            </w:pPr>
            <w:r>
              <w:rPr>
                <w:bCs/>
                <w:sz w:val="22"/>
                <w:szCs w:val="22"/>
              </w:rPr>
              <w:t xml:space="preserve">Замена участка отвода от магистрального</w:t>
            </w:r>
            <w:r>
              <w:rPr>
                <w:bCs/>
                <w:sz w:val="22"/>
                <w:szCs w:val="22"/>
                <w:lang w:val="ru-RU"/>
              </w:rPr>
              <w:t xml:space="preserve"> </w:t>
            </w:r>
            <w:r>
              <w:rPr>
                <w:bCs/>
                <w:sz w:val="22"/>
                <w:szCs w:val="22"/>
              </w:rPr>
              <w:t xml:space="preserve">водовода на с. Константиновское на объекте: «Водопровод до</w:t>
            </w:r>
            <w:r>
              <w:rPr>
                <w:bCs/>
                <w:sz w:val="22"/>
                <w:szCs w:val="22"/>
                <w:lang w:val="ru-RU"/>
              </w:rPr>
              <w:t xml:space="preserve"> </w:t>
            </w:r>
            <w:r>
              <w:rPr>
                <w:bCs/>
                <w:sz w:val="22"/>
                <w:szCs w:val="22"/>
              </w:rPr>
              <w:t xml:space="preserve">с. Константиновское» </w:t>
            </w:r>
            <w:r>
              <w:rPr>
                <w:bCs/>
                <w:sz w:val="22"/>
                <w:szCs w:val="22"/>
                <w:lang w:val="en-US"/>
              </w:rPr>
              <w:t xml:space="preserve">D</w:t>
            </w:r>
            <w:r>
              <w:rPr>
                <w:bCs/>
                <w:sz w:val="22"/>
                <w:szCs w:val="22"/>
                <w:lang w:val="ru-RU"/>
              </w:rPr>
              <w:t xml:space="preserve">=</w:t>
            </w:r>
            <w:r>
              <w:rPr>
                <w:bCs/>
                <w:sz w:val="22"/>
                <w:szCs w:val="22"/>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rPr>
              <w:t xml:space="preserve">8413</w:t>
            </w: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6730,40</w:t>
            </w:r>
          </w:p>
        </w:tc>
      </w:tr>
      <w:tr>
        <w:trPr>
          <w:trHeight w:val="84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BodyTextIndent2"/>
              <w:spacing w:after="0" w:line="240" w:lineRule="auto"/>
              <w:ind w:left="41"/>
              <w:rPr>
                <w:bCs/>
                <w:sz w:val="22"/>
                <w:szCs w:val="22"/>
              </w:rPr>
            </w:pPr>
            <w:r>
              <w:rPr>
                <w:bCs/>
                <w:sz w:val="22"/>
                <w:szCs w:val="22"/>
              </w:rPr>
              <w:t xml:space="preserve">Замена участка водовода от ВК-14 до смесителей на объекте: «Водопровод-водозабор до НС 1-го подъема», с. Мартыновка  </w:t>
            </w:r>
            <w:r>
              <w:rPr>
                <w:bCs/>
                <w:sz w:val="22"/>
                <w:szCs w:val="22"/>
                <w:lang w:val="en-US"/>
              </w:rPr>
              <w:t xml:space="preserve">D</w:t>
            </w:r>
            <w:r>
              <w:rPr>
                <w:bCs/>
                <w:sz w:val="22"/>
                <w:szCs w:val="22"/>
                <w:lang w:val="ru-RU"/>
              </w:rPr>
              <w:t xml:space="preserve">=</w:t>
            </w:r>
            <w:r>
              <w:rPr>
                <w:bCs/>
                <w:sz w:val="22"/>
                <w:szCs w:val="22"/>
              </w:rPr>
              <w:t xml:space="preserve">800</w:t>
            </w:r>
            <w:r>
              <w:rPr>
                <w:bCs/>
                <w:sz w:val="22"/>
                <w:szCs w:val="22"/>
                <w:lang w:val="ru-RU"/>
              </w:rPr>
              <w:t xml:space="preserve"> </w:t>
            </w:r>
            <w:r>
              <w:rPr>
                <w:bCs/>
                <w:sz w:val="22"/>
                <w:szCs w:val="22"/>
              </w:rPr>
              <w:t xml:space="preserve">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33912,41</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2712,99</w:t>
            </w:r>
          </w:p>
        </w:tc>
      </w:tr>
      <w:tr>
        <w:trPr>
          <w:trHeight w:val="56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участка водопровода от родника Хмыров в с. Донская Балка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133</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583,80</w:t>
            </w:r>
          </w:p>
        </w:tc>
      </w:tr>
      <w:tr>
        <w:trPr>
          <w:trHeight w:val="84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участка водопровода по ул. Привокзальная от № 10 до № 24 в г. Светлограде на объекте: «Водопроводные сети стальные- Промзона»  </w:t>
            </w:r>
            <w:r>
              <w:rPr>
                <w:rFonts w:ascii="Times New Roman" w:hAnsi="Times New Roman"/>
                <w:bCs/>
                <w:lang w:val="en-US"/>
              </w:rPr>
              <w:t xml:space="preserve">D</w:t>
            </w:r>
            <w:r>
              <w:rPr>
                <w:rFonts w:ascii="Times New Roman" w:hAnsi="Times New Roman"/>
                <w:bCs/>
              </w:rPr>
              <w:t xml:space="preserve">=50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3511,55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351,16</w:t>
            </w:r>
          </w:p>
        </w:tc>
      </w:tr>
      <w:tr>
        <w:trPr>
          <w:trHeight w:val="70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подводящей сети от родников Гремучий и Орлиный в с. Высоцкое на объекте: «Разводящие сети 6525 м»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4536</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19910,50</w:t>
            </w:r>
          </w:p>
        </w:tc>
      </w:tr>
      <w:tr>
        <w:trPr>
          <w:trHeight w:val="60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участка Буйволинского водовода  на объекте: «Буйволинский водопровод»  </w:t>
            </w:r>
            <w:r>
              <w:rPr>
                <w:rFonts w:ascii="Times New Roman" w:hAnsi="Times New Roman"/>
                <w:bCs/>
                <w:lang w:val="en-US"/>
              </w:rPr>
              <w:t xml:space="preserve">D</w:t>
            </w:r>
            <w:r>
              <w:rPr>
                <w:rFonts w:ascii="Times New Roman" w:hAnsi="Times New Roman"/>
                <w:bCs/>
              </w:rPr>
              <w:t xml:space="preserve">=300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8566,33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6853,06</w:t>
            </w:r>
          </w:p>
        </w:tc>
      </w:tr>
      <w:tr>
        <w:trPr>
          <w:trHeight w:val="102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отвода от магистрального водовоа на с. Константиновское  на объекте: «Водовод до с.Константиновское» </w:t>
            </w:r>
            <w:r>
              <w:rPr>
                <w:rFonts w:ascii="Times New Roman" w:hAnsi="Times New Roman"/>
                <w:bCs/>
                <w:lang w:val="en-US"/>
              </w:rPr>
              <w:t xml:space="preserve">D</w:t>
            </w:r>
            <w:r>
              <w:rPr>
                <w:rFonts w:ascii="Times New Roman" w:hAnsi="Times New Roman"/>
                <w:bCs/>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2000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11983,08</w:t>
            </w:r>
          </w:p>
        </w:tc>
      </w:tr>
      <w:tr>
        <w:trPr>
          <w:trHeight w:val="56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участка водопровода по роднику Баранник в с. Просянка на объекте: «Водопровод»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r>
      <w:tr>
        <w:trPr>
          <w:trHeight w:val="56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eastAsia="Times New Roman"/>
                <w:lang w:eastAsia="ru-RU"/>
              </w:rPr>
            </w:pPr>
            <w:r>
              <w:rPr>
                <w:rFonts w:ascii="Times New Roman" w:hAnsi="Times New Roman"/>
                <w:bCs/>
              </w:rPr>
              <w:t xml:space="preserve">Замена водовода на объекте: «Наружные сети» с. Мартыновка </w:t>
            </w:r>
            <w:r>
              <w:rPr>
                <w:rFonts w:ascii="Times New Roman" w:hAnsi="Times New Roman"/>
                <w:bCs/>
                <w:lang w:val="en-US"/>
              </w:rPr>
              <w:t xml:space="preserve">D</w:t>
            </w:r>
            <w:r>
              <w:rPr>
                <w:rFonts w:ascii="Times New Roman" w:hAnsi="Times New Roman"/>
                <w:bCs/>
              </w:rPr>
              <w:t xml:space="preserve">=800 мм</w:t>
            </w:r>
            <w:r>
              <w:rPr>
                <w:rFonts w:ascii="Times New Roman" w:hAnsi="Times New Roman" w:eastAsia="Times New Roman"/>
                <w:lang w:eastAsia="ru-RU"/>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33912,41</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3391,24</w:t>
            </w:r>
          </w:p>
        </w:tc>
      </w:tr>
      <w:tr>
        <w:trPr>
          <w:trHeight w:val="41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BodyTextIndent2"/>
              <w:spacing w:after="0" w:line="240" w:lineRule="auto"/>
              <w:ind w:left="0"/>
              <w:rPr>
                <w:bCs/>
                <w:sz w:val="22"/>
                <w:szCs w:val="22"/>
              </w:rPr>
            </w:pPr>
            <w:r>
              <w:rPr>
                <w:bCs/>
                <w:sz w:val="22"/>
                <w:szCs w:val="22"/>
              </w:rPr>
              <w:t xml:space="preserve">Замена водовода в с. Ореховка – </w:t>
            </w:r>
            <w:r>
              <w:rPr>
                <w:bCs/>
                <w:sz w:val="22"/>
                <w:szCs w:val="22"/>
                <w:lang w:val="ru-RU"/>
              </w:rPr>
              <w:t xml:space="preserve"> </w:t>
            </w:r>
            <w:r>
              <w:rPr>
                <w:bCs/>
                <w:sz w:val="22"/>
                <w:szCs w:val="22"/>
              </w:rPr>
              <w:t xml:space="preserve">с. Гофицкое </w:t>
            </w:r>
            <w:r>
              <w:rPr>
                <w:bCs/>
                <w:sz w:val="22"/>
                <w:szCs w:val="22"/>
                <w:lang w:val="en-US"/>
              </w:rPr>
              <w:t xml:space="preserve">D</w:t>
            </w:r>
            <w:r>
              <w:rPr>
                <w:bCs/>
                <w:sz w:val="22"/>
                <w:szCs w:val="22"/>
                <w:lang w:val="ru-RU"/>
              </w:rPr>
              <w:t xml:space="preserve">=</w:t>
            </w:r>
            <w:r>
              <w:rPr>
                <w:bCs/>
                <w:sz w:val="22"/>
                <w:szCs w:val="22"/>
              </w:rPr>
              <w:t xml:space="preserve">225</w:t>
            </w:r>
            <w:r>
              <w:rPr>
                <w:bCs/>
                <w:sz w:val="22"/>
                <w:szCs w:val="22"/>
                <w:lang w:val="ru-RU"/>
              </w:rPr>
              <w:t xml:space="preserve"> </w:t>
            </w:r>
            <w:r>
              <w:rPr>
                <w:bCs/>
                <w:sz w:val="22"/>
                <w:szCs w:val="22"/>
              </w:rPr>
              <w:t xml:space="preserve">ммм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850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5092,81</w:t>
            </w:r>
          </w:p>
        </w:tc>
      </w:tr>
      <w:tr>
        <w:trPr>
          <w:trHeight w:val="99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водовода в с. Николина Балка от ПК116+15 до ПК129+35 на объекте: «Водопроводное сооружение Заветы Ленина-Петровский» </w:t>
            </w:r>
            <w:r>
              <w:rPr>
                <w:rFonts w:ascii="Times New Roman" w:hAnsi="Times New Roman"/>
                <w:bCs/>
                <w:lang w:val="en-US"/>
              </w:rPr>
              <w:t xml:space="preserve">D</w:t>
            </w:r>
            <w:r>
              <w:rPr>
                <w:rFonts w:ascii="Times New Roman" w:hAnsi="Times New Roman"/>
                <w:bCs/>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1380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8268,33</w:t>
            </w:r>
          </w:p>
        </w:tc>
      </w:tr>
      <w:tr>
        <w:trPr>
          <w:trHeight w:val="70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трубопровода Д. 160 мм по ул. Советская на объекте: «Разводящие сети с. Шангала»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487</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2137,66</w:t>
            </w:r>
          </w:p>
        </w:tc>
      </w:tr>
      <w:tr>
        <w:trPr>
          <w:trHeight w:val="100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отвода от магистрального водовода на с. Константиновское от ПК72 до ПК92 на объекте: «Водопровод до с. Константиновское»  </w:t>
            </w:r>
            <w:r>
              <w:rPr>
                <w:rFonts w:ascii="Times New Roman" w:hAnsi="Times New Roman"/>
                <w:bCs/>
                <w:lang w:val="en-US"/>
              </w:rPr>
              <w:t xml:space="preserve">D</w:t>
            </w:r>
            <w:r>
              <w:rPr>
                <w:rFonts w:ascii="Times New Roman" w:hAnsi="Times New Roman"/>
                <w:bCs/>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2000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11983,08</w:t>
            </w:r>
          </w:p>
        </w:tc>
      </w:tr>
      <w:tr>
        <w:trPr>
          <w:trHeight w:val="70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Буйволинского водовода от ПК40 до ПК50 на объекте : «Буйволинский водопровод» </w:t>
            </w:r>
            <w:r>
              <w:rPr>
                <w:rFonts w:ascii="Times New Roman" w:hAnsi="Times New Roman"/>
                <w:bCs/>
                <w:lang w:val="en-US"/>
              </w:rPr>
              <w:t xml:space="preserve">D</w:t>
            </w:r>
            <w:r>
              <w:rPr>
                <w:rFonts w:ascii="Times New Roman" w:hAnsi="Times New Roman"/>
                <w:bCs/>
              </w:rPr>
              <w:t xml:space="preserve">=315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900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8566,33</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7709,70</w:t>
            </w:r>
          </w:p>
        </w:tc>
      </w:tr>
      <w:tr>
        <w:trPr>
          <w:trHeight w:val="70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участка водопровода от насосной станции Талы в с. Сухая Буйвола </w:t>
            </w:r>
            <w:r>
              <w:rPr>
                <w:rFonts w:ascii="Times New Roman" w:hAnsi="Times New Roman"/>
                <w:bCs/>
                <w:lang w:val="en-US"/>
              </w:rPr>
              <w:t xml:space="preserve">D</w:t>
            </w:r>
            <w:r>
              <w:rPr>
                <w:rFonts w:ascii="Times New Roman" w:hAnsi="Times New Roman"/>
                <w:bCs/>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534</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3199,48</w:t>
            </w:r>
          </w:p>
        </w:tc>
      </w:tr>
      <w:tr>
        <w:trPr>
          <w:trHeight w:val="71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разводящей сети от родника Малаканский в с. Высоцкое на объекте: «Водопровод Малаканский»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4536</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19910,50</w:t>
            </w:r>
          </w:p>
        </w:tc>
      </w:tr>
      <w:tr>
        <w:trPr>
          <w:trHeight w:val="28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с. Шведино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2000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8778,88</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п. Шангала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с. Благодатное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3500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15363,04</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с. Гофицкое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2000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8778,88</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г. Светлоград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3000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13168,32</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Cs/>
              </w:rPr>
              <w:t xml:space="preserve">Замена водопроводной сети п. Прикалаусский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4500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19752,48</w:t>
            </w:r>
          </w:p>
        </w:tc>
      </w:tr>
      <w:tr>
        <w:trPr>
          <w:trHeight w:val="51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водопроводной сети г. Светлоград по ул. Красная</w:t>
            </w:r>
            <w:r>
              <w:rPr>
                <w:rFonts w:ascii="Times New Roman" w:hAnsi="Times New Roman"/>
                <w:bCs/>
                <w:sz w:val="24"/>
                <w:szCs w:val="24"/>
              </w:rPr>
              <w:t xml:space="preserve">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650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2853,14</w:t>
            </w:r>
          </w:p>
        </w:tc>
      </w:tr>
      <w:tr>
        <w:trPr>
          <w:trHeight w:val="56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Ленина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1200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5267,33</w:t>
            </w:r>
          </w:p>
        </w:tc>
      </w:tr>
      <w:tr>
        <w:trPr>
          <w:trHeight w:val="56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Советская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3511,55</w:t>
            </w:r>
          </w:p>
        </w:tc>
      </w:tr>
      <w:tr>
        <w:trPr>
          <w:trHeight w:val="56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Партизанская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1316,83</w:t>
            </w:r>
          </w:p>
        </w:tc>
      </w:tr>
      <w:tr>
        <w:trPr>
          <w:trHeight w:val="57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Донская Балка по ул. Комсомольская </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3511,55</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сетей  водоснабжения с. Кугуты </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24000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105346,56</w:t>
            </w:r>
          </w:p>
        </w:tc>
      </w:tr>
      <w:tr>
        <w:trPr>
          <w:trHeight w:val="63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участка стального водовода в с. Константиновское </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460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2019,14</w:t>
            </w:r>
          </w:p>
        </w:tc>
      </w:tr>
      <w:tr>
        <w:trPr>
          <w:trHeight w:val="55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новой водопроводной сети в пос. Прикалаусский по ул. Почтовая </w:t>
            </w:r>
            <w:r>
              <w:rPr>
                <w:rFonts w:ascii="Times New Roman" w:hAnsi="Times New Roman"/>
                <w:bCs/>
                <w:sz w:val="24"/>
                <w:szCs w:val="24"/>
                <w:lang w:val="en-US"/>
              </w:rPr>
              <w:t xml:space="preserve">D</w:t>
            </w:r>
            <w:r>
              <w:rPr>
                <w:rFonts w:ascii="Times New Roman" w:hAnsi="Times New Roman"/>
                <w:bCs/>
                <w:sz w:val="24"/>
                <w:szCs w:val="24"/>
              </w:rPr>
              <w:t xml:space="preserve">=100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600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2633,66</w:t>
            </w:r>
          </w:p>
        </w:tc>
      </w:tr>
      <w:tr>
        <w:trPr>
          <w:trHeight w:val="57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х. Вознесенский по ул. Железнодорожная </w:t>
            </w:r>
            <w:r>
              <w:rPr>
                <w:rFonts w:ascii="Times New Roman" w:hAnsi="Times New Roman"/>
                <w:bCs/>
                <w:sz w:val="24"/>
                <w:szCs w:val="24"/>
              </w:rPr>
              <w:t xml:space="preserve"> </w:t>
            </w:r>
            <w:r>
              <w:rPr>
                <w:rFonts w:ascii="Times New Roman" w:hAnsi="Times New Roman"/>
                <w:bCs/>
                <w:sz w:val="24"/>
                <w:szCs w:val="24"/>
                <w:lang w:val="en-US"/>
              </w:rPr>
              <w:t xml:space="preserve">D</w:t>
            </w:r>
            <w:r>
              <w:rPr>
                <w:rFonts w:ascii="Times New Roman" w:hAnsi="Times New Roman"/>
                <w:bCs/>
                <w:sz w:val="24"/>
                <w:szCs w:val="24"/>
              </w:rPr>
              <w:t xml:space="preserve">=50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250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3511,55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877,89</w:t>
            </w:r>
          </w:p>
        </w:tc>
      </w:tr>
      <w:tr>
        <w:trPr>
          <w:trHeight w:val="71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Подгорная </w:t>
            </w:r>
            <w:r>
              <w:rPr>
                <w:rFonts w:ascii="Times New Roman" w:hAnsi="Times New Roman"/>
                <w:bCs/>
                <w:sz w:val="24"/>
                <w:szCs w:val="24"/>
                <w:lang w:val="en-US"/>
              </w:rPr>
              <w:t xml:space="preserve">D</w:t>
            </w:r>
            <w:r>
              <w:rPr>
                <w:rFonts w:ascii="Times New Roman" w:hAnsi="Times New Roman"/>
                <w:bCs/>
                <w:sz w:val="24"/>
                <w:szCs w:val="24"/>
              </w:rPr>
              <w:t xml:space="preserve">=150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850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5190,5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4411,93</w:t>
            </w:r>
          </w:p>
        </w:tc>
      </w:tr>
      <w:tr>
        <w:trPr>
          <w:trHeight w:val="56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Черемушки </w:t>
            </w:r>
            <w:r>
              <w:rPr>
                <w:rFonts w:ascii="Times New Roman" w:hAnsi="Times New Roman"/>
                <w:bCs/>
                <w:sz w:val="24"/>
                <w:szCs w:val="24"/>
                <w:lang w:val="en-US"/>
              </w:rPr>
              <w:t xml:space="preserve">D</w:t>
            </w:r>
            <w:r>
              <w:rPr>
                <w:rFonts w:ascii="Times New Roman" w:hAnsi="Times New Roman"/>
                <w:bCs/>
                <w:sz w:val="24"/>
                <w:szCs w:val="24"/>
              </w:rPr>
              <w:t xml:space="preserve">=150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350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5190,5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1816,68</w:t>
            </w:r>
          </w:p>
        </w:tc>
      </w:tr>
      <w:tr>
        <w:trPr>
          <w:trHeight w:val="55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Комсомольская </w:t>
            </w:r>
            <w:r>
              <w:rPr>
                <w:rFonts w:ascii="Times New Roman" w:hAnsi="Times New Roman"/>
                <w:bCs/>
                <w:sz w:val="24"/>
                <w:szCs w:val="24"/>
                <w:lang w:val="en-US"/>
              </w:rPr>
              <w:t xml:space="preserve">D</w:t>
            </w:r>
            <w:r>
              <w:rPr>
                <w:rFonts w:ascii="Times New Roman" w:hAnsi="Times New Roman"/>
                <w:bCs/>
                <w:sz w:val="24"/>
                <w:szCs w:val="24"/>
              </w:rPr>
              <w:t xml:space="preserve">=50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350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3511,55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1229,04</w:t>
            </w:r>
          </w:p>
        </w:tc>
      </w:tr>
      <w:tr>
        <w:trPr>
          <w:trHeight w:val="58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Просянка по ул. Мира от мастерских до хлораторной  </w:t>
            </w:r>
            <w:r>
              <w:rPr>
                <w:rFonts w:ascii="Times New Roman" w:hAnsi="Times New Roman"/>
                <w:bCs/>
                <w:sz w:val="24"/>
                <w:szCs w:val="24"/>
                <w:lang w:val="en-US"/>
              </w:rPr>
              <w:t xml:space="preserve">D</w:t>
            </w:r>
            <w:r>
              <w:rPr>
                <w:rFonts w:ascii="Times New Roman" w:hAnsi="Times New Roman"/>
                <w:bCs/>
                <w:sz w:val="24"/>
                <w:szCs w:val="24"/>
              </w:rPr>
              <w:t xml:space="preserve">=50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870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3511,55</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3055,05</w:t>
            </w:r>
          </w:p>
        </w:tc>
      </w:tr>
      <w:tr>
        <w:trPr>
          <w:trHeight w:val="58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водопроводных сетей с. Просянка, ул. 40 лет Победы, ул. Мира </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5200</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22825,09</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ОСК с. Просянка</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ед</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20 000 000</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20000,0</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системы водоснабжения п. Пшеничный </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ед</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w:t>
            </w:r>
          </w:p>
        </w:tc>
        <w:tc>
          <w:tcPr>
            <w:tcW w:w="2694" w:type="dxa"/>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15 000 000</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line="240" w:lineRule="auto"/>
              <w:jc w:val="center"/>
              <w:rPr>
                <w:rFonts w:ascii="Times New Roman" w:hAnsi="Times New Roman"/>
                <w:color w:val="000000"/>
              </w:rPr>
            </w:pPr>
            <w:r>
              <w:rPr>
                <w:rFonts w:ascii="Times New Roman" w:hAnsi="Times New Roman"/>
                <w:color w:val="000000"/>
              </w:rPr>
              <w:t xml:space="preserve">15000,0</w:t>
            </w:r>
          </w:p>
        </w:tc>
      </w:tr>
      <w:tr>
        <w:trPr>
          <w:trHeight w:val="564"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участка водопроводной сети  в с. Благодатное по ул. Маяковского </w:t>
            </w:r>
            <w:r>
              <w:rPr>
                <w:rFonts w:ascii="Times New Roman" w:hAnsi="Times New Roman"/>
                <w:bCs/>
                <w:sz w:val="24"/>
                <w:szCs w:val="24"/>
                <w:lang w:val="en-US"/>
              </w:rPr>
              <w:t xml:space="preserve">D</w:t>
            </w:r>
            <w:r>
              <w:rPr>
                <w:rFonts w:ascii="Times New Roman" w:hAnsi="Times New Roman"/>
                <w:bCs/>
                <w:sz w:val="24"/>
                <w:szCs w:val="24"/>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r>
      <w:tr>
        <w:trPr>
          <w:trHeight w:val="57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1-я </w:t>
            </w:r>
            <w:r>
              <w:rPr>
                <w:rFonts w:ascii="Times New Roman" w:hAnsi="Times New Roman"/>
                <w:bCs/>
                <w:sz w:val="24"/>
                <w:szCs w:val="24"/>
              </w:rPr>
              <w:t xml:space="preserve"> </w:t>
            </w:r>
            <w:r>
              <w:rPr>
                <w:rFonts w:ascii="Times New Roman" w:hAnsi="Times New Roman"/>
                <w:bCs/>
                <w:sz w:val="24"/>
                <w:szCs w:val="24"/>
              </w:rPr>
              <w:t xml:space="preserve">Форштадская </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1700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7462,048</w:t>
            </w:r>
          </w:p>
        </w:tc>
      </w:tr>
      <w:tr>
        <w:trPr>
          <w:trHeight w:val="424"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Тургенева</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3511,552</w:t>
            </w:r>
          </w:p>
        </w:tc>
      </w:tr>
      <w:tr>
        <w:trPr>
          <w:trHeight w:val="55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Красных Партизан</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1600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7023,104</w:t>
            </w:r>
          </w:p>
        </w:tc>
      </w:tr>
      <w:tr>
        <w:trPr>
          <w:trHeight w:val="424"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w:t>
            </w:r>
            <w:r>
              <w:rPr>
                <w:rFonts w:ascii="Times New Roman" w:hAnsi="Times New Roman"/>
                <w:bCs/>
                <w:sz w:val="24"/>
                <w:szCs w:val="24"/>
              </w:rPr>
              <w:t xml:space="preserve">Первомайская</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2400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10534,66</w:t>
            </w:r>
          </w:p>
        </w:tc>
      </w:tr>
      <w:tr>
        <w:trPr>
          <w:trHeight w:val="41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Маяковского</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2400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10534,66</w:t>
            </w:r>
          </w:p>
        </w:tc>
      </w:tr>
      <w:tr>
        <w:trPr>
          <w:trHeight w:val="27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Ленина</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2460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10798,02</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Козлова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2700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2700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11851,49</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Апанасенко</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1300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1300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5706,272</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Петровская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700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1700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7462,048</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Чкалова</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=1</w:t>
            </w:r>
            <w:r>
              <w:rPr>
                <w:rFonts w:ascii="Times New Roman" w:hAnsi="Times New Roman"/>
                <w:bCs/>
                <w:sz w:val="24"/>
                <w:szCs w:val="24"/>
              </w:rPr>
              <w:t xml:space="preserve">230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1230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5399,011</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Таманская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2350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2350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10315,18</w:t>
            </w:r>
          </w:p>
        </w:tc>
      </w:tr>
      <w:tr>
        <w:trPr>
          <w:trHeight w:val="62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Б. Хмельницкого</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1650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7242,576</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Лермонтова</w:t>
            </w:r>
            <w:r>
              <w:rPr>
                <w:rFonts w:ascii="Times New Roman" w:hAnsi="Times New Roman"/>
                <w:bCs/>
                <w:sz w:val="24"/>
                <w:szCs w:val="24"/>
                <w:lang w:val="en-US"/>
              </w:rPr>
              <w:t xml:space="preserve"> </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980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980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4301,651</w:t>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Замена разводящих сетей в с. Благодатное по ул. Бассейная</w:t>
            </w:r>
            <w:r>
              <w:rPr>
                <w:rFonts w:ascii="Times New Roman" w:hAnsi="Times New Roman"/>
                <w:bCs/>
                <w:sz w:val="24"/>
                <w:szCs w:val="24"/>
              </w:rPr>
              <w:t xml:space="preserve"> </w:t>
            </w:r>
            <w:r>
              <w:rPr>
                <w:rFonts w:ascii="Times New Roman" w:hAnsi="Times New Roman"/>
                <w:bCs/>
                <w:sz w:val="24"/>
                <w:szCs w:val="24"/>
                <w:lang w:val="en-US"/>
              </w:rPr>
              <w:t xml:space="preserve">L</w:t>
            </w:r>
            <w:r>
              <w:rPr>
                <w:rFonts w:ascii="Times New Roman" w:hAnsi="Times New Roman"/>
                <w:bCs/>
                <w:sz w:val="24"/>
                <w:szCs w:val="24"/>
              </w:rPr>
              <w:t xml:space="preserve">=</w:t>
            </w:r>
            <w:r>
              <w:rPr>
                <w:rFonts w:ascii="Times New Roman" w:hAnsi="Times New Roman"/>
                <w:bCs/>
                <w:sz w:val="24"/>
                <w:szCs w:val="24"/>
              </w:rPr>
              <w:t xml:space="preserve">700</w:t>
            </w:r>
            <w:r>
              <w:rPr>
                <w:rFonts w:ascii="Times New Roman" w:hAnsi="Times New Roman"/>
                <w:bCs/>
                <w:sz w:val="24"/>
                <w:szCs w:val="24"/>
              </w:rPr>
              <w:t xml:space="preserve"> 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700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3072,608</w:t>
            </w:r>
          </w:p>
        </w:tc>
      </w:tr>
      <w:tr>
        <w:trPr>
          <w:trHeight w:val="711"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w:t>
            </w:r>
            <w:r>
              <w:rPr>
                <w:rFonts w:ascii="Times New Roman" w:hAnsi="Times New Roman"/>
                <w:bCs/>
                <w:sz w:val="24"/>
                <w:szCs w:val="24"/>
              </w:rPr>
              <w:t xml:space="preserve">о</w:t>
            </w:r>
            <w:r>
              <w:rPr>
                <w:rFonts w:ascii="Times New Roman" w:hAnsi="Times New Roman"/>
                <w:bCs/>
                <w:sz w:val="24"/>
                <w:szCs w:val="24"/>
              </w:rPr>
              <w:t xml:space="preserve">нструкция разводящих с</w:t>
            </w:r>
            <w:r>
              <w:rPr>
                <w:rFonts w:ascii="Times New Roman" w:hAnsi="Times New Roman"/>
                <w:bCs/>
                <w:sz w:val="24"/>
                <w:szCs w:val="24"/>
              </w:rPr>
              <w:t xml:space="preserve">етей водоснабжения в с Гофицкое</w:t>
            </w:r>
            <w:r>
              <w:rPr>
                <w:rFonts w:ascii="Times New Roman" w:hAnsi="Times New Roman"/>
                <w:bCs/>
                <w:sz w:val="24"/>
                <w:szCs w:val="24"/>
              </w:rPr>
              <w:t xml:space="preserve">, вдоль ул. Красная, ул. Ленина и ул. Садовая </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7400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32481,86</w:t>
            </w:r>
          </w:p>
        </w:tc>
      </w:tr>
      <w:tr>
        <w:trPr>
          <w:trHeight w:val="87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Гофицкое по ул. Красная, ул. Ленина от ул. Красной до ул. Заречной</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2535</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11127,23</w:t>
            </w:r>
          </w:p>
        </w:tc>
      </w:tr>
      <w:tr>
        <w:trPr>
          <w:trHeight w:val="113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Николина Балка по ул. Почтовая, ул. Шоссейная, пер. Почтовый, ул. Пролетарская, ул. Красная, ул. Многоводная, ул. Пушкинская</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3200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14046,21</w:t>
            </w:r>
          </w:p>
        </w:tc>
      </w:tr>
      <w:tr>
        <w:trPr>
          <w:trHeight w:val="84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Николина Балка по ул. Алексеенко, ул. Михайловская, ул. Мира, пер. Центральный </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1950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8559,408</w:t>
            </w:r>
          </w:p>
        </w:tc>
      </w:tr>
      <w:tr>
        <w:trPr>
          <w:trHeight w:val="43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новых водопроводных сетей в с. Сухая Буйвола</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1700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7462,048</w:t>
            </w:r>
          </w:p>
        </w:tc>
      </w:tr>
      <w:tr>
        <w:trPr>
          <w:trHeight w:val="56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Реконструкция разводящих сетей водоснабжения в с. Сухая Буйвола</w:t>
            </w:r>
            <w:r>
              <w:rPr>
                <w:rFonts w:ascii="Times New Roman" w:hAnsi="Times New Roman"/>
                <w:bCs/>
                <w:sz w:val="24"/>
                <w:szCs w:val="24"/>
              </w:rPr>
              <w:t xml:space="preserve"> </w:t>
            </w:r>
            <w:r>
              <w:rPr>
                <w:rFonts w:ascii="Times New Roman" w:hAnsi="Times New Roman"/>
                <w:bCs/>
                <w:sz w:val="24"/>
                <w:szCs w:val="24"/>
              </w:rPr>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3000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13168,32</w:t>
            </w:r>
          </w:p>
        </w:tc>
      </w:tr>
      <w:tr>
        <w:trPr>
          <w:trHeight w:val="69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line="240" w:lineRule="auto"/>
              <w:rPr>
                <w:rFonts w:ascii="Times New Roman" w:hAnsi="Times New Roman"/>
                <w:bCs/>
                <w:sz w:val="24"/>
                <w:szCs w:val="24"/>
              </w:rPr>
            </w:pPr>
            <w:r>
              <w:rPr>
                <w:rFonts w:ascii="Times New Roman" w:hAnsi="Times New Roman"/>
                <w:bCs/>
                <w:sz w:val="24"/>
                <w:szCs w:val="24"/>
              </w:rPr>
              <w:t xml:space="preserve">Строительство водовода с. Сухая Буйвола, от источника Талы до резервуара</w:t>
            </w:r>
            <w:r>
              <w:rPr>
                <w:rFonts w:ascii="Times New Roman" w:hAnsi="Times New Roman"/>
                <w:bCs/>
                <w:sz w:val="24"/>
                <w:szCs w:val="24"/>
              </w:rPr>
              <w:t xml:space="preserve"> </w:t>
            </w:r>
            <w:r>
              <w:rPr>
                <w:rFonts w:ascii="Times New Roman" w:hAnsi="Times New Roman"/>
                <w:bCs/>
                <w:sz w:val="24"/>
                <w:szCs w:val="24"/>
                <w:lang w:val="en-US"/>
              </w:rPr>
              <w:t xml:space="preserve">D</w:t>
            </w:r>
            <w:r>
              <w:rPr>
                <w:rFonts w:ascii="Times New Roman" w:hAnsi="Times New Roman"/>
                <w:bCs/>
                <w:sz w:val="24"/>
                <w:szCs w:val="24"/>
              </w:rPr>
              <w:t xml:space="preserve">=225 мм</w:t>
            </w:r>
          </w:p>
        </w:tc>
        <w:tc>
          <w:tcPr>
            <w:tcW w:w="1276" w:type="dxa"/>
            <w:textDirection w:val="lrTb"/>
            <w:vAlign w:val="center"/>
          </w:tcPr>
          <w:p>
            <w:pPr>
              <w:pStyle w:val="Normal"/>
              <w:tabs>
                <w:tab w:val="left" w:pos="2895" w:leader="none"/>
              </w:tabs>
              <w:spacing w:after="0" w:line="240" w:lineRule="auto"/>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line="240" w:lineRule="auto"/>
              <w:contextualSpacing/>
              <w:jc w:val="center"/>
              <w:rPr>
                <w:rFonts w:ascii="Times New Roman" w:hAnsi="Times New Roman"/>
              </w:rPr>
            </w:pPr>
            <w:r>
              <w:rPr>
                <w:rFonts w:ascii="Times New Roman" w:hAnsi="Times New Roman"/>
              </w:rPr>
              <w:t xml:space="preserve">300</w:t>
            </w:r>
          </w:p>
        </w:tc>
        <w:tc>
          <w:tcPr>
            <w:tcW w:w="2694" w:type="dxa"/>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5991,54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line="240" w:lineRule="auto"/>
              <w:jc w:val="center"/>
              <w:rPr>
                <w:rFonts w:ascii="Times New Roman" w:hAnsi="Times New Roman"/>
                <w:color w:val="000000"/>
              </w:rPr>
            </w:pPr>
            <w:r>
              <w:rPr>
                <w:rFonts w:ascii="Times New Roman" w:hAnsi="Times New Roman"/>
                <w:color w:val="000000"/>
              </w:rPr>
              <w:t xml:space="preserve">1797,462</w:t>
            </w:r>
          </w:p>
        </w:tc>
      </w:tr>
      <w:tr>
        <w:trPr>
          <w:trHeight w:val="67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top"/>
          </w:tcPr>
          <w:p>
            <w:pPr>
              <w:pStyle w:val="Normal"/>
              <w:spacing w:after="0"/>
              <w:rPr>
                <w:rFonts w:ascii="Times New Roman" w:hAnsi="Times New Roman"/>
                <w:bCs/>
              </w:rPr>
            </w:pPr>
            <w:r>
              <w:rPr>
                <w:rFonts w:ascii="Times New Roman" w:hAnsi="Times New Roman"/>
                <w:b/>
                <w:bCs/>
                <w:color w:val="000000"/>
              </w:rPr>
              <w:t xml:space="preserve">Итого ГУП </w:t>
            </w:r>
            <w:r>
              <w:rPr>
                <w:rFonts w:ascii="Times New Roman" w:hAnsi="Times New Roman"/>
                <w:b/>
                <w:bCs/>
                <w:color w:val="000000"/>
              </w:rPr>
              <w:t xml:space="preserve">СК «</w:t>
            </w:r>
            <w:r>
              <w:rPr>
                <w:rFonts w:ascii="Times New Roman" w:hAnsi="Times New Roman"/>
                <w:b/>
                <w:bCs/>
                <w:color w:val="000000"/>
              </w:rPr>
              <w:t xml:space="preserve">Ставрополькрайводоканал</w:t>
            </w:r>
            <w:r>
              <w:rPr>
                <w:rFonts w:ascii="Times New Roman" w:hAnsi="Times New Roman"/>
                <w:b/>
                <w:bCs/>
                <w:color w:val="000000"/>
              </w:rPr>
              <w:t xml:space="preserve">» -</w:t>
            </w:r>
            <w:r>
              <w:rPr>
                <w:rFonts w:ascii="Times New Roman" w:hAnsi="Times New Roman"/>
                <w:b/>
                <w:bCs/>
                <w:color w:val="000000"/>
              </w:rPr>
              <w:t xml:space="preserve"> «Северный» </w:t>
            </w:r>
            <w:r>
              <w:rPr>
                <w:rFonts w:ascii="Times New Roman" w:hAnsi="Times New Roman"/>
                <w:b/>
                <w:bCs/>
                <w:color w:val="000000"/>
              </w:rPr>
              <w:br w:type="textWrapping" w:clear="all"/>
            </w:r>
            <w:r>
              <w:rPr>
                <w:rFonts w:ascii="Times New Roman" w:hAnsi="Times New Roman"/>
                <w:b/>
                <w:bCs/>
                <w:color w:val="000000"/>
              </w:rPr>
              <w:t xml:space="preserve">ПТП Светлоградское</w:t>
            </w:r>
            <w:r>
              <w:rPr>
                <w:rFonts w:ascii="Times New Roman" w:hAnsi="Times New Roman"/>
                <w:bCs/>
              </w:rPr>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r>
          </w:p>
        </w:tc>
        <w:tc>
          <w:tcPr>
            <w:tcW w:w="2694" w:type="dxa"/>
            <w:textDirection w:val="lrTb"/>
            <w:vAlign w:val="center"/>
          </w:tcPr>
          <w:p>
            <w:pPr>
              <w:pStyle w:val="Normal"/>
              <w:jc w:val="center"/>
              <w:rPr>
                <w:rFonts w:ascii="Times New Roman" w:hAnsi="Times New Roman"/>
                <w:color w:val="000000"/>
              </w:rPr>
            </w:pPr>
            <w:r>
              <w:rPr>
                <w:rFonts w:ascii="Times New Roman" w:hAnsi="Times New Roman"/>
                <w:color w:val="000000"/>
              </w:rPr>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b/>
                <w:color w:val="000000"/>
              </w:rPr>
            </w:pPr>
            <w:r>
              <w:rPr>
                <w:rFonts w:ascii="Times New Roman" w:hAnsi="Times New Roman"/>
                <w:b/>
                <w:color w:val="000000"/>
              </w:rPr>
              <w:t xml:space="preserve">3 443 829,172</w:t>
            </w:r>
            <w:r>
              <w:rPr>
                <w:rFonts w:ascii="Times New Roman" w:hAnsi="Times New Roman"/>
                <w:b/>
                <w:color w:val="000000"/>
              </w:rPr>
            </w:r>
          </w:p>
        </w:tc>
      </w:tr>
      <w:tr>
        <w:trPr>
          <w:trHeight w:val="3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51" w:type="dxa"/>
            <w:gridSpan w:val="6"/>
            <w:tcBorders>
              <w:right w:val="single" w:color="000000" w:sz="12" w:space="0"/>
            </w:tcBorders>
            <w:textDirection w:val="lrTb"/>
            <w:vAlign w:val="center"/>
          </w:tcPr>
          <w:p>
            <w:pPr>
              <w:pStyle w:val="Normal"/>
              <w:spacing w:after="0"/>
              <w:jc w:val="center"/>
              <w:rPr>
                <w:rFonts w:ascii="Times New Roman" w:hAnsi="Times New Roman"/>
                <w:b/>
                <w:color w:val="000000"/>
              </w:rPr>
            </w:pPr>
            <w:r>
              <w:rPr>
                <w:rFonts w:ascii="Times New Roman" w:hAnsi="Times New Roman"/>
                <w:b/>
                <w:color w:val="000000"/>
              </w:rPr>
              <w:t xml:space="preserve">ОАО «РЖД»</w:t>
            </w:r>
          </w:p>
        </w:tc>
      </w:tr>
      <w:tr>
        <w:trPr>
          <w:trHeight w:val="60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Normal"/>
              <w:spacing w:after="0"/>
              <w:rPr>
                <w:rFonts w:ascii="Times New Roman" w:hAnsi="Times New Roman"/>
                <w:bCs/>
              </w:rPr>
            </w:pPr>
            <w:r>
              <w:rPr>
                <w:rFonts w:ascii="Times New Roman" w:hAnsi="Times New Roman"/>
              </w:rPr>
              <w:t xml:space="preserve">Ремонт водопровода по ул. Молодежная от ж/дома № 96 до ж/дома № 114 г. Светлоград, </w:t>
            </w:r>
            <w:r>
              <w:rPr>
                <w:rFonts w:ascii="Times New Roman" w:hAnsi="Times New Roman"/>
                <w:bCs/>
                <w:lang w:val="en-US"/>
              </w:rPr>
              <w:t xml:space="preserve">D</w:t>
            </w:r>
            <w:r>
              <w:rPr>
                <w:rFonts w:ascii="Times New Roman" w:hAnsi="Times New Roman"/>
                <w:bCs/>
              </w:rPr>
              <w:t xml:space="preserve">=100 мм</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150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700,0</w:t>
            </w:r>
          </w:p>
        </w:tc>
      </w:tr>
      <w:tr>
        <w:trPr>
          <w:trHeight w:val="84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Normal"/>
              <w:spacing w:after="0" w:line="240" w:lineRule="auto"/>
              <w:rPr>
                <w:rFonts w:ascii="Times New Roman" w:hAnsi="Times New Roman"/>
              </w:rPr>
            </w:pPr>
            <w:r>
              <w:rPr>
                <w:rFonts w:ascii="Times New Roman" w:hAnsi="Times New Roman"/>
              </w:rPr>
              <w:t xml:space="preserve">Замена водопровода от ж/дома № 80 по ул. Громова до ж/дома № 63 по ул. Степная г.</w:t>
            </w:r>
            <w:r>
              <w:rPr>
                <w:rFonts w:ascii="Times New Roman" w:hAnsi="Times New Roman"/>
              </w:rPr>
              <w:t xml:space="preserve"> </w:t>
            </w:r>
            <w:r>
              <w:rPr>
                <w:rFonts w:ascii="Times New Roman" w:hAnsi="Times New Roman"/>
              </w:rPr>
              <w:t xml:space="preserve">Светлоград, </w:t>
            </w:r>
            <w:r>
              <w:rPr>
                <w:rFonts w:ascii="Times New Roman" w:hAnsi="Times New Roman"/>
                <w:bCs/>
                <w:lang w:val="en-US"/>
              </w:rPr>
              <w:t xml:space="preserve">D</w:t>
            </w:r>
            <w:r>
              <w:rPr>
                <w:rFonts w:ascii="Times New Roman" w:hAnsi="Times New Roman"/>
                <w:bCs/>
              </w:rPr>
              <w:t xml:space="preserve">=100 мм</w:t>
            </w:r>
            <w:r>
              <w:rPr>
                <w:rFonts w:ascii="Times New Roman" w:hAnsi="Times New Roman"/>
              </w:rPr>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606</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4389,44</w:t>
            </w:r>
          </w:p>
        </w:tc>
        <w:tc>
          <w:tcPr>
            <w:tcW w:w="2551" w:type="dxa"/>
            <w:tcBorders>
              <w:top w:val="single" w:color="000000" w:sz="12"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rPr>
              <w:t xml:space="preserve">6 466</w:t>
            </w:r>
            <w:r>
              <w:rPr>
                <w:rFonts w:ascii="Times New Roman" w:hAnsi="Times New Roman"/>
                <w:color w:val="000000"/>
              </w:rPr>
            </w:r>
          </w:p>
        </w:tc>
      </w:tr>
      <w:tr>
        <w:trPr>
          <w:trHeight w:val="42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Normal"/>
              <w:tabs>
                <w:tab w:val="left" w:pos="2895" w:leader="none"/>
              </w:tabs>
              <w:spacing w:after="0" w:line="240" w:lineRule="auto"/>
              <w:ind w:right="-1"/>
              <w:rPr>
                <w:rFonts w:ascii="Times New Roman" w:hAnsi="Times New Roman"/>
                <w:b/>
                <w:bCs/>
              </w:rPr>
            </w:pPr>
            <w:r>
              <w:rPr>
                <w:rFonts w:ascii="Times New Roman" w:hAnsi="Times New Roman"/>
                <w:b/>
                <w:bCs/>
              </w:rPr>
              <w:t xml:space="preserve">Итого </w:t>
            </w:r>
            <w:r>
              <w:rPr>
                <w:rFonts w:ascii="Times New Roman" w:hAnsi="Times New Roman"/>
                <w:color w:val="000000"/>
              </w:rPr>
              <w:t xml:space="preserve">ОАО «РЖД»</w:t>
            </w:r>
            <w:r>
              <w:rPr>
                <w:rFonts w:ascii="Times New Roman" w:hAnsi="Times New Roman"/>
                <w:b/>
                <w:bCs/>
              </w:rPr>
              <w:t xml:space="preserve">:</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b/>
                <w:bCs/>
                <w:color w:val="000000"/>
                <w:spacing w:val="2"/>
                <w:lang w:eastAsia="ru-RU"/>
              </w:rPr>
            </w:pPr>
            <w:r>
              <w:rPr>
                <w:rFonts w:ascii="Times New Roman" w:hAnsi="Times New Roman" w:eastAsia="Times New Roman"/>
                <w:b/>
                <w:bCs/>
                <w:color w:val="000000"/>
                <w:spacing w:val="2"/>
                <w:lang w:eastAsia="ru-RU"/>
              </w:rPr>
              <w:t xml:space="preserve">шт</w:t>
            </w:r>
          </w:p>
        </w:tc>
        <w:tc>
          <w:tcPr>
            <w:tcW w:w="2126" w:type="dxa"/>
            <w:textDirection w:val="lrTb"/>
            <w:vAlign w:val="center"/>
          </w:tcPr>
          <w:p>
            <w:pPr>
              <w:pStyle w:val="Normal"/>
              <w:keepNext/>
              <w:keepLines/>
              <w:spacing w:after="0"/>
              <w:contextualSpacing/>
              <w:jc w:val="center"/>
              <w:rPr>
                <w:rFonts w:ascii="Times New Roman" w:hAnsi="Times New Roman"/>
                <w:b/>
                <w:bCs/>
              </w:rPr>
            </w:pPr>
            <w:r>
              <w:rPr>
                <w:rFonts w:ascii="Times New Roman" w:hAnsi="Times New Roman"/>
                <w:b/>
                <w:bCs/>
              </w:rPr>
            </w:r>
          </w:p>
        </w:tc>
        <w:tc>
          <w:tcPr>
            <w:tcW w:w="2694" w:type="dxa"/>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r>
          </w:p>
        </w:tc>
        <w:tc>
          <w:tcPr>
            <w:tcW w:w="2551" w:type="dxa"/>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7166,0</w:t>
            </w:r>
          </w:p>
        </w:tc>
      </w:tr>
      <w:tr>
        <w:trPr>
          <w:trHeight w:val="42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gridSpan w:val="2"/>
            <w:textDirection w:val="lrTb"/>
            <w:vAlign w:val="center"/>
          </w:tcPr>
          <w:p>
            <w:pPr>
              <w:pStyle w:val="Normal"/>
              <w:tabs>
                <w:tab w:val="left" w:pos="2895" w:leader="none"/>
              </w:tabs>
              <w:spacing w:after="0" w:line="240" w:lineRule="auto"/>
              <w:ind w:right="-1"/>
              <w:rPr>
                <w:rFonts w:ascii="Times New Roman" w:hAnsi="Times New Roman"/>
                <w:b/>
                <w:bCs/>
              </w:rPr>
            </w:pPr>
            <w:r>
              <w:rPr>
                <w:rFonts w:ascii="Times New Roman" w:hAnsi="Times New Roman"/>
                <w:b/>
                <w:bCs/>
              </w:rPr>
              <w:t xml:space="preserve">Всего:</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b/>
                <w:bCs/>
                <w:color w:val="000000"/>
                <w:spacing w:val="2"/>
                <w:lang w:eastAsia="ru-RU"/>
              </w:rPr>
            </w:pPr>
            <w:r>
              <w:rPr>
                <w:rFonts w:ascii="Times New Roman" w:hAnsi="Times New Roman" w:eastAsia="Times New Roman"/>
                <w:b/>
                <w:bCs/>
                <w:color w:val="000000"/>
                <w:spacing w:val="2"/>
                <w:lang w:eastAsia="ru-RU"/>
              </w:rPr>
            </w:r>
          </w:p>
        </w:tc>
        <w:tc>
          <w:tcPr>
            <w:tcW w:w="2126" w:type="dxa"/>
            <w:textDirection w:val="lrTb"/>
            <w:vAlign w:val="center"/>
          </w:tcPr>
          <w:p>
            <w:pPr>
              <w:pStyle w:val="Normal"/>
              <w:keepNext/>
              <w:keepLines/>
              <w:spacing w:after="0"/>
              <w:contextualSpacing/>
              <w:jc w:val="center"/>
              <w:rPr>
                <w:rFonts w:ascii="Times New Roman" w:hAnsi="Times New Roman"/>
                <w:b/>
                <w:bCs/>
              </w:rPr>
            </w:pPr>
            <w:r>
              <w:rPr>
                <w:rFonts w:ascii="Times New Roman" w:hAnsi="Times New Roman"/>
                <w:b/>
                <w:bCs/>
              </w:rPr>
            </w:r>
          </w:p>
        </w:tc>
        <w:tc>
          <w:tcPr>
            <w:tcW w:w="2694" w:type="dxa"/>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r>
          </w:p>
        </w:tc>
        <w:tc>
          <w:tcPr>
            <w:tcW w:w="2551" w:type="dxa"/>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3 450 995,172</w:t>
            </w:r>
            <w:r>
              <w:rPr>
                <w:rFonts w:ascii="Times New Roman" w:hAnsi="Times New Roman"/>
                <w:b/>
                <w:bCs/>
                <w:color w:val="000000"/>
              </w:rPr>
            </w:r>
          </w:p>
        </w:tc>
      </w:tr>
    </w:tbl>
    <w:p>
      <w:pPr>
        <w:pStyle w:val="Normal"/>
        <w:spacing w:after="0"/>
        <w:ind w:right="-1"/>
        <w:rPr>
          <w:rFonts w:ascii="Times New Roman" w:hAnsi="Times New Roman"/>
          <w:sz w:val="28"/>
          <w:szCs w:val="28"/>
          <w:lang w:eastAsia="ru-RU"/>
        </w:rPr>
      </w:pPr>
      <w:r>
        <w:rPr>
          <w:rFonts w:ascii="Times New Roman" w:hAnsi="Times New Roman"/>
          <w:sz w:val="28"/>
          <w:szCs w:val="28"/>
          <w:lang w:eastAsia="ru-RU"/>
        </w:rPr>
      </w:r>
    </w:p>
    <w:p>
      <w:pPr>
        <w:pStyle w:val="Normal"/>
        <w:spacing w:after="0" w:line="240" w:lineRule="auto"/>
        <w:rPr>
          <w:rFonts w:ascii="Times New Roman" w:hAnsi="Times New Roman"/>
          <w:bCs/>
          <w:sz w:val="24"/>
          <w:szCs w:val="24"/>
        </w:rPr>
        <w:sectPr>
          <w:type w:val="nextPage"/>
          <w:pgSz w:w="16840" w:h="11907" w:orient="landscape"/>
          <w:pgMar w:top="1701" w:right="1701" w:bottom="1701" w:left="851" w:header="454" w:footer="720" w:gutter="0"/>
          <w:cols w:space="720"/>
          <w:docGrid w:linePitch="360"/>
        </w:sectPr>
      </w:pPr>
      <w:r>
        <w:rPr>
          <w:rFonts w:ascii="Times New Roman" w:hAnsi="Times New Roman"/>
          <w:bCs/>
          <w:sz w:val="24"/>
          <w:szCs w:val="24"/>
        </w:rPr>
      </w:r>
    </w:p>
    <w:p>
      <w:pPr>
        <w:pStyle w:val="Normal"/>
        <w:tabs>
          <w:tab w:val="left" w:pos="3660" w:leader="none"/>
        </w:tabs>
        <w:spacing w:after="0"/>
        <w:ind w:right="-1"/>
        <w:jc w:val="center"/>
        <w:rPr>
          <w:rFonts w:ascii="Times New Roman" w:hAnsi="Times New Roman"/>
          <w:b/>
          <w:sz w:val="28"/>
          <w:szCs w:val="28"/>
          <w:lang w:eastAsia="ru-RU"/>
        </w:rPr>
      </w:pPr>
      <w:r>
        <w:rPr>
          <w:rFonts w:ascii="Times New Roman" w:hAnsi="Times New Roman"/>
          <w:b/>
          <w:bCs/>
          <w:sz w:val="28"/>
          <w:szCs w:val="28"/>
          <w:lang w:eastAsia="ru-RU"/>
        </w:rPr>
        <w:t xml:space="preserve">1</w:t>
      </w:r>
      <w:r>
        <w:rPr>
          <w:rFonts w:ascii="Times New Roman" w:hAnsi="Times New Roman"/>
          <w:b/>
          <w:bCs/>
          <w:sz w:val="28"/>
          <w:szCs w:val="28"/>
          <w:lang w:eastAsia="ru-RU"/>
        </w:rPr>
        <w:t xml:space="preserve">. </w:t>
      </w:r>
      <w:r>
        <w:rPr>
          <w:rFonts w:ascii="Times New Roman" w:hAnsi="Times New Roman"/>
          <w:b/>
          <w:bCs/>
          <w:sz w:val="28"/>
          <w:szCs w:val="28"/>
          <w:lang w:eastAsia="ru-RU"/>
        </w:rPr>
        <w:t xml:space="preserve">7</w:t>
      </w:r>
      <w:r>
        <w:rPr>
          <w:rFonts w:ascii="Times New Roman" w:hAnsi="Times New Roman"/>
          <w:b/>
          <w:bCs/>
          <w:sz w:val="28"/>
          <w:szCs w:val="28"/>
          <w:lang w:eastAsia="ru-RU"/>
        </w:rPr>
        <w:t xml:space="preserve">. </w:t>
      </w:r>
      <w:r>
        <w:rPr>
          <w:rFonts w:ascii="Times New Roman" w:hAnsi="Times New Roman"/>
          <w:b/>
          <w:sz w:val="28"/>
          <w:szCs w:val="28"/>
        </w:rPr>
        <w:t xml:space="preserve">ПЛАНОВЫЕ ЗНАЧЕНИЯ ПОКАЗАТЕЛЕЙ РАЗВИТИЯ ЦЕНТРАЛИЗОВАННЫХ СИСТЕМ ВОДОСНАБЖ</w:t>
      </w:r>
      <w:r>
        <w:rPr>
          <w:rFonts w:ascii="Times New Roman" w:hAnsi="Times New Roman"/>
          <w:b/>
          <w:sz w:val="28"/>
          <w:szCs w:val="28"/>
        </w:rPr>
        <w:t xml:space="preserve">Е</w:t>
      </w:r>
      <w:r>
        <w:rPr>
          <w:rFonts w:ascii="Times New Roman" w:hAnsi="Times New Roman"/>
          <w:b/>
          <w:sz w:val="28"/>
          <w:szCs w:val="28"/>
        </w:rPr>
        <w:t xml:space="preserve">НИЯ</w:t>
      </w:r>
      <w:r>
        <w:rPr>
          <w:rFonts w:ascii="Times New Roman" w:hAnsi="Times New Roman"/>
          <w:b/>
          <w:sz w:val="28"/>
          <w:szCs w:val="28"/>
          <w:lang w:eastAsia="ru-RU"/>
        </w:rPr>
      </w:r>
    </w:p>
    <w:p>
      <w:pPr>
        <w:pStyle w:val="Normal"/>
        <w:spacing w:after="0" w:line="240" w:lineRule="auto"/>
        <w:ind w:firstLine="709"/>
        <w:contextualSpacing/>
        <w:jc w:val="both"/>
        <w:rPr>
          <w:rFonts w:ascii="Times New Roman" w:hAnsi="Times New Roman" w:eastAsia="Times New Roman"/>
          <w:sz w:val="28"/>
          <w:szCs w:val="28"/>
        </w:rPr>
      </w:pPr>
      <w:r>
        <w:rPr>
          <w:rFonts w:ascii="Times New Roman" w:hAnsi="Times New Roman" w:eastAsia="Times New Roman"/>
          <w:sz w:val="28"/>
          <w:szCs w:val="28"/>
        </w:rPr>
        <w:t xml:space="preserve">Реализация описанных выше мероприятий положительно скажется на эксплуатационных показателях системы вод</w:t>
      </w:r>
      <w:r>
        <w:rPr>
          <w:rFonts w:ascii="Times New Roman" w:hAnsi="Times New Roman" w:eastAsia="Times New Roman"/>
          <w:sz w:val="28"/>
          <w:szCs w:val="28"/>
        </w:rPr>
        <w:t xml:space="preserve">о</w:t>
      </w:r>
      <w:r>
        <w:rPr>
          <w:rFonts w:ascii="Times New Roman" w:hAnsi="Times New Roman" w:eastAsia="Times New Roman"/>
          <w:sz w:val="28"/>
          <w:szCs w:val="28"/>
        </w:rPr>
        <w:t xml:space="preserve">снабжения, в результате чего ожидается улучшение целевых показателей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Плановые</w:t>
      </w:r>
      <w:r>
        <w:rPr>
          <w:rFonts w:ascii="Times New Roman" w:hAnsi="Times New Roman" w:eastAsia="Times New Roman"/>
          <w:sz w:val="28"/>
          <w:szCs w:val="28"/>
        </w:rPr>
        <w:t xml:space="preserve"> показатели развития системы централ</w:t>
      </w:r>
      <w:r>
        <w:rPr>
          <w:rFonts w:ascii="Times New Roman" w:hAnsi="Times New Roman" w:eastAsia="Times New Roman"/>
          <w:sz w:val="28"/>
          <w:szCs w:val="28"/>
        </w:rPr>
        <w:t xml:space="preserve">и</w:t>
      </w:r>
      <w:r>
        <w:rPr>
          <w:rFonts w:ascii="Times New Roman" w:hAnsi="Times New Roman" w:eastAsia="Times New Roman"/>
          <w:sz w:val="28"/>
          <w:szCs w:val="28"/>
        </w:rPr>
        <w:t xml:space="preserve">зованного водоснабжения представлены ниже (Таблица </w:t>
      </w:r>
      <w:r>
        <w:rPr>
          <w:rFonts w:ascii="Times New Roman" w:hAnsi="Times New Roman" w:eastAsia="Times New Roman"/>
          <w:sz w:val="28"/>
          <w:szCs w:val="28"/>
        </w:rPr>
        <w:t xml:space="preserve">25</w:t>
      </w:r>
      <w:r>
        <w:rPr>
          <w:rFonts w:ascii="Times New Roman" w:hAnsi="Times New Roman" w:eastAsia="Times New Roman"/>
          <w:sz w:val="28"/>
          <w:szCs w:val="28"/>
        </w:rPr>
        <w:t xml:space="preserve">):</w:t>
      </w:r>
      <w:r>
        <w:rPr>
          <w:rFonts w:ascii="Times New Roman" w:hAnsi="Times New Roman" w:eastAsia="Times New Roman"/>
          <w:sz w:val="28"/>
          <w:szCs w:val="28"/>
        </w:rPr>
      </w:r>
    </w:p>
    <w:p>
      <w:pPr>
        <w:pStyle w:val="Normal"/>
        <w:spacing w:after="0"/>
        <w:ind w:right="-1" w:firstLine="709"/>
        <w:contextualSpacing/>
        <w:jc w:val="right"/>
        <w:rPr>
          <w:rFonts w:ascii="Times New Roman" w:hAnsi="Times New Roman" w:eastAsia="Times New Roman"/>
          <w:sz w:val="28"/>
          <w:szCs w:val="28"/>
        </w:rPr>
      </w:pPr>
      <w:r>
        <w:rPr>
          <w:rFonts w:ascii="Times New Roman" w:hAnsi="Times New Roman" w:eastAsia="Times New Roman"/>
          <w:sz w:val="28"/>
          <w:szCs w:val="28"/>
        </w:rPr>
        <w:t xml:space="preserve">Таблица</w:t>
      </w:r>
      <w:r>
        <w:rPr>
          <w:rFonts w:ascii="Times New Roman" w:hAnsi="Times New Roman" w:eastAsia="Times New Roman"/>
          <w:sz w:val="28"/>
          <w:szCs w:val="28"/>
        </w:rPr>
        <w:t xml:space="preserve"> </w:t>
      </w:r>
      <w:r>
        <w:rPr>
          <w:rFonts w:ascii="Times New Roman" w:hAnsi="Times New Roman" w:eastAsia="Times New Roman"/>
          <w:sz w:val="28"/>
          <w:szCs w:val="28"/>
        </w:rPr>
        <w:t xml:space="preserve">25</w:t>
      </w:r>
      <w:r>
        <w:rPr>
          <w:rFonts w:ascii="Times New Roman" w:hAnsi="Times New Roman" w:eastAsia="Times New Roman"/>
          <w:sz w:val="28"/>
          <w:szCs w:val="28"/>
        </w:rPr>
      </w:r>
    </w:p>
    <w:tbl>
      <w:tblPr>
        <w:tblW w:w="154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959"/>
        <w:gridCol w:w="4939"/>
        <w:gridCol w:w="849"/>
        <w:gridCol w:w="1196"/>
        <w:gridCol w:w="840"/>
        <w:gridCol w:w="1165"/>
        <w:gridCol w:w="886"/>
        <w:gridCol w:w="1021"/>
        <w:gridCol w:w="1021"/>
        <w:gridCol w:w="1360"/>
        <w:gridCol w:w="1181"/>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 п/п</w:t>
            </w:r>
          </w:p>
        </w:tc>
        <w:tc>
          <w:tcPr>
            <w:tcW w:w="493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Наименование показателя</w:t>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Ед</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t xml:space="preserve">изм</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r>
          </w:p>
        </w:tc>
        <w:tc>
          <w:tcPr>
            <w:tcW w:w="1196" w:type="dxa"/>
            <w:textDirection w:val="lrTb"/>
            <w:vAlign w:val="center"/>
          </w:tcPr>
          <w:p>
            <w:pPr>
              <w:pStyle w:val="Normal"/>
              <w:spacing w:after="0" w:line="240" w:lineRule="auto"/>
              <w:ind w:left="-87" w:right="-72"/>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2023</w:t>
            </w:r>
            <w:r>
              <w:rPr>
                <w:rFonts w:ascii="Times New Roman" w:hAnsi="Times New Roman" w:eastAsia="Times New Roman"/>
                <w:b/>
                <w:bCs/>
                <w:sz w:val="24"/>
                <w:szCs w:val="24"/>
                <w:lang w:eastAsia="ru-RU"/>
              </w:rPr>
            </w:r>
          </w:p>
          <w:p>
            <w:pPr>
              <w:pStyle w:val="Normal"/>
              <w:spacing w:after="0" w:line="240" w:lineRule="auto"/>
              <w:ind w:left="-87" w:right="-72"/>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(базовый год)</w:t>
            </w:r>
          </w:p>
        </w:tc>
        <w:tc>
          <w:tcPr>
            <w:tcW w:w="840"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2024</w:t>
            </w:r>
          </w:p>
        </w:tc>
        <w:tc>
          <w:tcPr>
            <w:tcW w:w="1165"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2025</w:t>
            </w:r>
          </w:p>
        </w:tc>
        <w:tc>
          <w:tcPr>
            <w:tcW w:w="886"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2026</w:t>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2027</w:t>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2028</w:t>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2029</w:t>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2030</w:t>
            </w:r>
            <w:r>
              <w:rPr>
                <w:rFonts w:ascii="Times New Roman" w:hAnsi="Times New Roman" w:eastAsia="Times New Roman"/>
                <w:b/>
                <w:bCs/>
                <w:sz w:val="24"/>
                <w:szCs w:val="24"/>
                <w:lang w:eastAsia="ru-RU"/>
              </w:rPr>
              <w:t xml:space="preserve">-</w:t>
            </w:r>
            <w:r>
              <w:rPr>
                <w:rFonts w:ascii="Times New Roman" w:hAnsi="Times New Roman" w:eastAsia="Times New Roman"/>
                <w:b/>
                <w:bCs/>
                <w:sz w:val="24"/>
                <w:szCs w:val="24"/>
                <w:lang w:eastAsia="ru-RU"/>
              </w:rPr>
              <w:t xml:space="preserve">2040</w:t>
            </w:r>
            <w:r>
              <w:rPr>
                <w:rFonts w:ascii="Times New Roman" w:hAnsi="Times New Roman" w:eastAsia="Times New Roman"/>
                <w:b/>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1</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r>
          </w:p>
        </w:tc>
        <w:tc>
          <w:tcPr>
            <w:tcW w:w="14458" w:type="dxa"/>
            <w:gridSpan w:val="10"/>
            <w:textDirection w:val="lrTb"/>
            <w:vAlign w:val="top"/>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КАЧЕСТВО ВОДЫ</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1</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p>
        </w:tc>
        <w:tc>
          <w:tcPr>
            <w:tcW w:w="4939" w:type="dxa"/>
            <w:textDirection w:val="lrTb"/>
            <w:vAlign w:val="top"/>
          </w:tcPr>
          <w:p>
            <w:pPr>
              <w:pStyle w:val="Normal"/>
              <w:spacing w:after="0" w:line="240" w:lineRule="auto"/>
              <w:ind w:right="-1"/>
              <w:contextualSpacing/>
              <w:jc w:val="both"/>
              <w:rPr>
                <w:rFonts w:ascii="Times New Roman" w:hAnsi="Times New Roman" w:eastAsia="Times New Roman"/>
                <w:bCs/>
                <w:sz w:val="24"/>
                <w:szCs w:val="24"/>
                <w:lang w:eastAsia="ru-RU"/>
              </w:rPr>
            </w:pPr>
            <w:r>
              <w:rPr>
                <w:rFonts w:ascii="Times New Roman" w:hAnsi="Times New Roman" w:eastAsia="Times New Roman"/>
                <w:color w:val="000000"/>
                <w:sz w:val="24"/>
                <w:szCs w:val="24"/>
                <w:lang w:eastAsia="ru-RU"/>
              </w:rPr>
              <w:t xml:space="preserve">Доля проб холодной питьевой воды, подава</w:t>
            </w:r>
            <w:r>
              <w:rPr>
                <w:rFonts w:ascii="Times New Roman" w:hAnsi="Times New Roman" w:eastAsia="Times New Roman"/>
                <w:color w:val="000000"/>
                <w:sz w:val="24"/>
                <w:szCs w:val="24"/>
                <w:lang w:eastAsia="ru-RU"/>
              </w:rPr>
              <w:t xml:space="preserve">е</w:t>
            </w:r>
            <w:r>
              <w:rPr>
                <w:rFonts w:ascii="Times New Roman" w:hAnsi="Times New Roman" w:eastAsia="Times New Roman"/>
                <w:color w:val="000000"/>
                <w:sz w:val="24"/>
                <w:szCs w:val="24"/>
                <w:lang w:eastAsia="ru-RU"/>
              </w:rPr>
              <w:t xml:space="preserve">мой с источников водоснабжения, водопр</w:t>
            </w:r>
            <w:r>
              <w:rPr>
                <w:rFonts w:ascii="Times New Roman" w:hAnsi="Times New Roman" w:eastAsia="Times New Roman"/>
                <w:color w:val="000000"/>
                <w:sz w:val="24"/>
                <w:szCs w:val="24"/>
                <w:lang w:eastAsia="ru-RU"/>
              </w:rPr>
              <w:t xml:space="preserve">о</w:t>
            </w:r>
            <w:r>
              <w:rPr>
                <w:rFonts w:ascii="Times New Roman" w:hAnsi="Times New Roman" w:eastAsia="Times New Roman"/>
                <w:color w:val="000000"/>
                <w:sz w:val="24"/>
                <w:szCs w:val="24"/>
                <w:lang w:eastAsia="ru-RU"/>
              </w:rPr>
              <w:t xml:space="preserve">водных станций или иных объектов централ</w:t>
            </w:r>
            <w:r>
              <w:rPr>
                <w:rFonts w:ascii="Times New Roman" w:hAnsi="Times New Roman" w:eastAsia="Times New Roman"/>
                <w:color w:val="000000"/>
                <w:sz w:val="24"/>
                <w:szCs w:val="24"/>
                <w:lang w:eastAsia="ru-RU"/>
              </w:rPr>
              <w:t xml:space="preserve">и</w:t>
            </w:r>
            <w:r>
              <w:rPr>
                <w:rFonts w:ascii="Times New Roman" w:hAnsi="Times New Roman" w:eastAsia="Times New Roman"/>
                <w:color w:val="000000"/>
                <w:sz w:val="24"/>
                <w:szCs w:val="24"/>
                <w:lang w:eastAsia="ru-RU"/>
              </w:rPr>
              <w:t xml:space="preserve">зованной системы водоснабжения в распред</w:t>
            </w:r>
            <w:r>
              <w:rPr>
                <w:rFonts w:ascii="Times New Roman" w:hAnsi="Times New Roman" w:eastAsia="Times New Roman"/>
                <w:color w:val="000000"/>
                <w:sz w:val="24"/>
                <w:szCs w:val="24"/>
                <w:lang w:eastAsia="ru-RU"/>
              </w:rPr>
              <w:t xml:space="preserve">е</w:t>
            </w:r>
            <w:r>
              <w:rPr>
                <w:rFonts w:ascii="Times New Roman" w:hAnsi="Times New Roman" w:eastAsia="Times New Roman"/>
                <w:color w:val="000000"/>
                <w:sz w:val="24"/>
                <w:szCs w:val="24"/>
                <w:lang w:eastAsia="ru-RU"/>
              </w:rPr>
              <w:t xml:space="preserve">лительную водопроводную сеть, не соотве</w:t>
            </w:r>
            <w:r>
              <w:rPr>
                <w:rFonts w:ascii="Times New Roman" w:hAnsi="Times New Roman" w:eastAsia="Times New Roman"/>
                <w:color w:val="000000"/>
                <w:sz w:val="24"/>
                <w:szCs w:val="24"/>
                <w:lang w:eastAsia="ru-RU"/>
              </w:rPr>
              <w:t xml:space="preserve">т</w:t>
            </w:r>
            <w:r>
              <w:rPr>
                <w:rFonts w:ascii="Times New Roman" w:hAnsi="Times New Roman" w:eastAsia="Times New Roman"/>
                <w:color w:val="000000"/>
                <w:sz w:val="24"/>
                <w:szCs w:val="24"/>
                <w:lang w:eastAsia="ru-RU"/>
              </w:rPr>
              <w:t xml:space="preserve">ствующих установленным требованиям, в о</w:t>
            </w:r>
            <w:r>
              <w:rPr>
                <w:rFonts w:ascii="Times New Roman" w:hAnsi="Times New Roman" w:eastAsia="Times New Roman"/>
                <w:color w:val="000000"/>
                <w:sz w:val="24"/>
                <w:szCs w:val="24"/>
                <w:lang w:eastAsia="ru-RU"/>
              </w:rPr>
              <w:t xml:space="preserve">б</w:t>
            </w:r>
            <w:r>
              <w:rPr>
                <w:rFonts w:ascii="Times New Roman" w:hAnsi="Times New Roman" w:eastAsia="Times New Roman"/>
                <w:color w:val="000000"/>
                <w:sz w:val="24"/>
                <w:szCs w:val="24"/>
                <w:lang w:eastAsia="ru-RU"/>
              </w:rPr>
              <w:t xml:space="preserve">щем объеме проб, отобранных по результатам производственного контроля качества пить</w:t>
            </w:r>
            <w:r>
              <w:rPr>
                <w:rFonts w:ascii="Times New Roman" w:hAnsi="Times New Roman" w:eastAsia="Times New Roman"/>
                <w:color w:val="000000"/>
                <w:sz w:val="24"/>
                <w:szCs w:val="24"/>
                <w:lang w:eastAsia="ru-RU"/>
              </w:rPr>
              <w:t xml:space="preserve">е</w:t>
            </w:r>
            <w:r>
              <w:rPr>
                <w:rFonts w:ascii="Times New Roman" w:hAnsi="Times New Roman" w:eastAsia="Times New Roman"/>
                <w:color w:val="000000"/>
                <w:sz w:val="24"/>
                <w:szCs w:val="24"/>
                <w:lang w:eastAsia="ru-RU"/>
              </w:rPr>
              <w:t xml:space="preserve">вой воды</w:t>
            </w:r>
            <w:r>
              <w:rPr>
                <w:rFonts w:ascii="Times New Roman" w:hAnsi="Times New Roman" w:eastAsia="Times New Roman"/>
                <w:bCs/>
                <w:sz w:val="24"/>
                <w:szCs w:val="24"/>
                <w:lang w:eastAsia="ru-RU"/>
              </w:rPr>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w:t>
            </w:r>
          </w:p>
        </w:tc>
        <w:tc>
          <w:tcPr>
            <w:tcW w:w="1196"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840"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165"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886"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r>
      <w:tr>
        <w:trPr>
          <w:trHeight w:val="1905"/>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1</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2</w:t>
            </w:r>
          </w:p>
        </w:tc>
        <w:tc>
          <w:tcPr>
            <w:tcW w:w="4939" w:type="dxa"/>
            <w:textDirection w:val="lrTb"/>
            <w:vAlign w:val="top"/>
          </w:tcPr>
          <w:p>
            <w:pPr>
              <w:pStyle w:val="Normal"/>
              <w:spacing w:after="0" w:line="240" w:lineRule="auto"/>
              <w:ind w:right="-1"/>
              <w:contextualSpacing/>
              <w:jc w:val="both"/>
              <w:rPr>
                <w:rFonts w:ascii="Times New Roman" w:hAnsi="Times New Roman" w:eastAsia="Times New Roman"/>
                <w:bCs/>
                <w:sz w:val="24"/>
                <w:szCs w:val="24"/>
                <w:lang w:eastAsia="ru-RU"/>
              </w:rPr>
            </w:pPr>
            <w:r>
              <w:rPr>
                <w:rFonts w:ascii="Times New Roman" w:hAnsi="Times New Roman" w:eastAsia="Times New Roman"/>
                <w:color w:val="000000"/>
                <w:sz w:val="24"/>
                <w:szCs w:val="24"/>
                <w:lang w:eastAsia="ru-RU"/>
              </w:rPr>
              <w:t xml:space="preserve">Доля проб холодной питьевой воды в распр</w:t>
            </w:r>
            <w:r>
              <w:rPr>
                <w:rFonts w:ascii="Times New Roman" w:hAnsi="Times New Roman" w:eastAsia="Times New Roman"/>
                <w:color w:val="000000"/>
                <w:sz w:val="24"/>
                <w:szCs w:val="24"/>
                <w:lang w:eastAsia="ru-RU"/>
              </w:rPr>
              <w:t xml:space="preserve">е</w:t>
            </w:r>
            <w:r>
              <w:rPr>
                <w:rFonts w:ascii="Times New Roman" w:hAnsi="Times New Roman" w:eastAsia="Times New Roman"/>
                <w:color w:val="000000"/>
                <w:sz w:val="24"/>
                <w:szCs w:val="24"/>
                <w:lang w:eastAsia="ru-RU"/>
              </w:rPr>
              <w:t xml:space="preserve">делительной водопроводной сети, не соотве</w:t>
            </w:r>
            <w:r>
              <w:rPr>
                <w:rFonts w:ascii="Times New Roman" w:hAnsi="Times New Roman" w:eastAsia="Times New Roman"/>
                <w:color w:val="000000"/>
                <w:sz w:val="24"/>
                <w:szCs w:val="24"/>
                <w:lang w:eastAsia="ru-RU"/>
              </w:rPr>
              <w:t xml:space="preserve">т</w:t>
            </w:r>
            <w:r>
              <w:rPr>
                <w:rFonts w:ascii="Times New Roman" w:hAnsi="Times New Roman" w:eastAsia="Times New Roman"/>
                <w:color w:val="000000"/>
                <w:sz w:val="24"/>
                <w:szCs w:val="24"/>
                <w:lang w:eastAsia="ru-RU"/>
              </w:rPr>
              <w:t xml:space="preserve">ствующих установленным требованиям, в о</w:t>
            </w:r>
            <w:r>
              <w:rPr>
                <w:rFonts w:ascii="Times New Roman" w:hAnsi="Times New Roman" w:eastAsia="Times New Roman"/>
                <w:color w:val="000000"/>
                <w:sz w:val="24"/>
                <w:szCs w:val="24"/>
                <w:lang w:eastAsia="ru-RU"/>
              </w:rPr>
              <w:t xml:space="preserve">б</w:t>
            </w:r>
            <w:r>
              <w:rPr>
                <w:rFonts w:ascii="Times New Roman" w:hAnsi="Times New Roman" w:eastAsia="Times New Roman"/>
                <w:color w:val="000000"/>
                <w:sz w:val="24"/>
                <w:szCs w:val="24"/>
                <w:lang w:eastAsia="ru-RU"/>
              </w:rPr>
              <w:t xml:space="preserve">щем объеме проб, отобранных по результатам производственного контроля качества пить</w:t>
            </w:r>
            <w:r>
              <w:rPr>
                <w:rFonts w:ascii="Times New Roman" w:hAnsi="Times New Roman" w:eastAsia="Times New Roman"/>
                <w:color w:val="000000"/>
                <w:sz w:val="24"/>
                <w:szCs w:val="24"/>
                <w:lang w:eastAsia="ru-RU"/>
              </w:rPr>
              <w:t xml:space="preserve">е</w:t>
            </w:r>
            <w:r>
              <w:rPr>
                <w:rFonts w:ascii="Times New Roman" w:hAnsi="Times New Roman" w:eastAsia="Times New Roman"/>
                <w:color w:val="000000"/>
                <w:sz w:val="24"/>
                <w:szCs w:val="24"/>
                <w:lang w:eastAsia="ru-RU"/>
              </w:rPr>
              <w:t xml:space="preserve">вой воды</w:t>
            </w:r>
            <w:r>
              <w:rPr>
                <w:rFonts w:ascii="Times New Roman" w:hAnsi="Times New Roman" w:eastAsia="Times New Roman"/>
                <w:bCs/>
                <w:sz w:val="24"/>
                <w:szCs w:val="24"/>
                <w:lang w:eastAsia="ru-RU"/>
              </w:rPr>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w:t>
            </w:r>
          </w:p>
        </w:tc>
        <w:tc>
          <w:tcPr>
            <w:tcW w:w="1196"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840"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165"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886"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w:t>
            </w:r>
            <w:r>
              <w:rPr>
                <w:rFonts w:ascii="Times New Roman" w:hAnsi="Times New Roman" w:eastAsia="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r>
          </w:p>
        </w:tc>
        <w:tc>
          <w:tcPr>
            <w:tcW w:w="14458" w:type="dxa"/>
            <w:gridSpan w:val="10"/>
            <w:textDirection w:val="lrTb"/>
            <w:vAlign w:val="top"/>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НАДЕЖНОСТЬ И БЕСПЕРЕБОЙНОСТЬ ВОДОСНАБЖЕНИЯ</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p>
        </w:tc>
        <w:tc>
          <w:tcPr>
            <w:tcW w:w="4939" w:type="dxa"/>
            <w:textDirection w:val="lrTb"/>
            <w:vAlign w:val="top"/>
          </w:tcPr>
          <w:p>
            <w:pPr>
              <w:pStyle w:val="Normal"/>
              <w:spacing w:after="0" w:line="240" w:lineRule="auto"/>
              <w:ind w:right="-1"/>
              <w:contextualSpacing/>
              <w:jc w:val="both"/>
              <w:rPr>
                <w:rFonts w:ascii="Times New Roman" w:hAnsi="Times New Roman" w:eastAsia="Times New Roman"/>
                <w:bCs/>
                <w:sz w:val="24"/>
                <w:szCs w:val="24"/>
                <w:lang w:eastAsia="ru-RU"/>
              </w:rPr>
            </w:pPr>
            <w:r>
              <w:rPr>
                <w:rFonts w:ascii="Times New Roman" w:hAnsi="Times New Roman" w:eastAsia="Times New Roman"/>
                <w:color w:val="000000"/>
                <w:sz w:val="24"/>
                <w:szCs w:val="24"/>
                <w:lang w:eastAsia="ru-RU"/>
              </w:rPr>
              <w:t xml:space="preserve">Количество перерывов в подаче воды, зафи</w:t>
            </w:r>
            <w:r>
              <w:rPr>
                <w:rFonts w:ascii="Times New Roman" w:hAnsi="Times New Roman" w:eastAsia="Times New Roman"/>
                <w:color w:val="000000"/>
                <w:sz w:val="24"/>
                <w:szCs w:val="24"/>
                <w:lang w:eastAsia="ru-RU"/>
              </w:rPr>
              <w:t xml:space="preserve">к</w:t>
            </w:r>
            <w:r>
              <w:rPr>
                <w:rFonts w:ascii="Times New Roman" w:hAnsi="Times New Roman" w:eastAsia="Times New Roman"/>
                <w:color w:val="000000"/>
                <w:sz w:val="24"/>
                <w:szCs w:val="24"/>
                <w:lang w:eastAsia="ru-RU"/>
              </w:rPr>
              <w:t xml:space="preserve">сированных в местах исполнения обязательств организацией, осуществляющей холодное в</w:t>
            </w:r>
            <w:r>
              <w:rPr>
                <w:rFonts w:ascii="Times New Roman" w:hAnsi="Times New Roman" w:eastAsia="Times New Roman"/>
                <w:color w:val="000000"/>
                <w:sz w:val="24"/>
                <w:szCs w:val="24"/>
                <w:lang w:eastAsia="ru-RU"/>
              </w:rPr>
              <w:t xml:space="preserve">о</w:t>
            </w:r>
            <w:r>
              <w:rPr>
                <w:rFonts w:ascii="Times New Roman" w:hAnsi="Times New Roman" w:eastAsia="Times New Roman"/>
                <w:color w:val="000000"/>
                <w:sz w:val="24"/>
                <w:szCs w:val="24"/>
                <w:lang w:eastAsia="ru-RU"/>
              </w:rPr>
              <w:t xml:space="preserve">доснабжение, по подаче холодной воды, во</w:t>
            </w:r>
            <w:r>
              <w:rPr>
                <w:rFonts w:ascii="Times New Roman" w:hAnsi="Times New Roman" w:eastAsia="Times New Roman"/>
                <w:color w:val="000000"/>
                <w:sz w:val="24"/>
                <w:szCs w:val="24"/>
                <w:lang w:eastAsia="ru-RU"/>
              </w:rPr>
              <w:t xml:space="preserve">з</w:t>
            </w:r>
            <w:r>
              <w:rPr>
                <w:rFonts w:ascii="Times New Roman" w:hAnsi="Times New Roman" w:eastAsia="Times New Roman"/>
                <w:color w:val="000000"/>
                <w:sz w:val="24"/>
                <w:szCs w:val="24"/>
                <w:lang w:eastAsia="ru-RU"/>
              </w:rPr>
              <w:t xml:space="preserve">никших в результате аварий, повреждений и иных технологических нарушений на объектах централизованной системы холодного вод</w:t>
            </w:r>
            <w:r>
              <w:rPr>
                <w:rFonts w:ascii="Times New Roman" w:hAnsi="Times New Roman" w:eastAsia="Times New Roman"/>
                <w:color w:val="000000"/>
                <w:sz w:val="24"/>
                <w:szCs w:val="24"/>
                <w:lang w:eastAsia="ru-RU"/>
              </w:rPr>
              <w:t xml:space="preserve">о</w:t>
            </w:r>
            <w:r>
              <w:rPr>
                <w:rFonts w:ascii="Times New Roman" w:hAnsi="Times New Roman" w:eastAsia="Times New Roman"/>
                <w:color w:val="000000"/>
                <w:sz w:val="24"/>
                <w:szCs w:val="24"/>
                <w:lang w:eastAsia="ru-RU"/>
              </w:rPr>
              <w:t xml:space="preserve">снабжения, принадлежащих организации, осуществляющей холодное водоснабжение, в расчете на протяженность водопроводной сети в год</w:t>
            </w:r>
            <w:r>
              <w:rPr>
                <w:rFonts w:ascii="Times New Roman" w:hAnsi="Times New Roman" w:eastAsia="Times New Roman"/>
                <w:bCs/>
                <w:sz w:val="24"/>
                <w:szCs w:val="24"/>
                <w:lang w:eastAsia="ru-RU"/>
              </w:rPr>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ед/км</w:t>
            </w:r>
          </w:p>
        </w:tc>
        <w:tc>
          <w:tcPr>
            <w:tcW w:w="1196" w:type="dxa"/>
            <w:textDirection w:val="lrTb"/>
            <w:vAlign w:val="center"/>
          </w:tcPr>
          <w:p>
            <w:pPr>
              <w:pStyle w:val="Normal"/>
              <w:tabs>
                <w:tab w:val="left" w:pos="-416" w:leader="none"/>
              </w:tabs>
              <w:spacing w:after="0" w:line="240" w:lineRule="auto"/>
              <w:ind w:right="-1" w:hanging="137"/>
              <w:jc w:val="center"/>
              <w:rPr>
                <w:rFonts w:ascii="Times New Roman" w:hAnsi="Times New Roman"/>
                <w:color w:val="000000"/>
                <w:sz w:val="24"/>
                <w:szCs w:val="24"/>
              </w:rPr>
            </w:pPr>
            <w:r>
              <w:rPr>
                <w:rFonts w:ascii="Times New Roman" w:hAnsi="Times New Roman"/>
                <w:color w:val="000000"/>
                <w:sz w:val="24"/>
                <w:szCs w:val="24"/>
              </w:rPr>
              <w:t xml:space="preserve">1,22</w:t>
            </w:r>
            <w:r>
              <w:rPr>
                <w:rFonts w:ascii="Times New Roman" w:hAnsi="Times New Roman"/>
                <w:color w:val="000000"/>
                <w:sz w:val="24"/>
                <w:szCs w:val="24"/>
              </w:rPr>
            </w:r>
          </w:p>
        </w:tc>
        <w:tc>
          <w:tcPr>
            <w:tcW w:w="840"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1,22</w:t>
            </w:r>
            <w:r>
              <w:rPr>
                <w:rFonts w:ascii="Times New Roman" w:hAnsi="Times New Roman"/>
                <w:color w:val="000000"/>
                <w:sz w:val="24"/>
                <w:szCs w:val="24"/>
              </w:rPr>
            </w:r>
          </w:p>
        </w:tc>
        <w:tc>
          <w:tcPr>
            <w:tcW w:w="1165"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1,</w:t>
            </w:r>
            <w:r>
              <w:rPr>
                <w:rFonts w:ascii="Times New Roman" w:hAnsi="Times New Roman"/>
                <w:color w:val="000000"/>
                <w:sz w:val="24"/>
                <w:szCs w:val="24"/>
              </w:rPr>
              <w:t xml:space="preserve">21</w:t>
            </w:r>
            <w:r>
              <w:rPr>
                <w:rFonts w:ascii="Times New Roman" w:hAnsi="Times New Roman"/>
                <w:color w:val="000000"/>
                <w:sz w:val="24"/>
                <w:szCs w:val="24"/>
              </w:rPr>
            </w:r>
          </w:p>
        </w:tc>
        <w:tc>
          <w:tcPr>
            <w:tcW w:w="886"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1,2</w:t>
            </w:r>
            <w:r>
              <w:rPr>
                <w:rFonts w:ascii="Times New Roman" w:hAnsi="Times New Roman"/>
                <w:color w:val="000000"/>
                <w:sz w:val="24"/>
                <w:szCs w:val="24"/>
              </w:rPr>
            </w:r>
          </w:p>
        </w:tc>
        <w:tc>
          <w:tcPr>
            <w:tcW w:w="1021"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1,18</w:t>
            </w:r>
            <w:r>
              <w:rPr>
                <w:rFonts w:ascii="Times New Roman" w:hAnsi="Times New Roman"/>
                <w:color w:val="000000"/>
                <w:sz w:val="24"/>
                <w:szCs w:val="24"/>
              </w:rPr>
            </w:r>
          </w:p>
        </w:tc>
        <w:tc>
          <w:tcPr>
            <w:tcW w:w="1021"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1,</w:t>
            </w:r>
            <w:r>
              <w:rPr>
                <w:rFonts w:ascii="Times New Roman" w:hAnsi="Times New Roman"/>
                <w:color w:val="000000"/>
                <w:sz w:val="24"/>
                <w:szCs w:val="24"/>
              </w:rPr>
              <w:t xml:space="preserve">15</w:t>
            </w:r>
            <w:r>
              <w:rPr>
                <w:rFonts w:ascii="Times New Roman" w:hAnsi="Times New Roman"/>
                <w:color w:val="000000"/>
                <w:sz w:val="24"/>
                <w:szCs w:val="24"/>
              </w:rPr>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1,</w:t>
            </w:r>
            <w:r>
              <w:rPr>
                <w:rFonts w:ascii="Times New Roman" w:hAnsi="Times New Roman" w:eastAsia="Times New Roman"/>
                <w:bCs/>
                <w:sz w:val="24"/>
                <w:szCs w:val="24"/>
                <w:lang w:eastAsia="ru-RU"/>
              </w:rPr>
              <w:t xml:space="preserve">05</w:t>
            </w:r>
            <w:r>
              <w:rPr>
                <w:rFonts w:ascii="Times New Roman" w:hAnsi="Times New Roman" w:eastAsia="Times New Roman"/>
                <w:bCs/>
                <w:sz w:val="24"/>
                <w:szCs w:val="24"/>
                <w:lang w:eastAsia="ru-RU"/>
              </w:rPr>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0,8</w:t>
            </w:r>
            <w:r>
              <w:rPr>
                <w:rFonts w:ascii="Times New Roman" w:hAnsi="Times New Roman" w:eastAsia="Times New Roman"/>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3</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r>
          </w:p>
        </w:tc>
        <w:tc>
          <w:tcPr>
            <w:tcW w:w="14458" w:type="dxa"/>
            <w:gridSpan w:val="10"/>
            <w:textDirection w:val="lrTb"/>
            <w:vAlign w:val="top"/>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КАЧЕСТВО ОБСЛУЖИВАНИЯ АБОНЕНТОВ</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3</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p>
        </w:tc>
        <w:tc>
          <w:tcPr>
            <w:tcW w:w="4939" w:type="dxa"/>
            <w:textDirection w:val="lrTb"/>
            <w:vAlign w:val="top"/>
          </w:tcPr>
          <w:p>
            <w:pPr>
              <w:pStyle w:val="Normal"/>
              <w:spacing w:after="0" w:line="240" w:lineRule="auto"/>
              <w:ind w:right="-1"/>
              <w:contextualSpacing/>
              <w:jc w:val="both"/>
              <w:rPr>
                <w:rFonts w:ascii="Times New Roman" w:hAnsi="Times New Roman" w:eastAsia="Times New Roman"/>
                <w:bCs/>
                <w:sz w:val="24"/>
                <w:szCs w:val="24"/>
                <w:lang w:eastAsia="ru-RU"/>
              </w:rPr>
            </w:pPr>
            <w:r>
              <w:rPr>
                <w:rFonts w:ascii="Times New Roman" w:hAnsi="Times New Roman" w:eastAsia="Times New Roman"/>
                <w:sz w:val="24"/>
                <w:szCs w:val="24"/>
              </w:rPr>
              <w:t xml:space="preserve">Доля охвата населения централизованным в</w:t>
            </w:r>
            <w:r>
              <w:rPr>
                <w:rFonts w:ascii="Times New Roman" w:hAnsi="Times New Roman" w:eastAsia="Times New Roman"/>
                <w:sz w:val="24"/>
                <w:szCs w:val="24"/>
              </w:rPr>
              <w:t xml:space="preserve">о</w:t>
            </w:r>
            <w:r>
              <w:rPr>
                <w:rFonts w:ascii="Times New Roman" w:hAnsi="Times New Roman" w:eastAsia="Times New Roman"/>
                <w:sz w:val="24"/>
                <w:szCs w:val="24"/>
              </w:rPr>
              <w:t xml:space="preserve">доснабжением</w:t>
            </w:r>
            <w:r>
              <w:rPr>
                <w:rFonts w:ascii="Times New Roman" w:hAnsi="Times New Roman" w:eastAsia="Times New Roman"/>
                <w:bCs/>
                <w:sz w:val="24"/>
                <w:szCs w:val="24"/>
                <w:lang w:eastAsia="ru-RU"/>
              </w:rPr>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w:t>
            </w:r>
          </w:p>
        </w:tc>
        <w:tc>
          <w:tcPr>
            <w:tcW w:w="1196"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840"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1165"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886"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3</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2</w:t>
            </w:r>
          </w:p>
        </w:tc>
        <w:tc>
          <w:tcPr>
            <w:tcW w:w="4939" w:type="dxa"/>
            <w:textDirection w:val="lrTb"/>
            <w:vAlign w:val="top"/>
          </w:tcPr>
          <w:p>
            <w:pPr>
              <w:pStyle w:val="Normal"/>
              <w:spacing w:after="0" w:line="240" w:lineRule="auto"/>
              <w:ind w:right="-1"/>
              <w:contextualSpacing/>
              <w:jc w:val="both"/>
              <w:rPr>
                <w:rFonts w:ascii="Times New Roman" w:hAnsi="Times New Roman" w:eastAsia="Times New Roman"/>
                <w:bCs/>
                <w:sz w:val="24"/>
                <w:szCs w:val="24"/>
                <w:lang w:eastAsia="ru-RU"/>
              </w:rPr>
            </w:pPr>
            <w:r>
              <w:rPr>
                <w:rFonts w:ascii="Times New Roman" w:hAnsi="Times New Roman" w:eastAsia="Times New Roman"/>
                <w:sz w:val="24"/>
                <w:szCs w:val="24"/>
              </w:rPr>
              <w:t xml:space="preserve">Доля обеспеченности потребителей приборами учета воды</w:t>
            </w:r>
            <w:r>
              <w:rPr>
                <w:rFonts w:ascii="Times New Roman" w:hAnsi="Times New Roman" w:eastAsia="Times New Roman"/>
                <w:bCs/>
                <w:sz w:val="24"/>
                <w:szCs w:val="24"/>
                <w:lang w:eastAsia="ru-RU"/>
              </w:rPr>
            </w:r>
          </w:p>
        </w:tc>
        <w:tc>
          <w:tcPr>
            <w:tcW w:w="84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w:t>
            </w:r>
          </w:p>
        </w:tc>
        <w:tc>
          <w:tcPr>
            <w:tcW w:w="1196"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86,73</w:t>
            </w:r>
            <w:r>
              <w:rPr>
                <w:rFonts w:ascii="Times New Roman" w:hAnsi="Times New Roman" w:eastAsia="Times New Roman"/>
                <w:bCs/>
                <w:lang w:eastAsia="ru-RU"/>
              </w:rPr>
            </w:r>
          </w:p>
        </w:tc>
        <w:tc>
          <w:tcPr>
            <w:tcW w:w="840"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87,56</w:t>
            </w:r>
            <w:r>
              <w:rPr>
                <w:rFonts w:ascii="Times New Roman" w:hAnsi="Times New Roman" w:eastAsia="Times New Roman"/>
                <w:bCs/>
                <w:lang w:eastAsia="ru-RU"/>
              </w:rPr>
            </w:r>
          </w:p>
        </w:tc>
        <w:tc>
          <w:tcPr>
            <w:tcW w:w="1165"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88,39</w:t>
            </w:r>
            <w:r>
              <w:rPr>
                <w:rFonts w:ascii="Times New Roman" w:hAnsi="Times New Roman" w:eastAsia="Times New Roman"/>
                <w:bCs/>
                <w:lang w:eastAsia="ru-RU"/>
              </w:rPr>
            </w:r>
          </w:p>
        </w:tc>
        <w:tc>
          <w:tcPr>
            <w:tcW w:w="886"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89,22</w:t>
            </w:r>
            <w:r>
              <w:rPr>
                <w:rFonts w:ascii="Times New Roman" w:hAnsi="Times New Roman" w:eastAsia="Times New Roman"/>
                <w:bCs/>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90,05</w:t>
            </w:r>
            <w:r>
              <w:rPr>
                <w:rFonts w:ascii="Times New Roman" w:hAnsi="Times New Roman" w:eastAsia="Times New Roman"/>
                <w:bCs/>
                <w:lang w:eastAsia="ru-RU"/>
              </w:rPr>
            </w:r>
          </w:p>
        </w:tc>
        <w:tc>
          <w:tcPr>
            <w:tcW w:w="102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90,88</w:t>
            </w:r>
            <w:r>
              <w:rPr>
                <w:rFonts w:ascii="Times New Roman" w:hAnsi="Times New Roman" w:eastAsia="Times New Roman"/>
                <w:bCs/>
                <w:lang w:eastAsia="ru-RU"/>
              </w:rPr>
            </w:r>
          </w:p>
        </w:tc>
        <w:tc>
          <w:tcPr>
            <w:tcW w:w="1360"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91,71</w:t>
            </w:r>
            <w:r>
              <w:rPr>
                <w:rFonts w:ascii="Times New Roman" w:hAnsi="Times New Roman" w:eastAsia="Times New Roman"/>
                <w:bCs/>
                <w:lang w:eastAsia="ru-RU"/>
              </w:rPr>
            </w:r>
          </w:p>
        </w:tc>
        <w:tc>
          <w:tcPr>
            <w:tcW w:w="1181" w:type="dxa"/>
            <w:textDirection w:val="lrTb"/>
            <w:vAlign w:val="center"/>
          </w:tcPr>
          <w:p>
            <w:pPr>
              <w:pStyle w:val="Normal"/>
              <w:spacing w:after="0" w:line="240" w:lineRule="auto"/>
              <w:ind w:right="-1"/>
              <w:contextualSpacing/>
              <w:jc w:val="center"/>
              <w:rPr>
                <w:rFonts w:ascii="Times New Roman" w:hAnsi="Times New Roman" w:eastAsia="Times New Roman"/>
                <w:bCs/>
                <w:lang w:eastAsia="ru-RU"/>
              </w:rPr>
            </w:pPr>
            <w:r>
              <w:rPr>
                <w:rFonts w:ascii="Times New Roman" w:hAnsi="Times New Roman" w:eastAsia="Times New Roman"/>
                <w:bCs/>
                <w:lang w:eastAsia="ru-RU"/>
              </w:rPr>
              <w:t xml:space="preserve">100</w:t>
            </w:r>
            <w:r>
              <w:rPr>
                <w:rFonts w:ascii="Times New Roman" w:hAnsi="Times New Roman" w:eastAsia="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4</w:t>
            </w:r>
            <w:r>
              <w:rPr>
                <w:rFonts w:ascii="Times New Roman" w:hAnsi="Times New Roman" w:eastAsia="Times New Roman"/>
                <w:b/>
                <w:bCs/>
                <w:sz w:val="24"/>
                <w:szCs w:val="24"/>
                <w:lang w:eastAsia="ru-RU"/>
              </w:rPr>
              <w:t xml:space="preserve">. </w:t>
            </w:r>
            <w:r>
              <w:rPr>
                <w:rFonts w:ascii="Times New Roman" w:hAnsi="Times New Roman" w:eastAsia="Times New Roman"/>
                <w:b/>
                <w:bCs/>
                <w:sz w:val="24"/>
                <w:szCs w:val="24"/>
                <w:lang w:eastAsia="ru-RU"/>
              </w:rPr>
            </w:r>
          </w:p>
        </w:tc>
        <w:tc>
          <w:tcPr>
            <w:tcW w:w="14458" w:type="dxa"/>
            <w:gridSpan w:val="10"/>
            <w:textDirection w:val="lrTb"/>
            <w:vAlign w:val="top"/>
          </w:tcPr>
          <w:p>
            <w:pPr>
              <w:pStyle w:val="Normal"/>
              <w:spacing w:after="0" w:line="240" w:lineRule="auto"/>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ЭФФЕКТИВНОСТЬ ИСПОЛЬЗОВАНИЯ РЕСУРСОВ</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4</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p>
        </w:tc>
        <w:tc>
          <w:tcPr>
            <w:tcW w:w="4939" w:type="dxa"/>
            <w:textDirection w:val="lrTb"/>
            <w:vAlign w:val="center"/>
          </w:tcPr>
          <w:p>
            <w:pPr>
              <w:pStyle w:val="Normal"/>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 xml:space="preserve">Доля потерь воды в централизованных сист</w:t>
            </w:r>
            <w:r>
              <w:rPr>
                <w:rFonts w:ascii="Times New Roman" w:hAnsi="Times New Roman"/>
                <w:color w:val="000000"/>
                <w:sz w:val="24"/>
                <w:szCs w:val="24"/>
              </w:rPr>
              <w:t xml:space="preserve">е</w:t>
            </w:r>
            <w:r>
              <w:rPr>
                <w:rFonts w:ascii="Times New Roman" w:hAnsi="Times New Roman"/>
                <w:color w:val="000000"/>
                <w:sz w:val="24"/>
                <w:szCs w:val="24"/>
              </w:rPr>
              <w:t xml:space="preserve">мах водоснабжения при транспортировке в общем объеме воды, поданной в водопрово</w:t>
            </w:r>
            <w:r>
              <w:rPr>
                <w:rFonts w:ascii="Times New Roman" w:hAnsi="Times New Roman"/>
                <w:color w:val="000000"/>
                <w:sz w:val="24"/>
                <w:szCs w:val="24"/>
              </w:rPr>
              <w:t xml:space="preserve">д</w:t>
            </w:r>
            <w:r>
              <w:rPr>
                <w:rFonts w:ascii="Times New Roman" w:hAnsi="Times New Roman"/>
                <w:color w:val="000000"/>
                <w:sz w:val="24"/>
                <w:szCs w:val="24"/>
              </w:rPr>
              <w:t xml:space="preserve">ную сеть</w:t>
            </w:r>
          </w:p>
        </w:tc>
        <w:tc>
          <w:tcPr>
            <w:tcW w:w="849"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w:t>
            </w:r>
          </w:p>
        </w:tc>
        <w:tc>
          <w:tcPr>
            <w:tcW w:w="1196" w:type="dxa"/>
            <w:textDirection w:val="lrTb"/>
            <w:vAlign w:val="center"/>
          </w:tcPr>
          <w:p>
            <w:pPr>
              <w:pStyle w:val="Normal"/>
              <w:spacing w:after="0" w:line="240" w:lineRule="auto"/>
              <w:ind w:right="-1"/>
              <w:jc w:val="center"/>
              <w:rPr>
                <w:rFonts w:ascii="Times New Roman" w:hAnsi="Times New Roman"/>
              </w:rPr>
            </w:pPr>
            <w:r>
              <w:rPr>
                <w:rFonts w:ascii="Times New Roman" w:hAnsi="Times New Roman"/>
              </w:rPr>
              <w:t xml:space="preserve">49,5</w:t>
            </w:r>
            <w:r>
              <w:rPr>
                <w:rFonts w:ascii="Times New Roman" w:hAnsi="Times New Roman"/>
              </w:rPr>
            </w:r>
          </w:p>
        </w:tc>
        <w:tc>
          <w:tcPr>
            <w:tcW w:w="840"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49,5</w:t>
            </w:r>
            <w:r>
              <w:rPr>
                <w:rFonts w:ascii="Times New Roman" w:hAnsi="Times New Roman"/>
                <w:szCs w:val="24"/>
              </w:rPr>
            </w:r>
          </w:p>
        </w:tc>
        <w:tc>
          <w:tcPr>
            <w:tcW w:w="1165"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49,5</w:t>
            </w:r>
            <w:r>
              <w:rPr>
                <w:rFonts w:ascii="Times New Roman" w:hAnsi="Times New Roman"/>
                <w:szCs w:val="24"/>
              </w:rPr>
            </w:r>
          </w:p>
        </w:tc>
        <w:tc>
          <w:tcPr>
            <w:tcW w:w="886"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40,5</w:t>
            </w:r>
            <w:r>
              <w:rPr>
                <w:rFonts w:ascii="Times New Roman" w:hAnsi="Times New Roman"/>
                <w:szCs w:val="24"/>
              </w:rPr>
            </w:r>
          </w:p>
        </w:tc>
        <w:tc>
          <w:tcPr>
            <w:tcW w:w="1021"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31,5</w:t>
            </w:r>
            <w:r>
              <w:rPr>
                <w:rFonts w:ascii="Times New Roman" w:hAnsi="Times New Roman"/>
                <w:szCs w:val="24"/>
              </w:rPr>
            </w:r>
          </w:p>
        </w:tc>
        <w:tc>
          <w:tcPr>
            <w:tcW w:w="1021"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31,5</w:t>
            </w:r>
            <w:r>
              <w:rPr>
                <w:rFonts w:ascii="Times New Roman" w:hAnsi="Times New Roman"/>
                <w:szCs w:val="24"/>
              </w:rPr>
            </w:r>
          </w:p>
        </w:tc>
        <w:tc>
          <w:tcPr>
            <w:tcW w:w="1360"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31,5</w:t>
            </w:r>
            <w:r>
              <w:rPr>
                <w:rFonts w:ascii="Times New Roman" w:hAnsi="Times New Roman"/>
                <w:szCs w:val="24"/>
              </w:rPr>
            </w:r>
          </w:p>
        </w:tc>
        <w:tc>
          <w:tcPr>
            <w:tcW w:w="1181" w:type="dxa"/>
            <w:textDirection w:val="lrTb"/>
            <w:vAlign w:val="center"/>
          </w:tcPr>
          <w:p>
            <w:pPr>
              <w:pStyle w:val="Normal"/>
              <w:spacing w:after="0" w:line="240" w:lineRule="auto"/>
              <w:ind w:right="-1"/>
              <w:jc w:val="center"/>
              <w:rPr>
                <w:rFonts w:ascii="Times New Roman" w:hAnsi="Times New Roman"/>
                <w:szCs w:val="24"/>
              </w:rPr>
            </w:pPr>
            <w:r>
              <w:rPr>
                <w:rFonts w:ascii="Times New Roman" w:hAnsi="Times New Roman"/>
                <w:szCs w:val="24"/>
              </w:rPr>
              <w:t xml:space="preserve">31,5</w:t>
            </w:r>
            <w:r>
              <w:rPr>
                <w:rFonts w:ascii="Times New Roman" w:hAnsi="Times New Roman"/>
                <w:szCs w:val="24"/>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59" w:type="dxa"/>
            <w:textDirection w:val="lrTb"/>
            <w:vAlign w:val="center"/>
          </w:tcPr>
          <w:p>
            <w:pPr>
              <w:pStyle w:val="Normal"/>
              <w:spacing w:after="0" w:line="240" w:lineRule="auto"/>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4</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t xml:space="preserve">1</w:t>
            </w:r>
            <w:r>
              <w:rPr>
                <w:rFonts w:ascii="Times New Roman" w:hAnsi="Times New Roman" w:eastAsia="Times New Roman"/>
                <w:bCs/>
                <w:sz w:val="24"/>
                <w:szCs w:val="24"/>
                <w:lang w:eastAsia="ru-RU"/>
              </w:rPr>
              <w:t xml:space="preserve">. </w:t>
            </w:r>
            <w:r>
              <w:rPr>
                <w:rFonts w:ascii="Times New Roman" w:hAnsi="Times New Roman" w:eastAsia="Times New Roman"/>
                <w:bCs/>
                <w:sz w:val="24"/>
                <w:szCs w:val="24"/>
                <w:lang w:eastAsia="ru-RU"/>
              </w:rPr>
            </w:r>
          </w:p>
        </w:tc>
        <w:tc>
          <w:tcPr>
            <w:tcW w:w="4939" w:type="dxa"/>
            <w:textDirection w:val="lrTb"/>
            <w:vAlign w:val="center"/>
          </w:tcPr>
          <w:p>
            <w:pPr>
              <w:pStyle w:val="Normal"/>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 xml:space="preserve">Удельный расход электрической энергии, потребляемой в технологическом процессе заб</w:t>
            </w:r>
            <w:r>
              <w:rPr>
                <w:rFonts w:ascii="Times New Roman" w:hAnsi="Times New Roman"/>
                <w:color w:val="000000"/>
                <w:sz w:val="24"/>
                <w:szCs w:val="24"/>
              </w:rPr>
              <w:t xml:space="preserve">о</w:t>
            </w:r>
            <w:r>
              <w:rPr>
                <w:rFonts w:ascii="Times New Roman" w:hAnsi="Times New Roman"/>
                <w:color w:val="000000"/>
                <w:sz w:val="24"/>
                <w:szCs w:val="24"/>
              </w:rPr>
              <w:t xml:space="preserve">ра и подготовки питьевой воды, на единицу объема воды, поднятой насосными станциями первого подъема</w:t>
            </w:r>
          </w:p>
        </w:tc>
        <w:tc>
          <w:tcPr>
            <w:tcW w:w="849" w:type="dxa"/>
            <w:textDirection w:val="lrTb"/>
            <w:vAlign w:val="center"/>
          </w:tcPr>
          <w:p>
            <w:pPr>
              <w:pStyle w:val="Normal"/>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 xml:space="preserve">кВт*ч/куб</w:t>
            </w:r>
            <w:r>
              <w:rPr>
                <w:rFonts w:ascii="Times New Roman" w:hAnsi="Times New Roman"/>
                <w:color w:val="000000"/>
                <w:sz w:val="24"/>
                <w:szCs w:val="24"/>
              </w:rPr>
              <w:t xml:space="preserve">. </w:t>
            </w:r>
            <w:r>
              <w:rPr>
                <w:rFonts w:ascii="Times New Roman" w:hAnsi="Times New Roman"/>
                <w:color w:val="000000"/>
                <w:sz w:val="24"/>
                <w:szCs w:val="24"/>
              </w:rPr>
              <w:t xml:space="preserve">м</w:t>
            </w:r>
          </w:p>
        </w:tc>
        <w:tc>
          <w:tcPr>
            <w:tcW w:w="1196"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н/д</w:t>
            </w:r>
            <w:r>
              <w:rPr>
                <w:rFonts w:ascii="Times New Roman" w:hAnsi="Times New Roman"/>
                <w:color w:val="000000"/>
                <w:sz w:val="24"/>
                <w:szCs w:val="24"/>
              </w:rPr>
            </w:r>
          </w:p>
        </w:tc>
        <w:tc>
          <w:tcPr>
            <w:tcW w:w="840"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1165"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886"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1021"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1021"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1360"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c>
          <w:tcPr>
            <w:tcW w:w="1181" w:type="dxa"/>
            <w:textDirection w:val="lrTb"/>
            <w:vAlign w:val="center"/>
          </w:tcPr>
          <w:p>
            <w:pPr>
              <w:pStyle w:val="Normal"/>
              <w:tabs>
                <w:tab w:val="left" w:pos="-416" w:leader="none"/>
              </w:tabs>
              <w:spacing w:after="0" w:line="240" w:lineRule="auto"/>
              <w:ind w:left="-87" w:right="-1" w:firstLine="54"/>
              <w:jc w:val="center"/>
              <w:rPr>
                <w:rFonts w:ascii="Times New Roman" w:hAnsi="Times New Roman"/>
                <w:color w:val="000000"/>
                <w:sz w:val="24"/>
                <w:szCs w:val="24"/>
              </w:rPr>
            </w:pPr>
            <w:r>
              <w:rPr>
                <w:rFonts w:ascii="Times New Roman" w:hAnsi="Times New Roman"/>
                <w:color w:val="000000"/>
                <w:sz w:val="24"/>
                <w:szCs w:val="24"/>
              </w:rPr>
              <w:t xml:space="preserve">-</w:t>
            </w:r>
            <w:r>
              <w:rPr>
                <w:rFonts w:ascii="Times New Roman" w:hAnsi="Times New Roman"/>
                <w:color w:val="000000"/>
                <w:sz w:val="24"/>
                <w:szCs w:val="24"/>
              </w:rPr>
            </w:r>
          </w:p>
        </w:tc>
      </w:tr>
    </w:tbl>
    <w:p>
      <w:pPr>
        <w:pStyle w:val="Normal"/>
        <w:spacing w:after="0"/>
        <w:ind w:right="-1"/>
        <w:rPr>
          <w:rFonts w:ascii="Times New Roman" w:hAnsi="Times New Roman" w:eastAsia="Times New Roman"/>
          <w:sz w:val="28"/>
          <w:szCs w:val="28"/>
        </w:rPr>
        <w:sectPr>
          <w:type w:val="nextPage"/>
          <w:pgSz w:w="16840" w:h="11907" w:orient="landscape"/>
          <w:pgMar w:top="1701" w:right="851" w:bottom="851" w:left="851" w:header="720" w:footer="720" w:gutter="0"/>
          <w:cols w:space="720"/>
          <w:docGrid w:linePitch="360"/>
        </w:sectPr>
      </w:pPr>
      <w:r>
        <w:rPr>
          <w:rFonts w:ascii="Times New Roman" w:hAnsi="Times New Roman" w:eastAsia="Times New Roman"/>
          <w:sz w:val="28"/>
          <w:szCs w:val="28"/>
        </w:rPr>
      </w:r>
    </w:p>
    <w:p>
      <w:pPr>
        <w:pStyle w:val="Heading2"/>
        <w:keepLines/>
        <w:spacing w:before="0" w:after="0"/>
        <w:ind w:right="-1"/>
        <w:jc w:val="center"/>
        <w:rPr>
          <w:rFonts w:ascii="Times New Roman" w:hAnsi="Times New Roman"/>
          <w:i w:val="0"/>
          <w:color w:val="000000"/>
        </w:rPr>
      </w:pPr>
      <w:r>
        <w:rPr>
          <w:rFonts w:ascii="Times New Roman" w:hAnsi="Times New Roman"/>
          <w:bCs/>
          <w:i w:val="0"/>
          <w:color w:val="000000"/>
          <w:lang w:eastAsia="ru-RU"/>
        </w:rPr>
        <w:t xml:space="preserve">1</w:t>
      </w:r>
      <w:r>
        <w:rPr>
          <w:rFonts w:ascii="Times New Roman" w:hAnsi="Times New Roman"/>
          <w:bCs/>
          <w:i w:val="0"/>
          <w:color w:val="000000"/>
          <w:lang w:eastAsia="ru-RU"/>
        </w:rPr>
        <w:t xml:space="preserve">. </w:t>
      </w:r>
      <w:r>
        <w:rPr>
          <w:rFonts w:ascii="Times New Roman" w:hAnsi="Times New Roman"/>
          <w:bCs/>
          <w:i w:val="0"/>
          <w:color w:val="000000"/>
          <w:lang w:eastAsia="ru-RU"/>
        </w:rPr>
        <w:t xml:space="preserve">8</w:t>
      </w:r>
      <w:r>
        <w:rPr>
          <w:rFonts w:ascii="Times New Roman" w:hAnsi="Times New Roman"/>
          <w:bCs/>
          <w:i w:val="0"/>
          <w:color w:val="000000"/>
          <w:lang w:eastAsia="ru-RU"/>
        </w:rPr>
        <w:t xml:space="preserve">. </w:t>
      </w:r>
      <w:r>
        <w:rPr>
          <w:rFonts w:ascii="Times New Roman" w:hAnsi="Times New Roman"/>
          <w:i w:val="0"/>
          <w:color w:val="000000"/>
        </w:rPr>
        <w:t xml:space="preserve">ПЕРЕЧЕНЬ ВЫЯВЛЕННЫХ БЕСХОЗЯЙНЫХ ОБЪЕКТОВ ЦЕНТРАЛИЗОВАННЫХ СИСТЕМ ВОДОСНАБЖЕНИЯ</w:t>
      </w:r>
      <w:r>
        <w:rPr>
          <w:rFonts w:ascii="Times New Roman" w:hAnsi="Times New Roman"/>
          <w:i w:val="0"/>
          <w:color w:val="000000"/>
        </w:rPr>
      </w:r>
    </w:p>
    <w:p>
      <w:pPr>
        <w:pStyle w:val="Normal"/>
        <w:spacing w:after="0" w:line="240" w:lineRule="auto"/>
        <w:ind w:firstLine="709"/>
        <w:jc w:val="both"/>
        <w:rPr>
          <w:rFonts w:ascii="Times New Roman" w:hAnsi="Times New Roman" w:eastAsia="Times New Roman"/>
          <w:sz w:val="28"/>
          <w:szCs w:val="28"/>
        </w:rPr>
      </w:pPr>
      <w:r>
        <w:rPr>
          <w:rFonts w:ascii="Times New Roman" w:hAnsi="Times New Roman" w:eastAsia="Times New Roman"/>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pPr>
        <w:pStyle w:val="Normal"/>
        <w:spacing w:after="0" w:line="240" w:lineRule="auto"/>
        <w:ind w:firstLine="709"/>
        <w:jc w:val="both"/>
        <w:rPr>
          <w:rFonts w:ascii="Times New Roman" w:hAnsi="Times New Roman" w:eastAsia="Times New Roman"/>
          <w:sz w:val="28"/>
          <w:szCs w:val="28"/>
        </w:rPr>
      </w:pPr>
      <w:r>
        <w:rPr>
          <w:rFonts w:ascii="Times New Roman" w:hAnsi="Times New Roman" w:eastAsia="Times New Roman"/>
          <w:sz w:val="28"/>
          <w:szCs w:val="28"/>
        </w:rPr>
        <w:t xml:space="preserve">Эксплуатация выявленных бесхозяйных объектов централизованных систем водо</w:t>
      </w:r>
      <w:r>
        <w:rPr>
          <w:rFonts w:ascii="Times New Roman" w:hAnsi="Times New Roman" w:eastAsia="Times New Roman"/>
          <w:sz w:val="28"/>
          <w:szCs w:val="28"/>
        </w:rPr>
        <w:t xml:space="preserve">снабжения</w:t>
      </w:r>
      <w:r>
        <w:rPr>
          <w:rFonts w:ascii="Times New Roman" w:hAnsi="Times New Roman" w:eastAsia="Times New Roman"/>
          <w:sz w:val="28"/>
          <w:szCs w:val="28"/>
        </w:rPr>
        <w:t xml:space="preserve">, путем эксплуатации которых обеспечивается водо</w:t>
      </w:r>
      <w:r>
        <w:rPr>
          <w:rFonts w:ascii="Times New Roman" w:hAnsi="Times New Roman" w:eastAsia="Times New Roman"/>
          <w:sz w:val="28"/>
          <w:szCs w:val="28"/>
        </w:rPr>
        <w:t xml:space="preserve">снабжение</w:t>
      </w:r>
      <w:r>
        <w:rPr>
          <w:rFonts w:ascii="Times New Roman" w:hAnsi="Times New Roman" w:eastAsia="Times New Roman"/>
          <w:sz w:val="28"/>
          <w:szCs w:val="28"/>
        </w:rPr>
        <w:t xml:space="preserve">, осуществляется в порядке, установленном Федеральным законом от 07.12.2011 г. № 416-ФЗ «О водоснабжении и водоотведении».</w:t>
      </w:r>
    </w:p>
    <w:p>
      <w:pPr>
        <w:pStyle w:val="Normal"/>
        <w:spacing w:after="0" w:line="240" w:lineRule="auto"/>
        <w:ind w:firstLine="709"/>
        <w:jc w:val="both"/>
        <w:rPr>
          <w:rFonts w:ascii="Times New Roman" w:hAnsi="Times New Roman" w:eastAsia="Times New Roman"/>
          <w:sz w:val="28"/>
          <w:szCs w:val="28"/>
        </w:rPr>
      </w:pPr>
      <w:r>
        <w:rPr>
          <w:rFonts w:ascii="Times New Roman" w:hAnsi="Times New Roman" w:eastAsia="Times New Roman"/>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rFonts w:ascii="Times New Roman" w:hAnsi="Times New Roman" w:eastAsia="Times New Roman"/>
          <w:sz w:val="28"/>
          <w:szCs w:val="28"/>
        </w:rPr>
        <w:t xml:space="preserve">Петровского муниципального округа</w:t>
      </w:r>
      <w:r>
        <w:rPr>
          <w:rFonts w:ascii="Times New Roman" w:hAnsi="Times New Roman" w:eastAsia="Times New Roman"/>
          <w:sz w:val="28"/>
          <w:szCs w:val="28"/>
        </w:rPr>
        <w:t xml:space="preserve">, осуществляющим полномочия по владению, пользованию и распоряжению объектами муниципальной собственности.</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Данные по бесхозяйным объектам водоснабжения в </w:t>
      </w:r>
      <w:r>
        <w:rPr>
          <w:rFonts w:ascii="Times New Roman" w:hAnsi="Times New Roman"/>
          <w:sz w:val="28"/>
          <w:szCs w:val="28"/>
        </w:rPr>
        <w:t xml:space="preserve">Петровско</w:t>
      </w:r>
      <w:r>
        <w:rPr>
          <w:rFonts w:ascii="Times New Roman" w:hAnsi="Times New Roman"/>
          <w:sz w:val="28"/>
          <w:szCs w:val="28"/>
        </w:rPr>
        <w:t xml:space="preserve">м </w:t>
      </w:r>
      <w:r>
        <w:rPr>
          <w:rFonts w:ascii="Times New Roman" w:hAnsi="Times New Roman"/>
          <w:sz w:val="28"/>
          <w:szCs w:val="28"/>
        </w:rPr>
        <w:t xml:space="preserve">муниципально</w:t>
      </w:r>
      <w:r>
        <w:rPr>
          <w:rFonts w:ascii="Times New Roman" w:hAnsi="Times New Roman"/>
          <w:sz w:val="28"/>
          <w:szCs w:val="28"/>
        </w:rPr>
        <w:t xml:space="preserve">м</w:t>
      </w:r>
      <w:r>
        <w:rPr>
          <w:rFonts w:ascii="Times New Roman" w:hAnsi="Times New Roman"/>
          <w:sz w:val="28"/>
          <w:szCs w:val="28"/>
        </w:rPr>
        <w:t xml:space="preserve"> округ</w:t>
      </w:r>
      <w:r>
        <w:rPr>
          <w:rFonts w:ascii="Times New Roman" w:hAnsi="Times New Roman"/>
          <w:sz w:val="28"/>
          <w:szCs w:val="28"/>
        </w:rPr>
        <w:t xml:space="preserve">е</w:t>
      </w:r>
      <w:r>
        <w:rPr>
          <w:rFonts w:ascii="Times New Roman" w:hAnsi="Times New Roman"/>
          <w:sz w:val="28"/>
          <w:szCs w:val="28"/>
        </w:rPr>
        <w:t xml:space="preserve"> </w:t>
      </w:r>
      <w:r>
        <w:rPr>
          <w:rFonts w:ascii="Times New Roman" w:hAnsi="Times New Roman"/>
          <w:sz w:val="28"/>
          <w:szCs w:val="28"/>
        </w:rPr>
        <w:t xml:space="preserve">отсутствуют. </w:t>
      </w:r>
      <w:r>
        <w:rPr>
          <w:rFonts w:ascii="Times New Roman" w:hAnsi="Times New Roman"/>
          <w:sz w:val="28"/>
          <w:szCs w:val="28"/>
        </w:rPr>
      </w:r>
    </w:p>
    <w:p>
      <w:pPr>
        <w:pStyle w:val="Normal"/>
        <w:spacing w:after="0"/>
        <w:ind w:right="-1" w:firstLine="708"/>
        <w:jc w:val="both"/>
        <w:rPr>
          <w:rFonts w:ascii="Times New Roman" w:hAnsi="Times New Roman"/>
          <w:sz w:val="28"/>
          <w:szCs w:val="28"/>
        </w:rPr>
      </w:pPr>
      <w:r>
        <w:rPr>
          <w:rFonts w:ascii="Times New Roman" w:hAnsi="Times New Roman"/>
          <w:bCs/>
          <w:sz w:val="28"/>
          <w:szCs w:val="28"/>
          <w:lang w:eastAsia="ru-RU"/>
        </w:rPr>
        <w:t xml:space="preserve"> </w:t>
      </w:r>
      <w:r>
        <w:rPr>
          <w:rFonts w:ascii="Times New Roman" w:hAnsi="Times New Roman"/>
          <w:sz w:val="28"/>
          <w:szCs w:val="28"/>
        </w:rPr>
      </w:r>
    </w:p>
    <w:p>
      <w:pPr>
        <w:pStyle w:val="Normal"/>
        <w:spacing w:after="0"/>
        <w:jc w:val="center"/>
        <w:rPr>
          <w:rFonts w:ascii="Times New Roman" w:hAnsi="Times New Roman"/>
          <w:b/>
          <w:sz w:val="28"/>
          <w:szCs w:val="28"/>
        </w:rPr>
      </w:pPr>
      <w:r>
        <w:rPr>
          <w:rFonts w:ascii="Times New Roman" w:hAnsi="Times New Roman"/>
          <w:b/>
          <w:i/>
          <w:sz w:val="28"/>
          <w:szCs w:val="28"/>
        </w:rPr>
        <w:br w:type="page" w:clear="all"/>
      </w:r>
      <w:r>
        <w:rPr>
          <w:rFonts w:ascii="Times New Roman" w:hAnsi="Times New Roman"/>
          <w:b/>
          <w:sz w:val="28"/>
          <w:szCs w:val="28"/>
        </w:rPr>
        <w:t xml:space="preserve">2. СХЕМА ВОДООТВЕДЕНИЯ</w:t>
      </w:r>
    </w:p>
    <w:p>
      <w:pPr>
        <w:pStyle w:val="Normal"/>
        <w:spacing w:after="0"/>
        <w:jc w:val="center"/>
        <w:rPr>
          <w:rFonts w:ascii="Times New Roman" w:hAnsi="Times New Roman"/>
          <w:b/>
          <w:sz w:val="28"/>
          <w:szCs w:val="28"/>
        </w:rPr>
      </w:pPr>
      <w:r>
        <w:rPr>
          <w:rFonts w:ascii="Times New Roman" w:hAnsi="Times New Roman"/>
          <w:b/>
          <w:sz w:val="28"/>
          <w:szCs w:val="28"/>
        </w:rPr>
        <w:t xml:space="preserve">2.1. СУЩЕСТВУЮЩЕЕ ПОЛОЖЕНИЕ В СФЕРЕ ВОДООТВЕДЕНИЯ </w:t>
      </w:r>
    </w:p>
    <w:p>
      <w:pPr>
        <w:pStyle w:val="Normal"/>
        <w:spacing w:after="0"/>
        <w:jc w:val="center"/>
        <w:rPr>
          <w:rFonts w:ascii="Times New Roman" w:hAnsi="Times New Roman"/>
          <w:b/>
          <w:sz w:val="28"/>
          <w:szCs w:val="28"/>
        </w:rPr>
      </w:pPr>
      <w:r>
        <w:rPr>
          <w:rFonts w:ascii="Times New Roman" w:hAnsi="Times New Roman"/>
          <w:b/>
          <w:sz w:val="28"/>
          <w:szCs w:val="28"/>
        </w:rPr>
        <w:t xml:space="preserve">2.1.1. Описание структуры системы сбора, очистки и отведения сточных вод на территории  </w:t>
      </w:r>
      <w:r>
        <w:rPr>
          <w:rFonts w:ascii="Times New Roman" w:hAnsi="Times New Roman"/>
          <w:b/>
          <w:bCs/>
          <w:sz w:val="28"/>
          <w:szCs w:val="28"/>
          <w:lang w:eastAsia="ru-RU"/>
        </w:rPr>
        <w:t xml:space="preserve">муниципального округа</w:t>
      </w:r>
      <w:r>
        <w:rPr>
          <w:rFonts w:ascii="Times New Roman" w:hAnsi="Times New Roman"/>
          <w:b/>
          <w:sz w:val="28"/>
          <w:szCs w:val="28"/>
        </w:rPr>
        <w:t xml:space="preserve"> и деление территории </w:t>
      </w:r>
      <w:r>
        <w:rPr>
          <w:rFonts w:ascii="Times New Roman" w:hAnsi="Times New Roman"/>
          <w:b/>
          <w:sz w:val="28"/>
          <w:szCs w:val="28"/>
        </w:rPr>
        <w:t xml:space="preserve">муниципального округа</w:t>
      </w:r>
      <w:r>
        <w:rPr>
          <w:rFonts w:ascii="Times New Roman" w:hAnsi="Times New Roman"/>
          <w:b/>
          <w:sz w:val="28"/>
          <w:szCs w:val="28"/>
        </w:rPr>
        <w:t xml:space="preserve"> на эксплуатационные зоны</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Централизованная система водоотведения представлена только в центре </w:t>
      </w:r>
      <w:r>
        <w:rPr>
          <w:rFonts w:ascii="Times New Roman" w:hAnsi="Times New Roman"/>
          <w:sz w:val="28"/>
          <w:szCs w:val="28"/>
        </w:rPr>
        <w:t xml:space="preserve">муниципального </w:t>
      </w:r>
      <w:r>
        <w:rPr>
          <w:rFonts w:ascii="Times New Roman" w:hAnsi="Times New Roman"/>
          <w:sz w:val="28"/>
          <w:szCs w:val="28"/>
        </w:rPr>
        <w:t xml:space="preserve">округа в г. Светлоград. В остальных населенных пунктах для ряда социальных объектов (детские сады, школы, столовые и т.д.) предусмотрены выгребные ямы, при заполнении которых осуществляется вывоз. Стоки от жителей сельских населенных пунктов попадают в выгребные ямы, которые впоследствии инфильтруются в почву и являются источниками загрязнения подземных и поверхностных вод. </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Жилая застройка населенных пунктов в основном оборудована выносными туалетами с выгребными ямами. В некоторых </w:t>
      </w:r>
      <w:r>
        <w:rPr>
          <w:rFonts w:ascii="Times New Roman" w:hAnsi="Times New Roman"/>
          <w:sz w:val="28"/>
          <w:szCs w:val="28"/>
        </w:rPr>
        <w:t xml:space="preserve">населенных пунктах</w:t>
      </w:r>
      <w:r>
        <w:rPr>
          <w:rFonts w:ascii="Times New Roman" w:hAnsi="Times New Roman"/>
          <w:sz w:val="28"/>
          <w:szCs w:val="28"/>
        </w:rPr>
        <w:t xml:space="preserve"> имеются примитивные локальные системы водоотведения, принимающие стоки от отдельных зданий. Сточные воды сбрасываются либо напрямую, на рельеф и в водотоки, либо собираются в фильтрующие выгребные ямы и вывозятся ассенизационным транспортом. </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Канализационная сеть состоит из стальных, керамических, асбестоцементных, полиэтиленовых труб диаметром от 100 до 600 мм. Очистные сооружения канализации построены в 1984 году. Проектная мощность ОСК 10 тыс. м3/сут. Обеспеченность системой водоотведения составляет 12,7%.</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Очистные сооружения располагаются в г. Светлоград, Промзона, 26. На очистных сооружениях канализации осуществляется механическая и биологическая очистка стоков. Очищенные стоки сбрасываются в р. Калаус.</w:t>
      </w:r>
    </w:p>
    <w:p>
      <w:pPr>
        <w:pStyle w:val="Normal"/>
        <w:spacing w:after="0" w:line="240" w:lineRule="auto"/>
        <w:jc w:val="center"/>
        <w:rPr>
          <w:rFonts w:ascii="Times New Roman" w:hAnsi="Times New Roman"/>
          <w:b/>
          <w:sz w:val="28"/>
          <w:szCs w:val="28"/>
        </w:rPr>
      </w:pPr>
      <w:r>
        <w:rPr>
          <w:rFonts w:ascii="Times New Roman" w:hAnsi="Times New Roman"/>
          <w:b/>
          <w:sz w:val="28"/>
          <w:szCs w:val="28"/>
        </w:rPr>
        <w:t xml:space="preserve">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Очистные сооружения канализации введены в эксплуатацию в 19</w:t>
      </w:r>
      <w:r>
        <w:rPr>
          <w:rFonts w:ascii="Times New Roman" w:hAnsi="Times New Roman"/>
          <w:sz w:val="28"/>
          <w:szCs w:val="28"/>
        </w:rPr>
        <w:t xml:space="preserve">84</w:t>
      </w:r>
      <w:r>
        <w:rPr>
          <w:rFonts w:ascii="Times New Roman" w:hAnsi="Times New Roman"/>
          <w:sz w:val="28"/>
          <w:szCs w:val="28"/>
        </w:rPr>
        <w:t xml:space="preserve"> году. Предназначены для  механической, биологической очистки бытовых и близких к ним по составу стоков. Проектная производительность ОСК – 10 тыс. м3/сут, фактическая 1,34 тыс. м</w:t>
      </w:r>
      <w:r>
        <w:rPr>
          <w:rFonts w:ascii="Times New Roman" w:hAnsi="Times New Roman"/>
          <w:sz w:val="28"/>
          <w:szCs w:val="28"/>
          <w:vertAlign w:val="superscript"/>
        </w:rPr>
        <w:t xml:space="preserve">3</w:t>
      </w:r>
      <w:r>
        <w:rPr>
          <w:rFonts w:ascii="Times New Roman" w:hAnsi="Times New Roman"/>
          <w:sz w:val="28"/>
          <w:szCs w:val="28"/>
        </w:rPr>
        <w:t xml:space="preserve">/сут.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В состав ОСК входят следующие основные сооружения:</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-приемная камера;</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решетка установленная в канале перед песколовками с ручным удалением отбросов;</w:t>
      </w:r>
      <w:r>
        <w:rPr>
          <w:rFonts w:ascii="Times New Roman" w:hAnsi="Times New Roman"/>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-песколовки с круговым </w:t>
      </w:r>
      <w:r>
        <w:rPr>
          <w:rFonts w:ascii="Times New Roman" w:hAnsi="Times New Roman"/>
          <w:sz w:val="28"/>
          <w:szCs w:val="28"/>
        </w:rPr>
        <w:t xml:space="preserve">движением воды</w:t>
      </w:r>
      <w:r>
        <w:rPr>
          <w:rFonts w:ascii="Times New Roman" w:hAnsi="Times New Roman"/>
          <w:sz w:val="28"/>
          <w:szCs w:val="28"/>
        </w:rPr>
        <w:t xml:space="preserve"> – 2шт;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w:t>
      </w:r>
      <w:r>
        <w:rPr>
          <w:rFonts w:ascii="Times New Roman" w:hAnsi="Times New Roman"/>
          <w:sz w:val="28"/>
          <w:szCs w:val="28"/>
        </w:rPr>
        <w:t xml:space="preserve">двухъярусные отстойники – 16 шт;</w:t>
      </w:r>
      <w:r>
        <w:rPr>
          <w:rFonts w:ascii="Times New Roman" w:hAnsi="Times New Roman"/>
          <w:sz w:val="28"/>
          <w:szCs w:val="28"/>
        </w:rPr>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-аэрофильтры – 2 шт;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-вертикальные вторичные отстойники – 8 шт;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-пруд биологической доочистки;</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-воздуходувная станция;</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-хлораторная;</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-иловые карты – 4шт;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-песковые карты – 2 шт;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-насосная станция перекачивания осадков;</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-насосная станция дренажных вод.</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Канализационные стоки </w:t>
      </w:r>
      <w:r>
        <w:rPr>
          <w:rFonts w:ascii="Times New Roman" w:hAnsi="Times New Roman"/>
          <w:sz w:val="28"/>
          <w:szCs w:val="28"/>
        </w:rPr>
        <w:t xml:space="preserve"> по двум напорным трубопроводам из стальных труб, диаметром 426 мм и полиэтиленовых труб диаметром 450 мм от канализационной насосной станции подаются в приемную камеру ОСК</w:t>
      </w:r>
      <w:r>
        <w:rPr>
          <w:rFonts w:ascii="Times New Roman" w:hAnsi="Times New Roman"/>
          <w:sz w:val="28"/>
          <w:szCs w:val="28"/>
        </w:rPr>
        <w:t xml:space="preserve">, где проходит все стадии очистки и обеззараживания и сбрасываются в реку</w:t>
      </w:r>
      <w:r>
        <w:rPr>
          <w:rFonts w:ascii="Times New Roman" w:hAnsi="Times New Roman"/>
          <w:sz w:val="28"/>
          <w:szCs w:val="28"/>
        </w:rPr>
        <w:t xml:space="preserve"> Калаус</w:t>
      </w:r>
      <w:r>
        <w:rPr>
          <w:rFonts w:ascii="Times New Roman" w:hAnsi="Times New Roman"/>
          <w:sz w:val="28"/>
          <w:szCs w:val="28"/>
        </w:rPr>
        <w:t xml:space="preserve">.</w:t>
      </w:r>
    </w:p>
    <w:p>
      <w:pPr>
        <w:pStyle w:val="Normal"/>
        <w:spacing w:after="0" w:line="240" w:lineRule="auto"/>
        <w:ind w:right="-1"/>
        <w:jc w:val="center"/>
        <w:rPr>
          <w:rFonts w:ascii="Times New Roman" w:hAnsi="Times New Roman"/>
          <w:b/>
          <w:sz w:val="28"/>
          <w:szCs w:val="28"/>
        </w:rPr>
      </w:pPr>
      <w:r>
        <w:rPr>
          <w:rFonts w:ascii="Times New Roman" w:hAnsi="Times New Roman"/>
          <w:b/>
          <w:sz w:val="28"/>
          <w:szCs w:val="28"/>
        </w:rPr>
        <w:t xml:space="preserve">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pPr>
        <w:pStyle w:val="Normal"/>
        <w:spacing w:after="0" w:line="240" w:lineRule="auto"/>
        <w:jc w:val="both"/>
        <w:rPr>
          <w:rFonts w:ascii="Times New Roman" w:hAnsi="Times New Roman"/>
          <w:color w:val="000000"/>
          <w:spacing w:val="2"/>
          <w:sz w:val="28"/>
          <w:szCs w:val="28"/>
          <w:shd w:val="clear" w:color="auto" w:fill="ffffff"/>
        </w:rPr>
      </w:pPr>
      <w:r>
        <w:rPr>
          <w:rFonts w:ascii="Times New Roman" w:hAnsi="Times New Roman"/>
          <w:color w:val="000000"/>
          <w:spacing w:val="2"/>
          <w:shd w:val="clear" w:color="auto" w:fill="ffffff"/>
        </w:rPr>
        <w:tab/>
      </w:r>
      <w:r>
        <w:rPr>
          <w:rFonts w:ascii="Times New Roman" w:hAnsi="Times New Roman"/>
          <w:color w:val="000000"/>
          <w:spacing w:val="2"/>
          <w:sz w:val="28"/>
          <w:szCs w:val="28"/>
          <w:shd w:val="clear" w:color="auto" w:fill="ffffff"/>
        </w:rPr>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Соответственно технологической зоной водоотведения явля</w:t>
      </w:r>
      <w:r>
        <w:rPr>
          <w:rFonts w:ascii="Times New Roman" w:hAnsi="Times New Roman"/>
          <w:sz w:val="28"/>
          <w:szCs w:val="28"/>
        </w:rPr>
        <w:t xml:space="preserve">е</w:t>
      </w:r>
      <w:r>
        <w:rPr>
          <w:rFonts w:ascii="Times New Roman" w:hAnsi="Times New Roman"/>
          <w:sz w:val="28"/>
          <w:szCs w:val="28"/>
        </w:rPr>
        <w:t xml:space="preserve">т</w:t>
      </w:r>
      <w:r>
        <w:rPr>
          <w:rFonts w:ascii="Times New Roman" w:hAnsi="Times New Roman"/>
          <w:sz w:val="28"/>
          <w:szCs w:val="28"/>
        </w:rPr>
        <w:t xml:space="preserve">ся </w:t>
      </w:r>
      <w:r>
        <w:rPr>
          <w:rFonts w:ascii="Times New Roman" w:hAnsi="Times New Roman"/>
          <w:sz w:val="28"/>
          <w:szCs w:val="28"/>
        </w:rPr>
        <w:t xml:space="preserve">одна </w:t>
      </w:r>
      <w:r>
        <w:rPr>
          <w:rFonts w:ascii="Times New Roman" w:hAnsi="Times New Roman"/>
          <w:sz w:val="28"/>
          <w:szCs w:val="28"/>
        </w:rPr>
        <w:t xml:space="preserve">зон</w:t>
      </w:r>
      <w:r>
        <w:rPr>
          <w:rFonts w:ascii="Times New Roman" w:hAnsi="Times New Roman"/>
          <w:sz w:val="28"/>
          <w:szCs w:val="28"/>
        </w:rPr>
        <w:t xml:space="preserve">а</w:t>
      </w:r>
      <w:r>
        <w:rPr>
          <w:rFonts w:ascii="Times New Roman" w:hAnsi="Times New Roman"/>
          <w:sz w:val="28"/>
          <w:szCs w:val="28"/>
        </w:rPr>
        <w:t xml:space="preserve"> </w:t>
      </w:r>
      <w:r>
        <w:rPr>
          <w:rFonts w:ascii="Times New Roman" w:hAnsi="Times New Roman"/>
          <w:sz w:val="28"/>
          <w:szCs w:val="28"/>
        </w:rPr>
        <w:t xml:space="preserve">г. Светлоград</w:t>
      </w:r>
      <w:r>
        <w:rPr>
          <w:rFonts w:ascii="Times New Roman" w:hAnsi="Times New Roman"/>
          <w:sz w:val="28"/>
          <w:szCs w:val="28"/>
        </w:rPr>
        <w:t xml:space="preserve">, </w:t>
      </w:r>
      <w:r>
        <w:rPr>
          <w:rFonts w:ascii="Times New Roman" w:hAnsi="Times New Roman"/>
          <w:sz w:val="28"/>
          <w:szCs w:val="28"/>
        </w:rPr>
        <w:t xml:space="preserve">обеспеченн</w:t>
      </w:r>
      <w:r>
        <w:rPr>
          <w:rFonts w:ascii="Times New Roman" w:hAnsi="Times New Roman"/>
          <w:sz w:val="28"/>
          <w:szCs w:val="28"/>
        </w:rPr>
        <w:t xml:space="preserve">ой</w:t>
      </w:r>
      <w:r>
        <w:rPr>
          <w:rFonts w:ascii="Times New Roman" w:hAnsi="Times New Roman"/>
          <w:sz w:val="28"/>
          <w:szCs w:val="28"/>
        </w:rPr>
        <w:t xml:space="preserve"> централизованным водоотведением.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Перечень централизованного водоотведения:</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Канализационные трубы – </w:t>
      </w:r>
      <w:r>
        <w:rPr>
          <w:rFonts w:ascii="Times New Roman" w:hAnsi="Times New Roman"/>
          <w:sz w:val="28"/>
          <w:szCs w:val="28"/>
        </w:rPr>
        <w:t xml:space="preserve">29,055 </w:t>
      </w:r>
      <w:r>
        <w:rPr>
          <w:rFonts w:ascii="Times New Roman" w:hAnsi="Times New Roman"/>
          <w:sz w:val="28"/>
          <w:szCs w:val="28"/>
        </w:rPr>
        <w:t xml:space="preserve">км;</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КНС - </w:t>
      </w:r>
      <w:r>
        <w:rPr>
          <w:rFonts w:ascii="Times New Roman" w:hAnsi="Times New Roman"/>
          <w:sz w:val="28"/>
          <w:szCs w:val="28"/>
        </w:rPr>
        <w:t xml:space="preserve">5</w:t>
      </w:r>
      <w:r>
        <w:rPr>
          <w:rFonts w:ascii="Times New Roman" w:hAnsi="Times New Roman"/>
          <w:sz w:val="28"/>
          <w:szCs w:val="28"/>
        </w:rPr>
        <w:t xml:space="preserve"> шт.</w:t>
      </w:r>
    </w:p>
    <w:p>
      <w:pPr>
        <w:pStyle w:val="Normal"/>
        <w:spacing w:after="0"/>
        <w:ind w:right="-1"/>
        <w:jc w:val="center"/>
        <w:rPr>
          <w:rFonts w:ascii="Times New Roman" w:hAnsi="Times New Roman" w:eastAsia="Times New Roman"/>
          <w:sz w:val="28"/>
          <w:szCs w:val="28"/>
        </w:rPr>
      </w:pPr>
      <w:r>
        <w:rPr>
          <w:rFonts w:ascii="Times New Roman" w:hAnsi="Times New Roman" w:eastAsia="Times New Roman"/>
          <w:sz w:val="28"/>
          <w:szCs w:val="28"/>
        </w:rPr>
        <w:t xml:space="preserve">Таблица </w:t>
      </w:r>
      <w:r>
        <w:rPr>
          <w:rFonts w:ascii="Times New Roman" w:hAnsi="Times New Roman" w:eastAsia="Times New Roman"/>
          <w:sz w:val="28"/>
          <w:szCs w:val="28"/>
        </w:rPr>
        <w:t xml:space="preserve">26</w:t>
      </w:r>
      <w:r>
        <w:rPr>
          <w:rFonts w:ascii="Times New Roman" w:hAnsi="Times New Roman" w:eastAsia="Times New Roman"/>
          <w:sz w:val="28"/>
          <w:szCs w:val="28"/>
        </w:rPr>
        <w:t xml:space="preserve"> - Характеристики КНС</w:t>
      </w:r>
      <w:r>
        <w:rPr>
          <w:rFonts w:ascii="Times New Roman" w:hAnsi="Times New Roman" w:eastAsia="Times New Roman"/>
          <w:sz w:val="28"/>
          <w:szCs w:val="28"/>
        </w:rPr>
      </w:r>
    </w:p>
    <w:tbl>
      <w:tblPr>
        <w:tblW w:w="10206" w:type="dxa"/>
        <w:tblInd w:w="-4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2064"/>
        <w:gridCol w:w="2472"/>
        <w:gridCol w:w="993"/>
        <w:gridCol w:w="1467"/>
        <w:gridCol w:w="1068"/>
        <w:gridCol w:w="1026"/>
        <w:gridCol w:w="1116"/>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Наименован е КНС</w:t>
            </w:r>
          </w:p>
        </w:tc>
        <w:tc>
          <w:tcPr>
            <w:tcW w:w="2472"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Насос (тип, модель)</w:t>
            </w:r>
          </w:p>
        </w:tc>
        <w:tc>
          <w:tcPr>
            <w:tcW w:w="993"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Кол-во, шт.</w:t>
            </w:r>
          </w:p>
        </w:tc>
        <w:tc>
          <w:tcPr>
            <w:tcW w:w="1467"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Производительность</w:t>
            </w:r>
            <w:r>
              <w:rPr>
                <w:rFonts w:ascii="Times New Roman" w:hAnsi="Times New Roman" w:eastAsia="Times New Roman"/>
                <w:b/>
                <w:color w:val="000000"/>
                <w:lang w:eastAsia="ru-RU"/>
              </w:rPr>
              <w:t xml:space="preserve">, м3/час</w:t>
            </w:r>
            <w:r>
              <w:rPr>
                <w:rFonts w:ascii="Times New Roman" w:hAnsi="Times New Roman" w:eastAsia="Times New Roman"/>
                <w:b/>
                <w:color w:val="000000"/>
                <w:lang w:eastAsia="ru-RU"/>
              </w:rPr>
            </w:r>
          </w:p>
        </w:tc>
        <w:tc>
          <w:tcPr>
            <w:tcW w:w="1068"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Степень износа, %</w:t>
            </w:r>
          </w:p>
        </w:tc>
        <w:tc>
          <w:tcPr>
            <w:tcW w:w="1026"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Режим работы, ч</w:t>
            </w:r>
          </w:p>
        </w:tc>
        <w:tc>
          <w:tcPr>
            <w:tcW w:w="1116" w:type="dxa"/>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eastAsia="Times New Roman"/>
                <w:b/>
                <w:color w:val="000000"/>
                <w:lang w:eastAsia="ru-RU"/>
              </w:rPr>
              <w:t xml:space="preserve">Расход эл. Энергии кВтч за 2023 г.</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0206" w:type="dxa"/>
            <w:gridSpan w:val="7"/>
            <w:textDirection w:val="lrTb"/>
            <w:vAlign w:val="center"/>
          </w:tcPr>
          <w:p>
            <w:pPr>
              <w:pStyle w:val="Normal"/>
              <w:spacing w:after="0" w:line="240" w:lineRule="auto"/>
              <w:jc w:val="center"/>
              <w:rPr>
                <w:rFonts w:ascii="Times New Roman" w:hAnsi="Times New Roman" w:eastAsia="Microsoft YaHei"/>
                <w:b/>
                <w:bCs/>
                <w:color w:val="000000"/>
                <w:spacing w:val="-5"/>
                <w:sz w:val="24"/>
                <w:szCs w:val="24"/>
              </w:rPr>
            </w:pPr>
            <w:r>
              <w:rPr>
                <w:rFonts w:ascii="Times New Roman" w:hAnsi="Times New Roman" w:eastAsia="Microsoft YaHei"/>
                <w:b/>
                <w:spacing w:val="-5"/>
                <w:sz w:val="24"/>
                <w:szCs w:val="24"/>
              </w:rPr>
              <w:t xml:space="preserve">ГУП </w:t>
            </w:r>
            <w:r>
              <w:rPr>
                <w:rFonts w:ascii="Times New Roman" w:hAnsi="Times New Roman" w:eastAsia="Microsoft YaHei"/>
                <w:b/>
                <w:spacing w:val="-5"/>
                <w:sz w:val="24"/>
                <w:szCs w:val="24"/>
              </w:rPr>
              <w:t xml:space="preserve">СК «</w:t>
            </w:r>
            <w:r>
              <w:rPr>
                <w:rFonts w:ascii="Times New Roman" w:hAnsi="Times New Roman" w:eastAsia="Microsoft YaHei"/>
                <w:b/>
                <w:spacing w:val="-5"/>
                <w:sz w:val="24"/>
                <w:szCs w:val="24"/>
              </w:rPr>
              <w:t xml:space="preserve">Ставрополькрайводоканал</w:t>
            </w:r>
            <w:r>
              <w:rPr>
                <w:rFonts w:ascii="Times New Roman" w:hAnsi="Times New Roman" w:eastAsia="Microsoft YaHei"/>
                <w:b/>
                <w:spacing w:val="-5"/>
                <w:sz w:val="24"/>
                <w:szCs w:val="24"/>
              </w:rPr>
              <w:t xml:space="preserve">» -</w:t>
            </w:r>
            <w:r>
              <w:rPr>
                <w:rFonts w:ascii="Times New Roman" w:hAnsi="Times New Roman" w:eastAsia="Microsoft YaHei"/>
                <w:b/>
                <w:spacing w:val="-5"/>
                <w:sz w:val="24"/>
                <w:szCs w:val="24"/>
              </w:rPr>
              <w:t xml:space="preserve"> «Северный» ПТП Светлоградское</w:t>
            </w:r>
            <w:r>
              <w:rPr>
                <w:rFonts w:ascii="Times New Roman" w:hAnsi="Times New Roman" w:eastAsia="Microsoft YaHei"/>
                <w:b/>
                <w:bCs/>
                <w:color w:val="000000"/>
                <w:spacing w:val="-5"/>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restart"/>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color w:val="000000"/>
                <w:spacing w:val="-5"/>
              </w:rPr>
              <w:t xml:space="preserve">КНС-3</w:t>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ФГ144/46 4А180-443</w:t>
            </w:r>
          </w:p>
          <w:p>
            <w:pPr>
              <w:pStyle w:val="Normal"/>
              <w:spacing w:after="0" w:line="240" w:lineRule="auto"/>
              <w:rPr>
                <w:rFonts w:ascii="Times New Roman" w:hAnsi="Times New Roman" w:eastAsia="Times New Roman"/>
                <w:color w:val="000000"/>
              </w:rPr>
            </w:pPr>
            <w:r>
              <w:rPr>
                <w:rFonts w:ascii="Times New Roman" w:hAnsi="Times New Roman" w:eastAsia="Times New Roman"/>
                <w:color w:val="000000"/>
              </w:rPr>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w:t>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lang w:eastAsia="ru-RU"/>
              </w:rPr>
              <w:t xml:space="preserve">200</w:t>
            </w:r>
            <w:r>
              <w:rPr>
                <w:rFonts w:ascii="Times New Roman" w:hAnsi="Times New Roman" w:eastAsia="Times New Roman"/>
                <w:color w:val="000000"/>
              </w:rPr>
              <w:t xml:space="preserve"> </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43</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vMerge w:val="restart"/>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35860,0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ФГ115/38 </w:t>
            </w:r>
            <w:r>
              <w:rPr>
                <w:rFonts w:ascii="Times New Roman" w:hAnsi="Times New Roman" w:eastAsia="Times New Roman"/>
                <w:lang w:eastAsia="ru-RU"/>
              </w:rPr>
              <w:t xml:space="preserve">4А180-443</w:t>
            </w:r>
            <w:r>
              <w:rPr>
                <w:rFonts w:ascii="Times New Roman" w:hAnsi="Times New Roman" w:eastAsia="Microsoft YaHei"/>
                <w:spacing w:val="-5"/>
                <w:lang w:eastAsia="ru-RU"/>
              </w:rPr>
            </w:r>
          </w:p>
          <w:p>
            <w:pPr>
              <w:pStyle w:val="Normal"/>
              <w:spacing w:after="0" w:line="240" w:lineRule="auto"/>
              <w:rPr>
                <w:rFonts w:ascii="Times New Roman" w:hAnsi="Times New Roman" w:eastAsia="Times New Roman"/>
                <w:color w:val="000000"/>
              </w:rPr>
            </w:pPr>
            <w:r>
              <w:rPr>
                <w:rFonts w:ascii="Times New Roman" w:hAnsi="Times New Roman" w:eastAsia="Times New Roman"/>
                <w:color w:val="000000"/>
              </w:rPr>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w:t>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100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48</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rPr>
                <w:rFonts w:ascii="Times New Roman" w:hAnsi="Times New Roman" w:eastAsia="Times New Roman"/>
                <w:color w:val="000000"/>
              </w:rPr>
            </w:pPr>
            <w:r>
              <w:rPr>
                <w:rFonts w:ascii="Times New Roman" w:hAnsi="Times New Roman" w:eastAsia="Microsoft YaHei"/>
                <w:spacing w:val="-5"/>
                <w:lang w:eastAsia="ru-RU"/>
              </w:rPr>
              <w:t xml:space="preserve">К20/30 АО2-32-2</w:t>
            </w:r>
            <w:r>
              <w:rPr>
                <w:rFonts w:ascii="Times New Roman" w:hAnsi="Times New Roman" w:eastAsia="Times New Roman"/>
                <w:color w:val="000000"/>
              </w:rPr>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w:t>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100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45</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0206" w:type="dxa"/>
            <w:gridSpan w:val="7"/>
            <w:textDirection w:val="lrTb"/>
            <w:vAlign w:val="center"/>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spacing w:val="-5"/>
              </w:rPr>
              <w:t xml:space="preserve">КНС-3 А (заглубленный вариант)</w:t>
            </w: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Microsoft YaHei"/>
                <w:spacing w:val="-5"/>
              </w:rPr>
              <w:t xml:space="preserve">Flygt 3201.180</w:t>
            </w:r>
            <w:r>
              <w:rPr>
                <w:rFonts w:ascii="Times New Roman" w:hAnsi="Times New Roman" w:eastAsia="Times New Roman"/>
                <w:color w:val="000000"/>
              </w:rPr>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2</w:t>
            </w:r>
            <w:r>
              <w:rPr>
                <w:rFonts w:ascii="Times New Roman" w:hAnsi="Times New Roman" w:eastAsia="Times New Roman"/>
                <w:color w:val="000000"/>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340</w:t>
            </w:r>
            <w:r>
              <w:rPr>
                <w:rFonts w:ascii="Times New Roman" w:hAnsi="Times New Roman" w:eastAsia="Times New Roman"/>
                <w:color w:val="000000"/>
              </w:rPr>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30</w:t>
            </w:r>
            <w:r>
              <w:rPr>
                <w:rFonts w:ascii="Times New Roman" w:hAnsi="Times New Roman" w:eastAsia="Microsoft YaHei"/>
                <w:color w:val="000000"/>
                <w:spacing w:val="-5"/>
              </w:rPr>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12180,0</w:t>
            </w: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0206" w:type="dxa"/>
            <w:gridSpan w:val="7"/>
            <w:textDirection w:val="lrTb"/>
            <w:vAlign w:val="center"/>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restart"/>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spacing w:val="-5"/>
              </w:rPr>
              <w:t xml:space="preserve">КНС-2</w:t>
            </w: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СД160/10 4А180-443</w:t>
            </w:r>
          </w:p>
        </w:tc>
        <w:tc>
          <w:tcPr>
            <w:tcW w:w="993" w:type="dxa"/>
            <w:textDirection w:val="lrTb"/>
            <w:vAlign w:val="center"/>
          </w:tcPr>
          <w:p>
            <w:pPr>
              <w:pStyle w:val="Normal"/>
              <w:spacing w:after="0" w:line="240" w:lineRule="auto"/>
              <w:jc w:val="center"/>
              <w:rPr>
                <w:rFonts w:ascii="Times New Roman" w:hAnsi="Times New Roman" w:eastAsia="Times New Roman"/>
                <w:lang w:eastAsia="ru-RU"/>
              </w:rPr>
            </w:pPr>
            <w:r>
              <w:rPr>
                <w:rFonts w:ascii="Times New Roman" w:hAnsi="Times New Roman" w:eastAsia="Times New Roman"/>
                <w:lang w:eastAsia="ru-RU"/>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160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86</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vMerge w:val="restart"/>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60546,0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СД16/25 АО2-32-2</w:t>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16</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66</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Times New Roman"/>
                <w:color w:val="000000"/>
              </w:rPr>
            </w:pPr>
            <w:r>
              <w:rPr>
                <w:rFonts w:ascii="Times New Roman" w:hAnsi="Times New Roman" w:eastAsia="Microsoft YaHei"/>
                <w:spacing w:val="-5"/>
                <w:lang w:eastAsia="ru-RU"/>
              </w:rPr>
              <w:t xml:space="preserve">СМ150-125-314/б-4 4А180-443</w:t>
            </w:r>
            <w:r>
              <w:rPr>
                <w:rFonts w:ascii="Times New Roman" w:hAnsi="Times New Roman" w:eastAsia="Times New Roman"/>
                <w:color w:val="000000"/>
              </w:rPr>
            </w:r>
          </w:p>
        </w:tc>
        <w:tc>
          <w:tcPr>
            <w:tcW w:w="993"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100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70</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rPr>
            </w:pPr>
            <w:r>
              <w:rPr>
                <w:rFonts w:ascii="Times New Roman" w:hAnsi="Times New Roman" w:eastAsia="Microsoft YaHei"/>
                <w:color w:val="000000"/>
                <w:spacing w:val="-5"/>
              </w:rPr>
            </w:r>
          </w:p>
        </w:tc>
        <w:tc>
          <w:tcPr>
            <w:tcW w:w="2472" w:type="dxa"/>
            <w:textDirection w:val="lrTb"/>
            <w:vAlign w:val="center"/>
          </w:tcPr>
          <w:p>
            <w:pPr>
              <w:pStyle w:val="Normal"/>
              <w:spacing w:after="0" w:line="240" w:lineRule="auto"/>
              <w:ind w:left="-45" w:right="-108"/>
              <w:rPr>
                <w:rFonts w:ascii="Times New Roman" w:hAnsi="Times New Roman" w:eastAsia="Microsoft YaHei"/>
                <w:spacing w:val="-5"/>
                <w:lang w:val="en-US" w:eastAsia="ru-RU"/>
              </w:rPr>
            </w:pPr>
            <w:r>
              <w:rPr>
                <w:rFonts w:ascii="Times New Roman" w:hAnsi="Times New Roman" w:eastAsia="Microsoft YaHei"/>
                <w:spacing w:val="-5"/>
                <w:lang w:val="en-US" w:eastAsia="ru-RU"/>
              </w:rPr>
              <w:t xml:space="preserve">Grundfos SE.1.100.150.75.4.51D.</w:t>
            </w:r>
            <w:r>
              <w:rPr>
                <w:rFonts w:ascii="Times New Roman" w:hAnsi="Times New Roman" w:eastAsia="Microsoft YaHei"/>
                <w:spacing w:val="-5"/>
                <w:lang w:eastAsia="ru-RU"/>
              </w:rPr>
              <w:t xml:space="preserve">А</w:t>
            </w:r>
            <w:r>
              <w:rPr>
                <w:rFonts w:ascii="Times New Roman" w:hAnsi="Times New Roman" w:eastAsia="Microsoft YaHei"/>
                <w:spacing w:val="-5"/>
                <w:lang w:val="en-US" w:eastAsia="ru-RU"/>
              </w:rPr>
              <w:t xml:space="preserve"> </w:t>
            </w:r>
          </w:p>
        </w:tc>
        <w:tc>
          <w:tcPr>
            <w:tcW w:w="993" w:type="dxa"/>
            <w:textDirection w:val="lrTb"/>
            <w:vAlign w:val="center"/>
          </w:tcPr>
          <w:p>
            <w:pPr>
              <w:pStyle w:val="Normal"/>
              <w:spacing w:after="0" w:line="240" w:lineRule="auto"/>
              <w:jc w:val="center"/>
              <w:rPr>
                <w:rFonts w:ascii="Times New Roman" w:hAnsi="Times New Roman" w:eastAsia="Times New Roman"/>
                <w:lang w:val="en-US" w:eastAsia="ru-RU"/>
              </w:rPr>
            </w:pPr>
            <w:r>
              <w:rPr>
                <w:rFonts w:ascii="Times New Roman" w:hAnsi="Times New Roman" w:eastAsia="Times New Roman"/>
                <w:lang w:val="en-US" w:eastAsia="ru-RU"/>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144</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52</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Times New Roman"/>
                <w:color w:val="000000"/>
                <w:lang w:val="en-US"/>
              </w:rPr>
            </w:pPr>
            <w:r>
              <w:rPr>
                <w:rFonts w:ascii="Times New Roman" w:hAnsi="Times New Roman" w:eastAsia="Microsoft YaHei"/>
                <w:spacing w:val="-5"/>
                <w:lang w:eastAsia="ru-RU"/>
              </w:rPr>
              <w:t xml:space="preserve">СД</w:t>
            </w:r>
            <w:r>
              <w:rPr>
                <w:rFonts w:ascii="Times New Roman" w:hAnsi="Times New Roman" w:eastAsia="Microsoft YaHei"/>
                <w:spacing w:val="-5"/>
                <w:lang w:val="en-US" w:eastAsia="ru-RU"/>
              </w:rPr>
              <w:t xml:space="preserve">160/45</w:t>
            </w:r>
            <w:r>
              <w:rPr>
                <w:rFonts w:ascii="Times New Roman" w:hAnsi="Times New Roman" w:eastAsia="Times New Roman"/>
                <w:color w:val="000000"/>
                <w:lang w:val="en-US"/>
              </w:rPr>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160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87</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0206" w:type="dxa"/>
            <w:gridSpan w:val="7"/>
            <w:textDirection w:val="lrTb"/>
            <w:vAlign w:val="center"/>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restart"/>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spacing w:val="-5"/>
              </w:rPr>
              <w:t xml:space="preserve">КНС-4</w:t>
            </w: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val="en-US" w:eastAsia="ru-RU"/>
              </w:rPr>
              <w:t xml:space="preserve">2</w:t>
            </w:r>
            <w:r>
              <w:rPr>
                <w:rFonts w:ascii="Times New Roman" w:hAnsi="Times New Roman" w:eastAsia="Microsoft YaHei"/>
                <w:spacing w:val="-5"/>
                <w:lang w:eastAsia="ru-RU"/>
              </w:rPr>
              <w:t xml:space="preserve">СМ</w:t>
            </w:r>
            <w:r>
              <w:rPr>
                <w:rFonts w:ascii="Times New Roman" w:hAnsi="Times New Roman" w:eastAsia="Microsoft YaHei"/>
                <w:spacing w:val="-5"/>
                <w:lang w:val="en-US" w:eastAsia="ru-RU"/>
              </w:rPr>
              <w:t xml:space="preserve">250-200-400/4</w:t>
            </w:r>
            <w:r>
              <w:rPr>
                <w:rFonts w:ascii="Times New Roman" w:hAnsi="Times New Roman" w:eastAsia="Microsoft YaHei"/>
                <w:spacing w:val="-5"/>
                <w:lang w:eastAsia="ru-RU"/>
              </w:rPr>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800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60</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restart"/>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68955,0</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СД450М-22,5 4А315-5493</w:t>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450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65</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СМ</w:t>
            </w:r>
            <w:r>
              <w:rPr>
                <w:rFonts w:ascii="Times New Roman" w:hAnsi="Times New Roman" w:eastAsia="Microsoft YaHei"/>
                <w:spacing w:val="-5"/>
                <w:lang w:val="en-US" w:eastAsia="ru-RU"/>
              </w:rPr>
              <w:t xml:space="preserve">250-200-400/6 SAM280S6</w:t>
            </w:r>
            <w:r>
              <w:rPr>
                <w:rFonts w:ascii="Times New Roman" w:hAnsi="Times New Roman" w:eastAsia="Microsoft YaHei"/>
                <w:spacing w:val="-5"/>
                <w:lang w:eastAsia="ru-RU"/>
              </w:rPr>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530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70</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vMerge w:val="continue"/>
            <w:textDirection w:val="lrTb"/>
            <w:vAlign w:val="center"/>
          </w:tcPr>
          <w:p>
            <w:pPr>
              <w:pStyle w:val="Normal"/>
              <w:spacing w:after="0" w:line="240" w:lineRule="auto"/>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2472" w:type="dxa"/>
            <w:textDirection w:val="lrTb"/>
            <w:vAlign w:val="center"/>
          </w:tcPr>
          <w:p>
            <w:pPr>
              <w:pStyle w:val="Normal"/>
              <w:spacing w:after="0" w:line="240" w:lineRule="auto"/>
              <w:rPr>
                <w:rFonts w:ascii="Times New Roman" w:hAnsi="Times New Roman" w:eastAsia="Times New Roman"/>
                <w:color w:val="000000"/>
                <w:lang w:val="en-US"/>
              </w:rPr>
            </w:pPr>
            <w:r>
              <w:rPr>
                <w:rFonts w:ascii="Times New Roman" w:hAnsi="Times New Roman" w:eastAsia="Microsoft YaHei"/>
                <w:spacing w:val="-5"/>
                <w:lang w:eastAsia="ru-RU"/>
              </w:rPr>
              <w:t xml:space="preserve">ФГ</w:t>
            </w:r>
            <w:r>
              <w:rPr>
                <w:rFonts w:ascii="Times New Roman" w:hAnsi="Times New Roman" w:eastAsia="Microsoft YaHei"/>
                <w:spacing w:val="-5"/>
                <w:lang w:val="en-US" w:eastAsia="ru-RU"/>
              </w:rPr>
              <w:t xml:space="preserve">115/38 </w:t>
            </w:r>
            <w:r>
              <w:rPr>
                <w:rFonts w:ascii="Times New Roman" w:hAnsi="Times New Roman" w:eastAsia="Microsoft YaHei"/>
                <w:spacing w:val="-5"/>
                <w:lang w:eastAsia="ru-RU"/>
              </w:rPr>
              <w:t xml:space="preserve">АО</w:t>
            </w:r>
            <w:r>
              <w:rPr>
                <w:rFonts w:ascii="Times New Roman" w:hAnsi="Times New Roman" w:eastAsia="Microsoft YaHei"/>
                <w:spacing w:val="-5"/>
                <w:lang w:val="en-US" w:eastAsia="ru-RU"/>
              </w:rPr>
              <w:t xml:space="preserve">2-32-2</w:t>
            </w:r>
            <w:r>
              <w:rPr>
                <w:rFonts w:ascii="Times New Roman" w:hAnsi="Times New Roman" w:eastAsia="Times New Roman"/>
                <w:color w:val="000000"/>
                <w:lang w:val="en-US"/>
              </w:rPr>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20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85</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vMerge w:val="continue"/>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10206" w:type="dxa"/>
            <w:gridSpan w:val="7"/>
            <w:textDirection w:val="lrTb"/>
            <w:vAlign w:val="center"/>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2064" w:type="dxa"/>
            <w:textDirection w:val="lrTb"/>
            <w:vAlign w:val="top"/>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КНС ул. Кирова</w:t>
            </w:r>
          </w:p>
        </w:tc>
        <w:tc>
          <w:tcPr>
            <w:tcW w:w="2472" w:type="dxa"/>
            <w:textDirection w:val="lrTb"/>
            <w:vAlign w:val="center"/>
          </w:tcPr>
          <w:p>
            <w:pPr>
              <w:pStyle w:val="Normal"/>
              <w:spacing w:after="0" w:line="240" w:lineRule="auto"/>
              <w:rPr>
                <w:rFonts w:ascii="Times New Roman" w:hAnsi="Times New Roman" w:eastAsia="Microsoft YaHei"/>
                <w:spacing w:val="-5"/>
                <w:lang w:eastAsia="ru-RU"/>
              </w:rPr>
            </w:pPr>
            <w:r>
              <w:rPr>
                <w:rFonts w:ascii="Times New Roman" w:hAnsi="Times New Roman" w:eastAsia="Microsoft YaHei"/>
                <w:spacing w:val="-5"/>
                <w:lang w:eastAsia="ru-RU"/>
              </w:rPr>
              <w:t xml:space="preserve">SEG.40.40.2.50B</w:t>
            </w:r>
          </w:p>
        </w:tc>
        <w:tc>
          <w:tcPr>
            <w:tcW w:w="993" w:type="dxa"/>
            <w:textDirection w:val="lrTb"/>
            <w:vAlign w:val="center"/>
          </w:tcPr>
          <w:p>
            <w:pPr>
              <w:pStyle w:val="Normal"/>
              <w:spacing w:after="0" w:line="240" w:lineRule="auto"/>
              <w:jc w:val="center"/>
              <w:rPr>
                <w:rFonts w:ascii="Times New Roman" w:hAnsi="Times New Roman" w:eastAsia="Times New Roman"/>
                <w:color w:val="000000"/>
                <w:lang w:val="en-US"/>
              </w:rPr>
            </w:pPr>
            <w:r>
              <w:rPr>
                <w:rFonts w:ascii="Times New Roman" w:hAnsi="Times New Roman" w:eastAsia="Times New Roman"/>
                <w:color w:val="000000"/>
                <w:lang w:val="en-US"/>
              </w:rPr>
            </w:r>
          </w:p>
        </w:tc>
        <w:tc>
          <w:tcPr>
            <w:tcW w:w="1467" w:type="dxa"/>
            <w:textDirection w:val="lrTb"/>
            <w:vAlign w:val="center"/>
          </w:tcPr>
          <w:p>
            <w:pPr>
              <w:pStyle w:val="Normal"/>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20</w:t>
            </w:r>
          </w:p>
        </w:tc>
        <w:tc>
          <w:tcPr>
            <w:tcW w:w="1068"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20</w:t>
            </w:r>
          </w:p>
        </w:tc>
        <w:tc>
          <w:tcPr>
            <w:tcW w:w="1026" w:type="dxa"/>
            <w:textDirection w:val="lrTb"/>
            <w:vAlign w:val="top"/>
          </w:tcPr>
          <w:p>
            <w:pPr>
              <w:pStyle w:val="Normal"/>
              <w:spacing w:after="0" w:line="240" w:lineRule="auto"/>
              <w:jc w:val="center"/>
              <w:rPr>
                <w:rFonts w:ascii="Times New Roman" w:hAnsi="Times New Roman" w:eastAsia="Microsoft YaHei"/>
                <w:color w:val="000000"/>
                <w:spacing w:val="-5"/>
                <w:lang w:val="en-US"/>
              </w:rPr>
            </w:pPr>
            <w:r>
              <w:rPr>
                <w:rFonts w:ascii="Times New Roman" w:hAnsi="Times New Roman" w:eastAsia="Microsoft YaHei"/>
                <w:color w:val="000000"/>
                <w:spacing w:val="-5"/>
                <w:lang w:val="en-US"/>
              </w:rPr>
            </w:r>
          </w:p>
        </w:tc>
        <w:tc>
          <w:tcPr>
            <w:tcW w:w="1116" w:type="dxa"/>
            <w:textDirection w:val="lrTb"/>
            <w:vAlign w:val="top"/>
          </w:tcPr>
          <w:p>
            <w:pPr>
              <w:pStyle w:val="Normal"/>
              <w:spacing w:after="0" w:line="240" w:lineRule="auto"/>
              <w:jc w:val="center"/>
              <w:rPr>
                <w:rFonts w:ascii="Times New Roman" w:hAnsi="Times New Roman" w:eastAsia="Microsoft YaHei"/>
                <w:color w:val="000000"/>
                <w:spacing w:val="-5"/>
              </w:rPr>
            </w:pPr>
            <w:r>
              <w:rPr>
                <w:rFonts w:ascii="Times New Roman" w:hAnsi="Times New Roman" w:eastAsia="Microsoft YaHei"/>
                <w:color w:val="000000"/>
                <w:spacing w:val="-5"/>
              </w:rPr>
              <w:t xml:space="preserve">6683,0</w:t>
            </w:r>
            <w:r>
              <w:rPr>
                <w:rFonts w:ascii="Times New Roman" w:hAnsi="Times New Roman" w:eastAsia="Microsoft YaHei"/>
                <w:color w:val="000000"/>
                <w:spacing w:val="-5"/>
              </w:rPr>
            </w:r>
          </w:p>
        </w:tc>
      </w:tr>
    </w:tbl>
    <w:p>
      <w:pPr>
        <w:pStyle w:val="Normal"/>
        <w:spacing w:after="0"/>
        <w:ind w:right="-1"/>
        <w:jc w:val="center"/>
        <w:rPr>
          <w:rFonts w:ascii="Times New Roman" w:hAnsi="Times New Roman" w:eastAsia="Times New Roman"/>
          <w:sz w:val="28"/>
          <w:szCs w:val="28"/>
          <w:lang w:val="en-US"/>
        </w:rPr>
      </w:pPr>
      <w:r>
        <w:rPr>
          <w:rFonts w:ascii="Times New Roman" w:hAnsi="Times New Roman" w:eastAsia="Times New Roman"/>
          <w:sz w:val="28"/>
          <w:szCs w:val="28"/>
          <w:lang w:val="en-US"/>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Осадки, получаемые в процессе эксплуатации сооружений биологической очистки сточных вод</w:t>
      </w:r>
      <w:r>
        <w:rPr>
          <w:rFonts w:ascii="Times New Roman" w:hAnsi="Times New Roman"/>
          <w:sz w:val="28"/>
          <w:szCs w:val="28"/>
        </w:rPr>
        <w:t xml:space="preserve"> в </w:t>
      </w:r>
      <w:r>
        <w:rPr>
          <w:rFonts w:ascii="Times New Roman" w:hAnsi="Times New Roman"/>
          <w:sz w:val="28"/>
          <w:szCs w:val="28"/>
        </w:rPr>
        <w:t xml:space="preserve">г</w:t>
      </w:r>
      <w:r>
        <w:rPr>
          <w:rFonts w:ascii="Times New Roman" w:hAnsi="Times New Roman"/>
          <w:sz w:val="28"/>
          <w:szCs w:val="28"/>
        </w:rPr>
        <w:t xml:space="preserve">. С</w:t>
      </w:r>
      <w:r>
        <w:rPr>
          <w:rFonts w:ascii="Times New Roman" w:hAnsi="Times New Roman"/>
          <w:sz w:val="28"/>
          <w:szCs w:val="28"/>
        </w:rPr>
        <w:t xml:space="preserve">ветлоград</w:t>
      </w:r>
      <w:r>
        <w:rPr>
          <w:rFonts w:ascii="Times New Roman" w:hAnsi="Times New Roman"/>
          <w:sz w:val="28"/>
          <w:szCs w:val="28"/>
        </w:rPr>
        <w:t xml:space="preserve">,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w:t>
      </w:r>
      <w:r>
        <w:rPr>
          <w:rFonts w:ascii="Times New Roman" w:hAnsi="Times New Roman"/>
          <w:sz w:val="28"/>
          <w:szCs w:val="28"/>
        </w:rPr>
        <w:t xml:space="preserve">предусмотрена</w:t>
      </w:r>
      <w:r>
        <w:rPr>
          <w:rFonts w:ascii="Times New Roman" w:hAnsi="Times New Roman"/>
          <w:sz w:val="28"/>
          <w:szCs w:val="28"/>
        </w:rPr>
        <w:t xml:space="preserve"> на очистные сооружения</w:t>
      </w:r>
      <w:r>
        <w:rPr>
          <w:rFonts w:ascii="Times New Roman" w:hAnsi="Times New Roman"/>
          <w:sz w:val="28"/>
          <w:szCs w:val="28"/>
        </w:rPr>
        <w:t xml:space="preserve">.</w:t>
      </w:r>
      <w:r>
        <w:rPr>
          <w:rFonts w:ascii="Times New Roman" w:hAnsi="Times New Roman"/>
          <w:sz w:val="28"/>
          <w:szCs w:val="28"/>
        </w:rPr>
      </w:r>
    </w:p>
    <w:p>
      <w:pPr>
        <w:pStyle w:val="Normal"/>
        <w:spacing w:after="0" w:line="240" w:lineRule="auto"/>
        <w:ind w:right="-1"/>
        <w:jc w:val="center"/>
        <w:rPr>
          <w:rFonts w:ascii="Times New Roman" w:hAnsi="Times New Roman"/>
          <w:b/>
          <w:sz w:val="28"/>
          <w:szCs w:val="28"/>
        </w:rPr>
      </w:pPr>
      <w:r>
        <w:rPr>
          <w:rFonts w:ascii="Times New Roman" w:hAnsi="Times New Roman"/>
          <w:b/>
          <w:sz w:val="28"/>
          <w:szCs w:val="28"/>
        </w:rPr>
        <w:t xml:space="preserve">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rPr>
        <w:t xml:space="preserve">Петровском</w:t>
      </w:r>
      <w:r>
        <w:rPr>
          <w:rFonts w:ascii="Times New Roman" w:hAnsi="Times New Roman"/>
          <w:sz w:val="28"/>
          <w:szCs w:val="28"/>
        </w:rPr>
        <w:t xml:space="preserve"> муниципальном округе</w:t>
      </w:r>
      <w:r>
        <w:rPr>
          <w:rFonts w:ascii="Times New Roman" w:hAnsi="Times New Roman"/>
          <w:sz w:val="28"/>
          <w:szCs w:val="28"/>
        </w:rPr>
        <w:t xml:space="preserve"> эксплуатируется </w:t>
      </w:r>
      <w:r>
        <w:rPr>
          <w:rFonts w:ascii="Times New Roman" w:hAnsi="Times New Roman"/>
          <w:sz w:val="28"/>
          <w:szCs w:val="28"/>
        </w:rPr>
        <w:t xml:space="preserve">29,055</w:t>
      </w:r>
      <w:r>
        <w:rPr>
          <w:rFonts w:ascii="Times New Roman" w:hAnsi="Times New Roman"/>
          <w:sz w:val="28"/>
          <w:szCs w:val="28"/>
        </w:rPr>
        <w:t xml:space="preserve"> км подземных магистральных канализационных трубопроводов. Все сети выполнены из труб диаметром </w:t>
      </w:r>
      <w:r>
        <w:rPr>
          <w:rFonts w:ascii="Times New Roman" w:hAnsi="Times New Roman"/>
          <w:sz w:val="28"/>
          <w:szCs w:val="28"/>
        </w:rPr>
        <w:t xml:space="preserve">200</w:t>
      </w:r>
      <w:r>
        <w:rPr>
          <w:rFonts w:ascii="Times New Roman" w:hAnsi="Times New Roman"/>
          <w:sz w:val="28"/>
          <w:szCs w:val="28"/>
        </w:rPr>
        <w:t xml:space="preserve">-</w:t>
      </w:r>
      <w:r>
        <w:rPr>
          <w:rFonts w:ascii="Times New Roman" w:hAnsi="Times New Roman"/>
          <w:sz w:val="28"/>
          <w:szCs w:val="28"/>
        </w:rPr>
        <w:t xml:space="preserve">500</w:t>
      </w:r>
      <w:r>
        <w:rPr>
          <w:rFonts w:ascii="Times New Roman" w:hAnsi="Times New Roman"/>
          <w:sz w:val="28"/>
          <w:szCs w:val="28"/>
        </w:rPr>
        <w:t xml:space="preserve"> мм.</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Износ сетей – </w:t>
      </w:r>
      <w:r>
        <w:rPr>
          <w:rFonts w:ascii="Times New Roman" w:hAnsi="Times New Roman"/>
          <w:sz w:val="28"/>
          <w:szCs w:val="28"/>
        </w:rPr>
        <w:t xml:space="preserve">80</w:t>
      </w:r>
      <w:r>
        <w:rPr>
          <w:rFonts w:ascii="Times New Roman" w:hAnsi="Times New Roman"/>
          <w:sz w:val="28"/>
          <w:szCs w:val="28"/>
        </w:rPr>
        <w:t xml:space="preserve">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w:t>
      </w:r>
      <w:r>
        <w:rPr>
          <w:rFonts w:ascii="Times New Roman" w:hAnsi="Times New Roman"/>
          <w:sz w:val="28"/>
          <w:szCs w:val="28"/>
        </w:rPr>
        <w:t xml:space="preserve">Чугун</w:t>
      </w:r>
      <w:r>
        <w:rPr>
          <w:rFonts w:ascii="Times New Roman" w:hAnsi="Times New Roman"/>
          <w:sz w:val="28"/>
          <w:szCs w:val="28"/>
        </w:rPr>
        <w:t xml:space="preserve"> - 40 лет, пластиковые – более 50 лет.</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r>
        <w:rPr>
          <w:rFonts w:ascii="Times New Roman" w:hAnsi="Times New Roman"/>
          <w:sz w:val="28"/>
          <w:szCs w:val="28"/>
        </w:rPr>
      </w:r>
    </w:p>
    <w:p>
      <w:pPr>
        <w:pStyle w:val="Normal"/>
        <w:spacing w:after="0"/>
        <w:jc w:val="center"/>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rPr>
        <w:t xml:space="preserve">27</w:t>
      </w:r>
      <w:r>
        <w:rPr>
          <w:rFonts w:ascii="Times New Roman" w:hAnsi="Times New Roman"/>
          <w:sz w:val="28"/>
          <w:szCs w:val="28"/>
        </w:rPr>
        <w:t xml:space="preserve"> – Характеристика канализационной сети</w:t>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871"/>
        <w:gridCol w:w="1957"/>
        <w:gridCol w:w="1957"/>
        <w:gridCol w:w="2097"/>
        <w:gridCol w:w="1757"/>
      </w:tblGrid>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b/>
                <w:sz w:val="24"/>
                <w:szCs w:val="24"/>
              </w:rPr>
              <w:t xml:space="preserve">Наименование улиц</w:t>
            </w:r>
            <w:r>
              <w:rPr>
                <w:rFonts w:ascii="Times New Roman" w:hAnsi="Times New Roman" w:eastAsia="Microsoft YaHei"/>
                <w:color w:val="000000"/>
                <w:spacing w:val="-5"/>
                <w:sz w:val="24"/>
                <w:szCs w:val="24"/>
              </w:rPr>
            </w:r>
          </w:p>
        </w:tc>
        <w:tc>
          <w:tcPr>
            <w:tcW w:w="1957" w:type="dxa"/>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b/>
                <w:sz w:val="24"/>
                <w:szCs w:val="24"/>
              </w:rPr>
              <w:t xml:space="preserve">Протяженность, км</w:t>
            </w:r>
            <w:r>
              <w:rPr>
                <w:rFonts w:ascii="Times New Roman" w:hAnsi="Times New Roman" w:eastAsia="Times New Roman"/>
                <w:color w:val="000000"/>
                <w:sz w:val="24"/>
                <w:szCs w:val="24"/>
              </w:rPr>
            </w:r>
          </w:p>
        </w:tc>
        <w:tc>
          <w:tcPr>
            <w:tcW w:w="1957" w:type="dxa"/>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b/>
                <w:sz w:val="24"/>
                <w:szCs w:val="24"/>
              </w:rPr>
              <w:t xml:space="preserve">Материал труб</w:t>
            </w:r>
            <w:r>
              <w:rPr>
                <w:rFonts w:ascii="Times New Roman" w:hAnsi="Times New Roman" w:eastAsia="Times New Roman"/>
                <w:color w:val="000000"/>
                <w:sz w:val="24"/>
                <w:szCs w:val="24"/>
              </w:rPr>
            </w:r>
          </w:p>
        </w:tc>
        <w:tc>
          <w:tcPr>
            <w:tcW w:w="2097" w:type="dxa"/>
            <w:textDirection w:val="lrTb"/>
            <w:vAlign w:val="center"/>
          </w:tcPr>
          <w:p>
            <w:pPr>
              <w:pStyle w:val="Normal"/>
              <w:spacing w:after="0" w:line="240" w:lineRule="auto"/>
              <w:jc w:val="center"/>
              <w:rPr>
                <w:rFonts w:ascii="Times New Roman" w:hAnsi="Times New Roman"/>
                <w:b/>
                <w:sz w:val="24"/>
                <w:szCs w:val="24"/>
              </w:rPr>
            </w:pPr>
            <w:r>
              <w:rPr>
                <w:rFonts w:ascii="Times New Roman" w:hAnsi="Times New Roman"/>
                <w:b/>
                <w:sz w:val="24"/>
                <w:szCs w:val="24"/>
              </w:rPr>
              <w:t xml:space="preserve">Диаметр, мм</w:t>
            </w:r>
            <w:r>
              <w:rPr>
                <w:rFonts w:ascii="Times New Roman" w:hAnsi="Times New Roman"/>
                <w:b/>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b/>
                <w:sz w:val="24"/>
                <w:szCs w:val="24"/>
              </w:rPr>
              <w:t xml:space="preserve">Степень износа, %</w:t>
            </w:r>
            <w:r>
              <w:rPr>
                <w:rFonts w:ascii="Times New Roman" w:hAnsi="Times New Roman" w:eastAsia="Microsoft YaHei"/>
                <w:b/>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gridSpan w:val="5"/>
            <w:textDirection w:val="lrTb"/>
            <w:vAlign w:val="top"/>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b/>
                <w:spacing w:val="-5"/>
                <w:sz w:val="24"/>
                <w:szCs w:val="24"/>
              </w:rPr>
              <w:t xml:space="preserve">ГУП </w:t>
            </w:r>
            <w:r>
              <w:rPr>
                <w:rFonts w:ascii="Times New Roman" w:hAnsi="Times New Roman" w:eastAsia="Microsoft YaHei"/>
                <w:b/>
                <w:spacing w:val="-5"/>
                <w:sz w:val="24"/>
                <w:szCs w:val="24"/>
              </w:rPr>
              <w:t xml:space="preserve">СК «</w:t>
            </w:r>
            <w:r>
              <w:rPr>
                <w:rFonts w:ascii="Times New Roman" w:hAnsi="Times New Roman" w:eastAsia="Microsoft YaHei"/>
                <w:b/>
                <w:spacing w:val="-5"/>
                <w:sz w:val="24"/>
                <w:szCs w:val="24"/>
              </w:rPr>
              <w:t xml:space="preserve">Ставрополькрайводоканал</w:t>
            </w:r>
            <w:r>
              <w:rPr>
                <w:rFonts w:ascii="Times New Roman" w:hAnsi="Times New Roman" w:eastAsia="Microsoft YaHei"/>
                <w:b/>
                <w:spacing w:val="-5"/>
                <w:sz w:val="24"/>
                <w:szCs w:val="24"/>
              </w:rPr>
              <w:t xml:space="preserve">» -</w:t>
            </w:r>
            <w:r>
              <w:rPr>
                <w:rFonts w:ascii="Times New Roman" w:hAnsi="Times New Roman" w:eastAsia="Microsoft YaHei"/>
                <w:b/>
                <w:spacing w:val="-5"/>
                <w:sz w:val="24"/>
                <w:szCs w:val="24"/>
              </w:rPr>
              <w:t xml:space="preserve"> «Северный» ПТП Светлоградское</w:t>
            </w:r>
            <w:r>
              <w:rPr>
                <w:rFonts w:ascii="Times New Roman" w:hAnsi="Times New Roman" w:eastAsia="Microsoft YaHei"/>
                <w:b/>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restart"/>
            <w:textDirection w:val="lrTb"/>
            <w:vAlign w:val="center"/>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г. Светлоград</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0,3</w:t>
            </w:r>
          </w:p>
        </w:tc>
        <w:tc>
          <w:tcPr>
            <w:tcW w:w="195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сталь</w:t>
            </w:r>
          </w:p>
        </w:tc>
        <w:tc>
          <w:tcPr>
            <w:tcW w:w="2097" w:type="dxa"/>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150</w:t>
            </w:r>
            <w:r>
              <w:rPr>
                <w:rFonts w:ascii="Times New Roman" w:hAnsi="Times New Roman" w:eastAsia="Microsoft YaHei"/>
                <w:spacing w:val="-5"/>
                <w:sz w:val="24"/>
                <w:szCs w:val="24"/>
              </w:rPr>
            </w:r>
          </w:p>
        </w:tc>
        <w:tc>
          <w:tcPr>
            <w:tcW w:w="1757" w:type="dxa"/>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100</w:t>
            </w:r>
            <w:r>
              <w:rPr>
                <w:rFonts w:ascii="Times New Roman" w:hAnsi="Times New Roman" w:eastAsia="Microsoft YaHei"/>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0,53</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сталь</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600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1,52</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чугун</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150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2,1</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чугун</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600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1,978</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асбестоцемент</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1,844</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асбестоцемент</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200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8,17</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асбестоцемент</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250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0,347</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П</w:t>
            </w:r>
            <w:r>
              <w:rPr>
                <w:rFonts w:ascii="Times New Roman" w:hAnsi="Times New Roman" w:eastAsia="Microsoft YaHei"/>
                <w:spacing w:val="-5"/>
                <w:sz w:val="24"/>
                <w:szCs w:val="24"/>
              </w:rPr>
              <w:t xml:space="preserve">НД, ПВХ</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110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15</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0,969</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sz w:val="24"/>
                <w:szCs w:val="24"/>
              </w:rPr>
            </w:pPr>
            <w:r>
              <w:rPr>
                <w:rFonts w:ascii="Times New Roman" w:hAnsi="Times New Roman" w:eastAsia="Microsoft YaHei"/>
                <w:spacing w:val="-5"/>
                <w:sz w:val="24"/>
                <w:szCs w:val="24"/>
              </w:rPr>
              <w:t xml:space="preserve">П</w:t>
            </w:r>
            <w:r>
              <w:rPr>
                <w:rFonts w:ascii="Times New Roman" w:hAnsi="Times New Roman" w:eastAsia="Microsoft YaHei"/>
                <w:spacing w:val="-5"/>
                <w:sz w:val="24"/>
                <w:szCs w:val="24"/>
              </w:rPr>
              <w:t xml:space="preserve">НД, ПВХ</w:t>
            </w:r>
            <w:r>
              <w:rPr>
                <w:rFonts w:ascii="Times New Roman" w:hAnsi="Times New Roman"/>
                <w:sz w:val="24"/>
                <w:szCs w:val="24"/>
              </w:rPr>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160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15</w:t>
            </w:r>
            <w:r>
              <w:rPr>
                <w:rFonts w:ascii="Times New Roman" w:hAnsi="Times New Roman" w:eastAsia="Microsoft YaHei"/>
                <w:color w:val="000000"/>
                <w:spacing w:val="-5"/>
                <w:sz w:val="24"/>
                <w:szCs w:val="24"/>
              </w:rPr>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4,35</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sz w:val="24"/>
                <w:szCs w:val="24"/>
              </w:rPr>
            </w:pPr>
            <w:r>
              <w:rPr>
                <w:rFonts w:ascii="Times New Roman" w:hAnsi="Times New Roman" w:eastAsia="Microsoft YaHei"/>
                <w:spacing w:val="-5"/>
                <w:sz w:val="24"/>
                <w:szCs w:val="24"/>
              </w:rPr>
              <w:t xml:space="preserve">ПНД, ПВХ</w:t>
            </w:r>
            <w:r>
              <w:rPr>
                <w:rFonts w:ascii="Times New Roman" w:hAnsi="Times New Roman"/>
                <w:sz w:val="24"/>
                <w:szCs w:val="24"/>
              </w:rPr>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225</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15</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0,25</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sz w:val="24"/>
                <w:szCs w:val="24"/>
              </w:rPr>
            </w:pPr>
            <w:r>
              <w:rPr>
                <w:rFonts w:ascii="Times New Roman" w:hAnsi="Times New Roman" w:eastAsia="Microsoft YaHei"/>
                <w:spacing w:val="-5"/>
                <w:sz w:val="24"/>
                <w:szCs w:val="24"/>
              </w:rPr>
              <w:t xml:space="preserve">ПНД, ПВХ</w:t>
            </w:r>
            <w:r>
              <w:rPr>
                <w:rFonts w:ascii="Times New Roman" w:hAnsi="Times New Roman"/>
                <w:sz w:val="24"/>
                <w:szCs w:val="24"/>
              </w:rPr>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500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15</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0,24</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eastAsia="Microsoft YaHei"/>
                <w:spacing w:val="-5"/>
                <w:sz w:val="24"/>
                <w:szCs w:val="24"/>
              </w:rPr>
            </w:pPr>
            <w:r>
              <w:rPr>
                <w:rFonts w:ascii="Times New Roman" w:hAnsi="Times New Roman" w:eastAsia="Microsoft YaHei"/>
                <w:spacing w:val="-5"/>
                <w:sz w:val="24"/>
                <w:szCs w:val="24"/>
              </w:rPr>
              <w:t xml:space="preserve">керамика</w:t>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2,051</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sz w:val="24"/>
                <w:szCs w:val="24"/>
              </w:rPr>
            </w:pPr>
            <w:r>
              <w:rPr>
                <w:rFonts w:ascii="Times New Roman" w:hAnsi="Times New Roman" w:eastAsia="Microsoft YaHei"/>
                <w:spacing w:val="-5"/>
                <w:sz w:val="24"/>
                <w:szCs w:val="24"/>
              </w:rPr>
              <w:t xml:space="preserve">керамика</w:t>
            </w:r>
            <w:r>
              <w:rPr>
                <w:rFonts w:ascii="Times New Roman" w:hAnsi="Times New Roman"/>
                <w:sz w:val="24"/>
                <w:szCs w:val="24"/>
              </w:rPr>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150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vMerge w:val="continue"/>
            <w:textDirection w:val="lrTb"/>
            <w:vAlign w:val="top"/>
          </w:tcPr>
          <w:p>
            <w:pPr>
              <w:pStyle w:val="Normal"/>
              <w:spacing w:after="0" w:line="240" w:lineRule="auto"/>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1,22</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jc w:val="center"/>
              <w:rPr>
                <w:rFonts w:ascii="Times New Roman" w:hAnsi="Times New Roman"/>
                <w:sz w:val="24"/>
                <w:szCs w:val="24"/>
              </w:rPr>
            </w:pPr>
            <w:r>
              <w:rPr>
                <w:rFonts w:ascii="Times New Roman" w:hAnsi="Times New Roman" w:eastAsia="Microsoft YaHei"/>
                <w:spacing w:val="-5"/>
                <w:sz w:val="24"/>
                <w:szCs w:val="24"/>
              </w:rPr>
              <w:t xml:space="preserve">керамика</w:t>
            </w:r>
            <w:r>
              <w:rPr>
                <w:rFonts w:ascii="Times New Roman" w:hAnsi="Times New Roman"/>
                <w:sz w:val="24"/>
                <w:szCs w:val="24"/>
              </w:rPr>
            </w:r>
          </w:p>
        </w:tc>
        <w:tc>
          <w:tcPr>
            <w:tcW w:w="209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spacing w:val="-5"/>
                <w:sz w:val="24"/>
                <w:szCs w:val="24"/>
              </w:rPr>
              <w:t xml:space="preserve">200</w:t>
            </w: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color w:val="000000"/>
                <w:spacing w:val="-5"/>
                <w:sz w:val="24"/>
                <w:szCs w:val="24"/>
              </w:rPr>
            </w:pPr>
            <w:r>
              <w:rPr>
                <w:rFonts w:ascii="Times New Roman" w:hAnsi="Times New Roman" w:eastAsia="Microsoft YaHei"/>
                <w:color w:val="000000"/>
                <w:spacing w:val="-5"/>
                <w:sz w:val="24"/>
                <w:szCs w:val="24"/>
              </w:rPr>
              <w:t xml:space="preserve">100</w:t>
            </w:r>
          </w:p>
        </w:tc>
      </w:tr>
      <w:tr>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71" w:type="dxa"/>
            <w:textDirection w:val="lrTb"/>
            <w:vAlign w:val="top"/>
          </w:tcPr>
          <w:p>
            <w:pPr>
              <w:pStyle w:val="Normal"/>
              <w:spacing w:after="0" w:line="240" w:lineRule="auto"/>
              <w:rPr>
                <w:rFonts w:ascii="Times New Roman" w:hAnsi="Times New Roman" w:eastAsia="Microsoft YaHei"/>
                <w:b/>
                <w:color w:val="000000"/>
                <w:spacing w:val="-5"/>
                <w:sz w:val="24"/>
                <w:szCs w:val="24"/>
              </w:rPr>
            </w:pPr>
            <w:r>
              <w:rPr>
                <w:rFonts w:ascii="Times New Roman" w:hAnsi="Times New Roman" w:eastAsia="Microsoft YaHei"/>
                <w:b/>
                <w:color w:val="000000"/>
                <w:spacing w:val="-5"/>
                <w:sz w:val="24"/>
                <w:szCs w:val="24"/>
              </w:rPr>
              <w:t xml:space="preserve">Итого:</w:t>
            </w:r>
          </w:p>
        </w:tc>
        <w:tc>
          <w:tcPr>
            <w:tcW w:w="1957" w:type="dxa"/>
            <w:tcBorders>
              <w:top w:val="none" w:color="FFFFFF" w:sz="255" w:space="0"/>
              <w:left w:val="single" w:color="000000" w:sz="4" w:space="0"/>
              <w:bottom w:val="single" w:color="000000" w:sz="4" w:space="0"/>
              <w:right w:val="single" w:color="000000" w:sz="4" w:space="0"/>
            </w:tcBorders>
            <w:shd w:val="clear" w:color="000000" w:fill="ffffff"/>
            <w:textDirection w:val="lrTb"/>
            <w:vAlign w:val="center"/>
          </w:tcPr>
          <w:p>
            <w:pPr>
              <w:pStyle w:val="Normal"/>
              <w:spacing w:after="0" w:line="240" w:lineRule="auto"/>
              <w:jc w:val="center"/>
              <w:rPr>
                <w:rFonts w:ascii="Times New Roman" w:hAnsi="Times New Roman" w:eastAsia="Times New Roman"/>
                <w:b/>
                <w:color w:val="000000"/>
                <w:sz w:val="24"/>
                <w:szCs w:val="24"/>
              </w:rPr>
            </w:pPr>
            <w:r>
              <w:rPr>
                <w:rFonts w:ascii="Times New Roman" w:hAnsi="Times New Roman" w:eastAsia="Times New Roman"/>
                <w:b/>
                <w:color w:val="000000"/>
                <w:sz w:val="24"/>
                <w:szCs w:val="24"/>
              </w:rPr>
              <w:t xml:space="preserve">29,055</w:t>
            </w:r>
          </w:p>
        </w:tc>
        <w:tc>
          <w:tcPr>
            <w:tcW w:w="1957" w:type="dxa"/>
            <w:tcBorders>
              <w:top w:val="none" w:color="FFFFFF" w:sz="255" w:space="0"/>
              <w:left w:val="single" w:color="000000" w:sz="4" w:space="0"/>
              <w:bottom w:val="single" w:color="000000" w:sz="4" w:space="0"/>
              <w:right w:val="single" w:color="000000" w:sz="4" w:space="0"/>
            </w:tcBorders>
            <w:textDirection w:val="lrTb"/>
            <w:vAlign w:val="center"/>
          </w:tcPr>
          <w:p>
            <w:pPr>
              <w:pStyle w:val="Normal"/>
              <w:spacing w:after="0" w:line="240" w:lineRule="auto"/>
              <w:jc w:val="center"/>
              <w:rPr>
                <w:rFonts w:ascii="Times New Roman" w:hAnsi="Times New Roman" w:eastAsia="Times New Roman"/>
                <w:b/>
                <w:color w:val="000000"/>
                <w:sz w:val="24"/>
                <w:szCs w:val="24"/>
              </w:rPr>
            </w:pPr>
            <w:r>
              <w:rPr>
                <w:rFonts w:ascii="Times New Roman" w:hAnsi="Times New Roman" w:eastAsia="Times New Roman"/>
                <w:b/>
                <w:color w:val="000000"/>
                <w:sz w:val="24"/>
                <w:szCs w:val="24"/>
              </w:rPr>
            </w:r>
          </w:p>
        </w:tc>
        <w:tc>
          <w:tcPr>
            <w:tcW w:w="2097" w:type="dxa"/>
            <w:textDirection w:val="lrTb"/>
            <w:vAlign w:val="top"/>
          </w:tcPr>
          <w:p>
            <w:pPr>
              <w:pStyle w:val="Normal"/>
              <w:spacing w:after="0" w:line="240" w:lineRule="auto"/>
              <w:jc w:val="right"/>
              <w:rPr>
                <w:rFonts w:ascii="Times New Roman" w:hAnsi="Times New Roman" w:eastAsia="Microsoft YaHei"/>
                <w:b/>
                <w:color w:val="000000"/>
                <w:spacing w:val="-5"/>
                <w:sz w:val="24"/>
                <w:szCs w:val="24"/>
              </w:rPr>
            </w:pPr>
            <w:r>
              <w:rPr>
                <w:rFonts w:ascii="Times New Roman" w:hAnsi="Times New Roman" w:eastAsia="Microsoft YaHei"/>
                <w:b/>
                <w:color w:val="000000"/>
                <w:spacing w:val="-5"/>
                <w:sz w:val="24"/>
                <w:szCs w:val="24"/>
              </w:rPr>
            </w:r>
          </w:p>
        </w:tc>
        <w:tc>
          <w:tcPr>
            <w:tcW w:w="1757" w:type="dxa"/>
            <w:textDirection w:val="lrTb"/>
            <w:vAlign w:val="center"/>
          </w:tcPr>
          <w:p>
            <w:pPr>
              <w:pStyle w:val="Normal"/>
              <w:spacing w:after="0" w:line="240" w:lineRule="auto"/>
              <w:jc w:val="center"/>
              <w:rPr>
                <w:rFonts w:ascii="Times New Roman" w:hAnsi="Times New Roman" w:eastAsia="Microsoft YaHei"/>
                <w:b/>
                <w:color w:val="000000"/>
                <w:spacing w:val="-5"/>
                <w:sz w:val="24"/>
                <w:szCs w:val="24"/>
              </w:rPr>
            </w:pPr>
            <w:r>
              <w:rPr>
                <w:rFonts w:ascii="Times New Roman" w:hAnsi="Times New Roman" w:eastAsia="Microsoft YaHei"/>
                <w:b/>
                <w:color w:val="000000"/>
                <w:spacing w:val="-5"/>
                <w:sz w:val="24"/>
                <w:szCs w:val="24"/>
              </w:rPr>
              <w:t xml:space="preserve">80</w:t>
            </w:r>
          </w:p>
        </w:tc>
      </w:tr>
    </w:tbl>
    <w:p>
      <w:pPr>
        <w:pStyle w:val="Normal"/>
        <w:spacing w:after="0"/>
        <w:ind w:right="-1"/>
        <w:jc w:val="center"/>
        <w:rPr>
          <w:rFonts w:ascii="Times New Roman" w:hAnsi="Times New Roman"/>
          <w:b/>
          <w:sz w:val="28"/>
          <w:szCs w:val="28"/>
        </w:rPr>
      </w:pP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2.1.6. Оценка безопасности и надежности объектов централизованной системы водоотведения и их управляемости</w:t>
      </w:r>
    </w:p>
    <w:p>
      <w:pPr>
        <w:pStyle w:val="Normal"/>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p>
    <w:p>
      <w:pPr>
        <w:pStyle w:val="Normal"/>
        <w:spacing w:after="0"/>
        <w:ind w:right="-1"/>
        <w:jc w:val="center"/>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rPr>
        <w:t xml:space="preserve">28</w:t>
      </w:r>
      <w:r>
        <w:rPr>
          <w:rFonts w:ascii="Times New Roman" w:hAnsi="Times New Roman"/>
          <w:iCs/>
          <w:sz w:val="28"/>
          <w:szCs w:val="28"/>
        </w:rPr>
        <w:t xml:space="preserve">- Показатели надежности и бесперебойности водоотведения </w:t>
      </w:r>
      <w:r>
        <w:rPr>
          <w:rFonts w:ascii="Times New Roman" w:hAnsi="Times New Roman"/>
          <w:iCs/>
          <w:sz w:val="28"/>
          <w:szCs w:val="28"/>
        </w:rPr>
        <w:t xml:space="preserve">Петровского</w:t>
      </w:r>
      <w:r>
        <w:rPr>
          <w:rFonts w:ascii="Times New Roman" w:hAnsi="Times New Roman"/>
          <w:iCs/>
          <w:sz w:val="28"/>
          <w:szCs w:val="28"/>
        </w:rPr>
        <w:t xml:space="preserve"> муниципального округа</w:t>
      </w:r>
      <w:r>
        <w:rPr>
          <w:rFonts w:ascii="Times New Roman" w:hAnsi="Times New Roman"/>
          <w:iCs/>
          <w:sz w:val="28"/>
          <w:szCs w:val="28"/>
        </w:rPr>
      </w: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956"/>
        <w:gridCol w:w="3686"/>
        <w:gridCol w:w="1701"/>
        <w:gridCol w:w="2517"/>
      </w:tblGrid>
      <w:tr>
        <w:trPr>
          <w:trHeight w:val="1102"/>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56" w:type="auto"/>
            <w:textDirection w:val="lrTb"/>
            <w:vAlign w:val="center"/>
          </w:tcPr>
          <w:p>
            <w:pPr>
              <w:pStyle w:val="Normal"/>
              <w:spacing w:after="0" w:line="240" w:lineRule="auto"/>
              <w:ind w:right="-1"/>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Формула расчета</w:t>
            </w:r>
          </w:p>
        </w:tc>
        <w:tc>
          <w:tcPr>
            <w:tcW w:w="3686" w:type="dxa"/>
            <w:textDirection w:val="lrTb"/>
            <w:vAlign w:val="center"/>
          </w:tcPr>
          <w:p>
            <w:pPr>
              <w:pStyle w:val="Normal"/>
              <w:spacing w:after="0" w:line="240" w:lineRule="auto"/>
              <w:ind w:right="-1"/>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Наименование показателя</w:t>
            </w:r>
          </w:p>
        </w:tc>
        <w:tc>
          <w:tcPr>
            <w:tcW w:w="1701" w:type="dxa"/>
            <w:textDirection w:val="lrTb"/>
            <w:vAlign w:val="center"/>
          </w:tcPr>
          <w:p>
            <w:pPr>
              <w:pStyle w:val="Normal"/>
              <w:spacing w:after="0" w:line="240" w:lineRule="auto"/>
              <w:ind w:right="-1"/>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Ед. изм.</w:t>
            </w:r>
          </w:p>
        </w:tc>
        <w:tc>
          <w:tcPr>
            <w:tcW w:w="2517" w:type="dxa"/>
            <w:textDirection w:val="lrTb"/>
            <w:vAlign w:val="center"/>
          </w:tcPr>
          <w:p>
            <w:pPr>
              <w:pStyle w:val="Normal"/>
              <w:spacing w:after="0" w:line="240" w:lineRule="auto"/>
              <w:ind w:right="-1"/>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 xml:space="preserve">Фактические значения за период 2023 г.</w:t>
            </w:r>
          </w:p>
        </w:tc>
      </w:tr>
      <w:tr>
        <w:trPr>
          <w:trHeight w:val="60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56" w:type="auto"/>
            <w:textDirection w:val="lrTb"/>
            <w:vAlign w:val="center"/>
          </w:tcPr>
          <w:p>
            <w:pPr>
              <w:pStyle w:val="Normal"/>
              <w:spacing w:after="0" w:line="240" w:lineRule="auto"/>
              <w:ind w:right="-1"/>
              <w:jc w:val="center"/>
              <w:rPr>
                <w:rFonts w:ascii="Times New Roman" w:hAnsi="Times New Roman" w:eastAsia="Times New Roman"/>
                <w:i/>
                <w:iCs/>
                <w:sz w:val="24"/>
                <w:szCs w:val="24"/>
                <w:lang w:eastAsia="ru-RU"/>
              </w:rPr>
            </w:pPr>
            <w:r>
              <w:rPr>
                <w:rFonts w:ascii="Times New Roman" w:hAnsi="Times New Roman" w:eastAsia="Times New Roman"/>
                <w:i/>
                <w:iCs/>
                <w:sz w:val="24"/>
                <w:szCs w:val="24"/>
                <w:lang w:eastAsia="ru-RU"/>
              </w:rPr>
              <w:t xml:space="preserve">Пн=Ка/Lсети</w:t>
            </w:r>
          </w:p>
        </w:tc>
        <w:tc>
          <w:tcPr>
            <w:tcW w:w="3686" w:type="dxa"/>
            <w:textDirection w:val="lrTb"/>
            <w:vAlign w:val="center"/>
          </w:tcPr>
          <w:p>
            <w:pPr>
              <w:pStyle w:val="Normal"/>
              <w:spacing w:after="0" w:line="240" w:lineRule="auto"/>
              <w:ind w:right="-1"/>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удельное количество аварий и засоров в расчете на протяженность канализационной сети в год </w:t>
            </w:r>
          </w:p>
        </w:tc>
        <w:tc>
          <w:tcPr>
            <w:tcW w:w="1701" w:type="dxa"/>
            <w:textDirection w:val="lrTb"/>
            <w:vAlign w:val="center"/>
          </w:tcPr>
          <w:p>
            <w:pPr>
              <w:pStyle w:val="Normal"/>
              <w:spacing w:after="0" w:line="240" w:lineRule="auto"/>
              <w:ind w:right="-1"/>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ед./км</w:t>
            </w:r>
          </w:p>
        </w:tc>
        <w:tc>
          <w:tcPr>
            <w:tcW w:w="2517" w:type="dxa"/>
            <w:textDirection w:val="lrTb"/>
            <w:vAlign w:val="center"/>
          </w:tcPr>
          <w:p>
            <w:pPr>
              <w:pStyle w:val="Normal"/>
              <w:spacing w:after="0" w:line="240" w:lineRule="auto"/>
              <w:ind w:right="-1"/>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0,068</w:t>
            </w:r>
            <w:r>
              <w:rPr>
                <w:rFonts w:ascii="Times New Roman" w:hAnsi="Times New Roman" w:eastAsia="Times New Roman"/>
                <w:sz w:val="24"/>
                <w:szCs w:val="24"/>
                <w:lang w:eastAsia="ru-RU"/>
              </w:rPr>
            </w:r>
          </w:p>
        </w:tc>
      </w:tr>
      <w:tr>
        <w:trPr>
          <w:trHeight w:val="300"/>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56" w:type="auto"/>
            <w:textDirection w:val="lrTb"/>
            <w:vAlign w:val="center"/>
          </w:tcPr>
          <w:p>
            <w:pPr>
              <w:pStyle w:val="Normal"/>
              <w:spacing w:after="0" w:line="240" w:lineRule="auto"/>
              <w:ind w:right="-1"/>
              <w:jc w:val="center"/>
              <w:rPr>
                <w:rFonts w:ascii="Times New Roman" w:hAnsi="Times New Roman" w:eastAsia="Times New Roman"/>
                <w:i/>
                <w:iCs/>
                <w:sz w:val="24"/>
                <w:szCs w:val="24"/>
                <w:lang w:eastAsia="ru-RU"/>
              </w:rPr>
            </w:pPr>
            <w:r>
              <w:rPr>
                <w:rFonts w:ascii="Times New Roman" w:hAnsi="Times New Roman" w:eastAsia="Times New Roman"/>
                <w:i/>
                <w:iCs/>
                <w:sz w:val="24"/>
                <w:szCs w:val="24"/>
                <w:lang w:eastAsia="ru-RU"/>
              </w:rPr>
              <w:t xml:space="preserve">Ка</w:t>
            </w:r>
          </w:p>
        </w:tc>
        <w:tc>
          <w:tcPr>
            <w:tcW w:w="3686" w:type="dxa"/>
            <w:textDirection w:val="lrTb"/>
            <w:vAlign w:val="center"/>
          </w:tcPr>
          <w:p>
            <w:pPr>
              <w:pStyle w:val="Normal"/>
              <w:spacing w:after="0" w:line="240" w:lineRule="auto"/>
              <w:ind w:right="-1"/>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количество аварий и засоров на канализационных сетях</w:t>
            </w:r>
          </w:p>
        </w:tc>
        <w:tc>
          <w:tcPr>
            <w:tcW w:w="1701" w:type="dxa"/>
            <w:textDirection w:val="lrTb"/>
            <w:vAlign w:val="center"/>
          </w:tcPr>
          <w:p>
            <w:pPr>
              <w:pStyle w:val="Normal"/>
              <w:spacing w:after="0" w:line="240" w:lineRule="auto"/>
              <w:ind w:right="-1"/>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ед.</w:t>
            </w:r>
          </w:p>
        </w:tc>
        <w:tc>
          <w:tcPr>
            <w:tcW w:w="2517" w:type="dxa"/>
            <w:textDirection w:val="lrTb"/>
            <w:vAlign w:val="center"/>
          </w:tcPr>
          <w:p>
            <w:pPr>
              <w:pStyle w:val="Normal"/>
              <w:spacing w:after="0" w:line="240" w:lineRule="auto"/>
              <w:ind w:right="-1"/>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w:t>
            </w:r>
            <w:r>
              <w:rPr>
                <w:rFonts w:ascii="Times New Roman" w:hAnsi="Times New Roman" w:eastAsia="Times New Roman"/>
                <w:color w:val="000000"/>
                <w:sz w:val="24"/>
                <w:szCs w:val="24"/>
                <w:lang w:eastAsia="ru-RU"/>
              </w:rPr>
            </w:r>
          </w:p>
        </w:tc>
      </w:tr>
      <w:tr>
        <w:trPr>
          <w:trHeight w:val="261"/>
        </w:trP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56" w:type="auto"/>
            <w:textDirection w:val="lrTb"/>
            <w:vAlign w:val="center"/>
          </w:tcPr>
          <w:p>
            <w:pPr>
              <w:pStyle w:val="Normal"/>
              <w:spacing w:after="0" w:line="240" w:lineRule="auto"/>
              <w:ind w:right="-1"/>
              <w:jc w:val="center"/>
              <w:rPr>
                <w:rFonts w:ascii="Times New Roman" w:hAnsi="Times New Roman" w:eastAsia="Times New Roman"/>
                <w:i/>
                <w:iCs/>
                <w:sz w:val="24"/>
                <w:szCs w:val="24"/>
                <w:lang w:eastAsia="ru-RU"/>
              </w:rPr>
            </w:pPr>
            <w:r>
              <w:rPr>
                <w:rFonts w:ascii="Times New Roman" w:hAnsi="Times New Roman" w:eastAsia="Times New Roman"/>
                <w:i/>
                <w:iCs/>
                <w:sz w:val="24"/>
                <w:szCs w:val="24"/>
                <w:lang w:eastAsia="ru-RU"/>
              </w:rPr>
              <w:t xml:space="preserve">Lсети</w:t>
            </w:r>
          </w:p>
        </w:tc>
        <w:tc>
          <w:tcPr>
            <w:tcW w:w="3686" w:type="dxa"/>
            <w:textDirection w:val="lrTb"/>
            <w:vAlign w:val="center"/>
          </w:tcPr>
          <w:p>
            <w:pPr>
              <w:pStyle w:val="Normal"/>
              <w:spacing w:after="0" w:line="240" w:lineRule="auto"/>
              <w:ind w:right="-1"/>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протяженность канализационных сетей</w:t>
            </w:r>
          </w:p>
        </w:tc>
        <w:tc>
          <w:tcPr>
            <w:tcW w:w="1701" w:type="dxa"/>
            <w:textDirection w:val="lrTb"/>
            <w:vAlign w:val="center"/>
          </w:tcPr>
          <w:p>
            <w:pPr>
              <w:pStyle w:val="Normal"/>
              <w:spacing w:after="0" w:line="240" w:lineRule="auto"/>
              <w:ind w:right="-1"/>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км</w:t>
            </w:r>
          </w:p>
        </w:tc>
        <w:tc>
          <w:tcPr>
            <w:tcW w:w="2517" w:type="dxa"/>
            <w:textDirection w:val="lrTb"/>
            <w:vAlign w:val="center"/>
          </w:tcPr>
          <w:p>
            <w:pPr>
              <w:pStyle w:val="Normal"/>
              <w:spacing w:after="0" w:line="240" w:lineRule="auto"/>
              <w:ind w:right="-1"/>
              <w:jc w:val="center"/>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xml:space="preserve">29,055</w:t>
            </w:r>
            <w:r>
              <w:rPr>
                <w:rFonts w:ascii="Times New Roman" w:hAnsi="Times New Roman" w:eastAsia="Times New Roman"/>
                <w:color w:val="000000"/>
                <w:sz w:val="24"/>
                <w:szCs w:val="24"/>
                <w:lang w:eastAsia="ru-RU"/>
              </w:rPr>
            </w:r>
          </w:p>
        </w:tc>
      </w:tr>
    </w:tbl>
    <w:p>
      <w:pPr>
        <w:pStyle w:val="Normal"/>
        <w:spacing w:after="0"/>
        <w:ind w:right="-1"/>
        <w:jc w:val="center"/>
        <w:rPr>
          <w:rFonts w:ascii="Times New Roman" w:hAnsi="Times New Roman"/>
          <w:b/>
          <w:sz w:val="28"/>
          <w:szCs w:val="28"/>
        </w:rPr>
      </w:pPr>
      <w:r>
        <w:rPr>
          <w:rFonts w:ascii="Times New Roman" w:hAnsi="Times New Roman"/>
          <w:b/>
          <w:sz w:val="28"/>
          <w:szCs w:val="28"/>
        </w:rPr>
        <w:t xml:space="preserve">2.1.7. Оценка воздействия сбросов сточных вод через централизованную систему водоотведения на окружающую среду</w:t>
      </w:r>
    </w:p>
    <w:p>
      <w:pPr>
        <w:pStyle w:val="Normal"/>
        <w:shd w:val="clear" w:color="auto" w:fill="ffffff"/>
        <w:spacing w:after="0" w:line="240" w:lineRule="auto"/>
        <w:ind w:firstLine="708"/>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Основным видом деятельности предприятия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 - </w:t>
      </w:r>
      <w:r>
        <w:rPr>
          <w:rFonts w:ascii="Times New Roman" w:hAnsi="Times New Roman" w:eastAsia="Microsoft YaHei"/>
          <w:spacing w:val="-5"/>
          <w:sz w:val="28"/>
          <w:szCs w:val="28"/>
        </w:rPr>
        <w:t xml:space="preserve">«Северный» ПТП Светлоградское</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является осуществление работ по выполнению заказа на предоставление населению услуг по водоснабжению и канализации </w:t>
      </w:r>
      <w:r>
        <w:rPr>
          <w:rFonts w:ascii="Times New Roman" w:hAnsi="Times New Roman" w:eastAsia="Times New Roman"/>
          <w:sz w:val="28"/>
          <w:szCs w:val="28"/>
          <w:lang w:eastAsia="ru-RU"/>
        </w:rPr>
        <w:t xml:space="preserve">Петровского</w:t>
      </w:r>
      <w:r>
        <w:rPr>
          <w:rFonts w:ascii="Times New Roman" w:hAnsi="Times New Roman" w:eastAsia="Times New Roman"/>
          <w:sz w:val="28"/>
          <w:szCs w:val="28"/>
          <w:lang w:eastAsia="ru-RU"/>
        </w:rPr>
        <w:t xml:space="preserve"> муниципального округа</w:t>
      </w:r>
      <w:r>
        <w:rPr>
          <w:rFonts w:ascii="Times New Roman" w:hAnsi="Times New Roman" w:eastAsia="Times New Roman"/>
          <w:sz w:val="28"/>
          <w:szCs w:val="28"/>
          <w:lang w:eastAsia="ru-RU"/>
        </w:rPr>
        <w:t xml:space="preserve">. В рамках этих задач предприятие производит забор, очистку и распределение воды, удаление сточных вод.</w:t>
      </w:r>
    </w:p>
    <w:p>
      <w:pPr>
        <w:pStyle w:val="Normal"/>
        <w:shd w:val="clear" w:color="auto" w:fill="ffffff"/>
        <w:spacing w:after="0" w:line="240" w:lineRule="auto"/>
        <w:ind w:firstLine="708"/>
        <w:jc w:val="both"/>
        <w:rPr>
          <w:rFonts w:ascii="Times New Roman" w:hAnsi="Times New Roman" w:eastAsia="Times New Roman"/>
          <w:color w:val="505050"/>
          <w:sz w:val="28"/>
          <w:szCs w:val="28"/>
          <w:lang w:eastAsia="ru-RU"/>
        </w:rPr>
      </w:pPr>
      <w:r>
        <w:rPr>
          <w:rFonts w:ascii="Times New Roman" w:hAnsi="Times New Roman" w:eastAsia="Times New Roman"/>
          <w:sz w:val="28"/>
          <w:szCs w:val="28"/>
          <w:lang w:eastAsia="ru-RU"/>
        </w:rPr>
        <w:t xml:space="preserve">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Pr>
          <w:rFonts w:ascii="Times New Roman" w:hAnsi="Times New Roman" w:eastAsia="Times New Roman"/>
          <w:color w:val="505050"/>
          <w:sz w:val="28"/>
          <w:szCs w:val="28"/>
          <w:lang w:eastAsia="ru-RU"/>
        </w:rPr>
        <w:t xml:space="preserve">.</w:t>
      </w:r>
    </w:p>
    <w:p>
      <w:pPr>
        <w:pStyle w:val="Normal"/>
        <w:shd w:val="clear" w:color="auto" w:fill="ffffff"/>
        <w:spacing w:after="0" w:line="240" w:lineRule="auto"/>
        <w:ind w:firstLine="708"/>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Принципами экологической политики являются:</w:t>
      </w:r>
    </w:p>
    <w:p>
      <w:pPr>
        <w:pStyle w:val="Normal"/>
        <w:shd w:val="clear" w:color="auto" w:fill="ffffff"/>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постепенное снижение сбросов и выбросов загрязняющих веществ в окружающую природную среду;</w:t>
      </w:r>
    </w:p>
    <w:p>
      <w:pPr>
        <w:pStyle w:val="Normal"/>
        <w:shd w:val="clear" w:color="auto" w:fill="ffffff"/>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стабильное улучшение экологических показателей работы очистных сооружений;</w:t>
      </w:r>
    </w:p>
    <w:p>
      <w:pPr>
        <w:pStyle w:val="Normal"/>
        <w:shd w:val="clear" w:color="auto" w:fill="ffffff"/>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обеспечение надежной работы систем водоснабжения и водоотведения;</w:t>
      </w:r>
    </w:p>
    <w:p>
      <w:pPr>
        <w:pStyle w:val="Normal"/>
        <w:shd w:val="clear" w:color="auto" w:fill="ffffff"/>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рациональное использование природных и энергетических ресурсов;</w:t>
      </w:r>
    </w:p>
    <w:p>
      <w:pPr>
        <w:pStyle w:val="Normal"/>
        <w:shd w:val="clear" w:color="auto" w:fill="ffffff"/>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соблюдение требований природоохранного законодательства.</w:t>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связи с тем, что централизованная канализация имеется только у</w:t>
      </w:r>
      <w:r>
        <w:rPr>
          <w:rFonts w:ascii="Times New Roman" w:hAnsi="Times New Roman"/>
          <w:sz w:val="28"/>
          <w:szCs w:val="28"/>
          <w:lang w:eastAsia="ru-RU"/>
        </w:rPr>
        <w:t xml:space="preserve"> 46,6</w:t>
      </w:r>
      <w:r>
        <w:rPr>
          <w:rFonts w:ascii="Times New Roman" w:hAnsi="Times New Roman"/>
          <w:sz w:val="28"/>
          <w:szCs w:val="28"/>
          <w:lang w:eastAsia="ru-RU"/>
        </w:rPr>
        <w:t xml:space="preserve">% населения, то существует риск загрязнения грунтовых вод, что в свою очередь возможно приведёт к заболеваниям среди местных жителей.</w:t>
      </w:r>
    </w:p>
    <w:p>
      <w:pPr>
        <w:pStyle w:val="Normal"/>
        <w:spacing w:after="0" w:line="240" w:lineRule="auto"/>
        <w:ind w:right="-1" w:firstLine="708"/>
        <w:jc w:val="both"/>
        <w:rPr>
          <w:rFonts w:ascii="Times New Roman" w:hAnsi="Times New Roman"/>
          <w:sz w:val="28"/>
          <w:szCs w:val="28"/>
          <w:lang w:eastAsia="ru-RU"/>
        </w:rPr>
      </w:pPr>
      <w:r>
        <w:rPr>
          <w:rFonts w:ascii="Times New Roman" w:hAnsi="Times New Roman"/>
          <w:sz w:val="28"/>
          <w:szCs w:val="28"/>
          <w:lang w:eastAsia="ru-RU"/>
        </w:rPr>
        <w:t xml:space="preserve">Отсутствие канализационной сети на большей территории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муниципального округа</w:t>
      </w:r>
      <w:r>
        <w:rPr>
          <w:rFonts w:ascii="Times New Roman" w:hAnsi="Times New Roman"/>
          <w:sz w:val="28"/>
          <w:szCs w:val="28"/>
          <w:lang w:eastAsia="ru-RU"/>
        </w:rPr>
        <w:t xml:space="preserve"> создает определенные трудности населению, ухудшая их бытовые условия.</w:t>
      </w:r>
      <w:r>
        <w:rPr>
          <w:rFonts w:ascii="Times New Roman" w:hAnsi="Times New Roman"/>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2.1.8. Описание территорий муниципального образования, не охваченных централизованной системой водоотведения</w:t>
      </w:r>
    </w:p>
    <w:p>
      <w:pPr>
        <w:pStyle w:val="Normal"/>
        <w:spacing w:after="0" w:line="240" w:lineRule="auto"/>
        <w:ind w:firstLine="709"/>
        <w:jc w:val="both"/>
        <w:rPr>
          <w:rFonts w:ascii="Times New Roman" w:hAnsi="Times New Roman" w:eastAsia="Times New Roman"/>
          <w:color w:val="000000"/>
          <w:sz w:val="28"/>
          <w:szCs w:val="28"/>
          <w:lang w:eastAsia="ru-RU"/>
        </w:rPr>
      </w:pPr>
      <w:r>
        <w:rPr>
          <w:rFonts w:ascii="Times New Roman" w:hAnsi="Times New Roman"/>
          <w:sz w:val="28"/>
          <w:szCs w:val="28"/>
          <w:lang w:eastAsia="ru-RU"/>
        </w:rPr>
        <w:t xml:space="preserve">К территориям </w:t>
      </w:r>
      <w:r>
        <w:rPr>
          <w:rFonts w:ascii="Times New Roman" w:hAnsi="Times New Roman"/>
          <w:sz w:val="28"/>
          <w:szCs w:val="28"/>
          <w:lang w:eastAsia="ru-RU"/>
        </w:rPr>
        <w:t xml:space="preserve">Петровского</w:t>
      </w:r>
      <w:r>
        <w:rPr>
          <w:rFonts w:ascii="Times New Roman" w:hAnsi="Times New Roman"/>
          <w:sz w:val="28"/>
          <w:szCs w:val="28"/>
          <w:lang w:eastAsia="ru-RU"/>
        </w:rPr>
        <w:t xml:space="preserve"> муниципального округа</w:t>
      </w:r>
      <w:r>
        <w:rPr>
          <w:rFonts w:ascii="Times New Roman" w:hAnsi="Times New Roman"/>
          <w:sz w:val="28"/>
          <w:szCs w:val="28"/>
          <w:lang w:eastAsia="ru-RU"/>
        </w:rPr>
        <w:t xml:space="preserve">, не охваченным централизованным водоотведением, относятся </w:t>
      </w:r>
      <w:r>
        <w:rPr>
          <w:rFonts w:ascii="Times New Roman" w:hAnsi="Times New Roman"/>
          <w:sz w:val="28"/>
          <w:szCs w:val="28"/>
          <w:lang w:eastAsia="ru-RU"/>
        </w:rPr>
        <w:t xml:space="preserve">70,3</w:t>
      </w:r>
      <w:r>
        <w:rPr>
          <w:rFonts w:ascii="Times New Roman" w:hAnsi="Times New Roman"/>
          <w:sz w:val="28"/>
          <w:szCs w:val="28"/>
          <w:lang w:eastAsia="ru-RU"/>
        </w:rPr>
        <w:t xml:space="preserve">% территории </w:t>
      </w:r>
      <w:r>
        <w:rPr>
          <w:rFonts w:ascii="Times New Roman" w:hAnsi="Times New Roman"/>
          <w:sz w:val="28"/>
          <w:szCs w:val="28"/>
          <w:lang w:eastAsia="ru-RU"/>
        </w:rPr>
        <w:t xml:space="preserve">г. Светлоград</w:t>
      </w:r>
      <w:r>
        <w:rPr>
          <w:rFonts w:ascii="Times New Roman" w:hAnsi="Times New Roman"/>
          <w:sz w:val="28"/>
          <w:szCs w:val="28"/>
          <w:lang w:eastAsia="ru-RU"/>
        </w:rPr>
        <w:t xml:space="preserve"> и все населенные пункты Петровского муниципального округа</w:t>
      </w:r>
      <w:r>
        <w:rPr>
          <w:rFonts w:ascii="Times New Roman" w:hAnsi="Times New Roman" w:eastAsia="Times New Roman"/>
          <w:color w:val="000000"/>
          <w:sz w:val="28"/>
          <w:szCs w:val="28"/>
          <w:lang w:eastAsia="ru-RU"/>
        </w:rPr>
        <w:t xml:space="preserve">.</w:t>
      </w:r>
      <w:r>
        <w:rPr>
          <w:rFonts w:ascii="Times New Roman" w:hAnsi="Times New Roman" w:eastAsia="Times New Roman"/>
          <w:color w:val="000000"/>
          <w:sz w:val="28"/>
          <w:szCs w:val="28"/>
          <w:lang w:eastAsia="ru-RU"/>
        </w:rPr>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Население пользуется выгребными ямами.</w:t>
      </w:r>
      <w:r>
        <w:rPr>
          <w:rFonts w:ascii="Times New Roman" w:hAnsi="Times New Roman"/>
          <w:sz w:val="28"/>
          <w:szCs w:val="28"/>
        </w:rPr>
        <w:t xml:space="preserve"> </w:t>
      </w:r>
      <w:r>
        <w:rPr>
          <w:rFonts w:ascii="Times New Roman" w:hAnsi="Times New Roman"/>
          <w:sz w:val="28"/>
          <w:szCs w:val="28"/>
        </w:rPr>
        <w:t xml:space="preserve">Сточные воды сбрасываются либо напрямую, на рельеф и в водотоки, либо собираются в фильтрующие выгребные ямы и вывозятся ассенизационным транспортом.</w:t>
      </w:r>
      <w:r>
        <w:rPr>
          <w:rFonts w:ascii="Times New Roman" w:hAnsi="Times New Roman"/>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2.1.9. Описание существующих технических и технологических проблем системы водоотведения </w:t>
      </w:r>
      <w:r>
        <w:rPr>
          <w:rFonts w:ascii="Times New Roman" w:hAnsi="Times New Roman"/>
          <w:b/>
          <w:sz w:val="28"/>
          <w:szCs w:val="28"/>
        </w:rPr>
        <w:t xml:space="preserve">муниципального округа</w:t>
      </w:r>
      <w:r>
        <w:rPr>
          <w:rFonts w:ascii="Times New Roman" w:hAnsi="Times New Roman"/>
          <w:b/>
          <w:sz w:val="28"/>
          <w:szCs w:val="28"/>
        </w:rPr>
      </w:r>
    </w:p>
    <w:p>
      <w:pPr>
        <w:pStyle w:val="Normal"/>
        <w:widowControl w:val="off"/>
        <w:spacing w:after="0" w:line="240" w:lineRule="auto"/>
        <w:ind w:firstLine="709"/>
        <w:jc w:val="both"/>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и аварийных сетей канализации, наличие неучтенных стоков, отсутствие ливневой канализацией, отсутствие полноценной автоматизации и диспетчеризации процессов водоотведения</w:t>
      </w:r>
      <w:r>
        <w:rPr>
          <w:rFonts w:ascii="Times New Roman" w:hAnsi="Times New Roman" w:eastAsia="Times New Roman"/>
          <w:color w:val="000000"/>
          <w:sz w:val="28"/>
          <w:szCs w:val="28"/>
          <w:shd w:val="clear" w:color="auto" w:fill="ffffff"/>
          <w:lang w:eastAsia="ru-RU"/>
        </w:rPr>
        <w:t xml:space="preserve">.</w:t>
      </w:r>
      <w:r>
        <w:rPr>
          <w:rFonts w:ascii="Times New Roman" w:hAnsi="Times New Roman" w:eastAsia="Times New Roman"/>
          <w:color w:val="000000"/>
          <w:sz w:val="28"/>
          <w:szCs w:val="28"/>
          <w:shd w:val="clear" w:color="auto" w:fill="ffffff"/>
          <w:lang w:eastAsia="ru-RU"/>
        </w:rPr>
      </w:r>
    </w:p>
    <w:p>
      <w:pPr>
        <w:pStyle w:val="Normal"/>
        <w:widowControl w:val="off"/>
        <w:spacing w:after="0" w:line="240" w:lineRule="auto"/>
        <w:ind w:firstLine="709"/>
        <w:jc w:val="both"/>
        <w:rPr>
          <w:rFonts w:ascii="Times New Roman" w:hAnsi="Times New Roman" w:eastAsia="Times New Roman"/>
          <w:color w:val="000000"/>
          <w:sz w:val="28"/>
          <w:szCs w:val="28"/>
          <w:shd w:val="clear" w:color="auto" w:fill="ffffff"/>
          <w:lang w:eastAsia="ru-RU"/>
        </w:rPr>
      </w:pPr>
      <w:r>
        <w:rPr>
          <w:rFonts w:ascii="Times New Roman" w:hAnsi="Times New Roman" w:eastAsia="Times New Roman"/>
          <w:color w:val="000000"/>
          <w:sz w:val="28"/>
          <w:szCs w:val="28"/>
          <w:shd w:val="clear" w:color="auto" w:fill="ffffff"/>
          <w:lang w:eastAsia="ru-RU"/>
        </w:rPr>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w:t>
      </w:r>
      <w:r>
        <w:rPr>
          <w:rFonts w:ascii="Times New Roman" w:hAnsi="Times New Roman" w:eastAsia="Times New Roman"/>
          <w:color w:val="000000"/>
          <w:sz w:val="28"/>
          <w:szCs w:val="28"/>
          <w:shd w:val="clear" w:color="auto" w:fill="ffffff"/>
          <w:lang w:eastAsia="ru-RU"/>
        </w:rPr>
        <w:t xml:space="preserve">Часть</w:t>
      </w:r>
      <w:r>
        <w:rPr>
          <w:rFonts w:ascii="Times New Roman" w:hAnsi="Times New Roman" w:eastAsia="Times New Roman"/>
          <w:color w:val="000000"/>
          <w:sz w:val="28"/>
          <w:szCs w:val="28"/>
          <w:shd w:val="clear" w:color="auto" w:fill="ffffff"/>
          <w:lang w:eastAsia="ru-RU"/>
        </w:rPr>
        <w:t xml:space="preserve"> магистральных коллекторов </w:t>
      </w:r>
      <w:r>
        <w:rPr>
          <w:rFonts w:ascii="Times New Roman" w:hAnsi="Times New Roman" w:eastAsia="Times New Roman"/>
          <w:color w:val="000000"/>
          <w:sz w:val="28"/>
          <w:szCs w:val="28"/>
          <w:shd w:val="clear" w:color="auto" w:fill="ffffff"/>
          <w:lang w:eastAsia="ru-RU"/>
        </w:rPr>
        <w:t xml:space="preserve">имеет износ </w:t>
      </w:r>
      <w:r>
        <w:rPr>
          <w:rFonts w:ascii="Times New Roman" w:hAnsi="Times New Roman" w:eastAsia="Times New Roman"/>
          <w:color w:val="000000"/>
          <w:sz w:val="28"/>
          <w:szCs w:val="28"/>
          <w:shd w:val="clear" w:color="auto" w:fill="ffffff"/>
          <w:lang w:eastAsia="ru-RU"/>
        </w:rPr>
        <w:t xml:space="preserve">100</w:t>
      </w:r>
      <w:r>
        <w:rPr>
          <w:rFonts w:ascii="Times New Roman" w:hAnsi="Times New Roman" w:eastAsia="Times New Roman"/>
          <w:color w:val="000000"/>
          <w:sz w:val="28"/>
          <w:szCs w:val="28"/>
          <w:shd w:val="clear" w:color="auto" w:fill="ffffff"/>
          <w:lang w:eastAsia="ru-RU"/>
        </w:rPr>
        <w:t xml:space="preserve">%.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 </w:t>
      </w:r>
    </w:p>
    <w:p>
      <w:pPr>
        <w:pStyle w:val="Normal"/>
        <w:spacing w:after="0"/>
        <w:ind w:right="-1"/>
        <w:jc w:val="center"/>
        <w:rPr>
          <w:rFonts w:ascii="Times New Roman" w:hAnsi="Times New Roman"/>
          <w:b/>
          <w:color w:val="000000"/>
          <w:spacing w:val="2"/>
          <w:sz w:val="28"/>
          <w:szCs w:val="28"/>
          <w:shd w:val="clear" w:color="auto" w:fill="ffffff"/>
        </w:rPr>
      </w:pPr>
      <w:r>
        <w:rPr>
          <w:rFonts w:ascii="Times New Roman" w:hAnsi="Times New Roman"/>
          <w:b/>
          <w:color w:val="000000"/>
          <w:spacing w:val="2"/>
          <w:sz w:val="28"/>
          <w:szCs w:val="28"/>
          <w:shd w:val="clear" w:color="auto" w:fill="ffffff"/>
        </w:rPr>
        <w:t xml:space="preserve">2.1.10. Сведения об отнесении централизованное системы водоотведения (канализации) к централизованным системам водоотведения </w:t>
      </w:r>
      <w:r>
        <w:rPr>
          <w:rFonts w:ascii="Times New Roman" w:hAnsi="Times New Roman"/>
          <w:b/>
          <w:color w:val="000000"/>
          <w:spacing w:val="2"/>
          <w:sz w:val="28"/>
          <w:szCs w:val="28"/>
          <w:shd w:val="clear" w:color="auto" w:fill="ffffff"/>
        </w:rPr>
        <w:t xml:space="preserve">муниципального округа</w:t>
      </w:r>
      <w:r>
        <w:rPr>
          <w:rFonts w:ascii="Times New Roman" w:hAnsi="Times New Roman"/>
          <w:b/>
          <w:color w:val="000000"/>
          <w:spacing w:val="2"/>
          <w:sz w:val="28"/>
          <w:szCs w:val="28"/>
          <w:shd w:val="clear" w:color="auto" w:fill="ffffff"/>
        </w:rPr>
        <w:t xml:space="preserve">,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w:t>
      </w:r>
      <w:r>
        <w:rPr>
          <w:rFonts w:ascii="Times New Roman" w:hAnsi="Times New Roman"/>
          <w:b/>
          <w:color w:val="000000"/>
          <w:spacing w:val="2"/>
          <w:sz w:val="28"/>
          <w:szCs w:val="28"/>
          <w:shd w:val="clear" w:color="auto" w:fill="ffffff"/>
        </w:rPr>
        <w:t xml:space="preserve">ых сооружениях (при их наличии)</w:t>
      </w:r>
      <w:r>
        <w:rPr>
          <w:rFonts w:ascii="Times New Roman" w:hAnsi="Times New Roman"/>
          <w:b/>
          <w:color w:val="000000"/>
          <w:spacing w:val="2"/>
          <w:sz w:val="28"/>
          <w:szCs w:val="28"/>
          <w:shd w:val="clear" w:color="auto" w:fill="ffffff"/>
        </w:rPr>
        <w:t xml:space="preserve">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pPr>
        <w:pStyle w:val="Normal"/>
        <w:shd w:val="clear" w:color="auto" w:fill="ffffff"/>
        <w:spacing w:after="0" w:line="240" w:lineRule="auto"/>
        <w:jc w:val="both"/>
        <w:rPr>
          <w:rFonts w:ascii="Times New Roman" w:hAnsi="Times New Roman" w:eastAsia="Times New Roman"/>
          <w:bCs/>
          <w:color w:val="000000"/>
          <w:spacing w:val="2"/>
          <w:sz w:val="28"/>
          <w:szCs w:val="28"/>
        </w:rPr>
      </w:pPr>
      <w:r>
        <w:rPr>
          <w:rFonts w:ascii="Times New Roman" w:hAnsi="Times New Roman" w:eastAsia="Times New Roman"/>
          <w:color w:val="000000"/>
          <w:spacing w:val="2"/>
          <w:sz w:val="28"/>
          <w:szCs w:val="28"/>
        </w:rPr>
        <w:tab/>
        <w:t xml:space="preserve">Отнесение централизованной системы водоотведения к централизованным системам водоотведения осуществляется в соответствии с </w:t>
      </w:r>
      <w:r>
        <w:rPr>
          <w:rFonts w:ascii="Times New Roman" w:hAnsi="Times New Roman" w:eastAsia="Times New Roman"/>
          <w:sz w:val="24"/>
          <w:szCs w:val="24"/>
        </w:rPr>
        <w:fldChar w:fldCharType="begin"/>
      </w:r>
      <w:r>
        <w:rPr>
          <w:rFonts w:ascii="Times New Roman" w:hAnsi="Times New Roman" w:eastAsia="Times New Roman"/>
          <w:sz w:val="24"/>
          <w:szCs w:val="24"/>
        </w:rPr>
        <w:instrText xml:space="preserve"> HYPERLINK "http://www.consultant.ru/document/cons_doc_LAW_326114/" </w:instrText>
      </w:r>
      <w:r>
        <w:rPr>
          <w:rFonts w:ascii="Times New Roman" w:hAnsi="Times New Roman" w:eastAsia="Times New Roman"/>
          <w:sz w:val="24"/>
          <w:szCs w:val="24"/>
        </w:rPr>
      </w:r>
      <w:r>
        <w:rPr>
          <w:rFonts w:ascii="Times New Roman" w:hAnsi="Times New Roman" w:eastAsia="Times New Roman"/>
          <w:sz w:val="24"/>
          <w:szCs w:val="24"/>
        </w:rPr>
        <w:fldChar w:fldCharType="separate"/>
      </w:r>
      <w:r>
        <w:rPr>
          <w:rFonts w:ascii="Times New Roman" w:hAnsi="Times New Roman" w:eastAsia="Times New Roman"/>
          <w:bCs/>
          <w:color w:val="000000"/>
          <w:spacing w:val="2"/>
          <w:sz w:val="28"/>
          <w:szCs w:val="28"/>
        </w:rPr>
        <w:t xml:space="preserve">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Pr>
          <w:rFonts w:ascii="Times New Roman" w:hAnsi="Times New Roman" w:eastAsia="Times New Roman"/>
          <w:bCs/>
          <w:color w:val="000000"/>
          <w:spacing w:val="2"/>
          <w:sz w:val="28"/>
          <w:szCs w:val="28"/>
        </w:rPr>
        <w:fldChar w:fldCharType="end"/>
      </w:r>
      <w:r>
        <w:rPr>
          <w:rFonts w:ascii="Times New Roman" w:hAnsi="Times New Roman" w:eastAsia="Times New Roman"/>
          <w:bCs/>
          <w:color w:val="000000"/>
          <w:spacing w:val="2"/>
          <w:sz w:val="28"/>
          <w:szCs w:val="28"/>
        </w:rPr>
        <w:t xml:space="preserve">.</w:t>
      </w:r>
    </w:p>
    <w:p>
      <w:pPr>
        <w:pStyle w:val="Normal"/>
        <w:shd w:val="clear" w:color="auto" w:fill="ffffff"/>
        <w:spacing w:after="0" w:line="240" w:lineRule="auto"/>
        <w:jc w:val="both"/>
        <w:rPr>
          <w:rFonts w:ascii="Times New Roman" w:hAnsi="Times New Roman" w:eastAsia="Times New Roman"/>
          <w:bCs/>
          <w:color w:val="000000"/>
          <w:spacing w:val="2"/>
          <w:sz w:val="28"/>
          <w:szCs w:val="28"/>
        </w:rPr>
      </w:pPr>
      <w:r>
        <w:rPr>
          <w:rFonts w:ascii="Times New Roman" w:hAnsi="Times New Roman" w:eastAsia="Times New Roman"/>
          <w:bCs/>
          <w:color w:val="000000"/>
          <w:spacing w:val="2"/>
          <w:sz w:val="28"/>
          <w:szCs w:val="28"/>
        </w:rPr>
        <w:tab/>
      </w:r>
      <w:r>
        <w:rPr>
          <w:rFonts w:ascii="Times New Roman" w:hAnsi="Times New Roman" w:eastAsia="Times New Roman"/>
          <w:bCs/>
          <w:color w:val="000000"/>
          <w:spacing w:val="2"/>
          <w:sz w:val="28"/>
          <w:szCs w:val="28"/>
        </w:rPr>
        <w:t xml:space="preserve">На момент разработки схемы</w:t>
      </w:r>
      <w:r>
        <w:rPr>
          <w:rFonts w:ascii="Times New Roman" w:hAnsi="Times New Roman" w:eastAsia="Times New Roman"/>
          <w:bCs/>
          <w:color w:val="000000"/>
          <w:spacing w:val="2"/>
          <w:sz w:val="28"/>
          <w:szCs w:val="28"/>
        </w:rPr>
        <w:t xml:space="preserve"> было установлено, что</w:t>
      </w:r>
      <w:r>
        <w:rPr>
          <w:rFonts w:ascii="Times New Roman" w:hAnsi="Times New Roman" w:eastAsia="Times New Roman"/>
          <w:bCs/>
          <w:color w:val="000000"/>
          <w:spacing w:val="2"/>
          <w:sz w:val="28"/>
          <w:szCs w:val="28"/>
        </w:rPr>
        <w:t xml:space="preserve"> в границах </w:t>
      </w:r>
      <w:r>
        <w:rPr>
          <w:rFonts w:ascii="Times New Roman" w:hAnsi="Times New Roman" w:eastAsia="Times New Roman"/>
          <w:bCs/>
          <w:color w:val="000000"/>
          <w:spacing w:val="2"/>
          <w:sz w:val="28"/>
          <w:szCs w:val="28"/>
        </w:rPr>
        <w:t xml:space="preserve">Петровского</w:t>
      </w:r>
      <w:r>
        <w:rPr>
          <w:rFonts w:ascii="Times New Roman" w:hAnsi="Times New Roman" w:eastAsia="Times New Roman"/>
          <w:bCs/>
          <w:color w:val="000000"/>
          <w:spacing w:val="2"/>
          <w:sz w:val="28"/>
          <w:szCs w:val="28"/>
        </w:rPr>
        <w:t xml:space="preserve"> муниципального округа </w:t>
      </w:r>
      <w:r>
        <w:rPr>
          <w:rFonts w:ascii="Times New Roman" w:hAnsi="Times New Roman" w:eastAsia="Times New Roman"/>
          <w:bCs/>
          <w:color w:val="000000"/>
          <w:spacing w:val="2"/>
          <w:sz w:val="28"/>
          <w:szCs w:val="28"/>
        </w:rPr>
        <w:t xml:space="preserve">к указанным</w:t>
      </w:r>
      <w:r>
        <w:rPr>
          <w:rFonts w:ascii="Times New Roman" w:hAnsi="Times New Roman" w:eastAsia="Times New Roman"/>
          <w:bCs/>
          <w:color w:val="000000"/>
          <w:spacing w:val="2"/>
          <w:sz w:val="28"/>
          <w:szCs w:val="28"/>
        </w:rPr>
        <w:t xml:space="preserve"> критериям отн</w:t>
      </w:r>
      <w:r>
        <w:rPr>
          <w:rFonts w:ascii="Times New Roman" w:hAnsi="Times New Roman" w:eastAsia="Times New Roman"/>
          <w:bCs/>
          <w:color w:val="000000"/>
          <w:spacing w:val="2"/>
          <w:sz w:val="28"/>
          <w:szCs w:val="28"/>
        </w:rPr>
        <w:t xml:space="preserve">осится</w:t>
      </w:r>
      <w:r>
        <w:rPr>
          <w:rFonts w:ascii="Times New Roman" w:hAnsi="Times New Roman" w:eastAsia="Times New Roman"/>
          <w:bCs/>
          <w:color w:val="000000"/>
          <w:spacing w:val="2"/>
          <w:sz w:val="28"/>
          <w:szCs w:val="28"/>
        </w:rPr>
        <w:t xml:space="preserve"> </w:t>
      </w:r>
      <w:r>
        <w:rPr>
          <w:rFonts w:ascii="Times New Roman" w:hAnsi="Times New Roman" w:eastAsia="Times New Roman"/>
          <w:bCs/>
          <w:color w:val="000000"/>
          <w:spacing w:val="2"/>
          <w:sz w:val="28"/>
          <w:szCs w:val="28"/>
        </w:rPr>
        <w:t xml:space="preserve">только</w:t>
      </w:r>
      <w:r>
        <w:rPr>
          <w:rFonts w:ascii="Times New Roman" w:hAnsi="Times New Roman" w:eastAsia="Times New Roman"/>
          <w:bCs/>
          <w:color w:val="000000"/>
          <w:spacing w:val="2"/>
          <w:sz w:val="28"/>
          <w:szCs w:val="28"/>
        </w:rPr>
        <w:t xml:space="preserve"> централизованн</w:t>
      </w:r>
      <w:r>
        <w:rPr>
          <w:rFonts w:ascii="Times New Roman" w:hAnsi="Times New Roman" w:eastAsia="Times New Roman"/>
          <w:bCs/>
          <w:color w:val="000000"/>
          <w:spacing w:val="2"/>
          <w:sz w:val="28"/>
          <w:szCs w:val="28"/>
        </w:rPr>
        <w:t xml:space="preserve">ая</w:t>
      </w:r>
      <w:r>
        <w:rPr>
          <w:rFonts w:ascii="Times New Roman" w:hAnsi="Times New Roman" w:eastAsia="Times New Roman"/>
          <w:bCs/>
          <w:color w:val="000000"/>
          <w:spacing w:val="2"/>
          <w:sz w:val="28"/>
          <w:szCs w:val="28"/>
        </w:rPr>
        <w:t xml:space="preserve"> систем</w:t>
      </w:r>
      <w:r>
        <w:rPr>
          <w:rFonts w:ascii="Times New Roman" w:hAnsi="Times New Roman" w:eastAsia="Times New Roman"/>
          <w:bCs/>
          <w:color w:val="000000"/>
          <w:spacing w:val="2"/>
          <w:sz w:val="28"/>
          <w:szCs w:val="28"/>
        </w:rPr>
        <w:t xml:space="preserve">а</w:t>
      </w:r>
      <w:r>
        <w:rPr>
          <w:rFonts w:ascii="Times New Roman" w:hAnsi="Times New Roman" w:eastAsia="Times New Roman"/>
          <w:bCs/>
          <w:color w:val="000000"/>
          <w:spacing w:val="2"/>
          <w:sz w:val="28"/>
          <w:szCs w:val="28"/>
        </w:rPr>
        <w:t xml:space="preserve"> водоотведения</w:t>
      </w:r>
      <w:r>
        <w:rPr>
          <w:rFonts w:ascii="Times New Roman" w:hAnsi="Times New Roman" w:eastAsia="Times New Roman"/>
          <w:bCs/>
          <w:color w:val="000000"/>
          <w:spacing w:val="2"/>
          <w:sz w:val="28"/>
          <w:szCs w:val="28"/>
        </w:rPr>
        <w:t xml:space="preserve"> </w:t>
      </w:r>
      <w:r>
        <w:rPr>
          <w:rFonts w:ascii="Times New Roman" w:hAnsi="Times New Roman" w:eastAsia="Times New Roman"/>
          <w:bCs/>
          <w:color w:val="000000"/>
          <w:spacing w:val="2"/>
          <w:sz w:val="28"/>
          <w:szCs w:val="28"/>
        </w:rPr>
        <w:t xml:space="preserve">г. Светлоград</w:t>
      </w:r>
      <w:r>
        <w:rPr>
          <w:rFonts w:ascii="Times New Roman" w:hAnsi="Times New Roman" w:eastAsia="Times New Roman"/>
          <w:bCs/>
          <w:color w:val="000000"/>
          <w:spacing w:val="2"/>
          <w:sz w:val="28"/>
          <w:szCs w:val="28"/>
        </w:rPr>
        <w:t xml:space="preserve">.</w:t>
      </w:r>
      <w:r>
        <w:rPr>
          <w:rFonts w:ascii="Times New Roman" w:hAnsi="Times New Roman" w:eastAsia="Times New Roman"/>
          <w:bCs/>
          <w:color w:val="000000"/>
          <w:spacing w:val="2"/>
          <w:sz w:val="28"/>
          <w:szCs w:val="28"/>
        </w:rPr>
      </w:r>
    </w:p>
    <w:p>
      <w:pPr>
        <w:pStyle w:val="Normal"/>
        <w:shd w:val="clear" w:color="auto" w:fill="ffffff"/>
        <w:spacing w:after="0"/>
        <w:ind w:right="-1"/>
        <w:jc w:val="both"/>
        <w:rPr>
          <w:rFonts w:ascii="Times New Roman" w:hAnsi="Times New Roman" w:eastAsia="Times New Roman"/>
          <w:bCs/>
          <w:color w:val="000000"/>
          <w:spacing w:val="2"/>
          <w:sz w:val="28"/>
          <w:szCs w:val="28"/>
        </w:rPr>
      </w:pPr>
      <w:r>
        <w:rPr>
          <w:rFonts w:ascii="Times New Roman" w:hAnsi="Times New Roman" w:eastAsia="Times New Roman"/>
          <w:bCs/>
          <w:color w:val="000000"/>
          <w:spacing w:val="2"/>
          <w:sz w:val="28"/>
          <w:szCs w:val="28"/>
        </w:rPr>
      </w:r>
    </w:p>
    <w:p>
      <w:pPr>
        <w:pStyle w:val="Normal"/>
        <w:tabs>
          <w:tab w:val="left" w:pos="729" w:leader="none"/>
          <w:tab w:val="center" w:pos="5174" w:leader="none"/>
        </w:tabs>
        <w:spacing w:after="0"/>
        <w:ind w:right="-1"/>
        <w:jc w:val="center"/>
        <w:rPr>
          <w:rFonts w:ascii="Times New Roman" w:hAnsi="Times New Roman"/>
          <w:b/>
          <w:sz w:val="28"/>
          <w:szCs w:val="28"/>
        </w:rPr>
        <w:sectPr>
          <w:type w:val="nextPage"/>
          <w:pgSz w:w="11907" w:h="16840"/>
          <w:pgMar w:top="851" w:right="567" w:bottom="851" w:left="1701" w:header="454" w:footer="720" w:gutter="0"/>
          <w:cols w:space="720"/>
          <w:docGrid w:linePitch="360"/>
        </w:sectPr>
      </w:pPr>
      <w:r>
        <w:rPr>
          <w:rFonts w:ascii="Times New Roman" w:hAnsi="Times New Roman"/>
          <w:b/>
          <w:sz w:val="28"/>
          <w:szCs w:val="28"/>
        </w:rPr>
      </w:r>
    </w:p>
    <w:p>
      <w:pPr>
        <w:pStyle w:val="Normal"/>
        <w:tabs>
          <w:tab w:val="left" w:pos="729" w:leader="none"/>
          <w:tab w:val="center" w:pos="5174" w:leader="none"/>
        </w:tabs>
        <w:spacing w:after="0"/>
        <w:ind w:right="-1"/>
        <w:jc w:val="center"/>
        <w:rPr>
          <w:rFonts w:ascii="Times New Roman" w:hAnsi="Times New Roman"/>
          <w:b/>
          <w:sz w:val="28"/>
          <w:szCs w:val="28"/>
        </w:rPr>
      </w:pPr>
      <w:r>
        <w:rPr>
          <w:rFonts w:ascii="Times New Roman" w:hAnsi="Times New Roman"/>
          <w:b/>
          <w:sz w:val="28"/>
          <w:szCs w:val="28"/>
        </w:rPr>
        <w:t xml:space="preserve">2.2. БАЛАНСЫ СТОЧНЫХ ВОД В СИСТЕМЕ ВОДООТВЕДЕНИЯ</w:t>
      </w:r>
    </w:p>
    <w:p>
      <w:pPr>
        <w:pStyle w:val="Normal"/>
        <w:spacing w:after="0"/>
        <w:ind w:right="-1"/>
        <w:jc w:val="center"/>
        <w:rPr>
          <w:rFonts w:ascii="Times New Roman" w:hAnsi="Times New Roman" w:eastAsia="TimesNewRomanPS-BoldMT"/>
          <w:b/>
          <w:iCs/>
          <w:sz w:val="28"/>
          <w:szCs w:val="28"/>
        </w:rPr>
      </w:pPr>
      <w:r>
        <w:rPr>
          <w:rFonts w:ascii="Times New Roman" w:hAnsi="Times New Roman" w:eastAsia="TimesNewRomanPS-BoldMT"/>
          <w:b/>
          <w:iCs/>
          <w:sz w:val="28"/>
          <w:szCs w:val="28"/>
        </w:rPr>
        <w:t xml:space="preserve">2.2.1. Баланс поступления сточных вод в централизованную систему водоотведения и отведения стоков по технологическим зонам водоотведения</w:t>
      </w:r>
    </w:p>
    <w:p>
      <w:pPr>
        <w:pStyle w:val="Normal"/>
        <w:spacing w:after="0"/>
        <w:ind w:right="-1"/>
        <w:jc w:val="right"/>
        <w:rPr>
          <w:rFonts w:ascii="Times New Roman" w:hAnsi="Times New Roman" w:eastAsia="TimesNewRomanPS-BoldMT"/>
          <w:iCs/>
          <w:sz w:val="28"/>
          <w:szCs w:val="28"/>
        </w:rPr>
      </w:pPr>
      <w:r>
        <w:rPr>
          <w:rFonts w:ascii="Times New Roman" w:hAnsi="Times New Roman" w:eastAsia="TimesNewRomanPS-BoldMT"/>
          <w:iCs/>
          <w:sz w:val="28"/>
          <w:szCs w:val="28"/>
        </w:rPr>
        <w:t xml:space="preserve">Таблица </w:t>
      </w:r>
      <w:r>
        <w:rPr>
          <w:rFonts w:ascii="Times New Roman" w:hAnsi="Times New Roman" w:eastAsia="TimesNewRomanPS-BoldMT"/>
          <w:iCs/>
          <w:sz w:val="28"/>
          <w:szCs w:val="28"/>
        </w:rPr>
        <w:t xml:space="preserve">29</w:t>
      </w:r>
      <w:r>
        <w:rPr>
          <w:rFonts w:ascii="Times New Roman" w:hAnsi="Times New Roman" w:eastAsia="TimesNewRomanPS-BoldMT"/>
          <w:iCs/>
          <w:sz w:val="28"/>
          <w:szCs w:val="28"/>
        </w:rPr>
      </w:r>
    </w:p>
    <w:tbl>
      <w:tblPr>
        <w:tblW w:w="15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4747"/>
        <w:gridCol w:w="1276"/>
        <w:gridCol w:w="1134"/>
        <w:gridCol w:w="1276"/>
        <w:gridCol w:w="1275"/>
        <w:gridCol w:w="1276"/>
        <w:gridCol w:w="1276"/>
        <w:gridCol w:w="1315"/>
        <w:gridCol w:w="1701"/>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vMerge w:val="restart"/>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Наименование</w:t>
            </w:r>
          </w:p>
        </w:tc>
        <w:tc>
          <w:tcPr>
            <w:tcW w:w="1276" w:type="dxa"/>
            <w:vMerge w:val="restart"/>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Ед. изм.</w:t>
            </w:r>
          </w:p>
        </w:tc>
        <w:tc>
          <w:tcPr>
            <w:tcW w:w="1134" w:type="dxa"/>
            <w:vMerge w:val="restart"/>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Нормы расходов воды, м</w:t>
            </w:r>
            <w:r>
              <w:rPr>
                <w:rFonts w:ascii="Times New Roman" w:hAnsi="Times New Roman"/>
                <w:b/>
                <w:bCs/>
                <w:vertAlign w:val="superscript"/>
                <w:lang w:eastAsia="ru-RU"/>
              </w:rPr>
              <w:t xml:space="preserve">3</w:t>
            </w:r>
            <w:r>
              <w:rPr>
                <w:rFonts w:ascii="Times New Roman" w:hAnsi="Times New Roman"/>
                <w:b/>
                <w:bCs/>
                <w:lang w:eastAsia="ru-RU"/>
              </w:rPr>
              <w:t xml:space="preserve">/сут</w:t>
            </w:r>
          </w:p>
        </w:tc>
        <w:tc>
          <w:tcPr>
            <w:tcW w:w="2551" w:type="dxa"/>
            <w:gridSpan w:val="2"/>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Количество населения, подключенного к централизованному водоотведению</w:t>
            </w:r>
          </w:p>
        </w:tc>
        <w:tc>
          <w:tcPr>
            <w:tcW w:w="2552" w:type="dxa"/>
            <w:gridSpan w:val="2"/>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Показатель, м</w:t>
            </w:r>
            <w:r>
              <w:rPr>
                <w:rFonts w:ascii="Times New Roman" w:hAnsi="Times New Roman"/>
                <w:b/>
                <w:bCs/>
                <w:vertAlign w:val="superscript"/>
                <w:lang w:eastAsia="ru-RU"/>
              </w:rPr>
              <w:t xml:space="preserve">3</w:t>
            </w:r>
            <w:r>
              <w:rPr>
                <w:rFonts w:ascii="Times New Roman" w:hAnsi="Times New Roman"/>
                <w:b/>
                <w:bCs/>
                <w:lang w:eastAsia="ru-RU"/>
              </w:rPr>
              <w:t xml:space="preserve">/сут</w:t>
            </w:r>
          </w:p>
        </w:tc>
        <w:tc>
          <w:tcPr>
            <w:tcW w:w="3016" w:type="dxa"/>
            <w:gridSpan w:val="2"/>
            <w:textDirection w:val="lrTb"/>
            <w:vAlign w:val="center"/>
          </w:tcPr>
          <w:p>
            <w:pPr>
              <w:pStyle w:val="Normal"/>
              <w:spacing w:after="0" w:line="240" w:lineRule="auto"/>
              <w:contextualSpacing/>
              <w:jc w:val="center"/>
              <w:rPr>
                <w:rFonts w:ascii="Times New Roman" w:hAnsi="Times New Roman"/>
                <w:b/>
                <w:bCs/>
                <w:lang w:eastAsia="ru-RU"/>
              </w:rPr>
            </w:pPr>
            <w:r>
              <w:rPr>
                <w:rFonts w:ascii="Times New Roman" w:hAnsi="Times New Roman"/>
                <w:b/>
                <w:bCs/>
                <w:lang w:eastAsia="ru-RU"/>
              </w:rPr>
              <w:t xml:space="preserve">Показатель, тыс. м</w:t>
            </w:r>
            <w:r>
              <w:rPr>
                <w:rFonts w:ascii="Times New Roman" w:hAnsi="Times New Roman"/>
                <w:b/>
                <w:bCs/>
                <w:vertAlign w:val="superscript"/>
                <w:lang w:eastAsia="ru-RU"/>
              </w:rPr>
              <w:t xml:space="preserve">3</w:t>
            </w:r>
            <w:r>
              <w:rPr>
                <w:rFonts w:ascii="Times New Roman" w:hAnsi="Times New Roman"/>
                <w:b/>
                <w:bCs/>
                <w:lang w:eastAsia="ru-RU"/>
              </w:rPr>
              <w:t xml:space="preserve">/год</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vMerge w:val="continue"/>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276" w:type="dxa"/>
            <w:vMerge w:val="continue"/>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134" w:type="dxa"/>
            <w:vMerge w:val="continue"/>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276"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275"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c>
          <w:tcPr>
            <w:tcW w:w="1276"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276"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c>
          <w:tcPr>
            <w:tcW w:w="1315"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202</w:t>
            </w:r>
            <w:r>
              <w:rPr>
                <w:rFonts w:ascii="Times New Roman" w:hAnsi="Times New Roman"/>
                <w:b/>
                <w:bCs/>
                <w:lang w:eastAsia="ru-RU"/>
              </w:rPr>
              <w:t xml:space="preserve">4</w:t>
            </w:r>
            <w:r>
              <w:rPr>
                <w:rFonts w:ascii="Times New Roman" w:hAnsi="Times New Roman"/>
                <w:b/>
                <w:bCs/>
                <w:lang w:eastAsia="ru-RU"/>
              </w:rPr>
            </w:r>
          </w:p>
        </w:tc>
        <w:tc>
          <w:tcPr>
            <w:tcW w:w="1701"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2040</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276" w:type="dxa"/>
            <w:gridSpan w:val="9"/>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г. Светлоград</w:t>
            </w:r>
            <w:r>
              <w:rPr>
                <w:rFonts w:ascii="Times New Roman" w:hAnsi="Times New Roman"/>
                <w:b/>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textDirection w:val="lrTb"/>
            <w:vAlign w:val="center"/>
          </w:tcPr>
          <w:p>
            <w:pPr>
              <w:pStyle w:val="Normal"/>
              <w:spacing w:after="0"/>
              <w:contextualSpacing/>
              <w:rPr>
                <w:rFonts w:ascii="Times New Roman" w:hAnsi="Times New Roman"/>
                <w:b/>
                <w:bCs/>
                <w:i/>
                <w:lang w:eastAsia="ru-RU"/>
              </w:rPr>
            </w:pPr>
            <w:r>
              <w:rPr>
                <w:rFonts w:ascii="Times New Roman" w:hAnsi="Times New Roman"/>
                <w:b/>
                <w:bCs/>
                <w:i/>
                <w:lang w:eastAsia="ru-RU"/>
              </w:rPr>
              <w:t xml:space="preserve">Население:</w:t>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134"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275"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315"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c>
          <w:tcPr>
            <w:tcW w:w="1701"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textDirection w:val="lrTb"/>
            <w:vAlign w:val="center"/>
          </w:tcPr>
          <w:p>
            <w:pPr>
              <w:pStyle w:val="Normal"/>
              <w:spacing w:after="0" w:line="240" w:lineRule="auto"/>
              <w:contextualSpacing/>
              <w:rPr>
                <w:rFonts w:ascii="Times New Roman" w:hAnsi="Times New Roman"/>
                <w:shd w:val="clear" w:color="auto" w:fill="ffffff"/>
              </w:rPr>
            </w:pPr>
            <w:r>
              <w:rPr>
                <w:rFonts w:ascii="Times New Roman" w:hAnsi="Times New Roman"/>
                <w:shd w:val="clear" w:color="auto" w:fill="ffffff"/>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1 житель</w:t>
            </w:r>
          </w:p>
        </w:tc>
        <w:tc>
          <w:tcPr>
            <w:tcW w:w="1134"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0,18</w:t>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8706</w:t>
            </w:r>
            <w:r>
              <w:rPr>
                <w:rFonts w:ascii="Times New Roman" w:hAnsi="Times New Roman"/>
                <w:bCs/>
                <w:lang w:eastAsia="ru-RU"/>
              </w:rPr>
            </w:r>
          </w:p>
        </w:tc>
        <w:tc>
          <w:tcPr>
            <w:tcW w:w="1275"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9000</w:t>
            </w:r>
            <w:r>
              <w:rPr>
                <w:rFonts w:ascii="Times New Roman" w:hAnsi="Times New Roman"/>
                <w:bCs/>
                <w:lang w:eastAsia="ru-RU"/>
              </w:rPr>
            </w:r>
          </w:p>
        </w:tc>
        <w:tc>
          <w:tcPr>
            <w:tcW w:w="1276" w:type="dxa"/>
            <w:textDirection w:val="lrTb"/>
            <w:vAlign w:val="center"/>
          </w:tcPr>
          <w:p>
            <w:pPr>
              <w:pStyle w:val="Normal"/>
              <w:spacing w:after="0"/>
              <w:jc w:val="center"/>
              <w:rPr>
                <w:rFonts w:ascii="Times New Roman" w:hAnsi="Times New Roman"/>
                <w:color w:val="000000"/>
                <w:lang w:eastAsia="ru-RU"/>
              </w:rPr>
            </w:pPr>
            <w:r>
              <w:rPr>
                <w:rFonts w:ascii="Times New Roman" w:hAnsi="Times New Roman"/>
                <w:color w:val="000000"/>
                <w:lang w:eastAsia="ru-RU"/>
              </w:rPr>
              <w:t xml:space="preserve">890,2</w:t>
            </w:r>
            <w:r>
              <w:rPr>
                <w:rFonts w:ascii="Times New Roman" w:hAnsi="Times New Roman"/>
                <w:color w:val="000000"/>
                <w:lang w:eastAsia="ru-RU"/>
              </w:rPr>
            </w:r>
          </w:p>
        </w:tc>
        <w:tc>
          <w:tcPr>
            <w:tcW w:w="1276"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943,12</w:t>
            </w:r>
            <w:r>
              <w:rPr>
                <w:rFonts w:ascii="Times New Roman" w:hAnsi="Times New Roman"/>
                <w:color w:val="000000"/>
              </w:rPr>
            </w:r>
          </w:p>
        </w:tc>
        <w:tc>
          <w:tcPr>
            <w:tcW w:w="1315"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324,91</w:t>
            </w:r>
            <w:r>
              <w:rPr>
                <w:rFonts w:ascii="Times New Roman" w:hAnsi="Times New Roman"/>
                <w:bCs/>
                <w:lang w:eastAsia="ru-RU"/>
              </w:rPr>
            </w:r>
          </w:p>
        </w:tc>
        <w:tc>
          <w:tcPr>
            <w:tcW w:w="1701"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344,239</w:t>
            </w:r>
            <w:r>
              <w:rPr>
                <w:rFonts w:ascii="Times New Roman" w:hAnsi="Times New Roman"/>
                <w:bCs/>
                <w:lang w:eastAsia="ru-RU"/>
              </w:rPr>
            </w:r>
          </w:p>
        </w:tc>
      </w:tr>
      <w:tr>
        <w:trPr>
          <w:trHeight w:val="10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textDirection w:val="lrTb"/>
            <w:vAlign w:val="center"/>
          </w:tcPr>
          <w:p>
            <w:pPr>
              <w:pStyle w:val="Normal"/>
              <w:spacing w:after="0"/>
              <w:contextualSpacing/>
              <w:rPr>
                <w:rFonts w:ascii="Times New Roman" w:hAnsi="Times New Roman"/>
                <w:bCs/>
                <w:lang w:eastAsia="ru-RU"/>
              </w:rPr>
            </w:pPr>
            <w:r>
              <w:rPr>
                <w:rFonts w:ascii="Times New Roman" w:hAnsi="Times New Roman"/>
                <w:b/>
                <w:bCs/>
                <w:i/>
                <w:lang w:eastAsia="ru-RU"/>
              </w:rPr>
              <w:t xml:space="preserve">Предприятия</w:t>
            </w:r>
            <w:r>
              <w:rPr>
                <w:rFonts w:ascii="Times New Roman" w:hAnsi="Times New Roman"/>
                <w:bCs/>
                <w:lang w:eastAsia="ru-RU"/>
              </w:rPr>
            </w:r>
          </w:p>
        </w:tc>
        <w:tc>
          <w:tcPr>
            <w:tcW w:w="1276" w:type="dxa"/>
            <w:textDirection w:val="lrTb"/>
            <w:vAlign w:val="center"/>
          </w:tcPr>
          <w:p>
            <w:pPr>
              <w:pStyle w:val="Normal"/>
              <w:spacing w:after="0" w:line="240" w:lineRule="auto"/>
              <w:contextualSpacing/>
              <w:jc w:val="center"/>
              <w:rPr>
                <w:rFonts w:ascii="Times New Roman" w:hAnsi="Times New Roman"/>
                <w:bCs/>
                <w:lang w:eastAsia="ru-RU"/>
              </w:rPr>
            </w:pPr>
            <w:r>
              <w:rPr>
                <w:rFonts w:ascii="Times New Roman" w:hAnsi="Times New Roman"/>
                <w:bCs/>
                <w:lang w:eastAsia="ru-RU"/>
              </w:rPr>
            </w:r>
          </w:p>
        </w:tc>
        <w:tc>
          <w:tcPr>
            <w:tcW w:w="1134" w:type="dxa"/>
            <w:textDirection w:val="lrTb"/>
            <w:vAlign w:val="center"/>
          </w:tcPr>
          <w:p>
            <w:pPr>
              <w:pStyle w:val="Normal"/>
              <w:spacing w:after="0" w:line="240" w:lineRule="auto"/>
              <w:contextualSpacing/>
              <w:jc w:val="center"/>
              <w:rPr>
                <w:rFonts w:ascii="Times New Roman" w:hAnsi="Times New Roman"/>
                <w:bCs/>
                <w:lang w:eastAsia="ru-RU"/>
              </w:rPr>
            </w:pPr>
            <w:r>
              <w:rPr>
                <w:rFonts w:ascii="Times New Roman" w:hAnsi="Times New Roman"/>
                <w:bCs/>
                <w:lang w:eastAsia="ru-RU"/>
              </w:rPr>
            </w:r>
          </w:p>
        </w:tc>
        <w:tc>
          <w:tcPr>
            <w:tcW w:w="1276" w:type="dxa"/>
            <w:textDirection w:val="lrTb"/>
            <w:vAlign w:val="center"/>
          </w:tcPr>
          <w:p>
            <w:pPr>
              <w:pStyle w:val="Normal"/>
              <w:spacing w:after="0" w:line="240" w:lineRule="auto"/>
              <w:contextualSpacing/>
              <w:jc w:val="center"/>
              <w:rPr>
                <w:rFonts w:ascii="Times New Roman" w:hAnsi="Times New Roman"/>
                <w:bCs/>
                <w:lang w:eastAsia="ru-RU"/>
              </w:rPr>
            </w:pPr>
            <w:r>
              <w:rPr>
                <w:rFonts w:ascii="Times New Roman" w:hAnsi="Times New Roman"/>
                <w:bCs/>
                <w:lang w:eastAsia="ru-RU"/>
              </w:rPr>
            </w:r>
          </w:p>
        </w:tc>
        <w:tc>
          <w:tcPr>
            <w:tcW w:w="1275" w:type="dxa"/>
            <w:textDirection w:val="lrTb"/>
            <w:vAlign w:val="center"/>
          </w:tcPr>
          <w:p>
            <w:pPr>
              <w:pStyle w:val="Normal"/>
              <w:spacing w:after="0" w:line="240" w:lineRule="auto"/>
              <w:contextualSpacing/>
              <w:jc w:val="center"/>
              <w:rPr>
                <w:rFonts w:ascii="Times New Roman" w:hAnsi="Times New Roman"/>
                <w:bCs/>
                <w:lang w:eastAsia="ru-RU"/>
              </w:rPr>
            </w:pPr>
            <w:r>
              <w:rPr>
                <w:rFonts w:ascii="Times New Roman" w:hAnsi="Times New Roman"/>
                <w:bCs/>
                <w:lang w:eastAsia="ru-RU"/>
              </w:rPr>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852,36</w:t>
            </w:r>
            <w:r>
              <w:rPr>
                <w:rFonts w:ascii="Times New Roman" w:hAnsi="Times New Roman"/>
                <w:bCs/>
                <w:lang w:eastAsia="ru-RU"/>
              </w:rPr>
            </w:r>
          </w:p>
        </w:tc>
        <w:tc>
          <w:tcPr>
            <w:tcW w:w="1276"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852,36</w:t>
            </w:r>
            <w:r>
              <w:rPr>
                <w:rFonts w:ascii="Times New Roman" w:hAnsi="Times New Roman"/>
                <w:bCs/>
                <w:lang w:eastAsia="ru-RU"/>
              </w:rPr>
            </w:r>
          </w:p>
        </w:tc>
        <w:tc>
          <w:tcPr>
            <w:tcW w:w="1315" w:type="dxa"/>
            <w:textDirection w:val="lrTb"/>
            <w:vAlign w:val="center"/>
          </w:tcPr>
          <w:p>
            <w:pPr>
              <w:pStyle w:val="Normal"/>
              <w:spacing w:after="0"/>
              <w:contextualSpacing/>
              <w:jc w:val="center"/>
              <w:rPr>
                <w:rFonts w:ascii="Times New Roman" w:hAnsi="Times New Roman"/>
                <w:bCs/>
                <w:lang w:eastAsia="ru-RU"/>
              </w:rPr>
            </w:pPr>
            <w:r>
              <w:rPr>
                <w:rFonts w:ascii="Times New Roman" w:hAnsi="Times New Roman"/>
                <w:bCs/>
                <w:lang w:eastAsia="ru-RU"/>
              </w:rPr>
              <w:t xml:space="preserve">311,11</w:t>
            </w:r>
            <w:r>
              <w:rPr>
                <w:rFonts w:ascii="Times New Roman" w:hAnsi="Times New Roman"/>
                <w:bCs/>
                <w:lang w:eastAsia="ru-RU"/>
              </w:rPr>
            </w:r>
          </w:p>
        </w:tc>
        <w:tc>
          <w:tcPr>
            <w:tcW w:w="170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311,11</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747" w:type="dxa"/>
            <w:textDirection w:val="lrTb"/>
            <w:vAlign w:val="center"/>
          </w:tcPr>
          <w:p>
            <w:pPr>
              <w:pStyle w:val="Normal"/>
              <w:spacing w:after="0"/>
              <w:contextualSpacing/>
              <w:rPr>
                <w:rFonts w:ascii="Times New Roman" w:hAnsi="Times New Roman"/>
                <w:b/>
                <w:bCs/>
                <w:lang w:eastAsia="ru-RU"/>
              </w:rPr>
            </w:pPr>
            <w:r>
              <w:rPr>
                <w:rFonts w:ascii="Times New Roman" w:hAnsi="Times New Roman"/>
                <w:b/>
                <w:bCs/>
                <w:lang w:eastAsia="ru-RU"/>
              </w:rPr>
              <w:t xml:space="preserve">Всего  </w:t>
            </w:r>
            <w:r>
              <w:rPr>
                <w:rFonts w:ascii="Times New Roman" w:hAnsi="Times New Roman"/>
                <w:b/>
                <w:bCs/>
                <w:lang w:eastAsia="ru-RU"/>
              </w:rPr>
              <w:t xml:space="preserve">г. Светлоград</w:t>
            </w:r>
            <w:r>
              <w:rPr>
                <w:rFonts w:ascii="Times New Roman" w:hAnsi="Times New Roman"/>
                <w:b/>
                <w:bCs/>
                <w:lang w:eastAsia="ru-RU"/>
              </w:rPr>
            </w:r>
          </w:p>
        </w:tc>
        <w:tc>
          <w:tcPr>
            <w:tcW w:w="1276"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134"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276"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275" w:type="dxa"/>
            <w:textDirection w:val="lrTb"/>
            <w:vAlign w:val="center"/>
          </w:tcPr>
          <w:p>
            <w:pPr>
              <w:pStyle w:val="Normal"/>
              <w:spacing w:after="0"/>
              <w:contextualSpacing/>
              <w:jc w:val="center"/>
              <w:rPr>
                <w:rFonts w:ascii="Times New Roman" w:hAnsi="Times New Roman"/>
                <w:b/>
                <w:bCs/>
                <w:lang w:eastAsia="ru-RU"/>
              </w:rPr>
            </w:pPr>
            <w:r>
              <w:rPr>
                <w:rFonts w:ascii="Times New Roman" w:hAnsi="Times New Roman"/>
                <w:b/>
                <w:bCs/>
                <w:lang w:eastAsia="ru-RU"/>
              </w:rPr>
            </w:r>
          </w:p>
        </w:tc>
        <w:tc>
          <w:tcPr>
            <w:tcW w:w="1276"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b/>
                <w:bCs/>
                <w:color w:val="000000"/>
              </w:rPr>
            </w:pPr>
            <w:r>
              <w:rPr>
                <w:rFonts w:ascii="Times New Roman" w:hAnsi="Times New Roman"/>
                <w:b/>
                <w:bCs/>
                <w:color w:val="000000"/>
              </w:rPr>
              <w:t xml:space="preserve">1742,56</w:t>
            </w:r>
            <w:r>
              <w:rPr>
                <w:rFonts w:ascii="Times New Roman" w:hAnsi="Times New Roman"/>
                <w:b/>
                <w:bCs/>
                <w:color w:val="000000"/>
              </w:rPr>
            </w:r>
          </w:p>
        </w:tc>
        <w:tc>
          <w:tcPr>
            <w:tcW w:w="1276"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jc w:val="center"/>
              <w:rPr>
                <w:rFonts w:ascii="Times New Roman" w:hAnsi="Times New Roman"/>
                <w:b/>
                <w:bCs/>
                <w:color w:val="000000"/>
              </w:rPr>
            </w:pPr>
            <w:r>
              <w:rPr>
                <w:rFonts w:ascii="Times New Roman" w:hAnsi="Times New Roman"/>
                <w:b/>
                <w:bCs/>
                <w:color w:val="000000"/>
              </w:rPr>
              <w:t xml:space="preserve">1795,48</w:t>
            </w:r>
            <w:r>
              <w:rPr>
                <w:rFonts w:ascii="Times New Roman" w:hAnsi="Times New Roman"/>
                <w:b/>
                <w:bCs/>
                <w:color w:val="000000"/>
              </w:rPr>
            </w:r>
          </w:p>
        </w:tc>
        <w:tc>
          <w:tcPr>
            <w:tcW w:w="1315"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636,02</w:t>
            </w:r>
            <w:r>
              <w:rPr>
                <w:rFonts w:ascii="Times New Roman" w:hAnsi="Times New Roman"/>
                <w:b/>
                <w:bCs/>
                <w:lang w:eastAsia="ru-RU"/>
              </w:rPr>
            </w:r>
          </w:p>
        </w:tc>
        <w:tc>
          <w:tcPr>
            <w:tcW w:w="1701" w:type="dxa"/>
            <w:tcBorders>
              <w:top w:val="single" w:color="000000" w:sz="4" w:space="0"/>
              <w:left w:val="none" w:color="FFFFFF" w:sz="255" w:space="0"/>
              <w:bottom w:val="single" w:color="000000" w:sz="4" w:space="0"/>
              <w:right w:val="single" w:color="000000" w:sz="4" w:space="0"/>
            </w:tcBorders>
            <w:textDirection w:val="lrTb"/>
            <w:vAlign w:val="bottom"/>
          </w:tcPr>
          <w:p>
            <w:pPr>
              <w:pStyle w:val="Normal"/>
              <w:spacing w:after="0"/>
              <w:contextualSpacing/>
              <w:jc w:val="center"/>
              <w:rPr>
                <w:rFonts w:ascii="Times New Roman" w:hAnsi="Times New Roman"/>
                <w:b/>
                <w:bCs/>
                <w:lang w:eastAsia="ru-RU"/>
              </w:rPr>
            </w:pPr>
            <w:r>
              <w:rPr>
                <w:rFonts w:ascii="Times New Roman" w:hAnsi="Times New Roman"/>
                <w:b/>
                <w:bCs/>
                <w:lang w:eastAsia="ru-RU"/>
              </w:rPr>
              <w:t xml:space="preserve">655,349</w:t>
            </w:r>
            <w:r>
              <w:rPr>
                <w:rFonts w:ascii="Times New Roman" w:hAnsi="Times New Roman"/>
                <w:b/>
                <w:bCs/>
                <w:lang w:eastAsia="ru-RU"/>
              </w:rPr>
            </w:r>
          </w:p>
        </w:tc>
      </w:tr>
    </w:tbl>
    <w:p>
      <w:pPr>
        <w:pStyle w:val="Normal"/>
        <w:spacing w:after="0"/>
        <w:ind w:right="-1"/>
        <w:jc w:val="center"/>
        <w:rPr>
          <w:rFonts w:ascii="Times New Roman" w:hAnsi="Times New Roman" w:eastAsia="TimesNewRomanPS-BoldMT"/>
          <w:b/>
          <w:iCs/>
          <w:sz w:val="28"/>
          <w:szCs w:val="28"/>
        </w:rPr>
      </w:pPr>
      <w:r>
        <w:rPr>
          <w:rFonts w:ascii="Times New Roman" w:hAnsi="Times New Roman" w:eastAsia="TimesNewRomanPS-BoldMT"/>
          <w:b/>
          <w:iCs/>
          <w:sz w:val="28"/>
          <w:szCs w:val="28"/>
        </w:rPr>
      </w:r>
    </w:p>
    <w:p>
      <w:pPr>
        <w:pStyle w:val="Normal"/>
        <w:spacing w:after="0"/>
        <w:ind w:right="-1"/>
        <w:jc w:val="center"/>
        <w:rPr>
          <w:rFonts w:ascii="Times New Roman" w:hAnsi="Times New Roman" w:eastAsia="TimesNewRomanPS-BoldMT"/>
          <w:b/>
          <w:iCs/>
          <w:sz w:val="28"/>
          <w:szCs w:val="28"/>
        </w:rPr>
      </w:pPr>
      <w:r>
        <w:rPr>
          <w:rFonts w:ascii="Times New Roman" w:hAnsi="Times New Roman" w:eastAsia="TimesNewRomanPS-BoldMT"/>
          <w:b/>
          <w:iCs/>
          <w:sz w:val="28"/>
          <w:szCs w:val="28"/>
        </w:rPr>
      </w:r>
    </w:p>
    <w:p>
      <w:pPr>
        <w:pStyle w:val="Normal"/>
        <w:spacing w:after="0"/>
        <w:ind w:right="-1"/>
        <w:jc w:val="center"/>
        <w:rPr>
          <w:rFonts w:ascii="Times New Roman" w:hAnsi="Times New Roman" w:eastAsia="TimesNewRomanPS-BoldMT"/>
          <w:b/>
          <w:iCs/>
          <w:sz w:val="28"/>
          <w:szCs w:val="28"/>
        </w:rPr>
      </w:pPr>
      <w:r>
        <w:rPr>
          <w:rFonts w:ascii="Times New Roman" w:hAnsi="Times New Roman" w:eastAsia="TimesNewRomanPS-BoldMT"/>
          <w:b/>
          <w:iCs/>
          <w:sz w:val="28"/>
          <w:szCs w:val="28"/>
        </w:rPr>
      </w:r>
    </w:p>
    <w:p>
      <w:pPr>
        <w:pStyle w:val="Normal"/>
        <w:spacing w:after="0"/>
        <w:ind w:right="-1"/>
        <w:jc w:val="center"/>
        <w:rPr>
          <w:rFonts w:ascii="Times New Roman" w:hAnsi="Times New Roman" w:eastAsia="TimesNewRomanPS-BoldMT"/>
          <w:b/>
          <w:iCs/>
          <w:sz w:val="28"/>
          <w:szCs w:val="28"/>
        </w:rPr>
      </w:pPr>
      <w:r>
        <w:rPr>
          <w:rFonts w:ascii="Times New Roman" w:hAnsi="Times New Roman" w:eastAsia="TimesNewRomanPS-BoldMT"/>
          <w:b/>
          <w:iCs/>
          <w:sz w:val="28"/>
          <w:szCs w:val="28"/>
        </w:rPr>
      </w:r>
    </w:p>
    <w:p>
      <w:pPr>
        <w:pStyle w:val="Normal"/>
        <w:spacing w:after="0"/>
        <w:ind w:right="141"/>
        <w:rPr>
          <w:rFonts w:ascii="Times New Roman" w:hAnsi="Times New Roman"/>
          <w:spacing w:val="2"/>
          <w:sz w:val="28"/>
          <w:szCs w:val="28"/>
          <w:shd w:val="clear" w:color="auto" w:fill="ffffff"/>
        </w:rPr>
        <w:sectPr>
          <w:type w:val="nextPage"/>
          <w:pgSz w:w="16840" w:h="11907" w:orient="landscape"/>
          <w:pgMar w:top="1701" w:right="851" w:bottom="567" w:left="851" w:header="454" w:footer="720" w:gutter="0"/>
          <w:cols w:space="720"/>
          <w:docGrid w:linePitch="360"/>
        </w:sectPr>
      </w:pPr>
      <w:r>
        <w:rPr>
          <w:rFonts w:ascii="Times New Roman" w:hAnsi="Times New Roman"/>
          <w:spacing w:val="2"/>
          <w:sz w:val="28"/>
          <w:szCs w:val="28"/>
          <w:shd w:val="clear" w:color="auto" w:fill="ffffff"/>
        </w:rPr>
      </w:r>
    </w:p>
    <w:p>
      <w:pPr>
        <w:pStyle w:val="Normal"/>
        <w:spacing w:after="0"/>
        <w:ind w:right="141"/>
        <w:jc w:val="right"/>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Таблица </w:t>
      </w:r>
      <w:r>
        <w:rPr>
          <w:rFonts w:ascii="Times New Roman" w:hAnsi="Times New Roman"/>
          <w:spacing w:val="2"/>
          <w:sz w:val="28"/>
          <w:szCs w:val="28"/>
          <w:shd w:val="clear" w:color="auto" w:fill="ffffff"/>
        </w:rPr>
        <w:t xml:space="preserve">3</w:t>
      </w:r>
      <w:r>
        <w:rPr>
          <w:rFonts w:ascii="Times New Roman" w:hAnsi="Times New Roman"/>
          <w:spacing w:val="2"/>
          <w:sz w:val="28"/>
          <w:szCs w:val="28"/>
          <w:shd w:val="clear" w:color="auto" w:fill="ffffff"/>
        </w:rPr>
        <w:t xml:space="preserve">0</w:t>
      </w:r>
      <w:r>
        <w:rPr>
          <w:rFonts w:ascii="Times New Roman" w:hAnsi="Times New Roman"/>
          <w:spacing w:val="2"/>
          <w:sz w:val="28"/>
          <w:szCs w:val="28"/>
          <w:shd w:val="clear" w:color="auto" w:fill="ffffff"/>
        </w:rPr>
      </w:r>
    </w:p>
    <w:tbl>
      <w:tblPr>
        <w:tblW w:w="974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5149"/>
        <w:gridCol w:w="1412"/>
        <w:gridCol w:w="1485"/>
        <w:gridCol w:w="1701"/>
      </w:tblGrid>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vMerge w:val="restart"/>
            <w:textDirection w:val="lrTb"/>
            <w:vAlign w:val="center"/>
          </w:tcPr>
          <w:p>
            <w:pPr>
              <w:pStyle w:val="Normal"/>
              <w:spacing w:after="0"/>
              <w:ind w:right="-1"/>
              <w:jc w:val="center"/>
              <w:rPr>
                <w:rFonts w:ascii="Times New Roman" w:hAnsi="Times New Roman"/>
                <w:b/>
              </w:rPr>
            </w:pPr>
            <w:r>
              <w:rPr>
                <w:rFonts w:ascii="Times New Roman" w:hAnsi="Times New Roman"/>
                <w:b/>
              </w:rPr>
              <w:t xml:space="preserve">Показатель</w:t>
            </w:r>
          </w:p>
        </w:tc>
        <w:tc>
          <w:tcPr>
            <w:tcW w:w="1412" w:type="dxa"/>
            <w:vMerge w:val="restart"/>
            <w:textDirection w:val="lrTb"/>
            <w:vAlign w:val="center"/>
          </w:tcPr>
          <w:p>
            <w:pPr>
              <w:pStyle w:val="Normal"/>
              <w:spacing w:after="0"/>
              <w:ind w:right="-1"/>
              <w:jc w:val="center"/>
              <w:rPr>
                <w:rFonts w:ascii="Times New Roman" w:hAnsi="Times New Roman"/>
                <w:b/>
              </w:rPr>
            </w:pPr>
            <w:r>
              <w:rPr>
                <w:rFonts w:ascii="Times New Roman" w:hAnsi="Times New Roman"/>
                <w:b/>
              </w:rPr>
              <w:t xml:space="preserve">Ед. изм.</w:t>
            </w:r>
          </w:p>
        </w:tc>
        <w:tc>
          <w:tcPr>
            <w:tcW w:w="3186" w:type="dxa"/>
            <w:gridSpan w:val="2"/>
            <w:textDirection w:val="lrTb"/>
            <w:vAlign w:val="center"/>
          </w:tcPr>
          <w:p>
            <w:pPr>
              <w:pStyle w:val="Normal"/>
              <w:spacing w:after="0"/>
              <w:ind w:right="-1"/>
              <w:jc w:val="center"/>
              <w:rPr>
                <w:rFonts w:ascii="Times New Roman" w:hAnsi="Times New Roman"/>
                <w:b/>
              </w:rPr>
            </w:pPr>
            <w:r>
              <w:rPr>
                <w:rFonts w:ascii="Times New Roman" w:hAnsi="Times New Roman"/>
                <w:b/>
              </w:rPr>
              <w:t xml:space="preserve">Значение</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vMerge w:val="continue"/>
            <w:textDirection w:val="lrTb"/>
            <w:vAlign w:val="center"/>
          </w:tcPr>
          <w:p>
            <w:pPr>
              <w:pStyle w:val="Normal"/>
              <w:spacing w:after="0"/>
              <w:ind w:right="-1"/>
              <w:jc w:val="center"/>
              <w:rPr>
                <w:rFonts w:ascii="Times New Roman" w:hAnsi="Times New Roman"/>
                <w:b/>
              </w:rPr>
            </w:pPr>
            <w:r>
              <w:rPr>
                <w:rFonts w:ascii="Times New Roman" w:hAnsi="Times New Roman"/>
                <w:b/>
              </w:rPr>
            </w:r>
          </w:p>
        </w:tc>
        <w:tc>
          <w:tcPr>
            <w:tcW w:w="1412" w:type="dxa"/>
            <w:vMerge w:val="continue"/>
            <w:textDirection w:val="lrTb"/>
            <w:vAlign w:val="center"/>
          </w:tcPr>
          <w:p>
            <w:pPr>
              <w:pStyle w:val="Normal"/>
              <w:spacing w:after="0"/>
              <w:ind w:right="-1"/>
              <w:jc w:val="center"/>
              <w:rPr>
                <w:rFonts w:ascii="Times New Roman" w:hAnsi="Times New Roman"/>
                <w:b/>
              </w:rPr>
            </w:pPr>
            <w:r>
              <w:rPr>
                <w:rFonts w:ascii="Times New Roman" w:hAnsi="Times New Roman"/>
                <w:b/>
              </w:rPr>
            </w:r>
          </w:p>
        </w:tc>
        <w:tc>
          <w:tcPr>
            <w:tcW w:w="1485" w:type="dxa"/>
            <w:textDirection w:val="lrTb"/>
            <w:vAlign w:val="center"/>
          </w:tcPr>
          <w:p>
            <w:pPr>
              <w:pStyle w:val="Normal"/>
              <w:spacing w:after="0"/>
              <w:ind w:right="-1"/>
              <w:jc w:val="center"/>
              <w:rPr>
                <w:rFonts w:ascii="Times New Roman" w:hAnsi="Times New Roman"/>
                <w:b/>
              </w:rPr>
            </w:pPr>
            <w:r>
              <w:rPr>
                <w:rFonts w:ascii="Times New Roman" w:hAnsi="Times New Roman"/>
                <w:b/>
              </w:rPr>
              <w:t xml:space="preserve">Сущ.</w:t>
            </w:r>
          </w:p>
        </w:tc>
        <w:tc>
          <w:tcPr>
            <w:tcW w:w="1701" w:type="dxa"/>
            <w:textDirection w:val="lrTb"/>
            <w:vAlign w:val="center"/>
          </w:tcPr>
          <w:p>
            <w:pPr>
              <w:pStyle w:val="Normal"/>
              <w:spacing w:after="0"/>
              <w:ind w:right="-1"/>
              <w:jc w:val="center"/>
              <w:rPr>
                <w:rFonts w:ascii="Times New Roman" w:hAnsi="Times New Roman"/>
                <w:b/>
              </w:rPr>
            </w:pPr>
            <w:r>
              <w:rPr>
                <w:rFonts w:ascii="Times New Roman" w:hAnsi="Times New Roman"/>
                <w:b/>
              </w:rPr>
              <w:t xml:space="preserve">Проект</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9747" w:type="dxa"/>
            <w:gridSpan w:val="4"/>
            <w:textDirection w:val="lrTb"/>
            <w:vAlign w:val="center"/>
          </w:tcPr>
          <w:p>
            <w:pPr>
              <w:pStyle w:val="Normal"/>
              <w:spacing w:after="0"/>
              <w:ind w:right="-1"/>
              <w:jc w:val="center"/>
              <w:rPr>
                <w:rFonts w:ascii="Times New Roman" w:hAnsi="Times New Roman"/>
                <w:b/>
              </w:rPr>
            </w:pPr>
            <w:r>
              <w:rPr>
                <w:rFonts w:ascii="Times New Roman" w:hAnsi="Times New Roman"/>
                <w:b/>
              </w:rPr>
              <w:t xml:space="preserve">г. Светлоград</w:t>
            </w:r>
            <w:r>
              <w:rPr>
                <w:rFonts w:ascii="Times New Roman" w:hAnsi="Times New Roman"/>
                <w:b/>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textDirection w:val="lrTb"/>
            <w:vAlign w:val="center"/>
          </w:tcPr>
          <w:p>
            <w:pPr>
              <w:pStyle w:val="Normal"/>
              <w:spacing w:after="0"/>
              <w:ind w:right="-1"/>
              <w:rPr>
                <w:rFonts w:ascii="Times New Roman" w:hAnsi="Times New Roman"/>
                <w:bCs/>
              </w:rPr>
            </w:pPr>
            <w:r>
              <w:rPr>
                <w:rFonts w:ascii="Times New Roman" w:hAnsi="Times New Roman"/>
                <w:bCs/>
              </w:rPr>
              <w:t xml:space="preserve">Средний суточный расход Q</w:t>
            </w:r>
            <w:r>
              <w:rPr>
                <w:rFonts w:ascii="Times New Roman" w:hAnsi="Times New Roman"/>
                <w:bCs/>
                <w:vertAlign w:val="subscript"/>
                <w:lang w:val="en-US"/>
              </w:rPr>
              <w:t xml:space="preserve">d</w:t>
            </w:r>
            <w:r>
              <w:rPr>
                <w:rFonts w:ascii="Times New Roman" w:hAnsi="Times New Roman"/>
                <w:bCs/>
                <w:vertAlign w:val="subscript"/>
              </w:rPr>
              <w:t xml:space="preserve"> </w:t>
            </w:r>
            <w:r>
              <w:rPr>
                <w:rFonts w:ascii="Times New Roman" w:hAnsi="Times New Roman"/>
                <w:bCs/>
                <w:vertAlign w:val="subscript"/>
                <w:lang w:val="en-US"/>
              </w:rPr>
              <w:t xml:space="preserve">mid</w:t>
            </w:r>
            <w:r>
              <w:rPr>
                <w:rFonts w:ascii="Times New Roman" w:hAnsi="Times New Roman"/>
                <w:bCs/>
                <w:vertAlign w:val="subscript"/>
              </w:rPr>
              <w:t xml:space="preserve"> </w:t>
            </w:r>
            <w:r>
              <w:rPr>
                <w:rFonts w:ascii="Times New Roman" w:hAnsi="Times New Roman"/>
                <w:bCs/>
                <w:vertAlign w:val="subscript"/>
                <w:lang w:val="en-US"/>
              </w:rPr>
              <w:t xml:space="preserve">w</w:t>
            </w:r>
            <w:r>
              <w:rPr>
                <w:rFonts w:ascii="Times New Roman" w:hAnsi="Times New Roman"/>
                <w:bCs/>
                <w:vertAlign w:val="subscript"/>
              </w:rPr>
              <w:t xml:space="preserve">(</w:t>
            </w:r>
            <w:r>
              <w:rPr>
                <w:rFonts w:ascii="Times New Roman" w:hAnsi="Times New Roman"/>
                <w:bCs/>
                <w:vertAlign w:val="subscript"/>
                <w:lang w:val="en-US"/>
              </w:rPr>
              <w:t xml:space="preserve">s</w:t>
            </w:r>
            <w:r>
              <w:rPr>
                <w:rFonts w:ascii="Times New Roman" w:hAnsi="Times New Roman"/>
                <w:bCs/>
                <w:vertAlign w:val="subscript"/>
              </w:rPr>
              <w:t xml:space="preserve">)</w:t>
            </w:r>
            <w:r>
              <w:rPr>
                <w:rFonts w:ascii="Times New Roman" w:hAnsi="Times New Roman"/>
                <w:bCs/>
              </w:rPr>
            </w:r>
          </w:p>
        </w:tc>
        <w:tc>
          <w:tcPr>
            <w:tcW w:w="1412"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м</w:t>
            </w:r>
            <w:r>
              <w:rPr>
                <w:rFonts w:ascii="Times New Roman" w:hAnsi="Times New Roman"/>
                <w:bCs/>
                <w:vertAlign w:val="superscript"/>
              </w:rPr>
              <w:t xml:space="preserve">3</w:t>
            </w:r>
            <w:r>
              <w:rPr>
                <w:rFonts w:ascii="Times New Roman" w:hAnsi="Times New Roman"/>
                <w:bCs/>
              </w:rPr>
              <w:t xml:space="preserve">/сут</w:t>
            </w:r>
          </w:p>
        </w:tc>
        <w:tc>
          <w:tcPr>
            <w:tcW w:w="1485"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1742,56</w:t>
            </w:r>
            <w:r>
              <w:rPr>
                <w:rFonts w:ascii="Times New Roman" w:hAnsi="Times New Roman"/>
                <w:bCs/>
              </w:rPr>
            </w:r>
          </w:p>
        </w:tc>
        <w:tc>
          <w:tcPr>
            <w:tcW w:w="1701"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1795,48</w:t>
            </w:r>
            <w:r>
              <w:rPr>
                <w:rFonts w:ascii="Times New Roman" w:hAnsi="Times New Roman"/>
                <w:bCs/>
              </w:rPr>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textDirection w:val="lrTb"/>
            <w:vAlign w:val="center"/>
          </w:tcPr>
          <w:p>
            <w:pPr>
              <w:pStyle w:val="Normal"/>
              <w:spacing w:after="0"/>
              <w:ind w:right="-1"/>
              <w:rPr>
                <w:rFonts w:ascii="Times New Roman" w:hAnsi="Times New Roman"/>
                <w:bCs/>
              </w:rPr>
            </w:pPr>
            <w:r>
              <w:rPr>
                <w:rFonts w:ascii="Times New Roman" w:hAnsi="Times New Roman"/>
                <w:color w:val="000000"/>
                <w:sz w:val="20"/>
                <w:szCs w:val="20"/>
              </w:rPr>
              <w:t xml:space="preserve">Коэффициент суточной неравномерности</w:t>
            </w:r>
            <w:r>
              <w:rPr>
                <w:rFonts w:ascii="Times New Roman" w:hAnsi="Times New Roman"/>
                <w:bCs/>
              </w:rPr>
              <w:t xml:space="preserve"> </w:t>
            </w:r>
            <w:r>
              <w:rPr>
                <w:rFonts w:ascii="Times New Roman" w:hAnsi="Times New Roman"/>
                <w:bCs/>
                <w:lang w:val="en-US"/>
              </w:rPr>
              <w:t xml:space="preserve">K</w:t>
            </w:r>
            <w:r>
              <w:rPr>
                <w:rFonts w:ascii="Times New Roman" w:hAnsi="Times New Roman"/>
                <w:bCs/>
              </w:rPr>
              <w:t xml:space="preserve"> </w:t>
            </w:r>
            <w:r>
              <w:rPr>
                <w:rFonts w:ascii="Times New Roman" w:hAnsi="Times New Roman"/>
                <w:bCs/>
                <w:vertAlign w:val="subscript"/>
                <w:lang w:val="en-US"/>
              </w:rPr>
              <w:t xml:space="preserve">d</w:t>
            </w:r>
            <w:r>
              <w:rPr>
                <w:rFonts w:ascii="Times New Roman" w:hAnsi="Times New Roman"/>
                <w:bCs/>
                <w:vertAlign w:val="subscript"/>
              </w:rPr>
              <w:t xml:space="preserve"> w(</w:t>
            </w:r>
            <w:r>
              <w:rPr>
                <w:rFonts w:ascii="Times New Roman" w:hAnsi="Times New Roman"/>
                <w:bCs/>
                <w:vertAlign w:val="subscript"/>
                <w:lang w:val="en-US"/>
              </w:rPr>
              <w:t xml:space="preserve">s</w:t>
            </w:r>
            <w:r>
              <w:rPr>
                <w:rFonts w:ascii="Times New Roman" w:hAnsi="Times New Roman"/>
                <w:bCs/>
                <w:vertAlign w:val="subscript"/>
              </w:rPr>
              <w:t xml:space="preserve">)</w:t>
            </w:r>
            <w:r>
              <w:rPr>
                <w:rFonts w:ascii="Times New Roman" w:hAnsi="Times New Roman"/>
                <w:bCs/>
              </w:rPr>
            </w:r>
          </w:p>
        </w:tc>
        <w:tc>
          <w:tcPr>
            <w:tcW w:w="1412" w:type="dxa"/>
            <w:textDirection w:val="lrTb"/>
            <w:vAlign w:val="center"/>
          </w:tcPr>
          <w:p>
            <w:pPr>
              <w:pStyle w:val="Normal"/>
              <w:spacing w:after="0"/>
              <w:ind w:right="-1"/>
              <w:jc w:val="center"/>
              <w:rPr>
                <w:rFonts w:ascii="Times New Roman" w:hAnsi="Times New Roman"/>
                <w:bCs/>
              </w:rPr>
            </w:pPr>
            <w:r>
              <w:rPr>
                <w:rFonts w:ascii="Times New Roman" w:hAnsi="Times New Roman"/>
                <w:bCs/>
              </w:rPr>
            </w:r>
          </w:p>
        </w:tc>
        <w:tc>
          <w:tcPr>
            <w:tcW w:w="1485"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1,3</w:t>
            </w:r>
          </w:p>
        </w:tc>
        <w:tc>
          <w:tcPr>
            <w:tcW w:w="1701"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1,3</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textDirection w:val="lrTb"/>
            <w:vAlign w:val="center"/>
          </w:tcPr>
          <w:p>
            <w:pPr>
              <w:pStyle w:val="Normal"/>
              <w:spacing w:after="0"/>
              <w:ind w:right="-1"/>
              <w:rPr>
                <w:rFonts w:ascii="Times New Roman" w:hAnsi="Times New Roman"/>
                <w:bCs/>
              </w:rPr>
            </w:pPr>
            <w:r>
              <w:rPr>
                <w:rFonts w:ascii="Times New Roman" w:hAnsi="Times New Roman"/>
                <w:color w:val="000000"/>
                <w:sz w:val="20"/>
                <w:szCs w:val="20"/>
              </w:rPr>
              <w:t xml:space="preserve">Дополнительный  коэффициент неравномерности, учитывающий поступление неорганизованного притока в сильные ливни </w:t>
            </w:r>
            <w:r>
              <w:rPr>
                <w:rFonts w:ascii="Times New Roman" w:hAnsi="Times New Roman"/>
                <w:bCs/>
              </w:rPr>
            </w:r>
          </w:p>
        </w:tc>
        <w:tc>
          <w:tcPr>
            <w:tcW w:w="1412" w:type="dxa"/>
            <w:textDirection w:val="lrTb"/>
            <w:vAlign w:val="center"/>
          </w:tcPr>
          <w:p>
            <w:pPr>
              <w:pStyle w:val="Normal"/>
              <w:spacing w:after="0"/>
              <w:ind w:right="-1"/>
              <w:jc w:val="center"/>
              <w:rPr>
                <w:rFonts w:ascii="Times New Roman" w:hAnsi="Times New Roman"/>
                <w:bCs/>
              </w:rPr>
            </w:pPr>
            <w:r>
              <w:rPr>
                <w:rFonts w:ascii="Times New Roman" w:hAnsi="Times New Roman"/>
                <w:bCs/>
              </w:rPr>
            </w:r>
          </w:p>
        </w:tc>
        <w:tc>
          <w:tcPr>
            <w:tcW w:w="1485"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1,2</w:t>
            </w:r>
          </w:p>
        </w:tc>
        <w:tc>
          <w:tcPr>
            <w:tcW w:w="1701"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1,2</w:t>
            </w:r>
          </w:p>
        </w:tc>
      </w:tr>
      <w:tr>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149" w:type="dxa"/>
            <w:textDirection w:val="lrTb"/>
            <w:vAlign w:val="center"/>
          </w:tcPr>
          <w:p>
            <w:pPr>
              <w:pStyle w:val="Normal"/>
              <w:spacing w:after="0"/>
              <w:ind w:right="-1"/>
              <w:rPr>
                <w:rFonts w:ascii="Times New Roman" w:hAnsi="Times New Roman"/>
                <w:bCs/>
              </w:rPr>
            </w:pPr>
            <w:r>
              <w:rPr>
                <w:rFonts w:ascii="Times New Roman" w:hAnsi="Times New Roman"/>
                <w:color w:val="000000"/>
                <w:sz w:val="20"/>
                <w:szCs w:val="20"/>
              </w:rPr>
              <w:t xml:space="preserve">Максимальный суточный расход </w:t>
            </w:r>
            <w:r>
              <w:rPr>
                <w:rFonts w:ascii="Times New Roman" w:hAnsi="Times New Roman"/>
                <w:bCs/>
              </w:rPr>
              <w:t xml:space="preserve"> Q</w:t>
            </w:r>
            <w:r>
              <w:rPr>
                <w:rFonts w:ascii="Times New Roman" w:hAnsi="Times New Roman"/>
                <w:bCs/>
                <w:vertAlign w:val="subscript"/>
                <w:lang w:val="en-US"/>
              </w:rPr>
              <w:t xml:space="preserve">h</w:t>
            </w:r>
            <w:r>
              <w:rPr>
                <w:rFonts w:ascii="Times New Roman" w:hAnsi="Times New Roman"/>
                <w:bCs/>
                <w:vertAlign w:val="subscript"/>
              </w:rPr>
              <w:t xml:space="preserve"> </w:t>
            </w:r>
            <w:r>
              <w:rPr>
                <w:rFonts w:ascii="Times New Roman" w:hAnsi="Times New Roman"/>
                <w:bCs/>
                <w:vertAlign w:val="subscript"/>
                <w:lang w:val="en-US"/>
              </w:rPr>
              <w:t xml:space="preserve">max</w:t>
            </w:r>
            <w:r>
              <w:rPr>
                <w:rFonts w:ascii="Times New Roman" w:hAnsi="Times New Roman"/>
                <w:bCs/>
                <w:vertAlign w:val="subscript"/>
              </w:rPr>
              <w:t xml:space="preserve"> </w:t>
            </w:r>
            <w:r>
              <w:rPr>
                <w:rFonts w:ascii="Times New Roman" w:hAnsi="Times New Roman"/>
                <w:bCs/>
                <w:vertAlign w:val="subscript"/>
                <w:lang w:val="en-US"/>
              </w:rPr>
              <w:t xml:space="preserve">w</w:t>
            </w:r>
            <w:r>
              <w:rPr>
                <w:rFonts w:ascii="Times New Roman" w:hAnsi="Times New Roman"/>
                <w:bCs/>
                <w:vertAlign w:val="subscript"/>
              </w:rPr>
              <w:t xml:space="preserve">(</w:t>
            </w:r>
            <w:r>
              <w:rPr>
                <w:rFonts w:ascii="Times New Roman" w:hAnsi="Times New Roman"/>
                <w:bCs/>
                <w:vertAlign w:val="subscript"/>
                <w:lang w:val="en-US"/>
              </w:rPr>
              <w:t xml:space="preserve">s</w:t>
            </w:r>
            <w:r>
              <w:rPr>
                <w:rFonts w:ascii="Times New Roman" w:hAnsi="Times New Roman"/>
                <w:bCs/>
                <w:vertAlign w:val="subscript"/>
              </w:rPr>
              <w:t xml:space="preserve">)</w:t>
            </w:r>
            <w:r>
              <w:rPr>
                <w:rFonts w:ascii="Times New Roman" w:hAnsi="Times New Roman"/>
                <w:bCs/>
              </w:rPr>
            </w:r>
          </w:p>
        </w:tc>
        <w:tc>
          <w:tcPr>
            <w:tcW w:w="1412"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м</w:t>
            </w:r>
            <w:r>
              <w:rPr>
                <w:rFonts w:ascii="Times New Roman" w:hAnsi="Times New Roman"/>
                <w:bCs/>
                <w:vertAlign w:val="superscript"/>
              </w:rPr>
              <w:t xml:space="preserve">3</w:t>
            </w:r>
            <w:r>
              <w:rPr>
                <w:rFonts w:ascii="Times New Roman" w:hAnsi="Times New Roman"/>
                <w:bCs/>
              </w:rPr>
              <w:t xml:space="preserve">/сут</w:t>
            </w:r>
          </w:p>
        </w:tc>
        <w:tc>
          <w:tcPr>
            <w:tcW w:w="1485"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2718,4</w:t>
            </w:r>
            <w:r>
              <w:rPr>
                <w:rFonts w:ascii="Times New Roman" w:hAnsi="Times New Roman"/>
                <w:bCs/>
              </w:rPr>
            </w:r>
          </w:p>
        </w:tc>
        <w:tc>
          <w:tcPr>
            <w:tcW w:w="1701" w:type="dxa"/>
            <w:textDirection w:val="lrTb"/>
            <w:vAlign w:val="center"/>
          </w:tcPr>
          <w:p>
            <w:pPr>
              <w:pStyle w:val="Normal"/>
              <w:spacing w:after="0"/>
              <w:ind w:right="-1"/>
              <w:jc w:val="center"/>
              <w:rPr>
                <w:rFonts w:ascii="Times New Roman" w:hAnsi="Times New Roman"/>
                <w:bCs/>
              </w:rPr>
            </w:pPr>
            <w:r>
              <w:rPr>
                <w:rFonts w:ascii="Times New Roman" w:hAnsi="Times New Roman"/>
                <w:bCs/>
              </w:rPr>
              <w:t xml:space="preserve">2801,0</w:t>
            </w:r>
            <w:r>
              <w:rPr>
                <w:rFonts w:ascii="Times New Roman" w:hAnsi="Times New Roman"/>
                <w:bCs/>
              </w:rPr>
            </w:r>
          </w:p>
        </w:tc>
      </w:tr>
    </w:tbl>
    <w:p>
      <w:pPr>
        <w:pStyle w:val="Normal"/>
        <w:spacing w:after="0"/>
        <w:ind w:right="-1"/>
        <w:jc w:val="center"/>
        <w:rPr>
          <w:rFonts w:ascii="Times New Roman" w:hAnsi="Times New Roman"/>
          <w:b/>
          <w:sz w:val="28"/>
          <w:szCs w:val="28"/>
        </w:rPr>
      </w:pP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pPr>
        <w:pStyle w:val="Normal"/>
        <w:spacing w:after="0" w:line="240" w:lineRule="auto"/>
        <w:ind w:firstLine="709"/>
        <w:jc w:val="both"/>
        <w:rPr>
          <w:rFonts w:ascii="Times New Roman" w:hAnsi="Times New Roman"/>
          <w:bCs/>
          <w:sz w:val="28"/>
          <w:szCs w:val="28"/>
          <w:lang w:eastAsia="ru-RU"/>
        </w:rPr>
      </w:pPr>
      <w:r>
        <w:rPr>
          <w:rFonts w:ascii="Times New Roman" w:hAnsi="Times New Roman"/>
          <w:sz w:val="28"/>
          <w:szCs w:val="28"/>
        </w:rPr>
        <w:t xml:space="preserve">Фактический приток неорганизованного стока (сточных вод, поступающих по поверхности рельефа местности) по технологическим зонам водоотведения отсутствует.</w:t>
      </w:r>
      <w:r>
        <w:rPr>
          <w:rFonts w:ascii="Times New Roman" w:hAnsi="Times New Roman"/>
          <w:bCs/>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Коммерческий учёт принимаемых сточных вод от потребителей отсутствует.</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Дальнейшее развитие коммерческого учета сточных вод будет, осуществляется в соответствии с </w:t>
      </w:r>
      <w:r>
        <w:rPr>
          <w:rFonts w:ascii="Times New Roman" w:hAnsi="Times New Roman"/>
          <w:sz w:val="28"/>
          <w:szCs w:val="28"/>
        </w:rPr>
        <w:t xml:space="preserve">Ф</w:t>
      </w:r>
      <w:r>
        <w:rPr>
          <w:rFonts w:ascii="Times New Roman" w:hAnsi="Times New Roman"/>
          <w:sz w:val="28"/>
          <w:szCs w:val="28"/>
        </w:rPr>
        <w:t xml:space="preserve">едеральным законом «О водоснабжении и водоотведении» № 416 от 07.12.2011 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w:t>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Times New Roman" w:hAnsi="Times New Roman"/>
          <w:b/>
          <w:sz w:val="28"/>
          <w:szCs w:val="28"/>
        </w:rPr>
        <w:t xml:space="preserve">округу</w:t>
      </w:r>
      <w:r>
        <w:rPr>
          <w:rFonts w:ascii="Times New Roman" w:hAnsi="Times New Roman"/>
          <w:b/>
          <w:sz w:val="28"/>
          <w:szCs w:val="28"/>
        </w:rPr>
        <w:t xml:space="preserve">, с выделением зон дефицитов и резервов производственных мощностей</w:t>
      </w:r>
    </w:p>
    <w:p>
      <w:pPr>
        <w:pStyle w:val="Normal"/>
        <w:spacing w:after="0" w:line="240" w:lineRule="auto"/>
        <w:jc w:val="right"/>
        <w:rPr>
          <w:rFonts w:ascii="Times New Roman" w:hAnsi="Times New Roman"/>
          <w:sz w:val="28"/>
          <w:szCs w:val="28"/>
        </w:rPr>
      </w:pPr>
      <w:r>
        <w:rPr>
          <w:rFonts w:ascii="Times New Roman" w:hAnsi="Times New Roman"/>
          <w:sz w:val="28"/>
          <w:szCs w:val="28"/>
        </w:rPr>
        <w:t xml:space="preserve">Таблица</w:t>
      </w:r>
      <w:r>
        <w:rPr>
          <w:rFonts w:ascii="Times New Roman" w:hAnsi="Times New Roman"/>
          <w:sz w:val="28"/>
          <w:szCs w:val="28"/>
        </w:rPr>
        <w:t xml:space="preserve"> 31</w:t>
      </w:r>
      <w:r>
        <w:rPr>
          <w:rFonts w:ascii="Times New Roman" w:hAnsi="Times New Roman"/>
          <w:sz w:val="28"/>
          <w:szCs w:val="28"/>
        </w:rPr>
      </w:r>
    </w:p>
    <w:tbl>
      <w:tblPr>
        <w:tblW w:w="963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2094"/>
        <w:gridCol w:w="2340"/>
        <w:gridCol w:w="2291"/>
        <w:gridCol w:w="2914"/>
      </w:tblGrid>
      <w:tr>
        <w:trPr>
          <w:trHeight w:val="658"/>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cBorders>
              <w:top w:val="single" w:color="000000" w:sz="12" w:space="0"/>
            </w:tcBorders>
            <w:textDirection w:val="lrTb"/>
            <w:vAlign w:val="center"/>
          </w:tcPr>
          <w:p>
            <w:pPr>
              <w:pStyle w:val="Normal"/>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Год</w:t>
            </w:r>
          </w:p>
        </w:tc>
        <w:tc>
          <w:tcPr>
            <w:tcW w:w="2340" w:type="dxa"/>
            <w:tcBorders>
              <w:top w:val="single" w:color="000000" w:sz="12" w:space="0"/>
            </w:tcBorders>
            <w:textDirection w:val="lrTb"/>
            <w:vAlign w:val="center"/>
          </w:tcPr>
          <w:p>
            <w:pPr>
              <w:pStyle w:val="Normal"/>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Мощность КОС,  м</w:t>
            </w:r>
            <w:r>
              <w:rPr>
                <w:rFonts w:ascii="Times New Roman" w:hAnsi="Times New Roman"/>
                <w:b/>
                <w:sz w:val="24"/>
                <w:szCs w:val="24"/>
                <w:vertAlign w:val="superscript"/>
                <w:lang w:eastAsia="ru-RU"/>
              </w:rPr>
              <w:t xml:space="preserve">3</w:t>
            </w:r>
            <w:r>
              <w:rPr>
                <w:rFonts w:ascii="Times New Roman" w:hAnsi="Times New Roman"/>
                <w:b/>
                <w:sz w:val="24"/>
                <w:szCs w:val="24"/>
                <w:lang w:eastAsia="ru-RU"/>
              </w:rPr>
              <w:t xml:space="preserve">/сут</w:t>
            </w:r>
          </w:p>
        </w:tc>
        <w:tc>
          <w:tcPr>
            <w:tcW w:w="2291" w:type="dxa"/>
            <w:tcBorders>
              <w:top w:val="single" w:color="000000" w:sz="12" w:space="0"/>
            </w:tcBorders>
            <w:textDirection w:val="lrTb"/>
            <w:vAlign w:val="center"/>
          </w:tcPr>
          <w:p>
            <w:pPr>
              <w:pStyle w:val="Normal"/>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Сброс сточных вод, м</w:t>
            </w:r>
            <w:r>
              <w:rPr>
                <w:rFonts w:ascii="Times New Roman" w:hAnsi="Times New Roman"/>
                <w:b/>
                <w:sz w:val="24"/>
                <w:szCs w:val="24"/>
                <w:vertAlign w:val="superscript"/>
                <w:lang w:eastAsia="ru-RU"/>
              </w:rPr>
              <w:t xml:space="preserve">3</w:t>
            </w:r>
            <w:r>
              <w:rPr>
                <w:rFonts w:ascii="Times New Roman" w:hAnsi="Times New Roman"/>
                <w:b/>
                <w:sz w:val="24"/>
                <w:szCs w:val="24"/>
                <w:lang w:eastAsia="ru-RU"/>
              </w:rPr>
              <w:t xml:space="preserve">/сут</w:t>
            </w:r>
          </w:p>
        </w:tc>
        <w:tc>
          <w:tcPr>
            <w:tcW w:w="2914" w:type="dxa"/>
            <w:tcBorders>
              <w:top w:val="single" w:color="000000" w:sz="12" w:space="0"/>
            </w:tcBorders>
            <w:textDirection w:val="lrTb"/>
            <w:vAlign w:val="center"/>
          </w:tcPr>
          <w:p>
            <w:pPr>
              <w:pStyle w:val="Normal"/>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Резерв (+)/</w:t>
            </w:r>
          </w:p>
          <w:p>
            <w:pPr>
              <w:pStyle w:val="Normal"/>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дефицит (-), м</w:t>
            </w:r>
            <w:r>
              <w:rPr>
                <w:rFonts w:ascii="Times New Roman" w:hAnsi="Times New Roman"/>
                <w:b/>
                <w:sz w:val="24"/>
                <w:szCs w:val="24"/>
                <w:vertAlign w:val="superscript"/>
                <w:lang w:eastAsia="ru-RU"/>
              </w:rPr>
              <w:t xml:space="preserve">3</w:t>
            </w:r>
            <w:r>
              <w:rPr>
                <w:rFonts w:ascii="Times New Roman" w:hAnsi="Times New Roman"/>
                <w:b/>
                <w:sz w:val="24"/>
                <w:szCs w:val="24"/>
                <w:lang w:eastAsia="ru-RU"/>
              </w:rPr>
              <w:t xml:space="preserve">/сут</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4"/>
            <w:textDirection w:val="lrTb"/>
            <w:vAlign w:val="center"/>
          </w:tcPr>
          <w:p>
            <w:pPr>
              <w:pStyle w:val="Normal"/>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г. Светлоград</w:t>
            </w:r>
            <w:r>
              <w:rPr>
                <w:rFonts w:ascii="Times New Roman" w:hAnsi="Times New Roman"/>
                <w:b/>
                <w:bCs/>
                <w:color w:val="000000"/>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2024</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single" w:color="000000" w:sz="12"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bCs/>
                <w:sz w:val="24"/>
                <w:szCs w:val="24"/>
              </w:rPr>
              <w:t xml:space="preserve">2718,4</w:t>
            </w:r>
            <w:r>
              <w:rPr>
                <w:rFonts w:ascii="Times New Roman" w:hAnsi="Times New Roman"/>
                <w:color w:val="000000"/>
                <w:sz w:val="24"/>
                <w:szCs w:val="24"/>
              </w:rPr>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+7281,6</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2025</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bCs/>
                <w:sz w:val="24"/>
                <w:szCs w:val="24"/>
              </w:rPr>
              <w:t xml:space="preserve">2718,4</w:t>
            </w:r>
            <w:r>
              <w:rPr>
                <w:rFonts w:ascii="Times New Roman" w:hAnsi="Times New Roman"/>
                <w:color w:val="000000"/>
                <w:sz w:val="24"/>
                <w:szCs w:val="24"/>
              </w:rPr>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+7281,6</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2026</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bCs/>
                <w:sz w:val="24"/>
                <w:szCs w:val="24"/>
              </w:rPr>
              <w:t xml:space="preserve">2718,4</w:t>
            </w:r>
            <w:r>
              <w:rPr>
                <w:rFonts w:ascii="Times New Roman" w:hAnsi="Times New Roman"/>
                <w:color w:val="000000"/>
                <w:sz w:val="24"/>
                <w:szCs w:val="24"/>
              </w:rPr>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+7281,6</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2027</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2724,0</w:t>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+7276</w:t>
            </w:r>
          </w:p>
        </w:tc>
      </w:tr>
      <w:tr>
        <w:trPr>
          <w:trHeight w:val="230"/>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2028</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2729,6</w:t>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+7270,4</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2029</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8"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2735,2</w:t>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+7264,8</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094"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2030-2040</w:t>
            </w:r>
          </w:p>
        </w:tc>
        <w:tc>
          <w:tcPr>
            <w:tcW w:w="2340" w:type="dxa"/>
            <w:textDirection w:val="lrTb"/>
            <w:vAlign w:val="center"/>
          </w:tcPr>
          <w:p>
            <w:pPr>
              <w:pStyle w:val="Normal"/>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10000</w:t>
            </w:r>
          </w:p>
        </w:tc>
        <w:tc>
          <w:tcPr>
            <w:tcW w:w="2291" w:type="dxa"/>
            <w:tcBorders>
              <w:top w:val="none" w:color="FFFFFF" w:sz="255" w:space="0"/>
              <w:left w:val="none" w:color="FFFFFF" w:sz="255" w:space="0"/>
              <w:bottom w:val="single" w:color="000000" w:sz="12" w:space="0"/>
              <w:right w:val="single" w:color="000000" w:sz="4" w:space="0"/>
            </w:tcBorders>
            <w:textDirection w:val="lrTb"/>
            <w:vAlign w:val="center"/>
          </w:tcPr>
          <w:p>
            <w:pPr>
              <w:pStyle w:val="Normal"/>
              <w:spacing w:after="0"/>
              <w:jc w:val="center"/>
              <w:rPr>
                <w:rFonts w:ascii="Times New Roman" w:hAnsi="Times New Roman"/>
                <w:color w:val="000000"/>
                <w:sz w:val="24"/>
                <w:szCs w:val="24"/>
              </w:rPr>
            </w:pPr>
            <w:r>
              <w:rPr>
                <w:rFonts w:ascii="Times New Roman" w:hAnsi="Times New Roman"/>
                <w:bCs/>
                <w:sz w:val="24"/>
                <w:szCs w:val="24"/>
              </w:rPr>
              <w:t xml:space="preserve">2801,0</w:t>
            </w:r>
            <w:r>
              <w:rPr>
                <w:rFonts w:ascii="Times New Roman" w:hAnsi="Times New Roman"/>
                <w:color w:val="000000"/>
                <w:sz w:val="24"/>
                <w:szCs w:val="24"/>
              </w:rPr>
            </w:r>
          </w:p>
        </w:tc>
        <w:tc>
          <w:tcPr>
            <w:tcW w:w="2914" w:type="dxa"/>
            <w:tcBorders>
              <w:top w:val="single" w:color="000000" w:sz="4" w:space="0"/>
              <w:left w:val="single" w:color="000000" w:sz="4" w:space="0"/>
              <w:bottom w:val="single" w:color="000000" w:sz="4" w:space="0"/>
              <w:right w:val="single" w:color="000000" w:sz="4" w:space="0"/>
            </w:tcBorders>
            <w:textDirection w:val="lrTb"/>
            <w:vAlign w:val="bottom"/>
          </w:tcPr>
          <w:p>
            <w:pPr>
              <w:pStyle w:val="Normal"/>
              <w:spacing w:after="0"/>
              <w:jc w:val="center"/>
              <w:rPr>
                <w:rFonts w:ascii="Times New Roman" w:hAnsi="Times New Roman"/>
                <w:color w:val="000000"/>
                <w:sz w:val="24"/>
                <w:szCs w:val="24"/>
              </w:rPr>
            </w:pPr>
            <w:r>
              <w:rPr>
                <w:rFonts w:ascii="Times New Roman" w:hAnsi="Times New Roman"/>
                <w:color w:val="000000"/>
                <w:sz w:val="24"/>
                <w:szCs w:val="24"/>
              </w:rPr>
              <w:t xml:space="preserve">+7199</w:t>
            </w:r>
          </w:p>
        </w:tc>
      </w:tr>
    </w:tbl>
    <w:p>
      <w:pPr>
        <w:pStyle w:val="Normal"/>
        <w:spacing w:after="0"/>
        <w:ind w:right="-1"/>
        <w:jc w:val="center"/>
        <w:rPr>
          <w:rFonts w:ascii="Times New Roman" w:hAnsi="Times New Roman"/>
          <w:b/>
          <w:bCs/>
          <w:sz w:val="28"/>
          <w:szCs w:val="28"/>
          <w:lang w:eastAsia="ru-RU"/>
        </w:rPr>
      </w:pPr>
      <w:r>
        <w:rPr>
          <w:rFonts w:ascii="Times New Roman" w:hAnsi="Times New Roman"/>
          <w:b/>
          <w:bCs/>
          <w:sz w:val="28"/>
          <w:szCs w:val="28"/>
          <w:lang w:eastAsia="ru-RU"/>
        </w:rPr>
        <w:t xml:space="preserve">2.2.5. Прогнозные балансы поступления сточных вод в централизованную</w:t>
      </w:r>
      <w:r>
        <w:rPr>
          <w:rFonts w:ascii="Times New Roman" w:hAnsi="Times New Roman"/>
          <w:b/>
          <w:bCs/>
          <w:i/>
          <w:sz w:val="28"/>
          <w:szCs w:val="28"/>
          <w:lang w:eastAsia="ru-RU"/>
        </w:rPr>
        <w:t xml:space="preserve"> </w:t>
      </w:r>
      <w:r>
        <w:rPr>
          <w:rFonts w:ascii="Times New Roman" w:hAnsi="Times New Roman"/>
          <w:b/>
          <w:bCs/>
          <w:sz w:val="28"/>
          <w:szCs w:val="28"/>
          <w:lang w:eastAsia="ru-RU"/>
        </w:rPr>
        <w:t xml:space="preserve">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Times New Roman" w:hAnsi="Times New Roman"/>
          <w:b/>
          <w:bCs/>
          <w:sz w:val="28"/>
          <w:szCs w:val="28"/>
          <w:lang w:eastAsia="ru-RU"/>
        </w:rPr>
        <w:t xml:space="preserve">муниципального округа</w:t>
      </w:r>
      <w:r>
        <w:rPr>
          <w:rFonts w:ascii="Times New Roman" w:hAnsi="Times New Roman"/>
          <w:b/>
          <w:bCs/>
          <w:sz w:val="28"/>
          <w:szCs w:val="28"/>
          <w:lang w:eastAsia="ru-RU"/>
        </w:rPr>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r>
        <w:rPr>
          <w:rFonts w:ascii="Times New Roman" w:hAnsi="Times New Roman"/>
          <w:sz w:val="28"/>
          <w:szCs w:val="28"/>
          <w:lang w:eastAsia="ru-RU"/>
        </w:rPr>
        <w:t xml:space="preserve">Петровском</w:t>
      </w:r>
      <w:r>
        <w:rPr>
          <w:rFonts w:ascii="Times New Roman" w:hAnsi="Times New Roman"/>
          <w:sz w:val="28"/>
          <w:szCs w:val="28"/>
          <w:lang w:eastAsia="ru-RU"/>
        </w:rPr>
        <w:t xml:space="preserve"> муниципальном округе</w:t>
      </w:r>
      <w:r>
        <w:rPr>
          <w:rFonts w:ascii="Times New Roman" w:hAnsi="Times New Roman"/>
          <w:sz w:val="28"/>
          <w:szCs w:val="28"/>
          <w:lang w:eastAsia="ru-RU"/>
        </w:rPr>
        <w:t xml:space="preserve"> по первому сценарию не  планируется прирост населения к централизованному водоотведению. В связи с этим баланс поступления сточных вод останется без изменения</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 второму сценарию планируется </w:t>
      </w:r>
      <w:r>
        <w:rPr>
          <w:rFonts w:ascii="Times New Roman" w:hAnsi="Times New Roman"/>
          <w:sz w:val="28"/>
          <w:szCs w:val="28"/>
          <w:lang w:eastAsia="ru-RU"/>
        </w:rPr>
        <w:t xml:space="preserve">присоединение к </w:t>
      </w:r>
      <w:r>
        <w:rPr>
          <w:rFonts w:ascii="Times New Roman" w:hAnsi="Times New Roman"/>
          <w:sz w:val="28"/>
          <w:szCs w:val="28"/>
          <w:lang w:eastAsia="ru-RU"/>
        </w:rPr>
        <w:t xml:space="preserve">систем</w:t>
      </w:r>
      <w:r>
        <w:rPr>
          <w:rFonts w:ascii="Times New Roman" w:hAnsi="Times New Roman"/>
          <w:sz w:val="28"/>
          <w:szCs w:val="28"/>
          <w:lang w:eastAsia="ru-RU"/>
        </w:rPr>
        <w:t xml:space="preserve">е</w:t>
      </w:r>
      <w:r>
        <w:rPr>
          <w:rFonts w:ascii="Times New Roman" w:hAnsi="Times New Roman"/>
          <w:sz w:val="28"/>
          <w:szCs w:val="28"/>
          <w:lang w:eastAsia="ru-RU"/>
        </w:rPr>
        <w:t xml:space="preserve"> водоотведения </w:t>
      </w:r>
      <w:r>
        <w:rPr>
          <w:rFonts w:ascii="Times New Roman" w:hAnsi="Times New Roman"/>
          <w:sz w:val="28"/>
          <w:szCs w:val="28"/>
          <w:lang w:eastAsia="ru-RU"/>
        </w:rPr>
        <w:t xml:space="preserve">за счет уплотнения существующей застройки</w:t>
      </w:r>
      <w:r>
        <w:rPr>
          <w:rFonts w:ascii="Times New Roman" w:hAnsi="Times New Roman"/>
          <w:sz w:val="28"/>
          <w:szCs w:val="28"/>
          <w:lang w:eastAsia="ru-RU"/>
        </w:rPr>
        <w:t xml:space="preserve">. В связи  этим  баланс поступления сточных вод </w:t>
      </w:r>
      <w:r>
        <w:rPr>
          <w:rFonts w:ascii="Times New Roman" w:hAnsi="Times New Roman"/>
          <w:sz w:val="28"/>
          <w:szCs w:val="28"/>
          <w:lang w:eastAsia="ru-RU"/>
        </w:rPr>
        <w:t xml:space="preserve">показан в таблице </w:t>
      </w:r>
      <w:r>
        <w:rPr>
          <w:rFonts w:ascii="Times New Roman" w:hAnsi="Times New Roman"/>
          <w:sz w:val="28"/>
          <w:szCs w:val="28"/>
          <w:lang w:eastAsia="ru-RU"/>
        </w:rPr>
        <w:t xml:space="preserve">32</w:t>
      </w:r>
      <w:r>
        <w:rPr>
          <w:rFonts w:ascii="Times New Roman" w:hAnsi="Times New Roman"/>
          <w:sz w:val="28"/>
          <w:szCs w:val="28"/>
          <w:lang w:eastAsia="ru-RU"/>
        </w:rPr>
        <w:t xml:space="preserve">.</w:t>
      </w:r>
    </w:p>
    <w:p>
      <w:pPr>
        <w:pStyle w:val="Normal"/>
        <w:spacing w:after="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Pr>
          <w:rFonts w:ascii="Times New Roman" w:hAnsi="Times New Roman"/>
          <w:sz w:val="28"/>
          <w:szCs w:val="28"/>
          <w:lang w:eastAsia="ru-RU"/>
        </w:rPr>
        <w:t xml:space="preserve">32</w:t>
      </w:r>
      <w:r>
        <w:rPr>
          <w:rFonts w:ascii="Times New Roman" w:hAnsi="Times New Roman"/>
          <w:b/>
          <w:bCs/>
          <w:i/>
          <w:sz w:val="28"/>
          <w:szCs w:val="28"/>
          <w:lang w:eastAsia="ru-RU"/>
        </w:rPr>
      </w:r>
    </w:p>
    <w:tbl>
      <w:tblPr>
        <w:tblW w:w="963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4395"/>
        <w:gridCol w:w="5244"/>
      </w:tblGrid>
      <w:tr>
        <w:trPr>
          <w:trHeight w:val="276"/>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jc w:val="center"/>
              <w:rPr>
                <w:rFonts w:ascii="Times New Roman" w:hAnsi="Times New Roman"/>
                <w:b/>
                <w:bCs/>
                <w:lang w:eastAsia="ru-RU"/>
              </w:rPr>
            </w:pPr>
            <w:r>
              <w:rPr>
                <w:rFonts w:ascii="Times New Roman" w:hAnsi="Times New Roman"/>
                <w:b/>
                <w:bCs/>
                <w:lang w:eastAsia="ru-RU"/>
              </w:rPr>
              <w:t xml:space="preserve">Год</w:t>
            </w:r>
          </w:p>
        </w:tc>
        <w:tc>
          <w:tcPr>
            <w:tcW w:w="5244" w:type="dxa"/>
            <w:textDirection w:val="lrTb"/>
            <w:vAlign w:val="center"/>
          </w:tcPr>
          <w:p>
            <w:pPr>
              <w:pStyle w:val="Normal"/>
              <w:spacing w:after="0"/>
              <w:jc w:val="center"/>
              <w:rPr>
                <w:rFonts w:ascii="Times New Roman" w:hAnsi="Times New Roman"/>
                <w:b/>
                <w:bCs/>
                <w:lang w:eastAsia="ru-RU"/>
              </w:rPr>
            </w:pPr>
            <w:r>
              <w:rPr>
                <w:rFonts w:ascii="Times New Roman" w:hAnsi="Times New Roman"/>
                <w:b/>
                <w:bCs/>
                <w:lang w:eastAsia="ru-RU"/>
              </w:rPr>
              <w:t xml:space="preserve">Прогнозные балансы, тыс. м</w:t>
            </w:r>
            <w:r>
              <w:rPr>
                <w:rFonts w:ascii="Times New Roman" w:hAnsi="Times New Roman"/>
                <w:b/>
                <w:bCs/>
                <w:vertAlign w:val="superscript"/>
                <w:lang w:eastAsia="ru-RU"/>
              </w:rPr>
              <w:t xml:space="preserve">3</w:t>
            </w:r>
            <w:r>
              <w:rPr>
                <w:rFonts w:ascii="Times New Roman" w:hAnsi="Times New Roman"/>
                <w:b/>
                <w:bCs/>
                <w:lang w:eastAsia="ru-RU"/>
              </w:rPr>
              <w:t xml:space="preserve">/год</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2"/>
            <w:textDirection w:val="lrTb"/>
            <w:vAlign w:val="center"/>
          </w:tcPr>
          <w:p>
            <w:pPr>
              <w:pStyle w:val="Normal"/>
              <w:spacing w:after="0"/>
              <w:jc w:val="center"/>
              <w:rPr>
                <w:rFonts w:ascii="Times New Roman" w:hAnsi="Times New Roman"/>
                <w:b/>
                <w:bCs/>
                <w:color w:val="000000"/>
              </w:rPr>
            </w:pPr>
            <w:r>
              <w:rPr>
                <w:rFonts w:ascii="Times New Roman" w:hAnsi="Times New Roman"/>
                <w:b/>
                <w:bCs/>
                <w:color w:val="000000"/>
              </w:rPr>
              <w:t xml:space="preserve">г. Светлоград</w:t>
            </w:r>
            <w:r>
              <w:rPr>
                <w:rFonts w:ascii="Times New Roman" w:hAnsi="Times New Roman"/>
                <w:b/>
                <w:bCs/>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2024</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636,02</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2025</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636,02</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2026</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636,02</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2027</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637,4</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2028</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638,78</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2029</w:t>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640,16</w:t>
            </w:r>
            <w:r>
              <w:rPr>
                <w:rFonts w:ascii="Times New Roman" w:hAnsi="Times New Roman"/>
                <w:color w:val="000000"/>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4395" w:type="dxa"/>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2030-</w:t>
            </w:r>
            <w:r>
              <w:rPr>
                <w:rFonts w:ascii="Times New Roman" w:hAnsi="Times New Roman"/>
                <w:lang w:eastAsia="ru-RU"/>
              </w:rPr>
              <w:t xml:space="preserve">2040</w:t>
            </w:r>
            <w:r>
              <w:rPr>
                <w:rFonts w:ascii="Times New Roman" w:hAnsi="Times New Roman"/>
                <w:lang w:eastAsia="ru-RU"/>
              </w:rPr>
            </w:r>
          </w:p>
        </w:tc>
        <w:tc>
          <w:tcPr>
            <w:tcW w:w="5244" w:type="dxa"/>
            <w:tcBorders>
              <w:top w:val="none" w:color="FFFFFF" w:sz="255" w:space="0"/>
              <w:left w:val="none" w:color="FFFFFF" w:sz="255" w:space="0"/>
              <w:bottom w:val="single" w:color="000000" w:sz="8" w:space="0"/>
              <w:right w:val="single" w:color="000000" w:sz="12" w:space="0"/>
            </w:tcBorders>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655,349</w:t>
            </w:r>
            <w:r>
              <w:rPr>
                <w:rFonts w:ascii="Times New Roman" w:hAnsi="Times New Roman"/>
                <w:color w:val="000000"/>
              </w:rPr>
            </w:r>
          </w:p>
        </w:tc>
      </w:tr>
    </w:tbl>
    <w:p>
      <w:pPr>
        <w:pStyle w:val="Normal"/>
        <w:tabs>
          <w:tab w:val="left" w:pos="355" w:leader="none"/>
          <w:tab w:val="center" w:pos="5174" w:leader="none"/>
        </w:tabs>
        <w:spacing w:after="0"/>
        <w:ind w:right="-1"/>
        <w:jc w:val="center"/>
        <w:rPr>
          <w:rFonts w:ascii="Times New Roman" w:hAnsi="Times New Roman"/>
          <w:b/>
          <w:sz w:val="28"/>
          <w:szCs w:val="28"/>
        </w:rPr>
      </w:pPr>
      <w:r>
        <w:rPr>
          <w:rFonts w:ascii="Times New Roman" w:hAnsi="Times New Roman" w:eastAsia="TimesNewRomanPS-BoldMT"/>
          <w:b/>
          <w:sz w:val="28"/>
          <w:szCs w:val="28"/>
        </w:rPr>
        <w:t xml:space="preserve">2.3. ПРОГНОЗ ОБЪЕМА СТОЧНЫХ ВОД</w:t>
      </w: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eastAsia="TimesNewRomanPS-BoldMT"/>
          <w:b/>
          <w:iCs/>
          <w:sz w:val="28"/>
          <w:szCs w:val="28"/>
        </w:rPr>
        <w:t xml:space="preserve">2.3.1. Сведения о фактическом и ожидаемом поступлении сточных вод в централизованную систему водоотведения</w:t>
      </w:r>
      <w:r>
        <w:rPr>
          <w:rFonts w:ascii="Times New Roman" w:hAnsi="Times New Roman"/>
          <w:b/>
          <w:sz w:val="28"/>
          <w:szCs w:val="28"/>
        </w:rPr>
      </w:r>
    </w:p>
    <w:p>
      <w:pPr>
        <w:pStyle w:val="Normal"/>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Pr>
          <w:rFonts w:ascii="Times New Roman" w:hAnsi="Times New Roman"/>
          <w:sz w:val="28"/>
          <w:szCs w:val="28"/>
          <w:lang w:eastAsia="ru-RU"/>
        </w:rPr>
        <w:t xml:space="preserve">33</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963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2553"/>
        <w:gridCol w:w="2510"/>
        <w:gridCol w:w="2200"/>
        <w:gridCol w:w="2376"/>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4"/>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Поступление сточных вод на очистные сооружения</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5063" w:type="dxa"/>
            <w:gridSpan w:val="2"/>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Существующее</w:t>
            </w:r>
          </w:p>
        </w:tc>
        <w:tc>
          <w:tcPr>
            <w:tcW w:w="4576" w:type="dxa"/>
            <w:gridSpan w:val="2"/>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Планируемое</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4"/>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г. Светлоград</w:t>
            </w:r>
            <w:r>
              <w:rPr>
                <w:rFonts w:ascii="Times New Roman" w:hAnsi="Times New Roman"/>
                <w:b/>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553"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тыс. м</w:t>
            </w:r>
            <w:r>
              <w:rPr>
                <w:rFonts w:ascii="Times New Roman" w:hAnsi="Times New Roman"/>
                <w:b/>
                <w:vertAlign w:val="superscript"/>
                <w:lang w:eastAsia="ru-RU"/>
              </w:rPr>
              <w:t xml:space="preserve">3</w:t>
            </w:r>
            <w:r>
              <w:rPr>
                <w:rFonts w:ascii="Times New Roman" w:hAnsi="Times New Roman"/>
                <w:b/>
                <w:lang w:eastAsia="ru-RU"/>
              </w:rPr>
              <w:t xml:space="preserve">/год</w:t>
            </w:r>
          </w:p>
        </w:tc>
        <w:tc>
          <w:tcPr>
            <w:tcW w:w="2510"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тыс. м</w:t>
            </w:r>
            <w:r>
              <w:rPr>
                <w:rFonts w:ascii="Times New Roman" w:hAnsi="Times New Roman"/>
                <w:b/>
                <w:vertAlign w:val="superscript"/>
                <w:lang w:eastAsia="ru-RU"/>
              </w:rPr>
              <w:t xml:space="preserve">3</w:t>
            </w:r>
            <w:r>
              <w:rPr>
                <w:rFonts w:ascii="Times New Roman" w:hAnsi="Times New Roman"/>
                <w:b/>
                <w:lang w:eastAsia="ru-RU"/>
              </w:rPr>
              <w:t xml:space="preserve">/сут</w:t>
            </w:r>
          </w:p>
        </w:tc>
        <w:tc>
          <w:tcPr>
            <w:tcW w:w="2200"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тыс. м</w:t>
            </w:r>
            <w:r>
              <w:rPr>
                <w:rFonts w:ascii="Times New Roman" w:hAnsi="Times New Roman"/>
                <w:b/>
                <w:vertAlign w:val="superscript"/>
                <w:lang w:eastAsia="ru-RU"/>
              </w:rPr>
              <w:t xml:space="preserve">3</w:t>
            </w:r>
            <w:r>
              <w:rPr>
                <w:rFonts w:ascii="Times New Roman" w:hAnsi="Times New Roman"/>
                <w:b/>
                <w:lang w:eastAsia="ru-RU"/>
              </w:rPr>
              <w:t xml:space="preserve">/год</w:t>
            </w:r>
          </w:p>
        </w:tc>
        <w:tc>
          <w:tcPr>
            <w:tcW w:w="2376" w:type="dxa"/>
            <w:textDirection w:val="lrTb"/>
            <w:vAlign w:val="center"/>
          </w:tcPr>
          <w:p>
            <w:pPr>
              <w:pStyle w:val="Normal"/>
              <w:spacing w:after="0"/>
              <w:ind w:right="-1"/>
              <w:jc w:val="center"/>
              <w:rPr>
                <w:rFonts w:ascii="Times New Roman" w:hAnsi="Times New Roman"/>
                <w:b/>
                <w:lang w:eastAsia="ru-RU"/>
              </w:rPr>
            </w:pPr>
            <w:r>
              <w:rPr>
                <w:rFonts w:ascii="Times New Roman" w:hAnsi="Times New Roman"/>
                <w:b/>
                <w:lang w:eastAsia="ru-RU"/>
              </w:rPr>
              <w:t xml:space="preserve">тыс. м</w:t>
            </w:r>
            <w:r>
              <w:rPr>
                <w:rFonts w:ascii="Times New Roman" w:hAnsi="Times New Roman"/>
                <w:b/>
                <w:vertAlign w:val="superscript"/>
                <w:lang w:eastAsia="ru-RU"/>
              </w:rPr>
              <w:t xml:space="preserve">3</w:t>
            </w:r>
            <w:r>
              <w:rPr>
                <w:rFonts w:ascii="Times New Roman" w:hAnsi="Times New Roman"/>
                <w:b/>
                <w:lang w:eastAsia="ru-RU"/>
              </w:rPr>
              <w:t xml:space="preserve">/сут</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553" w:type="dxa"/>
            <w:textDirection w:val="lrTb"/>
            <w:vAlign w:val="top"/>
          </w:tcPr>
          <w:p>
            <w:pPr>
              <w:pStyle w:val="Normal"/>
              <w:spacing w:after="0"/>
              <w:jc w:val="center"/>
              <w:rPr>
                <w:rFonts w:ascii="Times New Roman" w:hAnsi="Times New Roman"/>
                <w:color w:val="000000"/>
                <w:lang w:eastAsia="ru-RU"/>
              </w:rPr>
            </w:pPr>
            <w:r>
              <w:rPr>
                <w:rFonts w:ascii="Times New Roman" w:hAnsi="Times New Roman"/>
                <w:color w:val="000000"/>
                <w:lang w:eastAsia="ru-RU"/>
              </w:rPr>
              <w:t xml:space="preserve">636,02</w:t>
            </w:r>
            <w:r>
              <w:rPr>
                <w:rFonts w:ascii="Times New Roman" w:hAnsi="Times New Roman"/>
                <w:color w:val="000000"/>
                <w:lang w:eastAsia="ru-RU"/>
              </w:rPr>
            </w:r>
          </w:p>
        </w:tc>
        <w:tc>
          <w:tcPr>
            <w:tcW w:w="2510"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1,743</w:t>
            </w:r>
            <w:r>
              <w:rPr>
                <w:rFonts w:ascii="Times New Roman" w:hAnsi="Times New Roman"/>
                <w:color w:val="000000"/>
              </w:rPr>
            </w:r>
          </w:p>
        </w:tc>
        <w:tc>
          <w:tcPr>
            <w:tcW w:w="2200" w:type="dxa"/>
            <w:textDirection w:val="lrTb"/>
            <w:vAlign w:val="top"/>
          </w:tcPr>
          <w:p>
            <w:pPr>
              <w:pStyle w:val="Normal"/>
              <w:spacing w:after="0"/>
              <w:jc w:val="center"/>
              <w:rPr>
                <w:rFonts w:ascii="Times New Roman" w:hAnsi="Times New Roman"/>
                <w:color w:val="000000"/>
                <w:lang w:eastAsia="ru-RU"/>
              </w:rPr>
            </w:pPr>
            <w:r>
              <w:rPr>
                <w:rFonts w:ascii="Times New Roman" w:hAnsi="Times New Roman"/>
                <w:color w:val="000000"/>
                <w:lang w:eastAsia="ru-RU"/>
              </w:rPr>
              <w:t xml:space="preserve">655,349</w:t>
            </w:r>
            <w:r>
              <w:rPr>
                <w:rFonts w:ascii="Times New Roman" w:hAnsi="Times New Roman"/>
                <w:color w:val="000000"/>
                <w:lang w:eastAsia="ru-RU"/>
              </w:rPr>
            </w:r>
          </w:p>
        </w:tc>
        <w:tc>
          <w:tcPr>
            <w:tcW w:w="2376"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1,795</w:t>
            </w:r>
            <w:r>
              <w:rPr>
                <w:rFonts w:ascii="Times New Roman" w:hAnsi="Times New Roman"/>
                <w:color w:val="000000"/>
              </w:rPr>
            </w:r>
          </w:p>
        </w:tc>
      </w:tr>
    </w:tbl>
    <w:p>
      <w:pPr>
        <w:pStyle w:val="Normal"/>
        <w:spacing w:after="0"/>
        <w:jc w:val="center"/>
        <w:rPr>
          <w:rFonts w:ascii="Times New Roman" w:hAnsi="Times New Roman"/>
          <w:b/>
          <w:sz w:val="28"/>
          <w:szCs w:val="28"/>
        </w:rPr>
      </w:pPr>
      <w:r>
        <w:rPr>
          <w:rFonts w:ascii="Times New Roman" w:hAnsi="Times New Roman"/>
          <w:b/>
          <w:sz w:val="28"/>
          <w:szCs w:val="28"/>
        </w:rPr>
        <w:t xml:space="preserve">2.3.2. Описание структуры централизованной системы водоотведения </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pPr>
        <w:pStyle w:val="Normal"/>
        <w:spacing w:after="0" w:line="240" w:lineRule="auto"/>
        <w:ind w:firstLine="709"/>
        <w:jc w:val="both"/>
        <w:rPr>
          <w:rFonts w:ascii="Times New Roman" w:hAnsi="Times New Roman"/>
          <w:sz w:val="28"/>
          <w:szCs w:val="28"/>
        </w:rPr>
      </w:pPr>
      <w:r>
        <w:rPr>
          <w:rFonts w:ascii="Times New Roman" w:hAnsi="Times New Roman"/>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pPr>
        <w:pStyle w:val="Normal"/>
        <w:spacing w:after="0" w:line="240" w:lineRule="auto"/>
        <w:ind w:right="-1" w:firstLine="709"/>
        <w:jc w:val="both"/>
        <w:rPr>
          <w:rFonts w:ascii="Times New Roman" w:hAnsi="Times New Roman" w:eastAsia="Times New Roman"/>
          <w:sz w:val="28"/>
          <w:szCs w:val="28"/>
          <w:lang w:eastAsia="ru-RU"/>
        </w:rPr>
      </w:pPr>
      <w:r>
        <w:rPr>
          <w:rFonts w:ascii="Times New Roman" w:hAnsi="Times New Roman"/>
          <w:sz w:val="28"/>
          <w:szCs w:val="28"/>
        </w:rPr>
        <w:t xml:space="preserve">В связи с тем, что эксплуатацией сетей и объектов системы водоотведения занима</w:t>
      </w:r>
      <w:r>
        <w:rPr>
          <w:rFonts w:ascii="Times New Roman" w:hAnsi="Times New Roman"/>
          <w:sz w:val="28"/>
          <w:szCs w:val="28"/>
        </w:rPr>
        <w:t xml:space="preserve">е</w:t>
      </w:r>
      <w:r>
        <w:rPr>
          <w:rFonts w:ascii="Times New Roman" w:hAnsi="Times New Roman"/>
          <w:sz w:val="28"/>
          <w:szCs w:val="28"/>
        </w:rPr>
        <w:t xml:space="preserve">тся </w:t>
      </w:r>
      <w:r>
        <w:rPr>
          <w:rFonts w:ascii="Times New Roman" w:hAnsi="Times New Roman"/>
          <w:sz w:val="28"/>
          <w:szCs w:val="28"/>
        </w:rPr>
        <w:t xml:space="preserve">одна</w:t>
      </w:r>
      <w:r>
        <w:rPr>
          <w:rFonts w:ascii="Times New Roman" w:hAnsi="Times New Roman"/>
          <w:sz w:val="28"/>
          <w:szCs w:val="28"/>
        </w:rPr>
        <w:t xml:space="preserve"> организаци</w:t>
      </w:r>
      <w:r>
        <w:rPr>
          <w:rFonts w:ascii="Times New Roman" w:hAnsi="Times New Roman"/>
          <w:sz w:val="28"/>
          <w:szCs w:val="28"/>
        </w:rPr>
        <w:t xml:space="preserve">я</w:t>
      </w:r>
      <w:r>
        <w:rPr>
          <w:rFonts w:ascii="Times New Roman" w:hAnsi="Times New Roman"/>
          <w:sz w:val="28"/>
          <w:szCs w:val="28"/>
        </w:rPr>
        <w:t xml:space="preserve">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 «Северный» ПТП Светлоградское</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t xml:space="preserve">э</w:t>
      </w:r>
      <w:r>
        <w:rPr>
          <w:rFonts w:ascii="Times New Roman" w:hAnsi="Times New Roman"/>
          <w:sz w:val="28"/>
          <w:szCs w:val="28"/>
        </w:rPr>
        <w:t xml:space="preserve">ксплуатационная зона ответственности совпадает с технологической зоной.</w:t>
      </w:r>
      <w:r>
        <w:rPr>
          <w:rFonts w:ascii="Times New Roman" w:hAnsi="Times New Roman" w:eastAsia="Times New Roman"/>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pPr>
        <w:pStyle w:val="Normal"/>
        <w:spacing w:after="0"/>
        <w:ind w:right="-1"/>
        <w:jc w:val="right"/>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Таблица </w:t>
      </w:r>
      <w:r>
        <w:rPr>
          <w:rFonts w:ascii="Times New Roman" w:hAnsi="Times New Roman" w:eastAsia="Times New Roman"/>
          <w:sz w:val="28"/>
          <w:szCs w:val="28"/>
          <w:lang w:eastAsia="ru-RU"/>
        </w:rPr>
        <w:t xml:space="preserve">34</w:t>
      </w:r>
      <w:r>
        <w:rPr>
          <w:rFonts w:ascii="Times New Roman" w:hAnsi="Times New Roman" w:eastAsia="Times New Roman"/>
          <w:sz w:val="28"/>
          <w:szCs w:val="28"/>
          <w:lang w:eastAsia="ru-RU"/>
        </w:rPr>
      </w:r>
    </w:p>
    <w:tbl>
      <w:tblPr>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1525"/>
        <w:gridCol w:w="2552"/>
        <w:gridCol w:w="2409"/>
        <w:gridCol w:w="1845"/>
        <w:gridCol w:w="1524"/>
      </w:tblGrid>
      <w:tr>
        <w:trPr>
          <w:trHeight w:val="489"/>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vMerge w:val="restart"/>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Год</w:t>
            </w:r>
            <w:r>
              <w:rPr>
                <w:rFonts w:ascii="Times New Roman" w:hAnsi="Times New Roman" w:eastAsia="Times New Roman"/>
                <w:b/>
                <w:bCs/>
                <w:color w:val="000000"/>
                <w:lang w:eastAsia="ru-RU"/>
              </w:rPr>
            </w:r>
          </w:p>
        </w:tc>
        <w:tc>
          <w:tcPr>
            <w:tcW w:w="1295" w:type="pct"/>
            <w:vMerge w:val="restart"/>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Производительность (проектная), 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t xml:space="preserve">/сутки</w:t>
            </w:r>
          </w:p>
        </w:tc>
        <w:tc>
          <w:tcPr>
            <w:tcW w:w="1222" w:type="pct"/>
            <w:vMerge w:val="restart"/>
            <w:noWrap/>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Суточный приток, 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t xml:space="preserve">/сутки</w:t>
            </w:r>
          </w:p>
        </w:tc>
        <w:tc>
          <w:tcPr>
            <w:tcW w:w="1709" w:type="pct"/>
            <w:gridSpan w:val="2"/>
            <w:textDirection w:val="lrTb"/>
            <w:vAlign w:val="center"/>
          </w:tcPr>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Резерв/</w:t>
            </w:r>
          </w:p>
          <w:p>
            <w:pPr>
              <w:pStyle w:val="Normal"/>
              <w:spacing w:after="0" w:line="240" w:lineRule="auto"/>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дефицит</w:t>
            </w:r>
          </w:p>
        </w:tc>
      </w:tr>
      <w:tr>
        <w:trPr>
          <w:trHeight w:val="348"/>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vMerge w:val="continue"/>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r>
          </w:p>
        </w:tc>
        <w:tc>
          <w:tcPr>
            <w:tcW w:w="1295" w:type="pct"/>
            <w:vMerge w:val="continue"/>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r>
          </w:p>
        </w:tc>
        <w:tc>
          <w:tcPr>
            <w:tcW w:w="1222" w:type="pct"/>
            <w:vMerge w:val="continue"/>
            <w:textDirection w:val="lrTb"/>
            <w:vAlign w:val="center"/>
          </w:tcPr>
          <w:p>
            <w:pPr>
              <w:pStyle w:val="Normal"/>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r>
          </w:p>
        </w:tc>
        <w:tc>
          <w:tcPr>
            <w:tcW w:w="936" w:type="pct"/>
            <w:textDirection w:val="lrTb"/>
            <w:vAlign w:val="center"/>
          </w:tcPr>
          <w:p>
            <w:pPr>
              <w:pStyle w:val="Normal"/>
              <w:spacing w:after="0" w:line="240" w:lineRule="auto"/>
              <w:ind w:right="-35"/>
              <w:jc w:val="center"/>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м</w:t>
            </w:r>
            <w:r>
              <w:rPr>
                <w:rFonts w:ascii="Times New Roman" w:hAnsi="Times New Roman" w:eastAsia="Times New Roman"/>
                <w:b/>
                <w:bCs/>
                <w:color w:val="000000"/>
                <w:vertAlign w:val="superscript"/>
                <w:lang w:eastAsia="ru-RU"/>
              </w:rPr>
              <w:t xml:space="preserve">3</w:t>
            </w:r>
            <w:r>
              <w:rPr>
                <w:rFonts w:ascii="Times New Roman" w:hAnsi="Times New Roman" w:eastAsia="Times New Roman"/>
                <w:b/>
                <w:bCs/>
                <w:color w:val="000000"/>
                <w:lang w:eastAsia="ru-RU"/>
              </w:rPr>
              <w:t xml:space="preserve">/сутки</w:t>
            </w:r>
          </w:p>
        </w:tc>
        <w:tc>
          <w:tcPr>
            <w:tcW w:w="773"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w:t>
            </w:r>
          </w:p>
        </w:tc>
      </w:tr>
      <w:tr>
        <w:trPr>
          <w:trHeight w:val="275"/>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5000" w:type="pct"/>
            <w:gridSpan w:val="5"/>
            <w:noWrap/>
            <w:textDirection w:val="lrTb"/>
            <w:vAlign w:val="center"/>
          </w:tcPr>
          <w:p>
            <w:pPr>
              <w:pStyle w:val="Normal"/>
              <w:spacing w:after="0" w:line="240" w:lineRule="auto"/>
              <w:jc w:val="center"/>
              <w:rPr>
                <w:rFonts w:ascii="Times New Roman" w:hAnsi="Times New Roman" w:eastAsia="Times New Roman"/>
                <w:b/>
                <w:color w:val="000000"/>
                <w:lang w:eastAsia="ru-RU"/>
              </w:rPr>
            </w:pPr>
            <w:r>
              <w:rPr>
                <w:rFonts w:ascii="Times New Roman" w:hAnsi="Times New Roman"/>
                <w:b/>
                <w:lang w:eastAsia="ru-RU"/>
              </w:rPr>
              <w:t xml:space="preserve">г. Светлоград</w:t>
            </w:r>
            <w:r>
              <w:rPr>
                <w:rFonts w:ascii="Times New Roman" w:hAnsi="Times New Roman" w:eastAsia="Times New Roman"/>
                <w:b/>
                <w:color w:val="000000"/>
                <w:lang w:eastAsia="ru-RU"/>
              </w:rPr>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2024</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1742,5</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8 258</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82,58</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2025</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1742,5</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8 258</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82,58</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2026</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1742,5</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8 258</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82,58</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2027</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1746,3</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8 254</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82,54</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2028</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1750,1</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8 250</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82,50</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2029</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1753,9</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8 246</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82,46</w:t>
            </w:r>
          </w:p>
        </w:tc>
      </w:tr>
      <w:tr>
        <w:trPr>
          <w:trHeight w:val="123"/>
        </w:trP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c>
          <w:tcPr>
            <w:tcW w:w="774" w:type="pct"/>
            <w:noWrap/>
            <w:textDirection w:val="lrTb"/>
            <w:vAlign w:val="center"/>
          </w:tcPr>
          <w:p>
            <w:pPr>
              <w:pStyle w:val="Normal"/>
              <w:spacing w:after="0" w:line="240" w:lineRule="auto"/>
              <w:jc w:val="center"/>
              <w:rPr>
                <w:rFonts w:ascii="Times New Roman" w:hAnsi="Times New Roman"/>
                <w:lang w:eastAsia="ru-RU"/>
              </w:rPr>
            </w:pPr>
            <w:r>
              <w:rPr>
                <w:rFonts w:ascii="Times New Roman" w:hAnsi="Times New Roman"/>
                <w:lang w:eastAsia="ru-RU"/>
              </w:rPr>
              <w:t xml:space="preserve">2030-2040</w:t>
            </w:r>
          </w:p>
        </w:tc>
        <w:tc>
          <w:tcPr>
            <w:tcW w:w="1295" w:type="pct"/>
            <w:noWrap/>
            <w:textDirection w:val="lrTb"/>
            <w:vAlign w:val="center"/>
          </w:tcPr>
          <w:p>
            <w:pPr>
              <w:pStyle w:val="Normal"/>
              <w:spacing w:after="0" w:line="240" w:lineRule="auto"/>
              <w:jc w:val="center"/>
              <w:rPr>
                <w:rFonts w:ascii="Times New Roman" w:hAnsi="Times New Roman" w:eastAsia="Times New Roman"/>
                <w:color w:val="000000"/>
                <w:lang w:eastAsia="ru-RU"/>
              </w:rPr>
            </w:pPr>
            <w:r>
              <w:rPr>
                <w:rFonts w:ascii="Times New Roman" w:hAnsi="Times New Roman" w:eastAsia="Times New Roman"/>
                <w:color w:val="000000"/>
                <w:lang w:eastAsia="ru-RU"/>
              </w:rPr>
              <w:t xml:space="preserve">10 000</w:t>
            </w:r>
          </w:p>
        </w:tc>
        <w:tc>
          <w:tcPr>
            <w:tcW w:w="1222"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1795,5</w:t>
            </w:r>
          </w:p>
        </w:tc>
        <w:tc>
          <w:tcPr>
            <w:tcW w:w="936"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8 205</w:t>
            </w:r>
          </w:p>
        </w:tc>
        <w:tc>
          <w:tcPr>
            <w:tcW w:w="773" w:type="pct"/>
            <w:noWrap/>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82,05</w:t>
            </w:r>
          </w:p>
        </w:tc>
      </w:tr>
    </w:tbl>
    <w:p>
      <w:pPr>
        <w:pStyle w:val="Normal"/>
        <w:spacing w:after="0"/>
        <w:ind w:right="-1"/>
        <w:jc w:val="center"/>
        <w:rPr>
          <w:rFonts w:ascii="Times New Roman" w:hAnsi="Times New Roman"/>
          <w:b/>
          <w:sz w:val="24"/>
          <w:szCs w:val="24"/>
        </w:rPr>
      </w:pPr>
      <w:r>
        <w:rPr>
          <w:rFonts w:ascii="Times New Roman" w:hAnsi="Times New Roman"/>
          <w:b/>
          <w:sz w:val="24"/>
          <w:szCs w:val="24"/>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2.3.4. Результаты анализа гидравлических режимов и режимов работы элементов централизованной системы водоотведения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Отвод и транспортировка стоков от абонентов производится через систему самотечных и напорных трубопроводов и систему канализационных насосных станций (</w:t>
      </w:r>
      <w:r>
        <w:rPr>
          <w:rFonts w:ascii="Times New Roman" w:hAnsi="Times New Roman"/>
          <w:sz w:val="28"/>
          <w:szCs w:val="28"/>
        </w:rPr>
        <w:t xml:space="preserve">5</w:t>
      </w:r>
      <w:r>
        <w:rPr>
          <w:rFonts w:ascii="Times New Roman" w:hAnsi="Times New Roman"/>
          <w:sz w:val="28"/>
          <w:szCs w:val="28"/>
        </w:rPr>
        <w:t xml:space="preserve"> шт). </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Канализационные насосные станции предназначены для обеспечения подачи сточных вод (т.е. перекачки и подъема) в систему канализации.</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 Канализационные насосные станции размещены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выбраны с учетом возможности устройства аварийного выпуска.</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На сегодняшний день в работе системы гидравлических проблем не выявлено. Возникновение нештатных ситуаций обусловлено местными засорами, в свою очередь вызванными зарастанием трубопроводов канализации и попаданием посторонних предметов в систему водоотведения.</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На расчетный срок, </w:t>
      </w:r>
      <w:r>
        <w:rPr>
          <w:rFonts w:ascii="Times New Roman" w:hAnsi="Times New Roman"/>
          <w:sz w:val="28"/>
          <w:szCs w:val="28"/>
        </w:rPr>
        <w:t xml:space="preserve">необходимо предусмотреть реконструкцию канализационной сети наиболее аварийных участков.</w:t>
      </w:r>
      <w:r>
        <w:rPr>
          <w:rFonts w:ascii="Times New Roman" w:hAnsi="Times New Roman"/>
          <w:sz w:val="28"/>
          <w:szCs w:val="28"/>
        </w:rPr>
      </w:r>
    </w:p>
    <w:p>
      <w:pPr>
        <w:pStyle w:val="Normal"/>
        <w:spacing w:after="0" w:line="240" w:lineRule="auto"/>
        <w:ind w:right="-1"/>
        <w:jc w:val="center"/>
        <w:rPr>
          <w:rFonts w:ascii="Times New Roman" w:hAnsi="Times New Roman"/>
          <w:b/>
          <w:sz w:val="28"/>
          <w:szCs w:val="28"/>
        </w:rPr>
      </w:pPr>
      <w:r>
        <w:rPr>
          <w:rFonts w:ascii="Times New Roman" w:hAnsi="Times New Roman"/>
          <w:b/>
          <w:sz w:val="28"/>
          <w:szCs w:val="28"/>
        </w:rPr>
        <w:t xml:space="preserve">2.3.5. Анализ резервов производственных мощностей очистных сооружений системы водоотведения и возможности расширения зоны их действия</w:t>
      </w:r>
    </w:p>
    <w:p>
      <w:pPr>
        <w:pStyle w:val="Normal"/>
        <w:spacing w:after="0" w:line="240" w:lineRule="auto"/>
        <w:ind w:right="-1" w:firstLine="708"/>
        <w:contextualSpacing/>
        <w:jc w:val="both"/>
        <w:rPr>
          <w:rFonts w:ascii="Times New Roman" w:hAnsi="Times New Roman"/>
          <w:sz w:val="28"/>
          <w:szCs w:val="28"/>
        </w:rPr>
      </w:pPr>
      <w:r>
        <w:rPr>
          <w:rFonts w:ascii="Times New Roman" w:hAnsi="Times New Roman"/>
          <w:sz w:val="28"/>
          <w:szCs w:val="28"/>
        </w:rPr>
        <w:t xml:space="preserve">Мощность очистных сооружений является неотъемлемым аспектом поддержания экологической устойчивости водных систем и сохранения здоровья людей и животных. Однако, на сегодняшний день, существует ощутимый недостаток в мощности таких сооружений. Это может привести к неполной и неэффективной очистке сточных вод и выбросу широкого спектра загрязняющих веществ в окружающую среду. Более того, увеличение населения, индустриализация и изменение климата сопровождаются ростом загрязнений, что делает необходимость более эффективных и мощных очистных сооружений более актуальной. Решение этой проблемы требует разработки и внедрения новых инновационных технологий, повышения финансирования и внимания к вопросу экологии со стороны государственных и частных структур.</w:t>
      </w:r>
    </w:p>
    <w:p>
      <w:pPr>
        <w:pStyle w:val="Normal"/>
        <w:spacing w:after="0"/>
        <w:ind w:right="-1" w:firstLine="708"/>
        <w:contextualSpacing/>
        <w:jc w:val="both"/>
        <w:rPr>
          <w:rFonts w:ascii="Times New Roman" w:hAnsi="Times New Roman"/>
          <w:sz w:val="28"/>
          <w:szCs w:val="28"/>
        </w:rPr>
      </w:pPr>
      <w:r>
        <w:rPr>
          <w:rFonts w:ascii="Times New Roman" w:hAnsi="Times New Roman"/>
          <w:sz w:val="28"/>
          <w:szCs w:val="28"/>
        </w:rPr>
        <w:t xml:space="preserve">Прогнозное население</w:t>
      </w:r>
      <w:r>
        <w:rPr>
          <w:rFonts w:ascii="Times New Roman" w:hAnsi="Times New Roman"/>
          <w:sz w:val="28"/>
          <w:szCs w:val="28"/>
        </w:rPr>
        <w:t xml:space="preserve"> и сброс стоков показан в п.2.2.1.</w:t>
      </w:r>
      <w:r>
        <w:rPr>
          <w:rFonts w:ascii="Times New Roman" w:hAnsi="Times New Roman"/>
          <w:sz w:val="28"/>
          <w:szCs w:val="28"/>
        </w:rPr>
      </w:r>
    </w:p>
    <w:p>
      <w:pPr>
        <w:pStyle w:val="Normal"/>
        <w:tabs>
          <w:tab w:val="left" w:pos="935" w:leader="none"/>
          <w:tab w:val="center" w:pos="5174" w:leader="none"/>
        </w:tabs>
        <w:spacing w:after="0"/>
        <w:ind w:right="-1"/>
        <w:jc w:val="center"/>
        <w:rPr>
          <w:rFonts w:ascii="Times New Roman" w:hAnsi="Times New Roman"/>
          <w:b/>
          <w:sz w:val="28"/>
          <w:szCs w:val="28"/>
        </w:rPr>
      </w:pPr>
      <w:r>
        <w:rPr>
          <w:rFonts w:ascii="Times New Roman" w:hAnsi="Times New Roman" w:eastAsia="TimesNewRomanPS-BoldMT"/>
          <w:b/>
          <w:sz w:val="28"/>
          <w:szCs w:val="28"/>
        </w:rPr>
        <w:t xml:space="preserve">2.4. ПРЕДЛОЖЕНИЯ ПО СТРОИТЕЛЬСТВУ, РЕКОНСТРУКЦИИ И МОДЕРНИЗАЦИИ (ТЕХНИЧЕСКОМУ ПЕРЕВООРУЖЕНИЮ) ОБЪЕКТОВ ЦЕНТРАЛИЗОВАННОЙ СИСТЕМЫ ВОДООТВЕДЕНИЯ</w:t>
      </w: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eastAsia="TimesNewRomanPS-BoldMT"/>
          <w:b/>
          <w:iCs/>
          <w:sz w:val="28"/>
          <w:szCs w:val="28"/>
        </w:rPr>
        <w:t xml:space="preserve">2.4.1. Основные направления, принципы, задачи и плановые значения показателей развития централизованной системы водоотведения</w:t>
      </w:r>
      <w:r>
        <w:rPr>
          <w:rFonts w:ascii="Times New Roman" w:hAnsi="Times New Roman"/>
          <w:b/>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Принципами развития централизованной системы водоотведения являются: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показатели надежности и бесперебойности водоотведения;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показатели качества обслуживания абонентов;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показатели качества очистки сточных вод;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показатели эффективности использования ресурсов при транспортировке сточных вод; </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соотношение цены реализации мероприятий инвестиционной программы и их эффективности - улучшение качества очистки сточных вод;</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w:t>
      </w:r>
      <w:r>
        <w:rPr>
          <w:rFonts w:ascii="Times New Roman" w:hAnsi="Times New Roman"/>
          <w:sz w:val="28"/>
          <w:szCs w:val="28"/>
        </w:rPr>
        <w:t xml:space="preserve">а.</w:t>
      </w:r>
      <w:r>
        <w:rPr>
          <w:rFonts w:ascii="Times New Roman" w:hAnsi="Times New Roman"/>
          <w:sz w:val="28"/>
          <w:szCs w:val="28"/>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2.4.2. Перечень основных мероприятий по реализации схем водоотведения с разбивкой по годам, включая технические обоснования этих мероприятий</w:t>
      </w:r>
    </w:p>
    <w:p>
      <w:pPr>
        <w:pStyle w:val="Normal"/>
        <w:shd w:val="clear" w:color="auto" w:fill="ffffff"/>
        <w:spacing w:after="0"/>
        <w:ind w:right="-1"/>
        <w:jc w:val="center"/>
        <w:rPr>
          <w:rFonts w:ascii="Times New Roman" w:hAnsi="Times New Roman" w:eastAsia="Times New Roman"/>
          <w:color w:val="000000"/>
          <w:spacing w:val="2"/>
          <w:sz w:val="28"/>
          <w:szCs w:val="28"/>
          <w:lang w:eastAsia="ru-RU"/>
        </w:rPr>
      </w:pPr>
      <w:r>
        <w:rPr>
          <w:rFonts w:ascii="Times New Roman" w:hAnsi="Times New Roman" w:eastAsia="Times New Roman"/>
          <w:color w:val="000000"/>
          <w:spacing w:val="2"/>
          <w:sz w:val="28"/>
          <w:szCs w:val="28"/>
          <w:lang w:eastAsia="ru-RU"/>
        </w:rPr>
        <w:t xml:space="preserve">Таблица </w:t>
      </w:r>
      <w:r>
        <w:rPr>
          <w:rFonts w:ascii="Times New Roman" w:hAnsi="Times New Roman" w:eastAsia="Times New Roman"/>
          <w:color w:val="000000"/>
          <w:spacing w:val="2"/>
          <w:sz w:val="28"/>
          <w:szCs w:val="28"/>
          <w:lang w:eastAsia="ru-RU"/>
        </w:rPr>
        <w:t xml:space="preserve">35</w:t>
      </w:r>
      <w:r>
        <w:rPr>
          <w:rFonts w:ascii="Times New Roman" w:hAnsi="Times New Roman" w:eastAsia="Times New Roman"/>
          <w:color w:val="000000"/>
          <w:spacing w:val="2"/>
          <w:sz w:val="28"/>
          <w:szCs w:val="28"/>
          <w:lang w:eastAsia="ru-RU"/>
        </w:rPr>
        <w:t xml:space="preserve"> – Перечень основных мероприятий по реализации схемы водоотведения </w:t>
      </w:r>
    </w:p>
    <w:tbl>
      <w:tblPr>
        <w:tblW w:w="963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993"/>
        <w:gridCol w:w="5898"/>
        <w:gridCol w:w="2748"/>
      </w:tblGrid>
      <w:tr>
        <w:trPr>
          <w:trHeight w:val="317"/>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vMerge w:val="restart"/>
            <w:shd w:val="clear" w:color="auto" w:fill="ffffff"/>
            <w:textDirection w:val="lrTb"/>
            <w:vAlign w:val="center"/>
          </w:tcPr>
          <w:p>
            <w:pPr>
              <w:pStyle w:val="Normal"/>
              <w:tabs>
                <w:tab w:val="left" w:pos="2895" w:leader="none"/>
              </w:tabs>
              <w:spacing w:after="0" w:line="240" w:lineRule="auto"/>
              <w:ind w:right="-1"/>
              <w:jc w:val="center"/>
              <w:rPr>
                <w:rFonts w:ascii="Times New Roman" w:hAnsi="Times New Roman" w:eastAsia="Times New Roman"/>
                <w:b/>
                <w:color w:val="000000"/>
                <w:spacing w:val="2"/>
                <w:lang w:eastAsia="ru-RU"/>
              </w:rPr>
            </w:pPr>
            <w:r>
              <w:rPr>
                <w:rFonts w:ascii="Times New Roman" w:hAnsi="Times New Roman" w:eastAsia="Times New Roman"/>
                <w:b/>
                <w:color w:val="000000"/>
                <w:spacing w:val="2"/>
                <w:lang w:eastAsia="ru-RU"/>
              </w:rPr>
              <w:t xml:space="preserve">№ п/п</w:t>
            </w:r>
          </w:p>
        </w:tc>
        <w:tc>
          <w:tcPr>
            <w:tcW w:w="5898" w:type="dxa"/>
            <w:vMerge w:val="restart"/>
            <w:shd w:val="clear" w:color="auto" w:fill="ffffff"/>
            <w:textDirection w:val="lrTb"/>
            <w:vAlign w:val="center"/>
          </w:tcPr>
          <w:p>
            <w:pPr>
              <w:pStyle w:val="Normal"/>
              <w:tabs>
                <w:tab w:val="left" w:pos="2895" w:leader="none"/>
              </w:tabs>
              <w:spacing w:after="0" w:line="240" w:lineRule="auto"/>
              <w:ind w:right="-1"/>
              <w:jc w:val="center"/>
              <w:rPr>
                <w:rFonts w:ascii="Times New Roman" w:hAnsi="Times New Roman" w:eastAsia="Times New Roman"/>
                <w:b/>
                <w:color w:val="000000"/>
                <w:spacing w:val="2"/>
                <w:lang w:eastAsia="ru-RU"/>
              </w:rPr>
            </w:pPr>
            <w:r>
              <w:rPr>
                <w:rFonts w:ascii="Times New Roman" w:hAnsi="Times New Roman" w:eastAsia="Times New Roman"/>
                <w:b/>
                <w:color w:val="000000"/>
                <w:spacing w:val="2"/>
                <w:lang w:eastAsia="ru-RU"/>
              </w:rPr>
              <w:t xml:space="preserve">Виды работ</w:t>
            </w:r>
          </w:p>
        </w:tc>
        <w:tc>
          <w:tcPr>
            <w:tcW w:w="2748" w:type="dxa"/>
            <w:vMerge w:val="restart"/>
            <w:shd w:val="clear" w:color="auto" w:fill="ffffff"/>
            <w:textDirection w:val="lrTb"/>
            <w:vAlign w:val="center"/>
          </w:tcPr>
          <w:p>
            <w:pPr>
              <w:pStyle w:val="Normal"/>
              <w:tabs>
                <w:tab w:val="left" w:pos="2895" w:leader="none"/>
              </w:tabs>
              <w:spacing w:after="0" w:line="240" w:lineRule="auto"/>
              <w:ind w:right="-1"/>
              <w:jc w:val="center"/>
              <w:rPr>
                <w:rFonts w:ascii="Times New Roman" w:hAnsi="Times New Roman" w:eastAsia="Times New Roman"/>
                <w:b/>
                <w:color w:val="000000"/>
                <w:spacing w:val="2"/>
                <w:lang w:eastAsia="ru-RU"/>
              </w:rPr>
            </w:pPr>
            <w:r>
              <w:rPr>
                <w:rFonts w:ascii="Times New Roman" w:hAnsi="Times New Roman" w:eastAsia="Times New Roman"/>
                <w:b/>
                <w:bCs/>
                <w:color w:val="000000"/>
                <w:lang w:eastAsia="ru-RU"/>
              </w:rPr>
              <w:t xml:space="preserve">Год реализации</w:t>
            </w:r>
            <w:r>
              <w:rPr>
                <w:rFonts w:ascii="Times New Roman" w:hAnsi="Times New Roman" w:eastAsia="Times New Roman"/>
                <w:b/>
                <w:color w:val="000000"/>
                <w:spacing w:val="2"/>
                <w:lang w:eastAsia="ru-RU"/>
              </w:rPr>
            </w:r>
          </w:p>
        </w:tc>
      </w:tr>
      <w:tr>
        <w:trPr>
          <w:trHeight w:val="253"/>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vMerge w:val="continue"/>
            <w:shd w:val="clear" w:color="auto" w:fill="ffffff"/>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5898" w:type="dxa"/>
            <w:vMerge w:val="continue"/>
            <w:shd w:val="clear" w:color="auto" w:fill="ffffff"/>
            <w:textDirection w:val="lrTb"/>
            <w:vAlign w:val="center"/>
          </w:tcPr>
          <w:p>
            <w:pPr>
              <w:pStyle w:val="Normal"/>
              <w:tabs>
                <w:tab w:val="left" w:pos="2895" w:leader="none"/>
              </w:tabs>
              <w:spacing w:after="0" w:line="240" w:lineRule="auto"/>
              <w:ind w:right="-1"/>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c>
          <w:tcPr>
            <w:tcW w:w="2748" w:type="dxa"/>
            <w:vMerge w:val="continue"/>
            <w:shd w:val="clear" w:color="auto" w:fill="ffffff"/>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639" w:type="dxa"/>
            <w:gridSpan w:val="3"/>
            <w:textDirection w:val="lrTb"/>
            <w:vAlign w:val="center"/>
          </w:tcPr>
          <w:p>
            <w:pPr>
              <w:pStyle w:val="Normal"/>
              <w:tabs>
                <w:tab w:val="left" w:pos="2895" w:leader="none"/>
              </w:tabs>
              <w:spacing w:after="0" w:line="240" w:lineRule="auto"/>
              <w:ind w:right="-1"/>
              <w:jc w:val="center"/>
              <w:rPr>
                <w:rFonts w:ascii="Times New Roman" w:hAnsi="Times New Roman" w:eastAsia="Times New Roman"/>
                <w:b/>
                <w:bCs/>
                <w:color w:val="000000"/>
                <w:spacing w:val="2"/>
                <w:lang w:eastAsia="ru-RU"/>
              </w:rPr>
            </w:pPr>
            <w:r>
              <w:rPr>
                <w:rFonts w:ascii="Times New Roman" w:hAnsi="Times New Roman" w:eastAsia="Microsoft YaHei"/>
                <w:b/>
                <w:spacing w:val="-5"/>
              </w:rPr>
              <w:t xml:space="preserve">ГУП </w:t>
            </w:r>
            <w:r>
              <w:rPr>
                <w:rFonts w:ascii="Times New Roman" w:hAnsi="Times New Roman" w:eastAsia="Microsoft YaHei"/>
                <w:b/>
                <w:spacing w:val="-5"/>
              </w:rPr>
              <w:t xml:space="preserve">СК «</w:t>
            </w:r>
            <w:r>
              <w:rPr>
                <w:rFonts w:ascii="Times New Roman" w:hAnsi="Times New Roman" w:eastAsia="Microsoft YaHei"/>
                <w:b/>
                <w:spacing w:val="-5"/>
              </w:rPr>
              <w:t xml:space="preserve">Ставрополькрайводоканал</w:t>
            </w:r>
            <w:r>
              <w:rPr>
                <w:rFonts w:ascii="Times New Roman" w:hAnsi="Times New Roman" w:eastAsia="Microsoft YaHei"/>
                <w:b/>
                <w:spacing w:val="-5"/>
              </w:rPr>
              <w:t xml:space="preserve">» -</w:t>
            </w:r>
            <w:r>
              <w:rPr>
                <w:rFonts w:ascii="Times New Roman" w:hAnsi="Times New Roman" w:eastAsia="Microsoft YaHei"/>
                <w:b/>
                <w:spacing w:val="-5"/>
              </w:rPr>
              <w:t xml:space="preserve"> «Северный» ПТП Светлоградское</w:t>
            </w:r>
            <w:r>
              <w:rPr>
                <w:rFonts w:ascii="Times New Roman" w:hAnsi="Times New Roman" w:eastAsia="Times New Roman"/>
                <w:b/>
                <w:bCs/>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w:t>
            </w:r>
          </w:p>
        </w:tc>
        <w:tc>
          <w:tcPr>
            <w:tcW w:w="5898" w:type="dxa"/>
            <w:textDirection w:val="lrTb"/>
            <w:vAlign w:val="center"/>
          </w:tcPr>
          <w:p>
            <w:pPr>
              <w:pStyle w:val="Normal"/>
              <w:tabs>
                <w:tab w:val="left" w:pos="2895" w:leader="none"/>
              </w:tabs>
              <w:spacing w:after="0" w:line="240" w:lineRule="auto"/>
              <w:ind w:right="-1"/>
              <w:rPr>
                <w:rFonts w:ascii="Times New Roman" w:hAnsi="Times New Roman" w:eastAsia="Times New Roman"/>
                <w:color w:val="000000"/>
                <w:spacing w:val="2"/>
                <w:lang w:eastAsia="ru-RU"/>
              </w:rPr>
            </w:pPr>
            <w:r>
              <w:rPr>
                <w:rFonts w:ascii="Times New Roman" w:hAnsi="Times New Roman"/>
                <w:lang w:eastAsia="ru-RU"/>
              </w:rPr>
              <w:t xml:space="preserve">Реконструкция канализационной сети </w:t>
            </w:r>
            <w:r>
              <w:rPr>
                <w:rFonts w:ascii="Times New Roman" w:hAnsi="Times New Roman"/>
                <w:lang w:val="en-US" w:eastAsia="ru-RU"/>
              </w:rPr>
              <w:t xml:space="preserve">L</w:t>
            </w:r>
            <w:r>
              <w:rPr>
                <w:rFonts w:ascii="Times New Roman" w:hAnsi="Times New Roman"/>
                <w:lang w:eastAsia="ru-RU"/>
              </w:rPr>
              <w:t xml:space="preserve">=5800 </w:t>
            </w:r>
            <w:r>
              <w:rPr>
                <w:rFonts w:ascii="Times New Roman" w:hAnsi="Times New Roman"/>
                <w:lang w:eastAsia="ru-RU"/>
              </w:rPr>
              <w:t xml:space="preserve">м</w:t>
            </w:r>
            <w:r>
              <w:rPr>
                <w:rFonts w:ascii="Times New Roman" w:hAnsi="Times New Roman" w:eastAsia="Times New Roman"/>
                <w:color w:val="000000"/>
                <w:spacing w:val="2"/>
                <w:lang w:eastAsia="ru-RU"/>
              </w:rPr>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w:t>
            </w:r>
            <w:r>
              <w:rPr>
                <w:rFonts w:ascii="Times New Roman" w:hAnsi="Times New Roman" w:eastAsia="Times New Roman"/>
                <w:color w:val="000000"/>
                <w:spacing w:val="2"/>
                <w:lang w:eastAsia="ru-RU"/>
              </w:rPr>
              <w:t xml:space="preserve">8</w:t>
            </w:r>
            <w:r>
              <w:rPr>
                <w:rFonts w:ascii="Times New Roman" w:hAnsi="Times New Roman" w:eastAsia="Times New Roman"/>
                <w:color w:val="000000"/>
                <w:spacing w:val="2"/>
                <w:lang w:eastAsia="ru-RU"/>
              </w:rPr>
              <w:t xml:space="preserve">-20</w:t>
            </w:r>
            <w:r>
              <w:rPr>
                <w:rFonts w:ascii="Times New Roman" w:hAnsi="Times New Roman" w:eastAsia="Times New Roman"/>
                <w:color w:val="000000"/>
                <w:spacing w:val="2"/>
                <w:lang w:eastAsia="ru-RU"/>
              </w:rPr>
              <w:t xml:space="preserve">40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w:t>
            </w:r>
            <w:r>
              <w:rPr>
                <w:rFonts w:ascii="Times New Roman" w:hAnsi="Times New Roman"/>
                <w:lang w:eastAsia="ru-RU"/>
              </w:rPr>
              <w:br w:type="textWrapping" w:clear="all"/>
            </w:r>
            <w:r>
              <w:rPr>
                <w:rFonts w:ascii="Times New Roman" w:hAnsi="Times New Roman"/>
                <w:lang w:eastAsia="ru-RU"/>
              </w:rPr>
              <w:t xml:space="preserve">г. Светлоград по ул. Мичурина (№1-№87) от ул. Николенко до ул. Юбилейная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800 м</w:t>
            </w:r>
            <w:r>
              <w:rPr>
                <w:rFonts w:ascii="Times New Roman" w:hAnsi="Times New Roman"/>
                <w:lang w:eastAsia="ru-RU"/>
              </w:rPr>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3</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w:t>
            </w:r>
            <w:r>
              <w:rPr>
                <w:rFonts w:ascii="Times New Roman" w:hAnsi="Times New Roman"/>
                <w:lang w:eastAsia="ru-RU"/>
              </w:rPr>
              <w:br w:type="textWrapping" w:clear="all"/>
            </w:r>
            <w:r>
              <w:rPr>
                <w:rFonts w:ascii="Times New Roman" w:hAnsi="Times New Roman"/>
                <w:lang w:eastAsia="ru-RU"/>
              </w:rPr>
              <w:t xml:space="preserve">г. Светлоград по ул. Матросова от №1 до №181 Д=300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3000 м</w:t>
            </w:r>
            <w:r>
              <w:rPr>
                <w:rFonts w:ascii="Times New Roman" w:hAnsi="Times New Roman"/>
                <w:lang w:eastAsia="ru-RU"/>
              </w:rPr>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4</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Коллективная от №1 до №61 </w:t>
            </w:r>
            <w:r>
              <w:rPr>
                <w:rFonts w:ascii="Times New Roman" w:hAnsi="Times New Roman"/>
                <w:lang w:eastAsia="ru-RU"/>
              </w:rPr>
              <w:br w:type="textWrapping" w:clear="all"/>
            </w:r>
            <w:r>
              <w:rPr>
                <w:rFonts w:ascii="Times New Roman" w:hAnsi="Times New Roman"/>
                <w:lang w:eastAsia="ru-RU"/>
              </w:rPr>
              <w:t xml:space="preserve">от ул. Тутиновая до ул. Садовая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560 м</w:t>
            </w:r>
            <w:r>
              <w:rPr>
                <w:rFonts w:ascii="Times New Roman" w:hAnsi="Times New Roman"/>
                <w:lang w:eastAsia="ru-RU"/>
              </w:rPr>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5</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Ленинградская от №1 до №46 </w:t>
            </w:r>
            <w:r>
              <w:rPr>
                <w:rFonts w:ascii="Times New Roman" w:hAnsi="Times New Roman"/>
                <w:lang w:eastAsia="ru-RU"/>
              </w:rPr>
              <w:br w:type="textWrapping" w:clear="all"/>
            </w:r>
            <w:r>
              <w:rPr>
                <w:rFonts w:ascii="Times New Roman" w:hAnsi="Times New Roman"/>
                <w:lang w:eastAsia="ru-RU"/>
              </w:rPr>
              <w:t xml:space="preserve">от ул. </w:t>
            </w:r>
            <w:r>
              <w:rPr>
                <w:rFonts w:ascii="Times New Roman" w:hAnsi="Times New Roman"/>
                <w:lang w:eastAsia="ru-RU"/>
              </w:rPr>
              <w:t xml:space="preserve">Тутиновая до ул. Садовая</w:t>
            </w:r>
            <w:r>
              <w:rPr>
                <w:rFonts w:ascii="Times New Roman" w:hAnsi="Times New Roman"/>
                <w:lang w:eastAsia="ru-RU"/>
              </w:rPr>
              <w:t xml:space="preserve">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56</w:t>
            </w:r>
            <w:r>
              <w:rPr>
                <w:rFonts w:ascii="Times New Roman" w:hAnsi="Times New Roman"/>
                <w:lang w:eastAsia="ru-RU"/>
              </w:rPr>
              <w:t xml:space="preserve">0 м</w:t>
            </w:r>
            <w:r>
              <w:rPr>
                <w:rFonts w:ascii="Times New Roman" w:hAnsi="Times New Roman"/>
                <w:lang w:eastAsia="ru-RU"/>
              </w:rPr>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271"/>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6</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w:t>
            </w:r>
            <w:r>
              <w:rPr>
                <w:rFonts w:ascii="Times New Roman" w:hAnsi="Times New Roman"/>
                <w:lang w:eastAsia="ru-RU"/>
              </w:rPr>
              <w:br w:type="textWrapping" w:clear="all"/>
            </w:r>
            <w:r>
              <w:rPr>
                <w:rFonts w:ascii="Times New Roman" w:hAnsi="Times New Roman"/>
                <w:lang w:eastAsia="ru-RU"/>
              </w:rPr>
              <w:t xml:space="preserve">г. Светлоград по ул. Дружба от №1 до №64 от ул. Тутиновая до ул. Садовая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590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7</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w:t>
            </w:r>
            <w:r>
              <w:rPr>
                <w:rFonts w:ascii="Times New Roman" w:hAnsi="Times New Roman"/>
                <w:lang w:eastAsia="ru-RU"/>
              </w:rPr>
              <w:br w:type="textWrapping" w:clear="all"/>
            </w:r>
            <w:r>
              <w:rPr>
                <w:rFonts w:ascii="Times New Roman" w:hAnsi="Times New Roman"/>
                <w:lang w:eastAsia="ru-RU"/>
              </w:rPr>
              <w:t xml:space="preserve">г. Светлоград по ул. Торговая от №1 до №55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500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8</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Урожайная от №7 до №93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960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9</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18-го Партсъезда от №2 до №48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370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10</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Виноградная от №1 до №125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960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11</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Зеленая от №1 до №113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1020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12</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Уральская от №1 до №110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1200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13</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Дорожная от №1 до №159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1150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14</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Ставропольская от №1 до №24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370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15</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Первомайская от №1 до №22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370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16</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Техническая от №1 до №54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1400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17</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Транспортная от №1 до №148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1400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18</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Заводская от №1 до №34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700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19</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Бассейная от №111 до №185, от №5 до №37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1050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Правды от №1 до №225  Д=300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2000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21</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Кисличанская от №1 до №281 Д=300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3000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22</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Зародничанская от №48 до №200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1250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23</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Вишневая от №2 до №194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2200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24</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Лесная от пер. Крутенький до №205а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3300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25</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Садовая от ул. Дружбы до №331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2900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26</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Победы от ул. Садовая до №19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850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27</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Калинина от №173 до №517  Д=300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3300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28</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Куйбышева от №1 до №57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1000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29</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Кавказская от №2 до №92а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1000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30</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Урожайная до №57а, от №68 до №140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2200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r>
        <w:trPr>
          <w:trHeight w:val="439"/>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993"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31</w:t>
            </w:r>
            <w:r>
              <w:rPr>
                <w:rFonts w:ascii="Times New Roman" w:hAnsi="Times New Roman" w:eastAsia="Times New Roman"/>
                <w:color w:val="000000"/>
                <w:spacing w:val="2"/>
                <w:lang w:eastAsia="ru-RU"/>
              </w:rPr>
            </w:r>
          </w:p>
        </w:tc>
        <w:tc>
          <w:tcPr>
            <w:tcW w:w="5898"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Горная от ул. Родничанская от №3 до №161  Д=200 мм </w:t>
            </w:r>
            <w:r>
              <w:rPr>
                <w:rFonts w:ascii="Times New Roman" w:hAnsi="Times New Roman"/>
                <w:lang w:val="en-US" w:eastAsia="ru-RU"/>
              </w:rPr>
              <w:t xml:space="preserve">L</w:t>
            </w:r>
            <w:r>
              <w:rPr>
                <w:rFonts w:ascii="Times New Roman" w:hAnsi="Times New Roman"/>
                <w:lang w:eastAsia="ru-RU"/>
              </w:rPr>
              <w:t xml:space="preserve">=</w:t>
            </w:r>
            <w:r>
              <w:rPr>
                <w:rFonts w:ascii="Times New Roman" w:hAnsi="Times New Roman"/>
                <w:lang w:eastAsia="ru-RU"/>
              </w:rPr>
              <w:t xml:space="preserve">1000 м</w:t>
            </w:r>
          </w:p>
        </w:tc>
        <w:tc>
          <w:tcPr>
            <w:tcW w:w="2748" w:type="dxa"/>
            <w:textDirection w:val="lrTb"/>
            <w:vAlign w:val="center"/>
          </w:tcPr>
          <w:p>
            <w:pPr>
              <w:pStyle w:val="Normal"/>
              <w:tabs>
                <w:tab w:val="left" w:pos="2895" w:leader="none"/>
              </w:tabs>
              <w:spacing w:after="0" w:line="240" w:lineRule="auto"/>
              <w:ind w:right="-1"/>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2025-2030</w:t>
            </w:r>
            <w:r>
              <w:rPr>
                <w:rFonts w:ascii="Times New Roman" w:hAnsi="Times New Roman" w:eastAsia="Times New Roman"/>
                <w:color w:val="000000"/>
                <w:spacing w:val="2"/>
                <w:lang w:eastAsia="ru-RU"/>
              </w:rPr>
            </w:r>
          </w:p>
        </w:tc>
      </w:tr>
    </w:tbl>
    <w:p>
      <w:pPr>
        <w:pStyle w:val="Normal"/>
        <w:spacing w:after="0"/>
        <w:ind w:right="-1"/>
        <w:jc w:val="center"/>
        <w:rPr>
          <w:rFonts w:ascii="Times New Roman" w:hAnsi="Times New Roman"/>
          <w:b/>
          <w:sz w:val="28"/>
          <w:szCs w:val="28"/>
        </w:rPr>
      </w:pP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2.4.3. Технические обоснования основных мероприятий по реализации схем водоотведения</w:t>
      </w:r>
    </w:p>
    <w:p>
      <w:pPr>
        <w:pStyle w:val="Normal"/>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Реконструкция канализационной сети позволит</w:t>
      </w:r>
      <w:r>
        <w:rPr>
          <w:rFonts w:ascii="Times New Roman" w:hAnsi="Times New Roman"/>
          <w:sz w:val="28"/>
          <w:szCs w:val="28"/>
          <w:lang w:eastAsia="ru-RU"/>
        </w:rPr>
        <w:t xml:space="preserve"> снизить негативное воздействие на окружающую среду.</w:t>
      </w:r>
      <w:r>
        <w:rPr>
          <w:rFonts w:ascii="Times New Roman" w:hAnsi="Times New Roman"/>
          <w:sz w:val="28"/>
          <w:szCs w:val="28"/>
          <w:lang w:eastAsia="ru-RU"/>
        </w:rPr>
        <w:t xml:space="preserve"> Строительство нового канализационного коллектора позволит присоединить к системе водоотведения новых абонентов.</w:t>
      </w:r>
      <w:r>
        <w:rPr>
          <w:rFonts w:ascii="Times New Roman" w:hAnsi="Times New Roman"/>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2.4.4. Сведения о вновь строящихся, реконструируемых и предлагаемых к выводу из эксплуатации объектах централизованной системы водоотведения</w:t>
      </w:r>
    </w:p>
    <w:p>
      <w:pPr>
        <w:pStyle w:val="Normal"/>
        <w:shd w:val="clear" w:color="auto" w:fill="ffffff"/>
        <w:spacing w:after="0"/>
        <w:ind w:right="-1"/>
        <w:rPr>
          <w:rFonts w:ascii="Times New Roman" w:hAnsi="Times New Roman" w:eastAsia="Times New Roman"/>
          <w:i/>
          <w:iCs/>
          <w:color w:val="000000"/>
          <w:spacing w:val="2"/>
          <w:sz w:val="28"/>
          <w:szCs w:val="28"/>
          <w:lang w:eastAsia="ru-RU"/>
        </w:rPr>
      </w:pPr>
      <w:r>
        <w:rPr>
          <w:rFonts w:ascii="Times New Roman" w:hAnsi="Times New Roman" w:eastAsia="Times New Roman"/>
          <w:b/>
          <w:bCs/>
          <w:i/>
          <w:iCs/>
          <w:color w:val="000000"/>
          <w:spacing w:val="2"/>
          <w:sz w:val="28"/>
          <w:szCs w:val="28"/>
          <w:lang w:eastAsia="ru-RU"/>
        </w:rPr>
        <w:t xml:space="preserve">Сведения об объектах, планируемых к новому строительству:</w:t>
      </w:r>
      <w:r>
        <w:rPr>
          <w:rFonts w:ascii="Times New Roman" w:hAnsi="Times New Roman" w:eastAsia="Times New Roman"/>
          <w:i/>
          <w:iCs/>
          <w:color w:val="000000"/>
          <w:spacing w:val="2"/>
          <w:sz w:val="28"/>
          <w:szCs w:val="28"/>
          <w:lang w:eastAsia="ru-RU"/>
        </w:rPr>
      </w:r>
    </w:p>
    <w:p>
      <w:pPr>
        <w:pStyle w:val="Normal"/>
        <w:shd w:val="clear" w:color="auto" w:fill="ffffff"/>
        <w:spacing w:after="0" w:line="240" w:lineRule="auto"/>
        <w:jc w:val="both"/>
        <w:rPr>
          <w:rFonts w:ascii="Times New Roman" w:hAnsi="Times New Roman" w:eastAsia="Times New Roman"/>
          <w:color w:val="000000"/>
          <w:spacing w:val="2"/>
          <w:sz w:val="28"/>
          <w:szCs w:val="28"/>
          <w:lang w:eastAsia="ru-RU"/>
        </w:rPr>
      </w:pPr>
      <w:r>
        <w:rPr>
          <w:rFonts w:ascii="Times New Roman" w:hAnsi="Times New Roman" w:eastAsia="Times New Roman"/>
          <w:color w:val="000000"/>
          <w:spacing w:val="2"/>
          <w:sz w:val="28"/>
          <w:szCs w:val="28"/>
          <w:lang w:eastAsia="ru-RU"/>
        </w:rPr>
        <w:tab/>
        <w:t xml:space="preserve">В </w:t>
      </w:r>
      <w:r>
        <w:rPr>
          <w:rFonts w:ascii="Times New Roman" w:hAnsi="Times New Roman" w:eastAsia="Times New Roman"/>
          <w:color w:val="000000"/>
          <w:spacing w:val="2"/>
          <w:sz w:val="28"/>
          <w:szCs w:val="28"/>
          <w:lang w:eastAsia="ru-RU"/>
        </w:rPr>
        <w:t xml:space="preserve">Петровском муниципальном округе планируется</w:t>
      </w:r>
      <w:r>
        <w:rPr>
          <w:rFonts w:ascii="Times New Roman" w:hAnsi="Times New Roman" w:eastAsia="Times New Roman"/>
          <w:color w:val="000000"/>
          <w:spacing w:val="2"/>
          <w:sz w:val="28"/>
          <w:szCs w:val="28"/>
          <w:lang w:eastAsia="ru-RU"/>
        </w:rPr>
        <w:t xml:space="preserve">:</w:t>
      </w:r>
      <w:r>
        <w:rPr>
          <w:rFonts w:ascii="Times New Roman" w:hAnsi="Times New Roman" w:eastAsia="Times New Roman"/>
          <w:color w:val="000000"/>
          <w:spacing w:val="2"/>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eastAsia="Times New Roman"/>
          <w:color w:val="000000"/>
          <w:spacing w:val="2"/>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Мичурина (№1-№87) от ул. Николенко до ул. Юбилейная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=800 м;</w:t>
      </w:r>
    </w:p>
    <w:p>
      <w:pPr>
        <w:pStyle w:val="Normal"/>
        <w:shd w:val="clear" w:color="auto" w:fill="ffffff"/>
        <w:spacing w:after="0" w:line="240" w:lineRule="auto"/>
        <w:jc w:val="both"/>
        <w:rPr>
          <w:rFonts w:ascii="Times New Roman" w:hAnsi="Times New Roman" w:eastAsia="Times New Roman"/>
          <w:color w:val="000000"/>
          <w:spacing w:val="2"/>
          <w:sz w:val="28"/>
          <w:szCs w:val="28"/>
          <w:lang w:eastAsia="ru-RU"/>
        </w:rPr>
      </w:pPr>
      <w:r>
        <w:rPr>
          <w:rFonts w:ascii="Times New Roman" w:hAnsi="Times New Roman" w:eastAsia="Times New Roman"/>
          <w:color w:val="000000"/>
          <w:spacing w:val="2"/>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Матросова от №1 до №181  Д=300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=3000 м</w:t>
      </w:r>
      <w:r>
        <w:rPr>
          <w:rFonts w:ascii="Times New Roman" w:hAnsi="Times New Roman"/>
          <w:sz w:val="28"/>
          <w:szCs w:val="28"/>
          <w:lang w:eastAsia="ru-RU"/>
        </w:rPr>
        <w:t xml:space="preserve">;</w:t>
      </w:r>
      <w:r>
        <w:rPr>
          <w:rFonts w:ascii="Times New Roman" w:hAnsi="Times New Roman" w:eastAsia="Times New Roman"/>
          <w:color w:val="000000"/>
          <w:spacing w:val="2"/>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eastAsia="Times New Roman"/>
          <w:color w:val="000000"/>
          <w:spacing w:val="2"/>
          <w:sz w:val="28"/>
          <w:szCs w:val="28"/>
          <w:lang w:eastAsia="ru-RU"/>
        </w:rPr>
        <w:t xml:space="preserve">-</w:t>
      </w: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Коллективная от №1 до №61 от ул. Тутиновая до ул. Садовая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=560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Ленинградская от №1 до №46 от ул. Тутиновая до ул. Садовая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=560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Дружба от №1 до №64 от ул. Тутиновая до ул. Садовая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=590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Торговая от №1 до №55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=500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Урожайная  от №7 до №93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=960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18-го Партсъезда от №2 до №48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=370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Виноградная от №1 до №125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=960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Зеленая от №1 до №113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=1020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Уральская от №1 до №110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=1200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Дорожная от №1 до №159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=1150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Ставропольская от №1 до №24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=370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Первомайская от №1 до №22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=370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Техническая от №1 до №54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=1400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Транспортная от №1 до №148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=1400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Заводская от №1 до №34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=700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Бассейная от №111 до №185, от №5 до №37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=1050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Правды от №1 до №225  Д=300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=2000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Кисличанская от №1 до №281 Д=300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=3000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Зародничанская от №48 до №200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=1250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Вишневая от №2 до №194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=2200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Лесная от пер. Крутенький до №205а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=3300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Садовая от ул. Дружбы до №331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=2900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ст</w:t>
      </w:r>
      <w:r>
        <w:rPr>
          <w:rFonts w:ascii="Times New Roman" w:hAnsi="Times New Roman"/>
          <w:sz w:val="28"/>
          <w:szCs w:val="28"/>
          <w:lang w:eastAsia="ru-RU"/>
        </w:rPr>
        <w:t xml:space="preserve">роительство канализационного коллектора в г. Светлоград по ул. Победы от ул. Садовая до №19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=850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Калинина от №173 до №517  Д=300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=3300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Куйбышева от №1 до №57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=1000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Кавказская от №2 до №92а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=1000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Урожайная до №57а, от №68 до №140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=2200 м</w:t>
      </w:r>
      <w:r>
        <w:rPr>
          <w:rFonts w:ascii="Times New Roman" w:hAnsi="Times New Roman"/>
          <w:sz w:val="28"/>
          <w:szCs w:val="28"/>
          <w:lang w:eastAsia="ru-RU"/>
        </w:rPr>
        <w:t xml:space="preserve">;</w:t>
      </w:r>
      <w:r>
        <w:rPr>
          <w:rFonts w:ascii="Times New Roman" w:hAnsi="Times New Roman"/>
          <w:sz w:val="28"/>
          <w:szCs w:val="28"/>
          <w:lang w:eastAsia="ru-RU"/>
        </w:rPr>
      </w:r>
    </w:p>
    <w:p>
      <w:pPr>
        <w:pStyle w:val="Normal"/>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 xml:space="preserve">с</w:t>
      </w:r>
      <w:r>
        <w:rPr>
          <w:rFonts w:ascii="Times New Roman" w:hAnsi="Times New Roman"/>
          <w:sz w:val="28"/>
          <w:szCs w:val="28"/>
          <w:lang w:eastAsia="ru-RU"/>
        </w:rPr>
        <w:t xml:space="preserve">троительство канализационного коллектора в г. Светлоград по ул. Горная от ул. Родничанская от №3 до №161  Д=200 мм </w:t>
      </w:r>
      <w:r>
        <w:rPr>
          <w:rFonts w:ascii="Times New Roman" w:hAnsi="Times New Roman"/>
          <w:sz w:val="28"/>
          <w:szCs w:val="28"/>
          <w:lang w:val="en-US" w:eastAsia="ru-RU"/>
        </w:rPr>
        <w:t xml:space="preserve">L</w:t>
      </w:r>
      <w:r>
        <w:rPr>
          <w:rFonts w:ascii="Times New Roman" w:hAnsi="Times New Roman"/>
          <w:sz w:val="28"/>
          <w:szCs w:val="28"/>
          <w:lang w:eastAsia="ru-RU"/>
        </w:rPr>
        <w:t xml:space="preserve">=1000 м.</w:t>
      </w:r>
    </w:p>
    <w:p>
      <w:pPr>
        <w:pStyle w:val="Normal"/>
        <w:shd w:val="clear" w:color="auto" w:fill="ffffff"/>
        <w:spacing w:after="0"/>
        <w:ind w:right="-1"/>
        <w:rPr>
          <w:rFonts w:ascii="Times New Roman" w:hAnsi="Times New Roman" w:eastAsia="Times New Roman"/>
          <w:b/>
          <w:bCs/>
          <w:i/>
          <w:color w:val="000000"/>
          <w:spacing w:val="2"/>
          <w:sz w:val="28"/>
          <w:szCs w:val="28"/>
          <w:lang w:eastAsia="ru-RU"/>
        </w:rPr>
      </w:pPr>
      <w:r>
        <w:rPr>
          <w:rFonts w:ascii="Times New Roman" w:hAnsi="Times New Roman" w:eastAsia="Times New Roman"/>
          <w:b/>
          <w:bCs/>
          <w:i/>
          <w:color w:val="000000"/>
          <w:spacing w:val="2"/>
          <w:sz w:val="28"/>
          <w:szCs w:val="28"/>
          <w:lang w:eastAsia="ru-RU"/>
        </w:rPr>
        <w:t xml:space="preserve">Сведения об объектах, планируемых к реконструкции</w:t>
      </w:r>
    </w:p>
    <w:p>
      <w:pPr>
        <w:pStyle w:val="Normal"/>
        <w:spacing w:after="0" w:line="240" w:lineRule="auto"/>
        <w:ind w:firstLine="709"/>
        <w:jc w:val="both"/>
        <w:rPr>
          <w:rFonts w:ascii="Times New Roman" w:hAnsi="Times New Roman"/>
          <w:sz w:val="28"/>
          <w:szCs w:val="28"/>
        </w:rPr>
      </w:pPr>
      <w:r>
        <w:rPr>
          <w:rFonts w:ascii="Times New Roman" w:hAnsi="Times New Roman" w:eastAsia="Times New Roman"/>
          <w:color w:val="000000"/>
          <w:spacing w:val="2"/>
          <w:sz w:val="28"/>
          <w:szCs w:val="28"/>
          <w:lang w:eastAsia="ru-RU"/>
        </w:rPr>
        <w:t xml:space="preserve">В </w:t>
      </w:r>
      <w:r>
        <w:rPr>
          <w:rFonts w:ascii="Times New Roman" w:hAnsi="Times New Roman" w:eastAsia="Times New Roman"/>
          <w:color w:val="000000"/>
          <w:spacing w:val="2"/>
          <w:sz w:val="28"/>
          <w:szCs w:val="28"/>
          <w:lang w:eastAsia="ru-RU"/>
        </w:rPr>
        <w:t xml:space="preserve">Петровском</w:t>
      </w:r>
      <w:r>
        <w:rPr>
          <w:rFonts w:ascii="Times New Roman" w:hAnsi="Times New Roman" w:eastAsia="Times New Roman"/>
          <w:color w:val="000000"/>
          <w:spacing w:val="2"/>
          <w:sz w:val="28"/>
          <w:szCs w:val="28"/>
          <w:lang w:eastAsia="ru-RU"/>
        </w:rPr>
        <w:t xml:space="preserve"> муниципальном округе</w:t>
      </w:r>
      <w:r>
        <w:rPr>
          <w:rFonts w:ascii="Times New Roman" w:hAnsi="Times New Roman" w:eastAsia="Times New Roman"/>
          <w:color w:val="000000"/>
          <w:spacing w:val="2"/>
          <w:sz w:val="28"/>
          <w:szCs w:val="28"/>
          <w:lang w:eastAsia="ru-RU"/>
        </w:rPr>
        <w:t xml:space="preserve"> планируется</w:t>
      </w:r>
      <w:r>
        <w:rPr>
          <w:rFonts w:ascii="Times New Roman" w:hAnsi="Times New Roman"/>
          <w:sz w:val="28"/>
          <w:szCs w:val="28"/>
        </w:rPr>
        <w:t xml:space="preserve"> реконструкция </w:t>
      </w:r>
      <w:r>
        <w:rPr>
          <w:rFonts w:ascii="Times New Roman" w:hAnsi="Times New Roman"/>
          <w:sz w:val="28"/>
          <w:szCs w:val="28"/>
        </w:rPr>
        <w:t xml:space="preserve">канализационной сети, протяженностью 5,8 км</w:t>
      </w:r>
      <w:r>
        <w:rPr>
          <w:rFonts w:ascii="Times New Roman" w:hAnsi="Times New Roman"/>
          <w:sz w:val="28"/>
          <w:szCs w:val="28"/>
        </w:rPr>
        <w:t xml:space="preserve">.</w:t>
      </w:r>
      <w:r>
        <w:rPr>
          <w:rFonts w:ascii="Times New Roman" w:hAnsi="Times New Roman"/>
          <w:sz w:val="28"/>
          <w:szCs w:val="28"/>
        </w:rPr>
      </w:r>
    </w:p>
    <w:p>
      <w:pPr>
        <w:pStyle w:val="Normal"/>
        <w:shd w:val="clear" w:color="auto" w:fill="ffffff"/>
        <w:spacing w:after="0"/>
        <w:ind w:right="-1"/>
        <w:rPr>
          <w:rFonts w:ascii="Times New Roman" w:hAnsi="Times New Roman" w:eastAsia="Times New Roman"/>
          <w:i/>
          <w:color w:val="000000"/>
          <w:spacing w:val="2"/>
          <w:sz w:val="28"/>
          <w:szCs w:val="28"/>
          <w:lang w:eastAsia="ru-RU"/>
        </w:rPr>
      </w:pPr>
      <w:r>
        <w:rPr>
          <w:rFonts w:ascii="Times New Roman" w:hAnsi="Times New Roman" w:eastAsia="Times New Roman"/>
          <w:b/>
          <w:bCs/>
          <w:i/>
          <w:color w:val="000000"/>
          <w:spacing w:val="2"/>
          <w:sz w:val="28"/>
          <w:szCs w:val="28"/>
          <w:lang w:eastAsia="ru-RU"/>
        </w:rPr>
        <w:t xml:space="preserve">Сведения об объектах, планируемых к выводу из эксплуатации.</w:t>
      </w:r>
      <w:r>
        <w:rPr>
          <w:rFonts w:ascii="Times New Roman" w:hAnsi="Times New Roman" w:eastAsia="Times New Roman"/>
          <w:i/>
          <w:color w:val="000000"/>
          <w:spacing w:val="2"/>
          <w:sz w:val="28"/>
          <w:szCs w:val="28"/>
          <w:lang w:eastAsia="ru-RU"/>
        </w:rPr>
      </w:r>
    </w:p>
    <w:p>
      <w:pPr>
        <w:pStyle w:val="Normal"/>
        <w:shd w:val="clear" w:color="auto" w:fill="ffffff"/>
        <w:spacing w:after="0"/>
        <w:ind w:right="-1" w:firstLine="708"/>
        <w:jc w:val="both"/>
        <w:rPr>
          <w:rFonts w:ascii="Times New Roman" w:hAnsi="Times New Roman" w:eastAsia="Times New Roman"/>
          <w:color w:val="000000"/>
          <w:spacing w:val="2"/>
          <w:sz w:val="28"/>
          <w:szCs w:val="28"/>
          <w:lang w:eastAsia="ru-RU"/>
        </w:rPr>
      </w:pPr>
      <w:r>
        <w:rPr>
          <w:rFonts w:ascii="Times New Roman" w:hAnsi="Times New Roman" w:eastAsia="Times New Roman"/>
          <w:color w:val="000000"/>
          <w:spacing w:val="2"/>
          <w:sz w:val="28"/>
          <w:szCs w:val="28"/>
          <w:lang w:eastAsia="ru-RU"/>
        </w:rPr>
        <w:t xml:space="preserve">Объекты, планируемые к выводу из эксплуатации отсутствуют.</w:t>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Внедрение системы позволит:</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 повысить показатели качества питьевой воды и оказываемых услуг потребителям;</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-оптимизировать работу сетей и сооружений водоснабжения;</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-сократить потери воды при транспортировке;</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-сократить затраты на ремонт оборудования;</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-предотвратить возникновение аварийных ситуаций и сократить время устранения их последствий;</w:t>
      </w:r>
    </w:p>
    <w:p>
      <w:pPr>
        <w:pStyle w:val="Normal"/>
        <w:spacing w:after="0" w:line="240" w:lineRule="auto"/>
        <w:contextualSpacing/>
        <w:jc w:val="both"/>
        <w:rPr>
          <w:rFonts w:ascii="Times New Roman" w:hAnsi="Times New Roman"/>
          <w:sz w:val="28"/>
          <w:szCs w:val="28"/>
        </w:rPr>
      </w:pPr>
      <w:r>
        <w:rPr>
          <w:rFonts w:ascii="Times New Roman" w:hAnsi="Times New Roman"/>
          <w:sz w:val="28"/>
          <w:szCs w:val="28"/>
        </w:rPr>
        <w:t xml:space="preserve">-производить комплексный коммерческий и технический учет;</w:t>
      </w:r>
    </w:p>
    <w:p>
      <w:pPr>
        <w:pStyle w:val="Normal"/>
        <w:spacing w:after="0" w:line="240" w:lineRule="auto"/>
        <w:ind w:firstLine="708"/>
        <w:jc w:val="both"/>
        <w:rPr>
          <w:rFonts w:ascii="Times New Roman" w:hAnsi="Times New Roman" w:eastAsia="Times New Roman"/>
          <w:sz w:val="28"/>
          <w:szCs w:val="28"/>
          <w:lang w:eastAsia="ru-RU"/>
        </w:rPr>
      </w:pPr>
      <w:r>
        <w:rPr>
          <w:rFonts w:ascii="Times New Roman" w:hAnsi="Times New Roman"/>
          <w:sz w:val="28"/>
          <w:szCs w:val="28"/>
        </w:rPr>
        <w:t xml:space="preserve">На предприятии </w:t>
      </w:r>
      <w:r>
        <w:rPr>
          <w:rFonts w:ascii="Times New Roman" w:hAnsi="Times New Roman" w:eastAsia="Microsoft YaHei"/>
          <w:spacing w:val="-5"/>
          <w:sz w:val="28"/>
          <w:szCs w:val="28"/>
        </w:rPr>
        <w:t xml:space="preserve">ГУП </w:t>
      </w:r>
      <w:r>
        <w:rPr>
          <w:rFonts w:ascii="Times New Roman" w:hAnsi="Times New Roman" w:eastAsia="Microsoft YaHei"/>
          <w:spacing w:val="-5"/>
          <w:sz w:val="28"/>
          <w:szCs w:val="28"/>
        </w:rPr>
        <w:t xml:space="preserve">СК «</w:t>
      </w:r>
      <w:r>
        <w:rPr>
          <w:rFonts w:ascii="Times New Roman" w:hAnsi="Times New Roman" w:eastAsia="Microsoft YaHei"/>
          <w:spacing w:val="-5"/>
          <w:sz w:val="28"/>
          <w:szCs w:val="28"/>
        </w:rPr>
        <w:t xml:space="preserve">Ставрополькрайводоканал</w:t>
      </w:r>
      <w:r>
        <w:rPr>
          <w:rFonts w:ascii="Times New Roman" w:hAnsi="Times New Roman" w:eastAsia="Microsoft YaHei"/>
          <w:spacing w:val="-5"/>
          <w:sz w:val="28"/>
          <w:szCs w:val="28"/>
        </w:rPr>
        <w:t xml:space="preserve">» -</w:t>
      </w:r>
      <w:r>
        <w:rPr>
          <w:rFonts w:ascii="Times New Roman" w:hAnsi="Times New Roman" w:eastAsia="Microsoft YaHei"/>
          <w:spacing w:val="-5"/>
          <w:sz w:val="28"/>
          <w:szCs w:val="28"/>
        </w:rPr>
        <w:t xml:space="preserve"> «Северный» ПТП Светлоградское</w:t>
      </w:r>
      <w:r>
        <w:rPr>
          <w:rFonts w:ascii="Times New Roman" w:hAnsi="Times New Roman" w:eastAsia="Times New Roman"/>
          <w:sz w:val="28"/>
          <w:szCs w:val="28"/>
          <w:lang w:eastAsia="ru-RU"/>
        </w:rPr>
        <w:t xml:space="preserve"> </w:t>
      </w:r>
      <w:r>
        <w:rPr>
          <w:rFonts w:ascii="Times New Roman" w:hAnsi="Times New Roman" w:eastAsia="Times New Roman"/>
          <w:sz w:val="28"/>
          <w:szCs w:val="28"/>
          <w:lang w:eastAsia="ru-RU"/>
        </w:rPr>
        <w:t xml:space="preserve">есть </w:t>
      </w:r>
      <w:r>
        <w:rPr>
          <w:rFonts w:ascii="Times New Roman" w:hAnsi="Times New Roman" w:eastAsia="Times New Roman"/>
          <w:sz w:val="28"/>
          <w:szCs w:val="28"/>
          <w:lang w:eastAsia="ru-RU"/>
        </w:rPr>
        <w:t xml:space="preserve">диспетчерская служба</w:t>
      </w:r>
      <w:r>
        <w:rPr>
          <w:rFonts w:ascii="Times New Roman" w:hAnsi="Times New Roman" w:eastAsia="Times New Roman"/>
          <w:sz w:val="28"/>
          <w:szCs w:val="28"/>
          <w:lang w:eastAsia="ru-RU"/>
        </w:rPr>
        <w:t xml:space="preserve">.</w:t>
      </w:r>
      <w:r>
        <w:rPr>
          <w:rFonts w:ascii="Times New Roman" w:hAnsi="Times New Roman" w:eastAsia="Times New Roman"/>
          <w:sz w:val="28"/>
          <w:szCs w:val="28"/>
          <w:lang w:eastAsia="ru-RU"/>
        </w:rPr>
      </w:r>
    </w:p>
    <w:p>
      <w:pPr>
        <w:pStyle w:val="Normal"/>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ab/>
        <w:t xml:space="preserve">Телемеханизация и системы управления режимами в системе водоотведения не предусмотрены.</w:t>
      </w:r>
    </w:p>
    <w:p>
      <w:pPr>
        <w:pStyle w:val="Normal"/>
        <w:spacing w:after="0" w:line="240" w:lineRule="auto"/>
        <w:ind w:right="-1"/>
        <w:jc w:val="center"/>
        <w:rPr>
          <w:rFonts w:ascii="Times New Roman" w:hAnsi="Times New Roman"/>
          <w:b/>
          <w:sz w:val="28"/>
          <w:szCs w:val="28"/>
        </w:rPr>
      </w:pPr>
      <w:r>
        <w:rPr>
          <w:rFonts w:ascii="Times New Roman" w:hAnsi="Times New Roman"/>
          <w:b/>
          <w:sz w:val="28"/>
          <w:szCs w:val="28"/>
        </w:rPr>
        <w:t xml:space="preserve">2.4.6. Описание вариантов маршрутов прохождения трубопроводов (трасс) по территории </w:t>
      </w:r>
      <w:r>
        <w:rPr>
          <w:rFonts w:ascii="Times New Roman" w:hAnsi="Times New Roman"/>
          <w:b/>
          <w:sz w:val="28"/>
          <w:szCs w:val="28"/>
        </w:rPr>
        <w:t xml:space="preserve">муниципального округа</w:t>
      </w:r>
      <w:r>
        <w:rPr>
          <w:rFonts w:ascii="Times New Roman" w:hAnsi="Times New Roman"/>
          <w:b/>
          <w:sz w:val="28"/>
          <w:szCs w:val="28"/>
        </w:rPr>
        <w:t xml:space="preserve">, расположения намечаемых площадок под строительство сооружений водоотведения и их обоснование</w:t>
      </w:r>
    </w:p>
    <w:p>
      <w:pPr>
        <w:pStyle w:val="Normal"/>
        <w:shd w:val="clear" w:color="auto" w:fill="ffffff"/>
        <w:spacing w:after="0" w:line="240" w:lineRule="auto"/>
        <w:ind w:right="-1"/>
        <w:jc w:val="both"/>
        <w:rPr>
          <w:rFonts w:ascii="Times New Roman" w:hAnsi="Times New Roman" w:eastAsia="Times New Roman"/>
          <w:color w:val="000000"/>
          <w:spacing w:val="2"/>
          <w:sz w:val="28"/>
          <w:szCs w:val="28"/>
          <w:lang w:eastAsia="ru-RU"/>
        </w:rPr>
      </w:pPr>
      <w:r>
        <w:rPr>
          <w:rFonts w:ascii="Times New Roman" w:hAnsi="Times New Roman" w:eastAsia="Times New Roman"/>
          <w:color w:val="000000"/>
          <w:spacing w:val="2"/>
          <w:sz w:val="28"/>
          <w:szCs w:val="28"/>
          <w:lang w:eastAsia="ru-RU"/>
        </w:rPr>
        <w:tab/>
      </w:r>
      <w:r>
        <w:rPr>
          <w:rFonts w:ascii="Times New Roman" w:hAnsi="Times New Roman" w:eastAsia="Times New Roman"/>
          <w:color w:val="000000"/>
          <w:spacing w:val="2"/>
          <w:sz w:val="28"/>
          <w:szCs w:val="28"/>
          <w:lang w:eastAsia="ru-RU"/>
        </w:rPr>
        <w:t xml:space="preserve">Строительство нового трубопровода планир</w:t>
      </w:r>
      <w:r>
        <w:rPr>
          <w:rFonts w:ascii="Times New Roman" w:hAnsi="Times New Roman" w:eastAsia="Times New Roman"/>
          <w:color w:val="000000"/>
          <w:spacing w:val="2"/>
          <w:sz w:val="28"/>
          <w:szCs w:val="28"/>
          <w:lang w:eastAsia="ru-RU"/>
        </w:rPr>
        <w:t xml:space="preserve">у</w:t>
      </w:r>
      <w:r>
        <w:rPr>
          <w:rFonts w:ascii="Times New Roman" w:hAnsi="Times New Roman" w:eastAsia="Times New Roman"/>
          <w:color w:val="000000"/>
          <w:spacing w:val="2"/>
          <w:sz w:val="28"/>
          <w:szCs w:val="28"/>
          <w:lang w:eastAsia="ru-RU"/>
        </w:rPr>
        <w:t xml:space="preserve">ется</w:t>
      </w:r>
      <w:r>
        <w:rPr>
          <w:rFonts w:ascii="Times New Roman" w:hAnsi="Times New Roman" w:eastAsia="Times New Roman"/>
          <w:color w:val="000000"/>
          <w:spacing w:val="2"/>
          <w:sz w:val="28"/>
          <w:szCs w:val="28"/>
          <w:lang w:eastAsia="ru-RU"/>
        </w:rPr>
        <w:t xml:space="preserve"> согласно перечню мероприятий указанных в п. 2.4.2</w:t>
      </w:r>
      <w:r>
        <w:rPr>
          <w:rFonts w:ascii="Times New Roman" w:hAnsi="Times New Roman" w:eastAsia="Times New Roman"/>
          <w:color w:val="000000"/>
          <w:spacing w:val="2"/>
          <w:sz w:val="28"/>
          <w:szCs w:val="28"/>
          <w:lang w:eastAsia="ru-RU"/>
        </w:rPr>
        <w:t xml:space="preserve">.</w:t>
      </w:r>
      <w:r>
        <w:rPr>
          <w:rFonts w:ascii="Times New Roman" w:hAnsi="Times New Roman" w:eastAsia="Times New Roman"/>
          <w:color w:val="000000"/>
          <w:spacing w:val="2"/>
          <w:sz w:val="28"/>
          <w:szCs w:val="28"/>
          <w:lang w:eastAsia="ru-RU"/>
        </w:rPr>
        <w:t xml:space="preserve"> </w:t>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2.4.7. Границы и характеристики охранных зон сетей и сооружений централизованной системы водоотведения</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32.13330.2018 «Канализация, наружные сети и сооружения», СП 36.13330.2012 «Магистральные трубопроводы. Актуализированная редакция СНиП 2.05.06-85».</w:t>
      </w:r>
    </w:p>
    <w:p>
      <w:pPr>
        <w:pStyle w:val="Normal"/>
        <w:spacing w:after="0" w:line="240" w:lineRule="auto"/>
        <w:ind w:firstLine="708"/>
        <w:jc w:val="both"/>
        <w:rPr>
          <w:rFonts w:ascii="Times New Roman" w:hAnsi="Times New Roman"/>
          <w:sz w:val="28"/>
          <w:szCs w:val="28"/>
          <w:lang w:eastAsia="ru-RU"/>
        </w:rPr>
      </w:pPr>
      <w:r>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Pr>
          <w:rFonts w:ascii="Times New Roman" w:hAnsi="Times New Roman"/>
          <w:sz w:val="28"/>
          <w:szCs w:val="28"/>
          <w:lang w:eastAsia="ru-RU"/>
        </w:rPr>
        <w:t xml:space="preserve">или определяются проектом водоотведения на территории </w:t>
      </w:r>
      <w:r>
        <w:rPr>
          <w:rFonts w:ascii="Times New Roman" w:hAnsi="Times New Roman"/>
          <w:bCs/>
          <w:sz w:val="28"/>
          <w:szCs w:val="28"/>
          <w:lang w:eastAsia="ru-RU"/>
        </w:rPr>
        <w:t xml:space="preserve">Петровского</w:t>
      </w:r>
      <w:r>
        <w:rPr>
          <w:rFonts w:ascii="Times New Roman" w:hAnsi="Times New Roman"/>
          <w:bCs/>
          <w:sz w:val="28"/>
          <w:szCs w:val="28"/>
          <w:lang w:eastAsia="ru-RU"/>
        </w:rPr>
        <w:t xml:space="preserve"> муниципального округа</w:t>
      </w:r>
      <w:r>
        <w:rPr>
          <w:rFonts w:ascii="Times New Roman" w:hAnsi="Times New Roman"/>
          <w:sz w:val="28"/>
          <w:szCs w:val="28"/>
          <w:lang w:eastAsia="ru-RU"/>
        </w:rPr>
        <w:t xml:space="preserve">.</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Охранная зона канализации. Основные нормы:</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Причем, точкой отсчета считается боковой край стенки трубопровода;</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pPr>
        <w:pStyle w:val="Normal"/>
        <w:spacing w:after="0" w:line="240" w:lineRule="auto"/>
        <w:jc w:val="both"/>
        <w:rPr>
          <w:rFonts w:ascii="Times New Roman" w:hAnsi="Times New Roman"/>
          <w:sz w:val="28"/>
          <w:szCs w:val="28"/>
        </w:rPr>
      </w:pPr>
      <w:r>
        <w:rPr>
          <w:rFonts w:ascii="Times New Roman" w:hAnsi="Times New Roman"/>
          <w:sz w:val="28"/>
          <w:szCs w:val="28"/>
        </w:rPr>
        <w:t xml:space="preserve">-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2.4.8. Границы планируемых зон размещения объектов централизованной системы водоотведения</w:t>
      </w:r>
    </w:p>
    <w:p>
      <w:pPr>
        <w:pStyle w:val="Normal"/>
        <w:spacing w:after="0" w:line="240" w:lineRule="auto"/>
        <w:ind w:right="-1" w:firstLine="708"/>
        <w:jc w:val="both"/>
        <w:rPr>
          <w:rFonts w:ascii="Times New Roman" w:hAnsi="Times New Roman"/>
          <w:sz w:val="28"/>
          <w:szCs w:val="28"/>
        </w:rPr>
      </w:pPr>
      <w:r>
        <w:rPr>
          <w:rFonts w:ascii="Times New Roman" w:hAnsi="Times New Roman"/>
          <w:iCs/>
          <w:sz w:val="28"/>
          <w:szCs w:val="28"/>
        </w:rPr>
        <w:t xml:space="preserve">Основные требования к сооружению инженерных сетей сформулированы в нормативных документах СП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r>
        <w:rPr>
          <w:rFonts w:ascii="Times New Roman" w:hAnsi="Times New Roman"/>
          <w:sz w:val="28"/>
          <w:szCs w:val="28"/>
        </w:rPr>
      </w:r>
    </w:p>
    <w:p>
      <w:pPr>
        <w:pStyle w:val="Normal"/>
        <w:spacing w:after="0" w:line="240" w:lineRule="auto"/>
        <w:ind w:firstLine="708"/>
        <w:jc w:val="both"/>
        <w:rPr>
          <w:rFonts w:ascii="Times New Roman" w:hAnsi="Times New Roman"/>
          <w:sz w:val="28"/>
          <w:szCs w:val="28"/>
        </w:rPr>
      </w:pPr>
      <w:r>
        <w:rPr>
          <w:rFonts w:ascii="Times New Roman" w:hAnsi="Times New Roman"/>
          <w:sz w:val="28"/>
          <w:szCs w:val="28"/>
        </w:rPr>
        <w:t xml:space="preserve">Границы СЗЗ, принимаются согласно СанПиН 2.2.1/2.1.1.1200-03 «</w:t>
      </w:r>
      <w:r>
        <w:rPr>
          <w:rFonts w:ascii="Times New Roman" w:hAnsi="Times New Roman"/>
          <w:bCs/>
          <w:sz w:val="28"/>
          <w:szCs w:val="28"/>
        </w:rPr>
        <w:t xml:space="preserve">Санитарно-защитные зоны и санитарная классификация предприятий, сооружений и иных объектов».</w:t>
      </w:r>
      <w:r>
        <w:rPr>
          <w:rFonts w:ascii="Times New Roman" w:hAnsi="Times New Roman"/>
          <w:sz w:val="28"/>
          <w:szCs w:val="28"/>
        </w:rPr>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В таких зонах необходимо воздерживаться от таких действий, которые способствуют нанесению вреда строениям канализационной системы:</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высаживать деревья;</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препятствовать проходу к коммуникационным сооружениям отводящей сети;</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производить склад материалов;</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заниматься строительными, шахтными, взрывными, свайными работами;</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производить без разрешения владельца канализационной сети грузоподъемные работы около строений;</w:t>
      </w:r>
    </w:p>
    <w:p>
      <w:pPr>
        <w:pStyle w:val="Normal"/>
        <w:numPr>
          <w:numId w:val="3"/>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Проект санитарно-защитной зоны обязаны разрабатывать предприятия, относящиеся к объектам I–III классов опасности.</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Основные этапы разработки проекта санитарно-защитных зон (ССЗ).</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Разработка проекта организации санитарно-защитной зоны включает следующие основные этапы:</w:t>
      </w:r>
    </w:p>
    <w:p>
      <w:pPr>
        <w:pStyle w:val="Normal"/>
        <w:numPr>
          <w:numId w:val="4"/>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составление и согласование задания на разработку проекта;</w:t>
      </w:r>
    </w:p>
    <w:p>
      <w:pPr>
        <w:pStyle w:val="Normal"/>
        <w:numPr>
          <w:numId w:val="4"/>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разработку проекта организации СЗЗ;</w:t>
      </w:r>
    </w:p>
    <w:p>
      <w:pPr>
        <w:pStyle w:val="Normal"/>
        <w:numPr>
          <w:numId w:val="4"/>
          <w:ilvl w:val="0"/>
        </w:numPr>
        <w:spacing w:after="0" w:line="240" w:lineRule="auto"/>
        <w:ind w:left="0" w:right="-1" w:firstLine="0"/>
        <w:jc w:val="both"/>
        <w:rPr>
          <w:rFonts w:ascii="Times New Roman" w:hAnsi="Times New Roman"/>
          <w:sz w:val="28"/>
          <w:szCs w:val="28"/>
        </w:rPr>
      </w:pPr>
      <w:r>
        <w:rPr>
          <w:rFonts w:ascii="Times New Roman" w:hAnsi="Times New Roman"/>
          <w:sz w:val="28"/>
          <w:szCs w:val="28"/>
        </w:rPr>
        <w:t xml:space="preserve">согласование проекта организации СЗЗ.</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При обосновании предложений по строительству и реконструкции объектов централизованной системы водоотведения решаются следующие задачи:</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 сокращение сбросов и организация возврата очищенных сточных вод на технические нужды.</w:t>
      </w:r>
    </w:p>
    <w:p>
      <w:pPr>
        <w:pStyle w:val="Normal"/>
        <w:tabs>
          <w:tab w:val="left" w:pos="692" w:leader="none"/>
          <w:tab w:val="center" w:pos="5174" w:leader="none"/>
        </w:tabs>
        <w:spacing w:after="0"/>
        <w:ind w:right="-1"/>
        <w:jc w:val="center"/>
        <w:rPr>
          <w:rFonts w:ascii="Times New Roman" w:hAnsi="Times New Roman"/>
          <w:b/>
          <w:sz w:val="28"/>
          <w:szCs w:val="28"/>
        </w:rPr>
      </w:pPr>
      <w:r>
        <w:rPr>
          <w:rFonts w:ascii="Times New Roman" w:hAnsi="Times New Roman" w:eastAsia="TimesNewRomanPS-BoldMT"/>
          <w:b/>
          <w:sz w:val="28"/>
          <w:szCs w:val="28"/>
        </w:rPr>
        <w:t xml:space="preserve">2.5. ЭКОЛОГИЧЕСКИЕ АСПЕКТЫ МЕРОПРИЯТИЙ ПО СТРОИТЕЛЬСТВУ И РЕКОНСТРУКЦИИ ОБЪЕКТОВ ЦЕНТРАЛИЗОВАННОЙ СИСТЕМЫ ВОДООТВЕДЕНИЯ</w:t>
      </w:r>
      <w:r>
        <w:rPr>
          <w:rFonts w:ascii="Times New Roman" w:hAnsi="Times New Roman"/>
          <w:b/>
          <w:sz w:val="28"/>
          <w:szCs w:val="28"/>
        </w:rPr>
      </w:r>
    </w:p>
    <w:p>
      <w:pPr>
        <w:pStyle w:val="Normal"/>
        <w:spacing w:after="0"/>
        <w:ind w:right="-1"/>
        <w:jc w:val="center"/>
        <w:rPr>
          <w:rFonts w:ascii="Times New Roman" w:hAnsi="Times New Roman"/>
          <w:b/>
          <w:sz w:val="28"/>
          <w:szCs w:val="28"/>
        </w:rPr>
      </w:pPr>
      <w:r>
        <w:rPr>
          <w:rFonts w:ascii="Times New Roman" w:hAnsi="Times New Roman" w:eastAsia="TimesNewRomanPS-BoldMT"/>
          <w:b/>
          <w:iCs/>
          <w:sz w:val="28"/>
          <w:szCs w:val="28"/>
        </w:rPr>
        <w:t xml:space="preserve">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w:t>
      </w:r>
      <w:r>
        <w:rPr>
          <w:rFonts w:ascii="Times New Roman" w:hAnsi="Times New Roman" w:eastAsia="TimesNewRomanPS-BoldMT"/>
          <w:b/>
          <w:iCs/>
          <w:sz w:val="28"/>
          <w:szCs w:val="28"/>
        </w:rPr>
        <w:t xml:space="preserve">к</w:t>
      </w:r>
      <w:r>
        <w:rPr>
          <w:rFonts w:ascii="Times New Roman" w:hAnsi="Times New Roman" w:eastAsia="TimesNewRomanPS-BoldMT"/>
          <w:b/>
          <w:iCs/>
          <w:sz w:val="28"/>
          <w:szCs w:val="28"/>
        </w:rPr>
        <w:t xml:space="preserve">и</w:t>
      </w:r>
      <w:r>
        <w:rPr>
          <w:rFonts w:ascii="Times New Roman" w:hAnsi="Times New Roman"/>
          <w:b/>
          <w:sz w:val="28"/>
          <w:szCs w:val="28"/>
        </w:rPr>
      </w:r>
    </w:p>
    <w:p>
      <w:pPr>
        <w:pStyle w:val="Normal"/>
        <w:shd w:val="clear" w:color="auto" w:fill="ffffff"/>
        <w:spacing w:after="0" w:line="240" w:lineRule="auto"/>
        <w:ind w:firstLine="709"/>
        <w:jc w:val="both"/>
        <w:rPr>
          <w:rFonts w:ascii="Times New Roman" w:hAnsi="Times New Roman"/>
          <w:bCs/>
          <w:sz w:val="28"/>
          <w:szCs w:val="28"/>
          <w:lang w:eastAsia="ru-RU"/>
        </w:rPr>
      </w:pPr>
      <w:r>
        <w:rPr>
          <w:rFonts w:ascii="Times New Roman" w:hAnsi="Times New Roman" w:eastAsia="TimesNewRomanPS-BoldMT"/>
          <w:bCs/>
          <w:iCs/>
          <w:sz w:val="28"/>
          <w:szCs w:val="28"/>
        </w:rPr>
        <w:t xml:space="preserve">М</w:t>
      </w:r>
      <w:r>
        <w:rPr>
          <w:rFonts w:ascii="Times New Roman" w:hAnsi="Times New Roman" w:eastAsia="TimesNewRomanPS-BoldMT"/>
          <w:bCs/>
          <w:iCs/>
          <w:sz w:val="28"/>
          <w:szCs w:val="28"/>
        </w:rPr>
        <w:t xml:space="preserve">ероприятия, содержащи</w:t>
      </w:r>
      <w:r>
        <w:rPr>
          <w:rFonts w:ascii="Times New Roman" w:hAnsi="Times New Roman" w:eastAsia="TimesNewRomanPS-BoldMT"/>
          <w:bCs/>
          <w:iCs/>
          <w:sz w:val="28"/>
          <w:szCs w:val="28"/>
        </w:rPr>
        <w:t xml:space="preserve">е</w:t>
      </w:r>
      <w:r>
        <w:rPr>
          <w:rFonts w:ascii="Times New Roman" w:hAnsi="Times New Roman" w:eastAsia="TimesNewRomanPS-BoldMT"/>
          <w:bCs/>
          <w:iCs/>
          <w:sz w:val="28"/>
          <w:szCs w:val="28"/>
        </w:rPr>
        <w:t xml:space="preserve">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w:t>
      </w:r>
      <w:r>
        <w:rPr>
          <w:rFonts w:ascii="Times New Roman" w:hAnsi="Times New Roman" w:eastAsia="TimesNewRomanPS-BoldMT"/>
          <w:bCs/>
          <w:iCs/>
          <w:sz w:val="28"/>
          <w:szCs w:val="28"/>
        </w:rPr>
        <w:t xml:space="preserve">к</w:t>
      </w:r>
      <w:r>
        <w:rPr>
          <w:rFonts w:ascii="Times New Roman" w:hAnsi="Times New Roman" w:eastAsia="TimesNewRomanPS-BoldMT"/>
          <w:bCs/>
          <w:iCs/>
          <w:sz w:val="28"/>
          <w:szCs w:val="28"/>
        </w:rPr>
        <w:t xml:space="preserve">и</w:t>
      </w:r>
      <w:r>
        <w:rPr>
          <w:rFonts w:ascii="Times New Roman" w:hAnsi="Times New Roman" w:eastAsia="TimesNewRomanPS-BoldMT"/>
          <w:bCs/>
          <w:iCs/>
          <w:sz w:val="28"/>
          <w:szCs w:val="28"/>
        </w:rPr>
        <w:t xml:space="preserve"> не предусмотрены.</w:t>
      </w:r>
      <w:r>
        <w:rPr>
          <w:rFonts w:ascii="Times New Roman" w:hAnsi="Times New Roman"/>
          <w:bCs/>
          <w:sz w:val="28"/>
          <w:szCs w:val="28"/>
          <w:lang w:eastAsia="ru-RU"/>
        </w:rPr>
      </w:r>
    </w:p>
    <w:p>
      <w:pPr>
        <w:pStyle w:val="Normal"/>
        <w:spacing w:after="0"/>
        <w:ind w:right="-1"/>
        <w:jc w:val="center"/>
        <w:rPr>
          <w:rFonts w:ascii="Times New Roman" w:hAnsi="Times New Roman"/>
          <w:b/>
          <w:sz w:val="28"/>
          <w:szCs w:val="28"/>
        </w:rPr>
      </w:pPr>
      <w:r>
        <w:rPr>
          <w:rFonts w:ascii="Times New Roman" w:hAnsi="Times New Roman"/>
          <w:b/>
          <w:sz w:val="28"/>
          <w:szCs w:val="28"/>
        </w:rPr>
        <w:t xml:space="preserve">2.5.2. Сведения о применении методов, безопасных для окружающей среды, при утилизации осадков сточных вод</w:t>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Загрязнение рек усугубляется отсутствием дождевой канализации, способствующем</w:t>
      </w:r>
      <w:r>
        <w:rPr>
          <w:rFonts w:ascii="Times New Roman" w:hAnsi="Times New Roman"/>
          <w:bCs/>
          <w:sz w:val="28"/>
          <w:szCs w:val="28"/>
          <w:lang w:eastAsia="ru-RU"/>
        </w:rPr>
        <w:t xml:space="preserve">у</w:t>
      </w:r>
      <w:r>
        <w:rPr>
          <w:rFonts w:ascii="Times New Roman" w:hAnsi="Times New Roman"/>
          <w:bCs/>
          <w:sz w:val="28"/>
          <w:szCs w:val="28"/>
          <w:lang w:eastAsia="ru-RU"/>
        </w:rPr>
        <w:t xml:space="preserve"> смыву поверхностными стоками грязи и мусора.</w:t>
      </w:r>
    </w:p>
    <w:p>
      <w:pPr>
        <w:pStyle w:val="Normal"/>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val="en-US" w:eastAsia="ru-RU"/>
        </w:rPr>
        <w:t xml:space="preserve">Согласно </w:t>
      </w:r>
      <w:r>
        <w:rPr>
          <w:rFonts w:ascii="Times New Roman" w:hAnsi="Times New Roman"/>
          <w:bCs/>
          <w:sz w:val="28"/>
          <w:szCs w:val="28"/>
          <w:lang w:eastAsia="ru-RU"/>
        </w:rPr>
        <w:t xml:space="preserve">Водн</w:t>
      </w:r>
      <w:r>
        <w:rPr>
          <w:rFonts w:ascii="Times New Roman" w:hAnsi="Times New Roman"/>
          <w:bCs/>
          <w:sz w:val="28"/>
          <w:szCs w:val="28"/>
          <w:lang w:eastAsia="ru-RU"/>
        </w:rPr>
        <w:t xml:space="preserve">ому</w:t>
      </w:r>
      <w:r>
        <w:rPr>
          <w:rFonts w:ascii="Times New Roman" w:hAnsi="Times New Roman"/>
          <w:bCs/>
          <w:sz w:val="28"/>
          <w:szCs w:val="28"/>
          <w:lang w:eastAsia="ru-RU"/>
        </w:rPr>
        <w:t xml:space="preserve"> кодекс</w:t>
      </w:r>
      <w:r>
        <w:rPr>
          <w:rFonts w:ascii="Times New Roman" w:hAnsi="Times New Roman"/>
          <w:bCs/>
          <w:sz w:val="28"/>
          <w:szCs w:val="28"/>
          <w:lang w:eastAsia="ru-RU"/>
        </w:rPr>
        <w:t xml:space="preserve">у Российской Федерации</w:t>
      </w:r>
      <w:r>
        <w:t xml:space="preserve"> </w:t>
      </w:r>
      <w:r>
        <w:rPr>
          <w:rFonts w:ascii="Times New Roman" w:hAnsi="Times New Roman"/>
          <w:bCs/>
          <w:sz w:val="28"/>
          <w:szCs w:val="28"/>
          <w:lang w:val="en-US" w:eastAsia="ru-RU"/>
        </w:rPr>
        <w:t xml:space="preserve">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r>
        <w:rPr>
          <w:rFonts w:ascii="Times New Roman" w:hAnsi="Times New Roman"/>
          <w:bCs/>
          <w:sz w:val="28"/>
          <w:szCs w:val="28"/>
          <w:lang w:eastAsia="ru-RU"/>
        </w:rPr>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Прибрежные защитные полосы должны быть заняты древесно-кустарниковой растительностью.</w:t>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Предусмотрены следующие мероприятия по охране водной среды:</w:t>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t xml:space="preserve">- вынос временных </w:t>
      </w:r>
      <w:r>
        <w:rPr>
          <w:rFonts w:ascii="Times New Roman" w:hAnsi="Times New Roman"/>
          <w:bCs/>
          <w:sz w:val="28"/>
          <w:szCs w:val="28"/>
          <w:lang w:eastAsia="ru-RU"/>
        </w:rPr>
        <w:t xml:space="preserve">построек</w:t>
      </w:r>
      <w:r>
        <w:rPr>
          <w:rFonts w:ascii="Times New Roman" w:hAnsi="Times New Roman"/>
          <w:bCs/>
          <w:sz w:val="28"/>
          <w:szCs w:val="28"/>
          <w:lang w:eastAsia="ru-RU"/>
        </w:rPr>
        <w:t xml:space="preserve"> из прибрежной зоны;</w:t>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t xml:space="preserve">- организация водоохранных зон и прибрежных защитных полос;</w:t>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t xml:space="preserve">- предотвращение заиливания и заболачивания прибрежных территорий.</w:t>
      </w:r>
    </w:p>
    <w:p>
      <w:pPr>
        <w:pStyle w:val="Normal"/>
        <w:spacing w:after="0" w:line="240" w:lineRule="auto"/>
        <w:ind w:right="-1"/>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контроля уровня загрязнения поверхностных и грунтовых вод.</w:t>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Pr>
          <w:rFonts w:ascii="Times New Roman" w:hAnsi="Times New Roman"/>
          <w:bCs/>
          <w:sz w:val="28"/>
          <w:szCs w:val="28"/>
          <w:lang w:eastAsia="ru-RU"/>
        </w:rPr>
        <w:t xml:space="preserve">Петровского</w:t>
      </w:r>
      <w:r>
        <w:rPr>
          <w:rFonts w:ascii="Times New Roman" w:hAnsi="Times New Roman"/>
          <w:bCs/>
          <w:sz w:val="28"/>
          <w:szCs w:val="28"/>
          <w:lang w:eastAsia="ru-RU"/>
        </w:rPr>
        <w:t xml:space="preserve"> муниципального округа</w:t>
      </w:r>
      <w:r>
        <w:rPr>
          <w:rFonts w:ascii="Times New Roman" w:hAnsi="Times New Roman"/>
          <w:bCs/>
          <w:sz w:val="28"/>
          <w:szCs w:val="28"/>
          <w:lang w:eastAsia="ru-RU"/>
        </w:rPr>
        <w:t xml:space="preserve">.</w:t>
      </w:r>
    </w:p>
    <w:p>
      <w:pPr>
        <w:pStyle w:val="Normal"/>
        <w:spacing w:after="0" w:line="240" w:lineRule="auto"/>
        <w:ind w:right="-1" w:firstLine="708"/>
        <w:jc w:val="both"/>
        <w:rPr>
          <w:rFonts w:ascii="Times New Roman" w:hAnsi="Times New Roman"/>
          <w:bCs/>
          <w:sz w:val="28"/>
          <w:szCs w:val="28"/>
          <w:lang w:eastAsia="ru-RU"/>
        </w:rPr>
      </w:pPr>
      <w:r>
        <w:rPr>
          <w:rFonts w:ascii="Times New Roman" w:hAnsi="Times New Roman" w:eastAsia="TimesNewRomanPS-BoldMT"/>
          <w:sz w:val="28"/>
          <w:szCs w:val="28"/>
          <w:lang w:val="en-US"/>
        </w:rPr>
        <w:t xml:space="preserve">При сбросе очищенных сточных вод в поверхностные водоемы следует руководствоваться </w:t>
      </w:r>
      <w:r>
        <w:rPr>
          <w:rFonts w:ascii="Times New Roman" w:hAnsi="Times New Roman" w:eastAsia="TimesNewRomanPS-BoldMT"/>
          <w:sz w:val="28"/>
          <w:szCs w:val="28"/>
        </w:rPr>
        <w:t xml:space="preserve">П</w:t>
      </w:r>
      <w:r>
        <w:rPr>
          <w:rFonts w:ascii="Times New Roman" w:hAnsi="Times New Roman" w:eastAsia="TimesNewRomanPS-BoldMT"/>
          <w:sz w:val="28"/>
          <w:szCs w:val="28"/>
        </w:rPr>
        <w:t xml:space="preserve">о</w:t>
      </w:r>
      <w:r>
        <w:rPr>
          <w:rFonts w:ascii="Times New Roman" w:hAnsi="Times New Roman" w:eastAsia="TimesNewRomanPS-BoldMT"/>
          <w:sz w:val="28"/>
          <w:szCs w:val="28"/>
          <w:lang w:val="en-US"/>
        </w:rPr>
        <w:t xml:space="preserve">становление</w:t>
      </w:r>
      <w:r>
        <w:rPr>
          <w:rFonts w:ascii="Times New Roman" w:hAnsi="Times New Roman" w:eastAsia="TimesNewRomanPS-BoldMT"/>
          <w:sz w:val="28"/>
          <w:szCs w:val="28"/>
        </w:rPr>
        <w:t xml:space="preserve">м</w:t>
      </w:r>
      <w:r>
        <w:rPr>
          <w:rFonts w:ascii="Times New Roman" w:hAnsi="Times New Roman" w:eastAsia="TimesNewRomanPS-BoldMT"/>
          <w:sz w:val="28"/>
          <w:szCs w:val="28"/>
          <w:lang w:val="en-US"/>
        </w:rPr>
        <w:t xml:space="preserve"> правительства РФ от 10 сентября 2020 г. N 1391 «Об утверждении Правил охраны поверхностных водных объектов», а также требованиями СанПиН 2.1.3684-21 «</w:t>
      </w:r>
      <w:r>
        <w:t xml:space="preserve"> </w:t>
      </w:r>
      <w:r>
        <w:rPr>
          <w:rFonts w:ascii="Times New Roman" w:hAnsi="Times New Roman" w:eastAsia="TimesNewRomanPS-BoldMT"/>
          <w:sz w:val="28"/>
          <w:szCs w:val="28"/>
          <w:lang w:val="en-US"/>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bCs/>
          <w:sz w:val="28"/>
          <w:szCs w:val="28"/>
          <w:lang w:eastAsia="ru-RU"/>
        </w:rPr>
      </w:r>
    </w:p>
    <w:p>
      <w:pPr>
        <w:pStyle w:val="Normal"/>
        <w:spacing w:after="0" w:line="240" w:lineRule="auto"/>
        <w:ind w:right="-1"/>
        <w:jc w:val="both"/>
        <w:rPr>
          <w:rFonts w:ascii="Times New Roman" w:hAnsi="Times New Roman"/>
          <w:sz w:val="28"/>
          <w:szCs w:val="28"/>
        </w:rPr>
      </w:pPr>
      <w:r>
        <w:rPr>
          <w:rFonts w:ascii="Times New Roman" w:hAnsi="Times New Roman"/>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pPr>
        <w:pStyle w:val="Normal"/>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pPr>
        <w:pStyle w:val="Normal"/>
        <w:spacing w:after="0"/>
        <w:ind w:right="-1"/>
        <w:jc w:val="center"/>
        <w:rPr>
          <w:rFonts w:ascii="Times New Roman" w:hAnsi="Times New Roman" w:eastAsia="TimesNewRomanPS-BoldMT"/>
          <w:b/>
          <w:sz w:val="28"/>
          <w:szCs w:val="28"/>
        </w:rPr>
      </w:pPr>
      <w:r>
        <w:rPr>
          <w:rFonts w:ascii="Times New Roman" w:hAnsi="Times New Roman" w:eastAsia="TimesNewRomanPS-BoldMT"/>
          <w:b/>
          <w:sz w:val="28"/>
          <w:szCs w:val="28"/>
        </w:rPr>
        <w:t xml:space="preserve">2.6. ОЦЕНКА ПОТРЕБНОСТИ В КАПИТАЛЬНЫХ ВЛОЖЕНИЯХ В СТРОИТЕЛЬСТВО, РЕКОНСТРУКЦИЮ И МОДЕРНИЗАЦИЮ ОБЪЕКТОВ ЦЕНТРАЛИЗОВАННОЙ СИСТЕМЫ ВОДООТВЕДЕНИЯ</w:t>
      </w:r>
    </w:p>
    <w:p>
      <w:pPr>
        <w:pStyle w:val="Normal"/>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Стоимость реконструкции канализационного очистного сооружения, реконструкция и строительство  канализационной насосной станции рассчитаны из стоимости объектов аналогов. Стоимость строительства и модернизации канализационной сети рассчитаны на основании Приказа Министерства строительства и жилищно-коммунального хозяйства РФ №113/пр от 16.02.2024 г. «Об утверждении укрупненных сметных нормативов» (НЦС 81-02-14-2024 «Наружные сети водоснабжения и канализации».</w:t>
      </w:r>
    </w:p>
    <w:p>
      <w:pPr>
        <w:pStyle w:val="Normal"/>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Коэффициент для </w:t>
      </w:r>
      <w:r>
        <w:rPr>
          <w:rFonts w:ascii="Times New Roman" w:hAnsi="Times New Roman"/>
          <w:color w:val="000000"/>
          <w:sz w:val="28"/>
          <w:szCs w:val="28"/>
          <w:lang w:eastAsia="ru-RU"/>
        </w:rPr>
        <w:t xml:space="preserve">Ставропольского края</w:t>
      </w:r>
      <w:r>
        <w:rPr>
          <w:rFonts w:ascii="Times New Roman" w:hAnsi="Times New Roman"/>
          <w:color w:val="000000"/>
          <w:sz w:val="28"/>
          <w:szCs w:val="28"/>
          <w:lang w:eastAsia="ru-RU"/>
        </w:rPr>
        <w:t xml:space="preserve"> – 0,8</w:t>
      </w:r>
      <w:r>
        <w:rPr>
          <w:rFonts w:ascii="Times New Roman" w:hAnsi="Times New Roman"/>
          <w:color w:val="000000"/>
          <w:sz w:val="28"/>
          <w:szCs w:val="28"/>
          <w:lang w:eastAsia="ru-RU"/>
        </w:rPr>
        <w:t xml:space="preserve">2</w:t>
      </w:r>
      <w:r>
        <w:rPr>
          <w:rFonts w:ascii="Times New Roman" w:hAnsi="Times New Roman"/>
          <w:color w:val="000000"/>
          <w:sz w:val="28"/>
          <w:szCs w:val="28"/>
          <w:lang w:eastAsia="ru-RU"/>
        </w:rPr>
        <w:t xml:space="preserve">.</w:t>
      </w:r>
    </w:p>
    <w:p>
      <w:pPr>
        <w:pStyle w:val="Normal"/>
        <w:spacing w:after="0"/>
        <w:ind w:right="-284"/>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spacing w:after="0"/>
        <w:ind w:right="-284"/>
        <w:jc w:val="both"/>
        <w:rPr>
          <w:rFonts w:ascii="Times New Roman" w:hAnsi="Times New Roman"/>
          <w:color w:val="000000"/>
          <w:sz w:val="28"/>
          <w:szCs w:val="28"/>
          <w:lang w:eastAsia="ru-RU"/>
        </w:rPr>
      </w:pPr>
      <w:r>
        <w:rPr>
          <w:rFonts w:ascii="Times New Roman" w:hAnsi="Times New Roman"/>
          <w:color w:val="000000"/>
          <w:sz w:val="28"/>
          <w:szCs w:val="28"/>
          <w:lang w:eastAsia="ru-RU"/>
        </w:rPr>
      </w:r>
    </w:p>
    <w:p>
      <w:pPr>
        <w:pStyle w:val="Normal"/>
        <w:keepNext/>
        <w:keepLines/>
        <w:spacing w:after="0"/>
        <w:ind w:right="-284"/>
        <w:contextualSpacing/>
        <w:jc w:val="right"/>
        <w:rPr>
          <w:rFonts w:ascii="Times New Roman" w:hAnsi="Times New Roman"/>
          <w:bCs/>
          <w:sz w:val="28"/>
          <w:szCs w:val="28"/>
          <w:lang w:eastAsia="ru-RU"/>
        </w:rPr>
        <w:sectPr>
          <w:type w:val="nextPage"/>
          <w:pgSz w:w="11907" w:h="16840"/>
          <w:pgMar w:top="851" w:right="567" w:bottom="851" w:left="1701" w:header="454" w:footer="720" w:gutter="0"/>
          <w:cols w:space="720"/>
          <w:docGrid w:linePitch="360"/>
        </w:sectPr>
      </w:pPr>
      <w:r>
        <w:rPr>
          <w:rFonts w:ascii="Times New Roman" w:hAnsi="Times New Roman"/>
          <w:bCs/>
          <w:sz w:val="28"/>
          <w:szCs w:val="28"/>
          <w:lang w:eastAsia="ru-RU"/>
        </w:rPr>
      </w:r>
    </w:p>
    <w:p>
      <w:pPr>
        <w:pStyle w:val="Normal"/>
        <w:keepNext/>
        <w:keepLines/>
        <w:spacing w:after="0"/>
        <w:ind w:right="-284"/>
        <w:contextualSpacing/>
        <w:jc w:val="right"/>
        <w:rPr>
          <w:rFonts w:ascii="Times New Roman" w:hAnsi="Times New Roman"/>
          <w:bCs/>
          <w:lang w:eastAsia="ru-RU"/>
        </w:rPr>
      </w:pPr>
      <w:r>
        <w:rPr>
          <w:rFonts w:ascii="Times New Roman" w:hAnsi="Times New Roman"/>
          <w:bCs/>
          <w:lang w:eastAsia="ru-RU"/>
        </w:rPr>
        <w:t xml:space="preserve">Таблица </w:t>
      </w:r>
      <w:r>
        <w:rPr>
          <w:rFonts w:ascii="Times New Roman" w:hAnsi="Times New Roman"/>
          <w:bCs/>
          <w:lang w:eastAsia="ru-RU"/>
        </w:rPr>
        <w:t xml:space="preserve">36</w:t>
      </w:r>
      <w:r>
        <w:rPr>
          <w:rFonts w:ascii="Times New Roman" w:hAnsi="Times New Roman"/>
          <w:bCs/>
          <w:lang w:eastAsia="ru-RU"/>
        </w:rPr>
      </w:r>
    </w:p>
    <w:tbl>
      <w:tblPr>
        <w:tblW w:w="15451"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autofit"/>
        <w:tblCellMar>
          <w:left w:w="108" w:type="dxa"/>
          <w:top w:w="0" w:type="dxa"/>
          <w:right w:w="108" w:type="dxa"/>
          <w:bottom w:w="0" w:type="dxa"/>
        </w:tblCellMar>
        <w:tblLook w:val="04A0" w:firstRow="1" w:lastRow="0" w:firstColumn="1" w:lastColumn="0" w:noHBand="0" w:noVBand="1"/>
      </w:tblPr>
      <w:tblGrid>
        <w:gridCol w:w="6804"/>
        <w:gridCol w:w="1276"/>
        <w:gridCol w:w="2126"/>
        <w:gridCol w:w="2694"/>
        <w:gridCol w:w="2551"/>
      </w:tblGrid>
      <w:tr>
        <w:trPr>
          <w:trHeight w:val="79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Наименование</w:t>
            </w:r>
          </w:p>
        </w:tc>
        <w:tc>
          <w:tcPr>
            <w:tcW w:w="1276"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Ед. изм.</w:t>
            </w:r>
          </w:p>
        </w:tc>
        <w:tc>
          <w:tcPr>
            <w:tcW w:w="2126"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Показатель</w:t>
            </w:r>
          </w:p>
        </w:tc>
        <w:tc>
          <w:tcPr>
            <w:tcW w:w="2694"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Стоимость 1 ед, (руб.)</w:t>
            </w:r>
          </w:p>
        </w:tc>
        <w:tc>
          <w:tcPr>
            <w:tcW w:w="2551" w:type="dxa"/>
            <w:textDirection w:val="lrTb"/>
            <w:vAlign w:val="center"/>
          </w:tcPr>
          <w:p>
            <w:pPr>
              <w:pStyle w:val="Normal"/>
              <w:keepNext/>
              <w:keepLines/>
              <w:spacing w:after="0" w:line="240" w:lineRule="auto"/>
              <w:contextualSpacing/>
              <w:jc w:val="center"/>
              <w:rPr>
                <w:rFonts w:ascii="Times New Roman" w:hAnsi="Times New Roman"/>
                <w:b/>
              </w:rPr>
            </w:pPr>
            <w:r>
              <w:rPr>
                <w:rFonts w:ascii="Times New Roman" w:hAnsi="Times New Roman"/>
                <w:b/>
              </w:rPr>
              <w:t xml:space="preserve">Суммарная стоимость, тыс. руб.</w:t>
            </w:r>
          </w:p>
        </w:tc>
      </w:tr>
      <w:tr>
        <w:trPr>
          <w:trHeight w:val="40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51" w:type="dxa"/>
            <w:gridSpan w:val="5"/>
            <w:textDirection w:val="lrTb"/>
            <w:vAlign w:val="center"/>
          </w:tcPr>
          <w:p>
            <w:pPr>
              <w:pStyle w:val="Normal"/>
              <w:spacing w:after="0"/>
              <w:jc w:val="center"/>
              <w:rPr>
                <w:rFonts w:ascii="Times New Roman" w:hAnsi="Times New Roman"/>
                <w:b/>
                <w:color w:val="000000"/>
              </w:rPr>
            </w:pPr>
            <w:r>
              <w:rPr>
                <w:rFonts w:ascii="Times New Roman" w:hAnsi="Times New Roman" w:eastAsia="Microsoft YaHei"/>
                <w:b/>
                <w:spacing w:val="-5"/>
              </w:rPr>
              <w:t xml:space="preserve">ГУП </w:t>
            </w:r>
            <w:r>
              <w:rPr>
                <w:rFonts w:ascii="Times New Roman" w:hAnsi="Times New Roman" w:eastAsia="Microsoft YaHei"/>
                <w:b/>
                <w:spacing w:val="-5"/>
              </w:rPr>
              <w:t xml:space="preserve">СК «</w:t>
            </w:r>
            <w:r>
              <w:rPr>
                <w:rFonts w:ascii="Times New Roman" w:hAnsi="Times New Roman" w:eastAsia="Microsoft YaHei"/>
                <w:b/>
                <w:spacing w:val="-5"/>
              </w:rPr>
              <w:t xml:space="preserve">Ставрополькрайводоканал</w:t>
            </w:r>
            <w:r>
              <w:rPr>
                <w:rFonts w:ascii="Times New Roman" w:hAnsi="Times New Roman" w:eastAsia="Microsoft YaHei"/>
                <w:b/>
                <w:spacing w:val="-5"/>
              </w:rPr>
              <w:t xml:space="preserve">» -</w:t>
            </w:r>
            <w:r>
              <w:rPr>
                <w:rFonts w:ascii="Times New Roman" w:hAnsi="Times New Roman" w:eastAsia="Microsoft YaHei"/>
                <w:b/>
                <w:spacing w:val="-5"/>
              </w:rPr>
              <w:t xml:space="preserve"> «Северный» ПТП Светлоградское</w:t>
            </w:r>
            <w:r>
              <w:rPr>
                <w:rFonts w:ascii="Times New Roman" w:hAnsi="Times New Roman"/>
                <w:b/>
                <w:color w:val="000000"/>
              </w:rPr>
            </w:r>
          </w:p>
        </w:tc>
      </w:tr>
      <w:tr>
        <w:trPr>
          <w:trHeight w:val="4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rPr>
            </w:pPr>
            <w:r>
              <w:rPr>
                <w:rFonts w:ascii="Times New Roman" w:hAnsi="Times New Roman"/>
                <w:lang w:eastAsia="ru-RU"/>
              </w:rPr>
              <w:t xml:space="preserve">Реконструкция канализационной </w:t>
            </w:r>
            <w:r>
              <w:rPr>
                <w:rFonts w:ascii="Times New Roman" w:hAnsi="Times New Roman"/>
                <w:lang w:eastAsia="ru-RU"/>
              </w:rPr>
              <w:t xml:space="preserve">сети L</w:t>
            </w:r>
            <w:r>
              <w:rPr>
                <w:rFonts w:ascii="Times New Roman" w:hAnsi="Times New Roman"/>
                <w:lang w:eastAsia="ru-RU"/>
              </w:rPr>
              <w:t xml:space="preserve">=5800 м</w:t>
            </w:r>
            <w:r>
              <w:rPr>
                <w:rFonts w:ascii="Times New Roman" w:hAnsi="Times New Roman"/>
              </w:rPr>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r>
              <w:rPr>
                <w:rFonts w:ascii="Times New Roman" w:hAnsi="Times New Roman" w:eastAsia="Times New Roman"/>
                <w:color w:val="000000"/>
                <w:spacing w:val="2"/>
                <w:lang w:eastAsia="ru-RU"/>
              </w:rPr>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5800</w:t>
            </w:r>
            <w:r>
              <w:rPr>
                <w:rFonts w:ascii="Times New Roman" w:hAnsi="Times New Roman"/>
              </w:rPr>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4870,93</w:t>
            </w:r>
            <w:r>
              <w:rPr>
                <w:rFonts w:ascii="Times New Roman" w:hAnsi="Times New Roman"/>
                <w:color w:val="000000"/>
              </w:rPr>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28 251,39</w:t>
            </w:r>
            <w:r>
              <w:rPr>
                <w:rFonts w:ascii="Times New Roman" w:hAnsi="Times New Roman"/>
                <w:color w:val="000000"/>
              </w:rPr>
            </w:r>
          </w:p>
        </w:tc>
      </w:tr>
      <w:tr>
        <w:trPr>
          <w:trHeight w:val="81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Мичурина (№</w:t>
            </w:r>
            <w:r>
              <w:rPr>
                <w:rFonts w:ascii="Times New Roman" w:hAnsi="Times New Roman"/>
                <w:lang w:eastAsia="ru-RU"/>
              </w:rPr>
              <w:t xml:space="preserve"> </w:t>
            </w:r>
            <w:r>
              <w:rPr>
                <w:rFonts w:ascii="Times New Roman" w:hAnsi="Times New Roman"/>
                <w:lang w:eastAsia="ru-RU"/>
              </w:rPr>
              <w:t xml:space="preserve">1-№</w:t>
            </w:r>
            <w:r>
              <w:rPr>
                <w:rFonts w:ascii="Times New Roman" w:hAnsi="Times New Roman"/>
                <w:lang w:eastAsia="ru-RU"/>
              </w:rPr>
              <w:t xml:space="preserve"> </w:t>
            </w:r>
            <w:r>
              <w:rPr>
                <w:rFonts w:ascii="Times New Roman" w:hAnsi="Times New Roman"/>
                <w:lang w:eastAsia="ru-RU"/>
              </w:rPr>
              <w:t xml:space="preserve">87) от ул. Николенко до ул. Юбилейная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800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3179,64</w:t>
            </w:r>
          </w:p>
        </w:tc>
      </w:tr>
      <w:tr>
        <w:trPr>
          <w:trHeight w:val="57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Матросова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181 Д=300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4870,93</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14612,79</w:t>
            </w:r>
          </w:p>
        </w:tc>
      </w:tr>
      <w:tr>
        <w:trPr>
          <w:trHeight w:val="84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Коллективная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61 от ул. Тутиновая до ул. Садовая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560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2225,748</w:t>
            </w:r>
          </w:p>
        </w:tc>
      </w:tr>
      <w:tr>
        <w:trPr>
          <w:trHeight w:val="84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Ленинградская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46 от ул. Тутиновая до ул. Садовая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560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2225,748</w:t>
            </w:r>
          </w:p>
        </w:tc>
      </w:tr>
      <w:tr>
        <w:trPr>
          <w:trHeight w:val="70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Дружба от №1 до №64 от ул. Тутиновая до ул. Садовая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590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2344,985</w:t>
            </w:r>
          </w:p>
        </w:tc>
      </w:tr>
      <w:tr>
        <w:trPr>
          <w:trHeight w:val="69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Торговая от №1 до №55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500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1987,275</w:t>
            </w:r>
          </w:p>
        </w:tc>
      </w:tr>
      <w:tr>
        <w:trPr>
          <w:trHeight w:val="70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Урожайная от №7 до №93 Д=200 мм </w:t>
            </w:r>
            <w:r>
              <w:rPr>
                <w:rFonts w:ascii="Times New Roman" w:hAnsi="Times New Roman"/>
                <w:lang w:val="en-US" w:eastAsia="ru-RU"/>
              </w:rPr>
              <w:t xml:space="preserve">L</w:t>
            </w:r>
            <w:r>
              <w:rPr>
                <w:rFonts w:ascii="Times New Roman" w:hAnsi="Times New Roman"/>
                <w:lang w:eastAsia="ru-RU"/>
              </w:rPr>
              <w:t xml:space="preserve">=960 м</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960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3815,568</w:t>
            </w:r>
          </w:p>
        </w:tc>
      </w:tr>
      <w:tr>
        <w:trPr>
          <w:trHeight w:val="56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18-го Партсъезда от №</w:t>
            </w:r>
            <w:r>
              <w:rPr>
                <w:rFonts w:ascii="Times New Roman" w:hAnsi="Times New Roman"/>
                <w:lang w:eastAsia="ru-RU"/>
              </w:rPr>
              <w:t xml:space="preserve"> </w:t>
            </w:r>
            <w:r>
              <w:rPr>
                <w:rFonts w:ascii="Times New Roman" w:hAnsi="Times New Roman"/>
                <w:lang w:eastAsia="ru-RU"/>
              </w:rPr>
              <w:t xml:space="preserve">2 до №</w:t>
            </w:r>
            <w:r>
              <w:rPr>
                <w:rFonts w:ascii="Times New Roman" w:hAnsi="Times New Roman"/>
                <w:lang w:eastAsia="ru-RU"/>
              </w:rPr>
              <w:t xml:space="preserve"> </w:t>
            </w:r>
            <w:r>
              <w:rPr>
                <w:rFonts w:ascii="Times New Roman" w:hAnsi="Times New Roman"/>
                <w:lang w:eastAsia="ru-RU"/>
              </w:rPr>
              <w:t xml:space="preserve">48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370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1470,584</w:t>
            </w:r>
          </w:p>
        </w:tc>
      </w:tr>
      <w:tr>
        <w:trPr>
          <w:trHeight w:val="57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Виноградная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125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960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3815,568</w:t>
            </w:r>
          </w:p>
        </w:tc>
      </w:tr>
      <w:tr>
        <w:trPr>
          <w:trHeight w:val="55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Зеленая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113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1020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4054,041</w:t>
            </w:r>
          </w:p>
        </w:tc>
      </w:tr>
      <w:tr>
        <w:trPr>
          <w:trHeight w:val="57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Уральская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110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1200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4769,46</w:t>
            </w:r>
          </w:p>
        </w:tc>
      </w:tr>
      <w:tr>
        <w:trPr>
          <w:trHeight w:val="567"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Дорожная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159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1150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4570,733</w:t>
            </w:r>
          </w:p>
        </w:tc>
      </w:tr>
      <w:tr>
        <w:trPr>
          <w:trHeight w:val="70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Ставропольская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24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370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1470,584</w:t>
            </w:r>
          </w:p>
        </w:tc>
      </w:tr>
      <w:tr>
        <w:trPr>
          <w:trHeight w:val="71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Первомайская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22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370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1470,584</w:t>
            </w:r>
          </w:p>
        </w:tc>
      </w:tr>
      <w:tr>
        <w:trPr>
          <w:trHeight w:val="56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Техническая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54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1400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5564,37</w:t>
            </w:r>
          </w:p>
        </w:tc>
      </w:tr>
      <w:tr>
        <w:trPr>
          <w:trHeight w:val="688"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Транспортная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148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1400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5564,37</w:t>
            </w:r>
          </w:p>
        </w:tc>
      </w:tr>
      <w:tr>
        <w:trPr>
          <w:trHeight w:val="71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Заводская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34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700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2782,185</w:t>
            </w:r>
          </w:p>
        </w:tc>
      </w:tr>
      <w:tr>
        <w:trPr>
          <w:trHeight w:val="56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Бассейная от №</w:t>
            </w:r>
            <w:r>
              <w:rPr>
                <w:rFonts w:ascii="Times New Roman" w:hAnsi="Times New Roman"/>
                <w:lang w:eastAsia="ru-RU"/>
              </w:rPr>
              <w:t xml:space="preserve"> </w:t>
            </w:r>
            <w:r>
              <w:rPr>
                <w:rFonts w:ascii="Times New Roman" w:hAnsi="Times New Roman"/>
                <w:lang w:eastAsia="ru-RU"/>
              </w:rPr>
              <w:t xml:space="preserve">111 до №</w:t>
            </w:r>
            <w:r>
              <w:rPr>
                <w:rFonts w:ascii="Times New Roman" w:hAnsi="Times New Roman"/>
                <w:lang w:eastAsia="ru-RU"/>
              </w:rPr>
              <w:t xml:space="preserve"> </w:t>
            </w:r>
            <w:r>
              <w:rPr>
                <w:rFonts w:ascii="Times New Roman" w:hAnsi="Times New Roman"/>
                <w:lang w:eastAsia="ru-RU"/>
              </w:rPr>
              <w:t xml:space="preserve">185, от №</w:t>
            </w:r>
            <w:r>
              <w:rPr>
                <w:rFonts w:ascii="Times New Roman" w:hAnsi="Times New Roman"/>
                <w:lang w:eastAsia="ru-RU"/>
              </w:rPr>
              <w:t xml:space="preserve"> </w:t>
            </w:r>
            <w:r>
              <w:rPr>
                <w:rFonts w:ascii="Times New Roman" w:hAnsi="Times New Roman"/>
                <w:lang w:eastAsia="ru-RU"/>
              </w:rPr>
              <w:t xml:space="preserve">5 до №</w:t>
            </w:r>
            <w:r>
              <w:rPr>
                <w:rFonts w:ascii="Times New Roman" w:hAnsi="Times New Roman"/>
                <w:lang w:eastAsia="ru-RU"/>
              </w:rPr>
              <w:t xml:space="preserve"> </w:t>
            </w:r>
            <w:r>
              <w:rPr>
                <w:rFonts w:ascii="Times New Roman" w:hAnsi="Times New Roman"/>
                <w:lang w:eastAsia="ru-RU"/>
              </w:rPr>
              <w:t xml:space="preserve">37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1050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4173,278</w:t>
            </w:r>
          </w:p>
        </w:tc>
      </w:tr>
      <w:tr>
        <w:trPr>
          <w:trHeight w:val="56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Правды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225 Д=300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2000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4870,93</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9741,86</w:t>
            </w:r>
          </w:p>
        </w:tc>
      </w:tr>
      <w:tr>
        <w:trPr>
          <w:trHeight w:val="56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Кисличанская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281 Д=300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4870,93</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14612,79</w:t>
            </w:r>
          </w:p>
        </w:tc>
      </w:tr>
      <w:tr>
        <w:trPr>
          <w:trHeight w:val="57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Зародничанская от №</w:t>
            </w:r>
            <w:r>
              <w:rPr>
                <w:rFonts w:ascii="Times New Roman" w:hAnsi="Times New Roman"/>
                <w:lang w:eastAsia="ru-RU"/>
              </w:rPr>
              <w:t xml:space="preserve"> </w:t>
            </w:r>
            <w:r>
              <w:rPr>
                <w:rFonts w:ascii="Times New Roman" w:hAnsi="Times New Roman"/>
                <w:lang w:eastAsia="ru-RU"/>
              </w:rPr>
              <w:t xml:space="preserve">48 до №</w:t>
            </w:r>
            <w:r>
              <w:rPr>
                <w:rFonts w:ascii="Times New Roman" w:hAnsi="Times New Roman"/>
                <w:lang w:eastAsia="ru-RU"/>
              </w:rPr>
              <w:t xml:space="preserve"> </w:t>
            </w:r>
            <w:r>
              <w:rPr>
                <w:rFonts w:ascii="Times New Roman" w:hAnsi="Times New Roman"/>
                <w:lang w:eastAsia="ru-RU"/>
              </w:rPr>
              <w:t xml:space="preserve">200 Д=200 мм </w:t>
            </w:r>
            <w:r>
              <w:rPr>
                <w:rFonts w:ascii="Times New Roman" w:hAnsi="Times New Roman"/>
                <w:lang w:val="en-US" w:eastAsia="ru-RU"/>
              </w:rPr>
              <w:t xml:space="preserve">L</w:t>
            </w:r>
            <w:r>
              <w:rPr>
                <w:rFonts w:ascii="Times New Roman" w:hAnsi="Times New Roman"/>
                <w:lang w:eastAsia="ru-RU"/>
              </w:rPr>
              <w:t xml:space="preserve">=1250 м</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1250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4968,188</w:t>
            </w:r>
          </w:p>
        </w:tc>
      </w:tr>
      <w:tr>
        <w:trPr>
          <w:trHeight w:val="556"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Вишневая от №</w:t>
            </w:r>
            <w:r>
              <w:rPr>
                <w:rFonts w:ascii="Times New Roman" w:hAnsi="Times New Roman"/>
                <w:lang w:eastAsia="ru-RU"/>
              </w:rPr>
              <w:t xml:space="preserve"> </w:t>
            </w:r>
            <w:r>
              <w:rPr>
                <w:rFonts w:ascii="Times New Roman" w:hAnsi="Times New Roman"/>
                <w:lang w:eastAsia="ru-RU"/>
              </w:rPr>
              <w:t xml:space="preserve">2 до №</w:t>
            </w:r>
            <w:r>
              <w:rPr>
                <w:rFonts w:ascii="Times New Roman" w:hAnsi="Times New Roman"/>
                <w:lang w:eastAsia="ru-RU"/>
              </w:rPr>
              <w:t xml:space="preserve"> </w:t>
            </w:r>
            <w:r>
              <w:rPr>
                <w:rFonts w:ascii="Times New Roman" w:hAnsi="Times New Roman"/>
                <w:lang w:eastAsia="ru-RU"/>
              </w:rPr>
              <w:t xml:space="preserve">194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2200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8744,01</w:t>
            </w:r>
          </w:p>
        </w:tc>
      </w:tr>
      <w:tr>
        <w:trPr>
          <w:trHeight w:val="565"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Лесная от пер. Крутенький до №</w:t>
            </w:r>
            <w:r>
              <w:rPr>
                <w:rFonts w:ascii="Times New Roman" w:hAnsi="Times New Roman"/>
                <w:lang w:eastAsia="ru-RU"/>
              </w:rPr>
              <w:t xml:space="preserve"> </w:t>
            </w:r>
            <w:r>
              <w:rPr>
                <w:rFonts w:ascii="Times New Roman" w:hAnsi="Times New Roman"/>
                <w:lang w:eastAsia="ru-RU"/>
              </w:rPr>
              <w:t xml:space="preserve">205а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3300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13116,02</w:t>
            </w:r>
          </w:p>
        </w:tc>
      </w:tr>
      <w:tr>
        <w:trPr>
          <w:trHeight w:val="572"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Садовая от ул. Дружбы до №</w:t>
            </w:r>
            <w:r>
              <w:rPr>
                <w:rFonts w:ascii="Times New Roman" w:hAnsi="Times New Roman"/>
                <w:lang w:eastAsia="ru-RU"/>
              </w:rPr>
              <w:t xml:space="preserve"> </w:t>
            </w:r>
            <w:r>
              <w:rPr>
                <w:rFonts w:ascii="Times New Roman" w:hAnsi="Times New Roman"/>
                <w:lang w:eastAsia="ru-RU"/>
              </w:rPr>
              <w:t xml:space="preserve">331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2900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11526,2</w:t>
            </w:r>
          </w:p>
        </w:tc>
      </w:tr>
      <w:tr>
        <w:trPr>
          <w:trHeight w:val="55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w:t>
            </w:r>
            <w:r>
              <w:rPr>
                <w:rFonts w:ascii="Times New Roman" w:hAnsi="Times New Roman"/>
                <w:lang w:eastAsia="ru-RU"/>
              </w:rPr>
              <w:br w:type="textWrapping" w:clear="all"/>
            </w:r>
            <w:r>
              <w:rPr>
                <w:rFonts w:ascii="Times New Roman" w:hAnsi="Times New Roman"/>
                <w:lang w:eastAsia="ru-RU"/>
              </w:rPr>
              <w:t xml:space="preserve">ул. Победы от ул. Садовая до №</w:t>
            </w:r>
            <w:r>
              <w:rPr>
                <w:rFonts w:ascii="Times New Roman" w:hAnsi="Times New Roman"/>
                <w:lang w:eastAsia="ru-RU"/>
              </w:rPr>
              <w:t xml:space="preserve"> </w:t>
            </w:r>
            <w:r>
              <w:rPr>
                <w:rFonts w:ascii="Times New Roman" w:hAnsi="Times New Roman"/>
                <w:lang w:eastAsia="ru-RU"/>
              </w:rPr>
              <w:t xml:space="preserve">19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850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3378,368</w:t>
            </w:r>
          </w:p>
        </w:tc>
      </w:tr>
      <w:tr>
        <w:trPr>
          <w:trHeight w:val="57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Калинина от №</w:t>
            </w:r>
            <w:r>
              <w:rPr>
                <w:rFonts w:ascii="Times New Roman" w:hAnsi="Times New Roman"/>
                <w:lang w:eastAsia="ru-RU"/>
              </w:rPr>
              <w:t xml:space="preserve"> </w:t>
            </w:r>
            <w:r>
              <w:rPr>
                <w:rFonts w:ascii="Times New Roman" w:hAnsi="Times New Roman"/>
                <w:lang w:eastAsia="ru-RU"/>
              </w:rPr>
              <w:t xml:space="preserve">173 до №</w:t>
            </w:r>
            <w:r>
              <w:rPr>
                <w:rFonts w:ascii="Times New Roman" w:hAnsi="Times New Roman"/>
                <w:lang w:eastAsia="ru-RU"/>
              </w:rPr>
              <w:t xml:space="preserve"> </w:t>
            </w:r>
            <w:r>
              <w:rPr>
                <w:rFonts w:ascii="Times New Roman" w:hAnsi="Times New Roman"/>
                <w:lang w:eastAsia="ru-RU"/>
              </w:rPr>
              <w:t xml:space="preserve">517 Д=300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3300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4870,93</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16074,07</w:t>
            </w:r>
          </w:p>
        </w:tc>
      </w:tr>
      <w:tr>
        <w:trPr>
          <w:trHeight w:val="709"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Куйбышева от №</w:t>
            </w:r>
            <w:r>
              <w:rPr>
                <w:rFonts w:ascii="Times New Roman" w:hAnsi="Times New Roman"/>
                <w:lang w:eastAsia="ru-RU"/>
              </w:rPr>
              <w:t xml:space="preserve"> </w:t>
            </w:r>
            <w:r>
              <w:rPr>
                <w:rFonts w:ascii="Times New Roman" w:hAnsi="Times New Roman"/>
                <w:lang w:eastAsia="ru-RU"/>
              </w:rPr>
              <w:t xml:space="preserve">1 до №</w:t>
            </w:r>
            <w:r>
              <w:rPr>
                <w:rFonts w:ascii="Times New Roman" w:hAnsi="Times New Roman"/>
                <w:lang w:eastAsia="ru-RU"/>
              </w:rPr>
              <w:t xml:space="preserve"> </w:t>
            </w:r>
            <w:r>
              <w:rPr>
                <w:rFonts w:ascii="Times New Roman" w:hAnsi="Times New Roman"/>
                <w:lang w:eastAsia="ru-RU"/>
              </w:rPr>
              <w:t xml:space="preserve">57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r>
      <w:tr>
        <w:trPr>
          <w:trHeight w:val="56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Кавказская от №</w:t>
            </w:r>
            <w:r>
              <w:rPr>
                <w:rFonts w:ascii="Times New Roman" w:hAnsi="Times New Roman"/>
                <w:lang w:eastAsia="ru-RU"/>
              </w:rPr>
              <w:t xml:space="preserve"> </w:t>
            </w:r>
            <w:r>
              <w:rPr>
                <w:rFonts w:ascii="Times New Roman" w:hAnsi="Times New Roman"/>
                <w:lang w:eastAsia="ru-RU"/>
              </w:rPr>
              <w:t xml:space="preserve">2 до №</w:t>
            </w:r>
            <w:r>
              <w:rPr>
                <w:rFonts w:ascii="Times New Roman" w:hAnsi="Times New Roman"/>
                <w:lang w:eastAsia="ru-RU"/>
              </w:rPr>
              <w:t xml:space="preserve"> </w:t>
            </w:r>
            <w:r>
              <w:rPr>
                <w:rFonts w:ascii="Times New Roman" w:hAnsi="Times New Roman"/>
                <w:lang w:eastAsia="ru-RU"/>
              </w:rPr>
              <w:t xml:space="preserve">92а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r>
      <w:tr>
        <w:trPr>
          <w:trHeight w:val="57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Урожайная до №</w:t>
            </w:r>
            <w:r>
              <w:rPr>
                <w:rFonts w:ascii="Times New Roman" w:hAnsi="Times New Roman"/>
                <w:lang w:eastAsia="ru-RU"/>
              </w:rPr>
              <w:t xml:space="preserve"> </w:t>
            </w:r>
            <w:r>
              <w:rPr>
                <w:rFonts w:ascii="Times New Roman" w:hAnsi="Times New Roman"/>
                <w:lang w:eastAsia="ru-RU"/>
              </w:rPr>
              <w:t xml:space="preserve">57а, от №</w:t>
            </w:r>
            <w:r>
              <w:rPr>
                <w:rFonts w:ascii="Times New Roman" w:hAnsi="Times New Roman"/>
                <w:lang w:eastAsia="ru-RU"/>
              </w:rPr>
              <w:t xml:space="preserve"> </w:t>
            </w:r>
            <w:r>
              <w:rPr>
                <w:rFonts w:ascii="Times New Roman" w:hAnsi="Times New Roman"/>
                <w:lang w:eastAsia="ru-RU"/>
              </w:rPr>
              <w:t xml:space="preserve">68 до №</w:t>
            </w:r>
            <w:r>
              <w:rPr>
                <w:rFonts w:ascii="Times New Roman" w:hAnsi="Times New Roman"/>
                <w:lang w:eastAsia="ru-RU"/>
              </w:rPr>
              <w:t xml:space="preserve"> </w:t>
            </w:r>
            <w:r>
              <w:rPr>
                <w:rFonts w:ascii="Times New Roman" w:hAnsi="Times New Roman"/>
                <w:lang w:eastAsia="ru-RU"/>
              </w:rPr>
              <w:t xml:space="preserve">140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2200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8744,01</w:t>
            </w:r>
          </w:p>
        </w:tc>
      </w:tr>
      <w:tr>
        <w:trPr>
          <w:trHeight w:val="690"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lang w:eastAsia="ru-RU"/>
              </w:rPr>
            </w:pPr>
            <w:r>
              <w:rPr>
                <w:rFonts w:ascii="Times New Roman" w:hAnsi="Times New Roman"/>
                <w:lang w:eastAsia="ru-RU"/>
              </w:rPr>
              <w:t xml:space="preserve">Строительство канализационного коллектора в г. Светлоград по ул. Горная от ул. Родничанская от №</w:t>
            </w:r>
            <w:r>
              <w:rPr>
                <w:rFonts w:ascii="Times New Roman" w:hAnsi="Times New Roman"/>
                <w:lang w:eastAsia="ru-RU"/>
              </w:rPr>
              <w:t xml:space="preserve"> </w:t>
            </w:r>
            <w:r>
              <w:rPr>
                <w:rFonts w:ascii="Times New Roman" w:hAnsi="Times New Roman"/>
                <w:lang w:eastAsia="ru-RU"/>
              </w:rPr>
              <w:t xml:space="preserve">3 до №</w:t>
            </w:r>
            <w:r>
              <w:rPr>
                <w:rFonts w:ascii="Times New Roman" w:hAnsi="Times New Roman"/>
                <w:lang w:eastAsia="ru-RU"/>
              </w:rPr>
              <w:t xml:space="preserve"> </w:t>
            </w:r>
            <w:r>
              <w:rPr>
                <w:rFonts w:ascii="Times New Roman" w:hAnsi="Times New Roman"/>
                <w:lang w:eastAsia="ru-RU"/>
              </w:rPr>
              <w:t xml:space="preserve">161 Д=200 мм </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color w:val="000000"/>
                <w:spacing w:val="2"/>
                <w:lang w:eastAsia="ru-RU"/>
              </w:rPr>
            </w:pPr>
            <w:r>
              <w:rPr>
                <w:rFonts w:ascii="Times New Roman" w:hAnsi="Times New Roman" w:eastAsia="Times New Roman"/>
                <w:color w:val="000000"/>
                <w:spacing w:val="2"/>
                <w:lang w:eastAsia="ru-RU"/>
              </w:rPr>
              <w:t xml:space="preserve">м</w:t>
            </w:r>
          </w:p>
        </w:tc>
        <w:tc>
          <w:tcPr>
            <w:tcW w:w="2126" w:type="dxa"/>
            <w:textDirection w:val="lrTb"/>
            <w:vAlign w:val="center"/>
          </w:tcPr>
          <w:p>
            <w:pPr>
              <w:pStyle w:val="Normal"/>
              <w:keepNext/>
              <w:keepLines/>
              <w:spacing w:after="0"/>
              <w:contextualSpacing/>
              <w:jc w:val="center"/>
              <w:rPr>
                <w:rFonts w:ascii="Times New Roman" w:hAnsi="Times New Roman"/>
              </w:rPr>
            </w:pPr>
            <w:r>
              <w:rPr>
                <w:rFonts w:ascii="Times New Roman" w:hAnsi="Times New Roman"/>
              </w:rPr>
              <w:t xml:space="preserve">1000</w:t>
            </w:r>
          </w:p>
        </w:tc>
        <w:tc>
          <w:tcPr>
            <w:tcW w:w="2694"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c>
          <w:tcPr>
            <w:tcW w:w="2551" w:type="dxa"/>
            <w:textDirection w:val="lrTb"/>
            <w:vAlign w:val="center"/>
          </w:tcPr>
          <w:p>
            <w:pPr>
              <w:pStyle w:val="Normal"/>
              <w:spacing w:after="0"/>
              <w:jc w:val="center"/>
              <w:rPr>
                <w:rFonts w:ascii="Times New Roman" w:hAnsi="Times New Roman"/>
                <w:color w:val="000000"/>
              </w:rPr>
            </w:pPr>
            <w:r>
              <w:rPr>
                <w:rFonts w:ascii="Times New Roman" w:hAnsi="Times New Roman"/>
                <w:color w:val="000000"/>
              </w:rPr>
              <w:t xml:space="preserve">3974,55</w:t>
            </w:r>
          </w:p>
        </w:tc>
      </w:tr>
      <w:tr>
        <w:trPr>
          <w:trHeight w:val="453" w:hRule="exact"/>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6804" w:type="dxa"/>
            <w:textDirection w:val="lrTb"/>
            <w:vAlign w:val="center"/>
          </w:tcPr>
          <w:p>
            <w:pPr>
              <w:pStyle w:val="Normal"/>
              <w:tabs>
                <w:tab w:val="left" w:pos="2895" w:leader="none"/>
              </w:tabs>
              <w:spacing w:after="0" w:line="240" w:lineRule="auto"/>
              <w:ind w:right="-1"/>
              <w:rPr>
                <w:rFonts w:ascii="Times New Roman" w:hAnsi="Times New Roman"/>
                <w:b/>
                <w:lang w:eastAsia="ru-RU"/>
              </w:rPr>
            </w:pPr>
            <w:r>
              <w:rPr>
                <w:rFonts w:ascii="Times New Roman" w:hAnsi="Times New Roman"/>
                <w:b/>
                <w:lang w:eastAsia="ru-RU"/>
              </w:rPr>
              <w:t xml:space="preserve">Итого:</w:t>
            </w:r>
          </w:p>
        </w:tc>
        <w:tc>
          <w:tcPr>
            <w:tcW w:w="1276" w:type="dxa"/>
            <w:textDirection w:val="lrTb"/>
            <w:vAlign w:val="center"/>
          </w:tcPr>
          <w:p>
            <w:pPr>
              <w:pStyle w:val="Normal"/>
              <w:tabs>
                <w:tab w:val="left" w:pos="2895" w:leader="none"/>
              </w:tabs>
              <w:spacing w:after="0"/>
              <w:jc w:val="center"/>
              <w:rPr>
                <w:rFonts w:ascii="Times New Roman" w:hAnsi="Times New Roman" w:eastAsia="Times New Roman"/>
                <w:b/>
                <w:color w:val="000000"/>
                <w:spacing w:val="2"/>
                <w:lang w:eastAsia="ru-RU"/>
              </w:rPr>
            </w:pPr>
            <w:r>
              <w:rPr>
                <w:rFonts w:ascii="Times New Roman" w:hAnsi="Times New Roman" w:eastAsia="Times New Roman"/>
                <w:b/>
                <w:color w:val="000000"/>
                <w:spacing w:val="2"/>
                <w:lang w:eastAsia="ru-RU"/>
              </w:rPr>
            </w:r>
          </w:p>
        </w:tc>
        <w:tc>
          <w:tcPr>
            <w:tcW w:w="2126" w:type="dxa"/>
            <w:textDirection w:val="lrTb"/>
            <w:vAlign w:val="center"/>
          </w:tcPr>
          <w:p>
            <w:pPr>
              <w:pStyle w:val="Normal"/>
              <w:keepNext/>
              <w:keepLines/>
              <w:spacing w:after="0"/>
              <w:contextualSpacing/>
              <w:jc w:val="center"/>
              <w:rPr>
                <w:rFonts w:ascii="Times New Roman" w:hAnsi="Times New Roman"/>
                <w:b/>
              </w:rPr>
            </w:pPr>
            <w:r>
              <w:rPr>
                <w:rFonts w:ascii="Times New Roman" w:hAnsi="Times New Roman"/>
                <w:b/>
              </w:rPr>
            </w:r>
          </w:p>
        </w:tc>
        <w:tc>
          <w:tcPr>
            <w:tcW w:w="2694" w:type="dxa"/>
            <w:textDirection w:val="lrTb"/>
            <w:vAlign w:val="center"/>
          </w:tcPr>
          <w:p>
            <w:pPr>
              <w:pStyle w:val="Normal"/>
              <w:spacing w:after="0"/>
              <w:jc w:val="center"/>
              <w:rPr>
                <w:rFonts w:ascii="Times New Roman" w:hAnsi="Times New Roman"/>
                <w:b/>
                <w:color w:val="000000"/>
              </w:rPr>
            </w:pPr>
            <w:r>
              <w:rPr>
                <w:rFonts w:ascii="Times New Roman" w:hAnsi="Times New Roman"/>
                <w:b/>
                <w:color w:val="000000"/>
              </w:rPr>
            </w:r>
          </w:p>
        </w:tc>
        <w:tc>
          <w:tcPr>
            <w:tcW w:w="2551" w:type="dxa"/>
            <w:textDirection w:val="lrTb"/>
            <w:vAlign w:val="center"/>
          </w:tcPr>
          <w:p>
            <w:pPr>
              <w:pStyle w:val="Normal"/>
              <w:spacing w:after="0"/>
              <w:jc w:val="center"/>
              <w:rPr>
                <w:rFonts w:ascii="Times New Roman" w:hAnsi="Times New Roman"/>
                <w:b/>
                <w:color w:val="000000"/>
              </w:rPr>
            </w:pPr>
            <w:r>
              <w:rPr>
                <w:rFonts w:ascii="Times New Roman" w:hAnsi="Times New Roman"/>
                <w:b/>
                <w:color w:val="000000"/>
              </w:rPr>
              <w:t xml:space="preserve">201 178,07</w:t>
            </w:r>
          </w:p>
        </w:tc>
      </w:tr>
    </w:tbl>
    <w:p>
      <w:pPr>
        <w:pStyle w:val="Normal"/>
        <w:tabs>
          <w:tab w:val="left" w:pos="2490" w:leader="none"/>
        </w:tabs>
        <w:spacing w:after="0"/>
        <w:ind w:right="-1"/>
        <w:jc w:val="both"/>
        <w:rPr>
          <w:rFonts w:ascii="Times New Roman" w:hAnsi="Times New Roman"/>
          <w:sz w:val="28"/>
          <w:szCs w:val="28"/>
        </w:rPr>
      </w:pPr>
      <w:r>
        <w:rPr>
          <w:rFonts w:ascii="Times New Roman" w:hAnsi="Times New Roman"/>
          <w:sz w:val="28"/>
          <w:szCs w:val="28"/>
        </w:rPr>
      </w:r>
    </w:p>
    <w:p>
      <w:pPr>
        <w:pStyle w:val="Normal"/>
        <w:tabs>
          <w:tab w:val="left" w:pos="2490" w:leader="none"/>
        </w:tabs>
        <w:spacing w:after="0"/>
        <w:ind w:right="-1"/>
        <w:jc w:val="both"/>
        <w:rPr>
          <w:rFonts w:ascii="Times New Roman" w:hAnsi="Times New Roman"/>
          <w:sz w:val="28"/>
          <w:szCs w:val="28"/>
        </w:rPr>
      </w:pPr>
      <w:r>
        <w:rPr>
          <w:rFonts w:ascii="Times New Roman" w:hAnsi="Times New Roman"/>
          <w:sz w:val="28"/>
          <w:szCs w:val="28"/>
        </w:rPr>
      </w:r>
    </w:p>
    <w:p>
      <w:pPr>
        <w:pStyle w:val="Normal"/>
        <w:tabs>
          <w:tab w:val="left" w:pos="2490" w:leader="none"/>
        </w:tabs>
        <w:spacing w:after="0"/>
        <w:ind w:right="-1"/>
        <w:jc w:val="both"/>
        <w:rPr>
          <w:rFonts w:ascii="Times New Roman" w:hAnsi="Times New Roman"/>
          <w:sz w:val="28"/>
          <w:szCs w:val="28"/>
        </w:rPr>
      </w:pPr>
      <w:r>
        <w:rPr>
          <w:rFonts w:ascii="Times New Roman" w:hAnsi="Times New Roman"/>
          <w:sz w:val="28"/>
          <w:szCs w:val="28"/>
        </w:rPr>
      </w:r>
    </w:p>
    <w:p>
      <w:pPr>
        <w:pStyle w:val="Normal"/>
        <w:tabs>
          <w:tab w:val="left" w:pos="2490" w:leader="none"/>
        </w:tabs>
        <w:spacing w:after="0"/>
        <w:ind w:right="-1"/>
        <w:jc w:val="both"/>
        <w:rPr>
          <w:rFonts w:ascii="Times New Roman" w:hAnsi="Times New Roman"/>
          <w:sz w:val="28"/>
          <w:szCs w:val="28"/>
        </w:rPr>
        <w:sectPr>
          <w:type w:val="nextPage"/>
          <w:pgSz w:w="16840" w:h="11907" w:orient="landscape"/>
          <w:pgMar w:top="1701" w:right="851" w:bottom="567" w:left="851" w:header="454" w:footer="720" w:gutter="0"/>
          <w:cols w:space="720"/>
          <w:docGrid w:linePitch="360"/>
        </w:sectPr>
      </w:pPr>
      <w:r>
        <w:rPr>
          <w:rFonts w:ascii="Times New Roman" w:hAnsi="Times New Roman"/>
          <w:sz w:val="28"/>
          <w:szCs w:val="28"/>
        </w:rPr>
      </w:r>
    </w:p>
    <w:p>
      <w:pPr>
        <w:pStyle w:val="Normal"/>
        <w:tabs>
          <w:tab w:val="left" w:pos="655" w:leader="none"/>
          <w:tab w:val="center" w:pos="5174" w:leader="none"/>
        </w:tabs>
        <w:spacing w:after="0"/>
        <w:ind w:right="-1"/>
        <w:jc w:val="center"/>
        <w:rPr>
          <w:rFonts w:ascii="Times New Roman" w:hAnsi="Times New Roman"/>
          <w:b/>
          <w:sz w:val="28"/>
          <w:szCs w:val="28"/>
        </w:rPr>
      </w:pPr>
      <w:r>
        <w:rPr>
          <w:rFonts w:ascii="Times New Roman" w:hAnsi="Times New Roman" w:eastAsia="TimesNewRomanPS-BoldMT"/>
          <w:b/>
          <w:sz w:val="28"/>
          <w:szCs w:val="28"/>
        </w:rPr>
        <w:t xml:space="preserve">2.7. ПЛАНОВЫЕ ЗНАЧЕНИЯ ПОКАЗАТЕЛЕЙ РАЗВИТИЯ ЦЕНТРАЛИЗОВАННЫХ СИСТЕМ ВОДООТВЕДЕНИЯ</w:t>
      </w:r>
      <w:r>
        <w:rPr>
          <w:rFonts w:ascii="Times New Roman" w:hAnsi="Times New Roman"/>
          <w:b/>
          <w:sz w:val="28"/>
          <w:szCs w:val="28"/>
        </w:rPr>
      </w:r>
    </w:p>
    <w:p>
      <w:pPr>
        <w:pStyle w:val="Normal"/>
        <w:spacing w:after="0" w:line="240" w:lineRule="auto"/>
        <w:ind w:firstLine="709"/>
        <w:contextualSpacing/>
        <w:jc w:val="both"/>
        <w:rPr>
          <w:rFonts w:ascii="Times New Roman" w:hAnsi="Times New Roman" w:eastAsia="Times New Roman"/>
          <w:sz w:val="28"/>
          <w:szCs w:val="28"/>
        </w:rPr>
      </w:pPr>
      <w:r>
        <w:rPr>
          <w:rFonts w:ascii="Times New Roman" w:hAnsi="Times New Roman" w:eastAsia="Times New Roman"/>
          <w:sz w:val="28"/>
          <w:szCs w:val="28"/>
        </w:rPr>
        <w:t xml:space="preserve">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 (Таблица </w:t>
      </w:r>
      <w:r>
        <w:rPr>
          <w:rFonts w:ascii="Times New Roman" w:hAnsi="Times New Roman" w:eastAsia="Times New Roman"/>
          <w:sz w:val="28"/>
          <w:szCs w:val="28"/>
        </w:rPr>
        <w:t xml:space="preserve">37</w:t>
      </w:r>
      <w:r>
        <w:rPr>
          <w:rFonts w:ascii="Times New Roman" w:hAnsi="Times New Roman" w:eastAsia="Times New Roman"/>
          <w:sz w:val="28"/>
          <w:szCs w:val="28"/>
        </w:rPr>
        <w:t xml:space="preserve">):</w:t>
      </w:r>
    </w:p>
    <w:p>
      <w:pPr>
        <w:pStyle w:val="Normal"/>
        <w:spacing w:after="0"/>
        <w:ind w:right="-171"/>
        <w:contextualSpacing/>
        <w:jc w:val="right"/>
        <w:rPr>
          <w:rFonts w:ascii="Times New Roman" w:hAnsi="Times New Roman" w:eastAsia="Times New Roman"/>
          <w:sz w:val="28"/>
          <w:szCs w:val="28"/>
        </w:rPr>
      </w:pPr>
      <w:r>
        <w:rPr>
          <w:rFonts w:ascii="Times New Roman" w:hAnsi="Times New Roman" w:eastAsia="Times New Roman"/>
          <w:sz w:val="28"/>
          <w:szCs w:val="28"/>
        </w:rPr>
        <w:t xml:space="preserve">Таблица</w:t>
      </w:r>
      <w:r>
        <w:rPr>
          <w:rFonts w:ascii="Times New Roman" w:hAnsi="Times New Roman" w:eastAsia="Times New Roman"/>
          <w:sz w:val="28"/>
          <w:szCs w:val="28"/>
        </w:rPr>
        <w:t xml:space="preserve"> 37</w:t>
      </w:r>
      <w:r>
        <w:rPr>
          <w:rFonts w:ascii="Times New Roman" w:hAnsi="Times New Roman" w:eastAsia="Times New Roman"/>
          <w:sz w:val="28"/>
          <w:szCs w:val="28"/>
        </w:rPr>
      </w:r>
    </w:p>
    <w:tbl>
      <w:tblPr>
        <w:tblW w:w="154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12" w:space="0"/>
        </w:tblBorders>
        <w:tblLayout w:type="fixed"/>
        <w:tblCellMar>
          <w:left w:w="108" w:type="dxa"/>
          <w:top w:w="0" w:type="dxa"/>
          <w:right w:w="108" w:type="dxa"/>
          <w:bottom w:w="0" w:type="dxa"/>
        </w:tblCellMar>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38"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 п/п</w:t>
            </w:r>
          </w:p>
        </w:tc>
        <w:tc>
          <w:tcPr>
            <w:tcW w:w="3054"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Наименование показателя</w:t>
            </w:r>
          </w:p>
        </w:tc>
        <w:tc>
          <w:tcPr>
            <w:tcW w:w="1028"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Ед. изм.</w:t>
            </w:r>
          </w:p>
        </w:tc>
        <w:tc>
          <w:tcPr>
            <w:tcW w:w="1809"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2023(факт)</w:t>
            </w:r>
          </w:p>
        </w:tc>
        <w:tc>
          <w:tcPr>
            <w:tcW w:w="1134"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2024</w:t>
            </w:r>
          </w:p>
        </w:tc>
        <w:tc>
          <w:tcPr>
            <w:tcW w:w="1417"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2025</w:t>
            </w:r>
          </w:p>
        </w:tc>
        <w:tc>
          <w:tcPr>
            <w:tcW w:w="993"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2026</w:t>
            </w:r>
          </w:p>
        </w:tc>
        <w:tc>
          <w:tcPr>
            <w:tcW w:w="1134"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2027</w:t>
            </w:r>
          </w:p>
        </w:tc>
        <w:tc>
          <w:tcPr>
            <w:tcW w:w="1178"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2028</w:t>
            </w:r>
          </w:p>
        </w:tc>
        <w:tc>
          <w:tcPr>
            <w:tcW w:w="1395"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2029</w:t>
            </w:r>
          </w:p>
        </w:tc>
        <w:tc>
          <w:tcPr>
            <w:tcW w:w="1537" w:type="dxa"/>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2030-</w:t>
            </w:r>
            <w:r>
              <w:rPr>
                <w:rFonts w:ascii="Times New Roman" w:hAnsi="Times New Roman" w:eastAsia="Times New Roman"/>
                <w:b/>
                <w:bCs/>
                <w:sz w:val="24"/>
                <w:szCs w:val="24"/>
                <w:lang w:eastAsia="ru-RU"/>
              </w:rPr>
              <w:t xml:space="preserve">2040</w:t>
            </w:r>
            <w:r>
              <w:rPr>
                <w:rFonts w:ascii="Times New Roman" w:hAnsi="Times New Roman" w:eastAsia="Times New Roman"/>
                <w:b/>
                <w:bCs/>
                <w:sz w:val="24"/>
                <w:szCs w:val="24"/>
                <w:lang w:eastAsia="ru-RU"/>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11"/>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1. Показатели надежности и бесперебойности водоотведения</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38"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1.1</w:t>
            </w:r>
          </w:p>
        </w:tc>
        <w:tc>
          <w:tcPr>
            <w:tcW w:w="3054" w:type="dxa"/>
            <w:textDirection w:val="lrTb"/>
            <w:vAlign w:val="center"/>
          </w:tcPr>
          <w:p>
            <w:pPr>
              <w:pStyle w:val="Normal"/>
              <w:spacing w:after="0"/>
              <w:ind w:right="-1"/>
              <w:jc w:val="both"/>
              <w:rPr>
                <w:rFonts w:ascii="Times New Roman" w:hAnsi="Times New Roman"/>
                <w:color w:val="000000"/>
                <w:sz w:val="24"/>
                <w:szCs w:val="24"/>
              </w:rPr>
            </w:pPr>
            <w:r>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extDirection w:val="lrTb"/>
            <w:vAlign w:val="center"/>
          </w:tcPr>
          <w:p>
            <w:pPr>
              <w:pStyle w:val="Normal"/>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(ед./ км).</w:t>
            </w:r>
          </w:p>
        </w:tc>
        <w:tc>
          <w:tcPr>
            <w:tcW w:w="1809"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68</w:t>
            </w:r>
            <w:r>
              <w:rPr>
                <w:rFonts w:ascii="Times New Roman" w:hAnsi="Times New Roman"/>
                <w:color w:val="000000"/>
                <w:sz w:val="24"/>
                <w:szCs w:val="24"/>
              </w:rPr>
            </w:r>
          </w:p>
        </w:tc>
        <w:tc>
          <w:tcPr>
            <w:tcW w:w="1134"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68</w:t>
            </w:r>
            <w:r>
              <w:rPr>
                <w:rFonts w:ascii="Times New Roman" w:hAnsi="Times New Roman"/>
                <w:color w:val="000000"/>
                <w:sz w:val="24"/>
                <w:szCs w:val="24"/>
              </w:rPr>
            </w:r>
          </w:p>
        </w:tc>
        <w:tc>
          <w:tcPr>
            <w:tcW w:w="1417" w:type="dxa"/>
            <w:textDirection w:val="lrTb"/>
            <w:vAlign w:val="center"/>
          </w:tcPr>
          <w:p>
            <w:pPr>
              <w:pStyle w:val="Normal"/>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59</w:t>
            </w:r>
            <w:r>
              <w:rPr>
                <w:rFonts w:ascii="Times New Roman" w:hAnsi="Times New Roman"/>
                <w:color w:val="000000"/>
                <w:sz w:val="24"/>
                <w:szCs w:val="24"/>
              </w:rPr>
            </w:r>
          </w:p>
        </w:tc>
        <w:tc>
          <w:tcPr>
            <w:tcW w:w="993"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46</w:t>
            </w:r>
            <w:r>
              <w:rPr>
                <w:rFonts w:ascii="Times New Roman" w:hAnsi="Times New Roman"/>
                <w:color w:val="000000"/>
                <w:sz w:val="24"/>
                <w:szCs w:val="24"/>
              </w:rPr>
            </w:r>
          </w:p>
        </w:tc>
        <w:tc>
          <w:tcPr>
            <w:tcW w:w="1134"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4</w:t>
            </w:r>
            <w:r>
              <w:rPr>
                <w:rFonts w:ascii="Times New Roman" w:hAnsi="Times New Roman"/>
                <w:color w:val="000000"/>
                <w:sz w:val="24"/>
                <w:szCs w:val="24"/>
              </w:rPr>
            </w:r>
          </w:p>
        </w:tc>
        <w:tc>
          <w:tcPr>
            <w:tcW w:w="1178"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35</w:t>
            </w:r>
            <w:r>
              <w:rPr>
                <w:rFonts w:ascii="Times New Roman" w:hAnsi="Times New Roman"/>
                <w:color w:val="000000"/>
                <w:sz w:val="24"/>
                <w:szCs w:val="24"/>
              </w:rPr>
            </w:r>
          </w:p>
        </w:tc>
        <w:tc>
          <w:tcPr>
            <w:tcW w:w="1395"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3</w:t>
            </w:r>
            <w:r>
              <w:rPr>
                <w:rFonts w:ascii="Times New Roman" w:hAnsi="Times New Roman"/>
                <w:color w:val="000000"/>
                <w:sz w:val="24"/>
                <w:szCs w:val="24"/>
              </w:rPr>
            </w:r>
          </w:p>
        </w:tc>
        <w:tc>
          <w:tcPr>
            <w:tcW w:w="1537" w:type="dxa"/>
            <w:textDirection w:val="lrTb"/>
            <w:vAlign w:val="center"/>
          </w:tcPr>
          <w:p>
            <w:pPr>
              <w:pStyle w:val="Normal"/>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1</w:t>
            </w:r>
            <w:r>
              <w:rPr>
                <w:rFonts w:ascii="Times New Roman" w:hAnsi="Times New Roman"/>
                <w:color w:val="000000"/>
                <w:sz w:val="24"/>
                <w:szCs w:val="24"/>
              </w:rPr>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11"/>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2. Показатели очистки сточных вод </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38"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2.1</w:t>
            </w:r>
          </w:p>
        </w:tc>
        <w:tc>
          <w:tcPr>
            <w:tcW w:w="3054" w:type="dxa"/>
            <w:textDirection w:val="lrTb"/>
            <w:vAlign w:val="top"/>
          </w:tcPr>
          <w:p>
            <w:pPr>
              <w:pStyle w:val="Normal"/>
              <w:spacing w:after="0"/>
              <w:ind w:right="-1"/>
              <w:contextualSpacing/>
              <w:jc w:val="both"/>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Непрерывность водоотведения</w:t>
            </w:r>
          </w:p>
        </w:tc>
        <w:tc>
          <w:tcPr>
            <w:tcW w:w="1028"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час/сут</w:t>
            </w:r>
          </w:p>
        </w:tc>
        <w:tc>
          <w:tcPr>
            <w:tcW w:w="1809"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134"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417"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993"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134"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178"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395"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c>
          <w:tcPr>
            <w:tcW w:w="1537"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24</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15417" w:type="dxa"/>
            <w:gridSpan w:val="11"/>
            <w:textDirection w:val="lrTb"/>
            <w:vAlign w:val="center"/>
          </w:tcPr>
          <w:p>
            <w:pPr>
              <w:pStyle w:val="Normal"/>
              <w:spacing w:after="0"/>
              <w:ind w:right="-1"/>
              <w:contextualSpacing/>
              <w:jc w:val="center"/>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 xml:space="preserve">3. Показатели эффективности использования ресурсов при транспортировке сточных вод</w:t>
            </w:r>
          </w:p>
        </w:tc>
      </w:tr>
      <w:tr>
        <w:trP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738" w:type="dxa"/>
            <w:textDirection w:val="lrTb"/>
            <w:vAlign w:val="center"/>
          </w:tcPr>
          <w:p>
            <w:pPr>
              <w:pStyle w:val="Normal"/>
              <w:spacing w:after="0"/>
              <w:ind w:right="-1"/>
              <w:contextualSpacing/>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 xml:space="preserve">3.1</w:t>
            </w:r>
          </w:p>
        </w:tc>
        <w:tc>
          <w:tcPr>
            <w:tcW w:w="3054" w:type="dxa"/>
            <w:textDirection w:val="lrTb"/>
            <w:vAlign w:val="top"/>
          </w:tcPr>
          <w:p>
            <w:pPr>
              <w:pStyle w:val="Normal"/>
              <w:spacing w:after="0"/>
              <w:ind w:right="-1"/>
              <w:contextualSpacing/>
              <w:jc w:val="both"/>
              <w:rPr>
                <w:rFonts w:ascii="Times New Roman" w:hAnsi="Times New Roman" w:eastAsia="Times New Roman"/>
                <w:bCs/>
                <w:sz w:val="24"/>
                <w:szCs w:val="24"/>
                <w:lang w:eastAsia="ru-RU"/>
              </w:rPr>
            </w:pPr>
            <w:r>
              <w:rPr>
                <w:rFonts w:ascii="Times New Roman" w:hAnsi="Times New Roman"/>
                <w:color w:val="000000"/>
                <w:sz w:val="24"/>
                <w:szCs w:val="24"/>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r>
              <w:rPr>
                <w:rFonts w:ascii="Times New Roman" w:hAnsi="Times New Roman" w:eastAsia="Times New Roman"/>
                <w:bCs/>
                <w:sz w:val="24"/>
                <w:szCs w:val="24"/>
                <w:lang w:eastAsia="ru-RU"/>
              </w:rPr>
            </w:r>
          </w:p>
        </w:tc>
        <w:tc>
          <w:tcPr>
            <w:tcW w:w="1028" w:type="dxa"/>
            <w:textDirection w:val="lrTb"/>
            <w:vAlign w:val="center"/>
          </w:tcPr>
          <w:p>
            <w:pPr>
              <w:pStyle w:val="Normal"/>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(кВт*ч/ куб. м).</w:t>
            </w:r>
          </w:p>
        </w:tc>
        <w:tc>
          <w:tcPr>
            <w:tcW w:w="1809" w:type="dxa"/>
            <w:textDirection w:val="lrTb"/>
            <w:vAlign w:val="center"/>
          </w:tcPr>
          <w:p>
            <w:pPr>
              <w:pStyle w:val="Normal"/>
              <w:tabs>
                <w:tab w:val="left" w:pos="-416" w:leader="none"/>
              </w:tabs>
              <w:spacing w:after="0"/>
              <w:ind w:right="-110"/>
              <w:jc w:val="center"/>
              <w:rPr>
                <w:rFonts w:ascii="Times New Roman" w:hAnsi="Times New Roman"/>
                <w:color w:val="000000"/>
                <w:sz w:val="24"/>
                <w:szCs w:val="24"/>
              </w:rPr>
            </w:pPr>
            <w:r>
              <w:rPr>
                <w:rFonts w:ascii="Times New Roman" w:hAnsi="Times New Roman"/>
                <w:color w:val="000000"/>
                <w:sz w:val="24"/>
                <w:szCs w:val="24"/>
              </w:rPr>
              <w:t xml:space="preserve">0,</w:t>
            </w:r>
            <w:r>
              <w:rPr>
                <w:rFonts w:ascii="Times New Roman" w:hAnsi="Times New Roman"/>
                <w:color w:val="000000"/>
                <w:sz w:val="24"/>
                <w:szCs w:val="24"/>
              </w:rPr>
              <w:t xml:space="preserve">136</w:t>
            </w:r>
            <w:r>
              <w:rPr>
                <w:rFonts w:ascii="Times New Roman" w:hAnsi="Times New Roman"/>
                <w:color w:val="000000"/>
                <w:sz w:val="24"/>
                <w:szCs w:val="24"/>
              </w:rPr>
            </w:r>
          </w:p>
        </w:tc>
        <w:tc>
          <w:tcPr>
            <w:tcW w:w="1134"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1417" w:type="dxa"/>
            <w:textDirection w:val="lrTb"/>
            <w:vAlign w:val="center"/>
          </w:tcPr>
          <w:p>
            <w:pPr>
              <w:pStyle w:val="Normal"/>
              <w:tabs>
                <w:tab w:val="left" w:pos="-416" w:leader="none"/>
              </w:tabs>
              <w:spacing w:after="0"/>
              <w:ind w:right="-110"/>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993"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1134" w:type="dxa"/>
            <w:textDirection w:val="lrTb"/>
            <w:vAlign w:val="center"/>
          </w:tcPr>
          <w:p>
            <w:pPr>
              <w:pStyle w:val="Normal"/>
              <w:tabs>
                <w:tab w:val="left" w:pos="-416" w:leader="none"/>
              </w:tabs>
              <w:spacing w:after="0"/>
              <w:ind w:right="-110"/>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1178"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1395" w:type="dxa"/>
            <w:textDirection w:val="lrTb"/>
            <w:vAlign w:val="center"/>
          </w:tcPr>
          <w:p>
            <w:pPr>
              <w:pStyle w:val="Normal"/>
              <w:tabs>
                <w:tab w:val="left" w:pos="-416" w:leader="none"/>
              </w:tabs>
              <w:spacing w:after="0"/>
              <w:ind w:right="-110"/>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c>
          <w:tcPr>
            <w:tcW w:w="1537" w:type="dxa"/>
            <w:textDirection w:val="lrTb"/>
            <w:vAlign w:val="center"/>
          </w:tcPr>
          <w:p>
            <w:pPr>
              <w:pStyle w:val="Normal"/>
              <w:tabs>
                <w:tab w:val="left" w:pos="-416" w:leader="none"/>
              </w:tabs>
              <w:spacing w:after="0"/>
              <w:ind w:right="-1"/>
              <w:jc w:val="center"/>
              <w:rPr>
                <w:rFonts w:ascii="Times New Roman" w:hAnsi="Times New Roman"/>
                <w:color w:val="000000"/>
                <w:sz w:val="24"/>
                <w:szCs w:val="24"/>
              </w:rPr>
            </w:pPr>
            <w:r>
              <w:rPr>
                <w:rFonts w:ascii="Times New Roman" w:hAnsi="Times New Roman"/>
                <w:color w:val="000000"/>
                <w:sz w:val="24"/>
                <w:szCs w:val="24"/>
              </w:rPr>
              <w:t xml:space="preserve">0,136</w:t>
            </w:r>
            <w:r>
              <w:rPr>
                <w:rFonts w:ascii="Times New Roman" w:hAnsi="Times New Roman"/>
                <w:color w:val="000000"/>
                <w:sz w:val="24"/>
                <w:szCs w:val="24"/>
              </w:rPr>
            </w:r>
          </w:p>
        </w:tc>
      </w:tr>
    </w:tbl>
    <w:p>
      <w:pPr>
        <w:pStyle w:val="Normal"/>
        <w:spacing w:after="0"/>
        <w:ind w:right="-1"/>
        <w:contextualSpacing/>
        <w:jc w:val="both"/>
        <w:rPr>
          <w:rFonts w:ascii="Times New Roman" w:hAnsi="Times New Roman" w:eastAsia="Times New Roman"/>
          <w:sz w:val="28"/>
          <w:szCs w:val="28"/>
        </w:rPr>
        <w:sectPr>
          <w:type w:val="nextPage"/>
          <w:pgSz w:w="16840" w:h="11907" w:orient="landscape"/>
          <w:pgMar w:top="1701" w:right="851" w:bottom="851" w:left="851" w:header="720" w:footer="720" w:gutter="0"/>
          <w:cols w:space="720"/>
          <w:docGrid w:linePitch="360"/>
        </w:sectPr>
      </w:pPr>
      <w:r>
        <w:rPr>
          <w:rFonts w:ascii="Times New Roman" w:hAnsi="Times New Roman" w:eastAsia="Times New Roman"/>
          <w:sz w:val="28"/>
          <w:szCs w:val="28"/>
        </w:rPr>
      </w:r>
    </w:p>
    <w:p>
      <w:pPr>
        <w:pStyle w:val="Normal"/>
        <w:spacing w:after="0"/>
        <w:ind w:right="-284"/>
        <w:jc w:val="center"/>
        <w:rPr>
          <w:rFonts w:ascii="Times New Roman" w:hAnsi="Times New Roman"/>
          <w:b/>
          <w:sz w:val="28"/>
          <w:szCs w:val="28"/>
        </w:rPr>
      </w:pPr>
      <w:r>
        <w:rPr>
          <w:rFonts w:ascii="Times New Roman" w:hAnsi="Times New Roman" w:eastAsia="TimesNewRomanPS-BoldMT"/>
          <w:b/>
          <w:sz w:val="28"/>
          <w:szCs w:val="28"/>
        </w:rPr>
        <w:t xml:space="preserve">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Pr>
          <w:rFonts w:ascii="Times New Roman" w:hAnsi="Times New Roman"/>
          <w:b/>
          <w:sz w:val="28"/>
          <w:szCs w:val="28"/>
        </w:rPr>
      </w:r>
    </w:p>
    <w:p>
      <w:pPr>
        <w:pStyle w:val="Normal"/>
        <w:spacing w:after="0" w:line="240" w:lineRule="auto"/>
        <w:ind w:right="-284" w:firstLine="709"/>
        <w:jc w:val="both"/>
        <w:rPr>
          <w:rFonts w:ascii="Times New Roman" w:hAnsi="Times New Roman" w:eastAsia="Times New Roman"/>
          <w:sz w:val="28"/>
          <w:szCs w:val="28"/>
        </w:rPr>
      </w:pPr>
      <w:r>
        <w:rPr>
          <w:rFonts w:ascii="Times New Roman" w:hAnsi="Times New Roman" w:eastAsia="Times New Roman"/>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pPr>
        <w:pStyle w:val="Normal"/>
        <w:spacing w:after="0" w:line="240" w:lineRule="auto"/>
        <w:ind w:right="-284" w:firstLine="709"/>
        <w:jc w:val="both"/>
        <w:rPr>
          <w:rFonts w:ascii="Times New Roman" w:hAnsi="Times New Roman" w:eastAsia="Times New Roman"/>
          <w:sz w:val="28"/>
          <w:szCs w:val="28"/>
        </w:rPr>
      </w:pPr>
      <w:r>
        <w:rPr>
          <w:rFonts w:ascii="Times New Roman" w:hAnsi="Times New Roman" w:eastAsia="Times New Roman"/>
          <w:sz w:val="28"/>
          <w:szCs w:val="28"/>
        </w:rPr>
        <w:t xml:space="preserve">Эксплуатация выявленных бесхозяйных объектов централизованных систем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pPr>
        <w:pStyle w:val="Normal"/>
        <w:spacing w:after="0" w:line="240" w:lineRule="auto"/>
        <w:ind w:right="-284" w:firstLine="709"/>
        <w:jc w:val="both"/>
        <w:rPr>
          <w:rFonts w:ascii="Times New Roman" w:hAnsi="Times New Roman" w:eastAsia="Times New Roman"/>
          <w:sz w:val="28"/>
          <w:szCs w:val="28"/>
        </w:rPr>
      </w:pPr>
      <w:r>
        <w:rPr>
          <w:rFonts w:ascii="Times New Roman" w:hAnsi="Times New Roman" w:eastAsia="Times New Roman"/>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rFonts w:ascii="Times New Roman" w:hAnsi="Times New Roman" w:eastAsia="Times New Roman"/>
          <w:sz w:val="28"/>
          <w:szCs w:val="28"/>
        </w:rPr>
        <w:t xml:space="preserve">Петровского</w:t>
      </w:r>
      <w:r>
        <w:rPr>
          <w:rFonts w:ascii="Times New Roman" w:hAnsi="Times New Roman" w:eastAsia="Times New Roman"/>
          <w:sz w:val="28"/>
          <w:szCs w:val="28"/>
        </w:rPr>
        <w:t xml:space="preserve"> муниципального округа</w:t>
      </w:r>
      <w:r>
        <w:rPr>
          <w:rFonts w:ascii="Times New Roman" w:hAnsi="Times New Roman" w:eastAsia="Times New Roman"/>
          <w:sz w:val="28"/>
          <w:szCs w:val="28"/>
        </w:rPr>
        <w:t xml:space="preserve">, осуществляющим полномочия по владению, пользованию и распоряжению объектами муниципальной собственности.</w:t>
      </w:r>
    </w:p>
    <w:p>
      <w:pPr>
        <w:pStyle w:val="Normal"/>
        <w:spacing w:after="0" w:line="240" w:lineRule="auto"/>
        <w:ind w:right="-284" w:firstLine="709"/>
        <w:jc w:val="both"/>
        <w:rPr>
          <w:rFonts w:ascii="Times New Roman" w:hAnsi="Times New Roman"/>
          <w:sz w:val="28"/>
          <w:szCs w:val="28"/>
        </w:rPr>
      </w:pPr>
      <w:r>
        <w:rPr>
          <w:rFonts w:ascii="Times New Roman" w:hAnsi="Times New Roman"/>
          <w:sz w:val="28"/>
          <w:szCs w:val="28"/>
        </w:rPr>
        <w:t xml:space="preserve">На территории </w:t>
      </w:r>
      <w:r>
        <w:rPr>
          <w:rFonts w:ascii="Times New Roman" w:hAnsi="Times New Roman"/>
          <w:sz w:val="28"/>
          <w:szCs w:val="28"/>
        </w:rPr>
        <w:t xml:space="preserve">Петровского</w:t>
      </w:r>
      <w:r>
        <w:rPr>
          <w:rFonts w:ascii="Times New Roman" w:hAnsi="Times New Roman"/>
          <w:sz w:val="28"/>
          <w:szCs w:val="28"/>
        </w:rPr>
        <w:t xml:space="preserve"> муниципального округа</w:t>
      </w:r>
      <w:r>
        <w:rPr>
          <w:rFonts w:ascii="Times New Roman" w:hAnsi="Times New Roman"/>
          <w:sz w:val="28"/>
          <w:szCs w:val="28"/>
        </w:rPr>
        <w:t xml:space="preserve"> отсутствуют б</w:t>
      </w:r>
      <w:r>
        <w:rPr>
          <w:rFonts w:ascii="Times New Roman" w:hAnsi="Times New Roman"/>
          <w:sz w:val="28"/>
          <w:szCs w:val="28"/>
        </w:rPr>
        <w:t xml:space="preserve">есхозяйные объекты канализации.</w:t>
      </w:r>
      <w:r>
        <w:rPr>
          <w:rFonts w:ascii="Times New Roman" w:hAnsi="Times New Roman"/>
          <w:sz w:val="28"/>
          <w:szCs w:val="28"/>
        </w:rPr>
      </w:r>
    </w:p>
    <w:p>
      <w:pPr>
        <w:pStyle w:val="Normal"/>
        <w:spacing w:after="0"/>
        <w:ind w:right="-284"/>
        <w:jc w:val="both"/>
        <w:rPr>
          <w:rFonts w:ascii="Times New Roman" w:hAnsi="Times New Roman"/>
          <w:sz w:val="28"/>
          <w:szCs w:val="28"/>
        </w:rPr>
        <w:sectPr>
          <w:type w:val="nextPage"/>
          <w:pgSz w:w="11907" w:h="16840"/>
          <w:pgMar w:top="567" w:right="851" w:bottom="851" w:left="1701" w:header="720" w:footer="720" w:gutter="0"/>
          <w:cols w:space="720"/>
          <w:docGrid w:linePitch="360"/>
        </w:sectPr>
      </w:pPr>
      <w:r>
        <w:rPr>
          <w:rFonts w:ascii="Times New Roman" w:hAnsi="Times New Roman"/>
          <w:sz w:val="28"/>
          <w:szCs w:val="28"/>
        </w:rPr>
      </w:r>
    </w:p>
    <w:sectPr>
      <w:type w:val="nextPage"/>
      <w:pgSz w:w="11907" w:h="16840"/>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NSimSun">
    <w:panose1 w:val="02000506000000020000"/>
  </w:font>
  <w:font w:name="Arial Unicode MS">
    <w:panose1 w:val="020B0604020202020204"/>
  </w:font>
  <w:font w:name="Garamond">
    <w:panose1 w:val="02020603050405020304"/>
  </w:font>
  <w:font w:name="Courier New CYR">
    <w:panose1 w:val="02070309020205020404"/>
  </w:font>
  <w:font w:name="DejaVu Sans">
    <w:panose1 w:val="020B0603030804020204"/>
  </w:font>
  <w:font w:name="Liberation Serif">
    <w:panose1 w:val="02020603050405020304"/>
  </w:font>
  <w:font w:name="SimSun">
    <w:panose1 w:val="02000506000000020000"/>
  </w:font>
  <w:font w:name="Georgia">
    <w:panose1 w:val="02040502050405020303"/>
  </w:font>
  <w:font w:name="Wingdings">
    <w:panose1 w:val="05010000000000000000"/>
  </w:font>
  <w:font w:name="Symbol">
    <w:panose1 w:val="05010000000000000000"/>
  </w:font>
  <w:font w:name="Mangal">
    <w:panose1 w:val="02040503050406030204"/>
  </w:font>
  <w:font w:name="Courier New">
    <w:panose1 w:val="02070309020205020404"/>
  </w:font>
  <w:font w:name="Verdana">
    <w:panose1 w:val="020B0604030504040204"/>
  </w:font>
  <w:font w:name="Lucida Sans Unicode">
    <w:panose1 w:val="020B0603030804020204"/>
  </w:font>
  <w:font w:name="MS Mincho">
    <w:panose1 w:val="02020603050405090304"/>
  </w:font>
  <w:font w:name="Tahoma">
    <w:panose1 w:val="020B0604030504040204"/>
  </w:font>
  <w:font w:name="Arial">
    <w:panose1 w:val="020B0604020202020204"/>
  </w:font>
  <w:font w:name="Franklin Gothic Heavy">
    <w:panose1 w:val="020B0703020202020204"/>
  </w:font>
  <w:font w:name="Arial CYR">
    <w:panose1 w:val="020B0604020202020204"/>
  </w:font>
  <w:font w:name="Cambria">
    <w:panose1 w:val="02040503050406030204"/>
  </w:font>
  <w:font w:name="TimesNewRomanPS-BoldMT">
    <w:panose1 w:val="02020603050405020304"/>
  </w:font>
  <w:font w:name="Microsoft YaHei">
    <w:panose1 w:val="020B0503020203020204"/>
  </w:font>
  <w:font w:name="Arial Narrow">
    <w:panose1 w:val="020B0604020202020204"/>
  </w:font>
  <w:font w:name="Times New Roman">
    <w:panose1 w:val="02020603050405020304"/>
  </w:font>
  <w:font w:name="MS Reference Sans Serif">
    <w:panose1 w:val="020B0604030504040204"/>
  </w:font>
  <w:font w:name="Liberation Mono">
    <w:panose1 w:val="020704090202050204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Footer"/>
      <w:jc w:val="center"/>
      <w:rPr>
        <w:lang w:val="ru-RU"/>
      </w:rPr>
    </w:pPr>
    <w:r>
      <w:fldChar w:fldCharType="begin"/>
    </w:r>
    <w:r>
      <w:instrText xml:space="preserve">PAGE   \* MERGEFORMAT</w:instrText>
    </w:r>
    <w:r>
      <w:fldChar w:fldCharType="separate"/>
    </w:r>
    <w:r>
      <w:rPr>
        <w:lang w:val="ru-RU"/>
      </w:rPr>
      <w:t xml:space="preserve">134</w:t>
    </w:r>
    <w:r>
      <w:fldChar w:fldCharType="end"/>
    </w:r>
    <w:r>
      <w:rPr>
        <w:lang w:val="ru-RU"/>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Normal"/>
      <w:spacing w:after="0"/>
      <w:jc w:val="center"/>
      <w:rPr>
        <w:rFonts w:ascii="Times New Roman" w:hAnsi="Times New Roman" w:eastAsia="Times New Roman"/>
        <w:b/>
        <w:sz w:val="28"/>
        <w:szCs w:val="28"/>
      </w:rPr>
    </w:pPr>
    <w:r>
      <w:rPr>
        <w:rFonts w:ascii="Times New Roman" w:hAnsi="Times New Roman" w:eastAsia="Times New Roman"/>
        <w:b/>
        <w:sz w:val="28"/>
        <w:szCs w:val="28"/>
      </w:rPr>
      <w:t xml:space="preserve">Разработано: «Фортуна Проект»</w:t>
    </w:r>
  </w:p>
  <w:p>
    <w:pPr>
      <w:pStyle w:val="Normal"/>
      <w:spacing w:after="0"/>
      <w:jc w:val="center"/>
      <w:rPr>
        <w:rFonts w:ascii="Times New Roman" w:hAnsi="Times New Roman" w:eastAsia="Times New Roman"/>
        <w:b/>
        <w:sz w:val="28"/>
        <w:szCs w:val="28"/>
      </w:rPr>
    </w:pPr>
    <w:r>
      <w:rPr>
        <w:rFonts w:ascii="Times New Roman" w:hAnsi="Times New Roman" w:eastAsia="Times New Roman"/>
        <w:b/>
        <w:sz w:val="28"/>
        <w:szCs w:val="28"/>
        <w:lang w:val="en-US"/>
      </w:rPr>
      <w:fldChar w:fldCharType="begin"/>
    </w:r>
    <w:r>
      <w:rPr>
        <w:rFonts w:ascii="Times New Roman" w:hAnsi="Times New Roman" w:eastAsia="Times New Roman"/>
        <w:b/>
        <w:sz w:val="28"/>
        <w:szCs w:val="28"/>
        <w:lang w:val="en-US"/>
      </w:rPr>
      <w:instrText xml:space="preserve">HYPERLINK</w:instrText>
    </w:r>
    <w:r>
      <w:rPr>
        <w:rFonts w:ascii="Times New Roman" w:hAnsi="Times New Roman" w:eastAsia="Times New Roman"/>
        <w:b/>
        <w:sz w:val="28"/>
        <w:szCs w:val="28"/>
      </w:rPr>
      <w:instrText xml:space="preserve"> "</w:instrText>
    </w:r>
    <w:r>
      <w:rPr>
        <w:rFonts w:ascii="Times New Roman" w:hAnsi="Times New Roman" w:eastAsia="Times New Roman"/>
        <w:b/>
        <w:sz w:val="28"/>
        <w:szCs w:val="28"/>
        <w:lang w:val="en-US"/>
      </w:rPr>
      <w:instrText xml:space="preserve">http</w:instrText>
    </w:r>
    <w:r>
      <w:rPr>
        <w:rFonts w:ascii="Times New Roman" w:hAnsi="Times New Roman" w:eastAsia="Times New Roman"/>
        <w:b/>
        <w:sz w:val="28"/>
        <w:szCs w:val="28"/>
      </w:rPr>
      <w:instrText xml:space="preserve">://</w:instrText>
    </w:r>
    <w:r>
      <w:rPr>
        <w:rFonts w:ascii="Times New Roman" w:hAnsi="Times New Roman" w:eastAsia="Times New Roman"/>
        <w:b/>
        <w:sz w:val="28"/>
        <w:szCs w:val="28"/>
        <w:lang w:val="en-US"/>
      </w:rPr>
      <w:instrText xml:space="preserve">www</w:instrText>
    </w:r>
    <w:r>
      <w:rPr>
        <w:rFonts w:ascii="Times New Roman" w:hAnsi="Times New Roman" w:eastAsia="Times New Roman"/>
        <w:b/>
        <w:sz w:val="28"/>
        <w:szCs w:val="28"/>
      </w:rPr>
      <w:instrText xml:space="preserve">.</w:instrText>
    </w:r>
    <w:r>
      <w:rPr>
        <w:rFonts w:ascii="Times New Roman" w:hAnsi="Times New Roman" w:eastAsia="Times New Roman"/>
        <w:b/>
        <w:sz w:val="28"/>
        <w:szCs w:val="28"/>
        <w:lang w:val="en-US"/>
      </w:rPr>
      <w:instrText xml:space="preserve">fortunaproekt</w:instrText>
    </w:r>
    <w:r>
      <w:rPr>
        <w:rFonts w:ascii="Times New Roman" w:hAnsi="Times New Roman" w:eastAsia="Times New Roman"/>
        <w:b/>
        <w:sz w:val="28"/>
        <w:szCs w:val="28"/>
      </w:rPr>
      <w:instrText xml:space="preserve">.</w:instrText>
    </w:r>
    <w:r>
      <w:rPr>
        <w:rFonts w:ascii="Times New Roman" w:hAnsi="Times New Roman" w:eastAsia="Times New Roman"/>
        <w:b/>
        <w:sz w:val="28"/>
        <w:szCs w:val="28"/>
        <w:lang w:val="en-US"/>
      </w:rPr>
      <w:instrText xml:space="preserve">ru</w:instrText>
    </w:r>
    <w:r>
      <w:rPr>
        <w:rFonts w:ascii="Times New Roman" w:hAnsi="Times New Roman" w:eastAsia="Times New Roman"/>
        <w:b/>
        <w:sz w:val="28"/>
        <w:szCs w:val="28"/>
      </w:rPr>
      <w:instrText xml:space="preserve">"</w:instrText>
    </w:r>
    <w:r>
      <w:rPr>
        <w:rFonts w:ascii="Times New Roman" w:hAnsi="Times New Roman" w:eastAsia="Times New Roman"/>
        <w:b/>
        <w:sz w:val="28"/>
        <w:szCs w:val="28"/>
        <w:lang w:val="en-US"/>
      </w:rPr>
    </w:r>
    <w:r>
      <w:rPr>
        <w:rFonts w:ascii="Times New Roman" w:hAnsi="Times New Roman" w:eastAsia="Times New Roman"/>
        <w:b/>
        <w:sz w:val="28"/>
        <w:szCs w:val="28"/>
        <w:lang w:val="en-US"/>
      </w:rPr>
      <w:fldChar w:fldCharType="separate"/>
    </w:r>
    <w:r>
      <w:rPr>
        <w:rStyle w:val="Hyperlink"/>
        <w:rFonts w:ascii="Times New Roman" w:hAnsi="Times New Roman" w:eastAsia="Times New Roman"/>
        <w:b/>
        <w:color w:val="000000"/>
        <w:sz w:val="28"/>
        <w:szCs w:val="28"/>
        <w:u w:val="none"/>
        <w:lang w:val="en-US"/>
      </w:rPr>
      <w:t xml:space="preserve">www</w:t>
    </w:r>
    <w:r>
      <w:rPr>
        <w:rStyle w:val="Hyperlink"/>
        <w:rFonts w:ascii="Times New Roman" w:hAnsi="Times New Roman" w:eastAsia="Times New Roman"/>
        <w:b/>
        <w:color w:val="000000"/>
        <w:sz w:val="28"/>
        <w:szCs w:val="28"/>
        <w:u w:val="none"/>
      </w:rPr>
      <w:t xml:space="preserve">. </w:t>
    </w:r>
    <w:r>
      <w:rPr>
        <w:rStyle w:val="Hyperlink"/>
        <w:rFonts w:ascii="Times New Roman" w:hAnsi="Times New Roman" w:eastAsia="Times New Roman"/>
        <w:b/>
        <w:color w:val="000000"/>
        <w:sz w:val="28"/>
        <w:szCs w:val="28"/>
        <w:u w:val="none"/>
        <w:lang w:val="en-US"/>
      </w:rPr>
      <w:t xml:space="preserve">fortunaproekt</w:t>
    </w:r>
    <w:r>
      <w:rPr>
        <w:rStyle w:val="Hyperlink"/>
        <w:rFonts w:ascii="Times New Roman" w:hAnsi="Times New Roman" w:eastAsia="Times New Roman"/>
        <w:b/>
        <w:color w:val="000000"/>
        <w:sz w:val="28"/>
        <w:szCs w:val="28"/>
        <w:u w:val="none"/>
      </w:rPr>
      <w:t xml:space="preserve">. </w:t>
    </w:r>
    <w:r>
      <w:rPr>
        <w:rStyle w:val="Hyperlink"/>
        <w:rFonts w:ascii="Times New Roman" w:hAnsi="Times New Roman" w:eastAsia="Times New Roman"/>
        <w:b/>
        <w:color w:val="000000"/>
        <w:sz w:val="28"/>
        <w:szCs w:val="28"/>
        <w:u w:val="none"/>
        <w:lang w:val="en-US"/>
      </w:rPr>
      <w:t xml:space="preserve">ru</w:t>
    </w:r>
    <w:r>
      <w:rPr>
        <w:rFonts w:ascii="Times New Roman" w:hAnsi="Times New Roman" w:eastAsia="Times New Roman"/>
        <w:b/>
        <w:sz w:val="28"/>
        <w:szCs w:val="28"/>
        <w:lang w:val="en-US"/>
      </w:rPr>
      <w:fldChar w:fldCharType="end"/>
    </w:r>
    <w:r>
      <w:rPr>
        <w:rFonts w:ascii="Times New Roman" w:hAnsi="Times New Roman" w:eastAsia="Times New Roman"/>
        <w:b/>
        <w:sz w:val="28"/>
        <w:szCs w:val="28"/>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rPr>
        <w:lang w:val="ru-RU"/>
      </w:rPr>
    </w:pPr>
    <w:r>
      <w:rPr>
        <w:lang w:val="ru-RU"/>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suff w:val="tab"/>
      <w:lvlText w:val="%1."/>
      <w:lvlJc w:val="left"/>
      <w:pPr>
        <w:pStyle w:val="Normal"/>
        <w:tabs>
          <w:tab w:val="num" w:pos="1080" w:leader="none"/>
        </w:tabs>
        <w:ind w:left="1080" w:hanging="360"/>
      </w:pPr>
    </w:lvl>
    <w:lvl w:ilvl="1">
      <w:start w:val="1"/>
      <w:numFmt w:val="decimal"/>
      <w:suff w:val="tab"/>
      <w:lvlText w:val="%1.%2."/>
      <w:lvlJc w:val="left"/>
      <w:pPr>
        <w:pStyle w:val="Normal"/>
        <w:tabs>
          <w:tab w:val="num" w:pos="1975" w:leader="none"/>
        </w:tabs>
        <w:ind w:left="1975" w:hanging="720"/>
      </w:pPr>
    </w:lvl>
    <w:lvl w:ilvl="2">
      <w:start w:val="1"/>
      <w:numFmt w:val="decimal"/>
      <w:suff w:val="tab"/>
      <w:lvlText w:val="%1.%2.%3."/>
      <w:lvlJc w:val="left"/>
      <w:pPr>
        <w:pStyle w:val="Normal"/>
        <w:tabs>
          <w:tab w:val="num" w:pos="2510" w:leader="none"/>
        </w:tabs>
        <w:ind w:left="2510" w:hanging="720"/>
      </w:pPr>
    </w:lvl>
    <w:lvl w:ilvl="3">
      <w:start w:val="1"/>
      <w:numFmt w:val="decimal"/>
      <w:suff w:val="tab"/>
      <w:lvlText w:val="%1.%2.%3.%4."/>
      <w:lvlJc w:val="left"/>
      <w:pPr>
        <w:pStyle w:val="Normal"/>
        <w:tabs>
          <w:tab w:val="num" w:pos="3405" w:leader="none"/>
        </w:tabs>
        <w:ind w:left="3405" w:hanging="1080"/>
      </w:pPr>
    </w:lvl>
    <w:lvl w:ilvl="4">
      <w:start w:val="1"/>
      <w:numFmt w:val="decimal"/>
      <w:suff w:val="tab"/>
      <w:lvlText w:val="%1.%2.%3.%4.%5."/>
      <w:lvlJc w:val="left"/>
      <w:pPr>
        <w:pStyle w:val="Normal"/>
        <w:tabs>
          <w:tab w:val="num" w:pos="3940" w:leader="none"/>
        </w:tabs>
        <w:ind w:left="3940" w:hanging="1080"/>
      </w:pPr>
    </w:lvl>
    <w:lvl w:ilvl="5">
      <w:start w:val="1"/>
      <w:numFmt w:val="decimal"/>
      <w:suff w:val="tab"/>
      <w:lvlText w:val="%1.%2.%3.%4.%5.%6."/>
      <w:lvlJc w:val="left"/>
      <w:pPr>
        <w:pStyle w:val="Normal"/>
        <w:tabs>
          <w:tab w:val="num" w:pos="4835" w:leader="none"/>
        </w:tabs>
        <w:ind w:left="4835" w:hanging="1440"/>
      </w:pPr>
    </w:lvl>
    <w:lvl w:ilvl="6">
      <w:start w:val="1"/>
      <w:numFmt w:val="decimal"/>
      <w:suff w:val="tab"/>
      <w:lvlText w:val="%1.%2.%3.%4.%5.%6.%7."/>
      <w:lvlJc w:val="left"/>
      <w:pPr>
        <w:pStyle w:val="Normal"/>
        <w:tabs>
          <w:tab w:val="num" w:pos="5730" w:leader="none"/>
        </w:tabs>
        <w:ind w:left="5730" w:hanging="1800"/>
      </w:pPr>
    </w:lvl>
    <w:lvl w:ilvl="7">
      <w:start w:val="1"/>
      <w:numFmt w:val="decimal"/>
      <w:suff w:val="tab"/>
      <w:lvlText w:val="%1.%2.%3.%4.%5.%6.%7.%8."/>
      <w:lvlJc w:val="left"/>
      <w:pPr>
        <w:pStyle w:val="Normal"/>
        <w:tabs>
          <w:tab w:val="num" w:pos="6265" w:leader="none"/>
        </w:tabs>
        <w:ind w:left="6265" w:hanging="1800"/>
      </w:pPr>
    </w:lvl>
    <w:lvl w:ilvl="8">
      <w:start w:val="1"/>
      <w:numFmt w:val="decimal"/>
      <w:suff w:val="tab"/>
      <w:lvlText w:val="%1.%2.%3.%4.%5.%6.%7.%8.%9."/>
      <w:lvlJc w:val="left"/>
      <w:pPr>
        <w:pStyle w:val="Normal"/>
        <w:tabs>
          <w:tab w:val="num" w:pos="7160" w:leader="none"/>
        </w:tabs>
        <w:ind w:left="7160" w:hanging="2160"/>
      </w:pPr>
    </w:lvl>
  </w:abstractNum>
  <w:abstractNum w:abstractNumId="1">
    <w:multiLevelType w:val="hybridMultilevel"/>
    <w:lvl w:ilvl="0">
      <w:start w:val="0"/>
      <w:numFmt w:val="bullet"/>
      <w:suff w:val="tab"/>
      <w:lvlText w:val="-"/>
      <w:lvlJc w:val="left"/>
      <w:pPr>
        <w:pStyle w:val="Normal"/>
        <w:tabs>
          <w:tab w:val="num" w:pos="1069" w:leader="none"/>
        </w:tabs>
        <w:ind w:left="1069" w:hanging="360"/>
      </w:pPr>
      <w:rPr>
        <w:rFonts w:ascii="Times New Roman" w:hAnsi="Times New Roman" w:cs="Times New Roman"/>
      </w:rPr>
    </w:lvl>
  </w:abstractNum>
  <w:abstractNum w:abstractNumId="2">
    <w:multiLevelType w:val="hybridMultilevel"/>
    <w:lvl w:ilvl="0">
      <w:start w:val="1"/>
      <w:numFmt w:val="bullet"/>
      <w:suff w:val="tab"/>
      <w:lvlText w:val=""/>
      <w:lvlJc w:val="left"/>
      <w:pPr>
        <w:pStyle w:val="Normal"/>
        <w:tabs>
          <w:tab w:val="num" w:pos="360" w:leader="none"/>
        </w:tabs>
        <w:ind w:left="360" w:hanging="360"/>
      </w:pPr>
      <w:rPr>
        <w:rFonts w:ascii="Wingdings" w:hAnsi="Wingdings"/>
      </w:rPr>
    </w:lvl>
  </w:abstractNum>
  <w:abstractNum w:abstractNumId="3">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4">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5">
    <w:multiLevelType w:val="hybridMultilevel"/>
    <w:lvl w:ilvl="0">
      <w:start w:val="0"/>
      <w:numFmt w:val="bullet"/>
      <w:suff w:val="tab"/>
      <w:lvlText w:val="-"/>
      <w:lvlJc w:val="left"/>
      <w:pPr>
        <w:pStyle w:val="Normal"/>
        <w:ind w:left="1185" w:hanging="164"/>
      </w:pPr>
      <w:rPr>
        <w:rFonts w:ascii="Times New Roman" w:hAnsi="Times New Roman" w:eastAsia="Times New Roman" w:cs="Times New Roman"/>
        <w:w w:val="100"/>
        <w:sz w:val="28"/>
        <w:szCs w:val="28"/>
        <w:lang w:val="ru-RU" w:eastAsia="en-US" w:bidi="ar-SA"/>
      </w:rPr>
    </w:lvl>
    <w:lvl w:ilvl="1">
      <w:start w:val="0"/>
      <w:numFmt w:val="bullet"/>
      <w:suff w:val="tab"/>
      <w:lvlText w:val="•"/>
      <w:lvlJc w:val="left"/>
      <w:pPr>
        <w:pStyle w:val="Normal"/>
        <w:ind w:left="2164" w:hanging="164"/>
      </w:pPr>
      <w:rPr>
        <w:lang w:val="ru-RU" w:eastAsia="en-US" w:bidi="ar-SA"/>
      </w:rPr>
    </w:lvl>
    <w:lvl w:ilvl="2">
      <w:start w:val="0"/>
      <w:numFmt w:val="bullet"/>
      <w:suff w:val="tab"/>
      <w:lvlText w:val="•"/>
      <w:lvlJc w:val="left"/>
      <w:pPr>
        <w:pStyle w:val="Normal"/>
        <w:ind w:left="3149" w:hanging="164"/>
      </w:pPr>
      <w:rPr>
        <w:lang w:val="ru-RU" w:eastAsia="en-US" w:bidi="ar-SA"/>
      </w:rPr>
    </w:lvl>
    <w:lvl w:ilvl="3">
      <w:start w:val="0"/>
      <w:numFmt w:val="bullet"/>
      <w:suff w:val="tab"/>
      <w:lvlText w:val="•"/>
      <w:lvlJc w:val="left"/>
      <w:pPr>
        <w:pStyle w:val="Normal"/>
        <w:ind w:left="4133" w:hanging="164"/>
      </w:pPr>
      <w:rPr>
        <w:lang w:val="ru-RU" w:eastAsia="en-US" w:bidi="ar-SA"/>
      </w:rPr>
    </w:lvl>
    <w:lvl w:ilvl="4">
      <w:start w:val="0"/>
      <w:numFmt w:val="bullet"/>
      <w:suff w:val="tab"/>
      <w:lvlText w:val="•"/>
      <w:lvlJc w:val="left"/>
      <w:pPr>
        <w:pStyle w:val="Normal"/>
        <w:ind w:left="5118" w:hanging="164"/>
      </w:pPr>
      <w:rPr>
        <w:lang w:val="ru-RU" w:eastAsia="en-US" w:bidi="ar-SA"/>
      </w:rPr>
    </w:lvl>
    <w:lvl w:ilvl="5">
      <w:start w:val="0"/>
      <w:numFmt w:val="bullet"/>
      <w:suff w:val="tab"/>
      <w:lvlText w:val="•"/>
      <w:lvlJc w:val="left"/>
      <w:pPr>
        <w:pStyle w:val="Normal"/>
        <w:ind w:left="6103" w:hanging="164"/>
      </w:pPr>
      <w:rPr>
        <w:lang w:val="ru-RU" w:eastAsia="en-US" w:bidi="ar-SA"/>
      </w:rPr>
    </w:lvl>
    <w:lvl w:ilvl="6">
      <w:start w:val="0"/>
      <w:numFmt w:val="bullet"/>
      <w:suff w:val="tab"/>
      <w:lvlText w:val="•"/>
      <w:lvlJc w:val="left"/>
      <w:pPr>
        <w:pStyle w:val="Normal"/>
        <w:ind w:left="7087" w:hanging="164"/>
      </w:pPr>
      <w:rPr>
        <w:lang w:val="ru-RU" w:eastAsia="en-US" w:bidi="ar-SA"/>
      </w:rPr>
    </w:lvl>
    <w:lvl w:ilvl="7">
      <w:start w:val="0"/>
      <w:numFmt w:val="bullet"/>
      <w:suff w:val="tab"/>
      <w:lvlText w:val="•"/>
      <w:lvlJc w:val="left"/>
      <w:pPr>
        <w:pStyle w:val="Normal"/>
        <w:ind w:left="8072" w:hanging="164"/>
      </w:pPr>
      <w:rPr>
        <w:lang w:val="ru-RU" w:eastAsia="en-US" w:bidi="ar-SA"/>
      </w:rPr>
    </w:lvl>
    <w:lvl w:ilvl="8">
      <w:start w:val="0"/>
      <w:numFmt w:val="bullet"/>
      <w:suff w:val="tab"/>
      <w:lvlText w:val="•"/>
      <w:lvlJc w:val="left"/>
      <w:pPr>
        <w:pStyle w:val="Normal"/>
        <w:ind w:left="9057" w:hanging="164"/>
      </w:pPr>
      <w:rPr>
        <w:lang w:val="ru-RU" w:eastAsia="en-US" w:bidi="ar-SA"/>
      </w:rPr>
    </w:lvl>
  </w:abstractNum>
  <w:abstractNum w:abstractNumId="6">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7">
    <w:multiLevelType w:val="hybridMultilevel"/>
    <w:lvl w:ilvl="0">
      <w:start w:val="0"/>
      <w:numFmt w:val="bullet"/>
      <w:suff w:val="tab"/>
      <w:lvlText w:val="-"/>
      <w:lvlJc w:val="left"/>
      <w:pPr>
        <w:pStyle w:val="Normal"/>
        <w:ind w:left="720" w:hanging="360"/>
      </w:pPr>
      <w:rPr>
        <w:rFonts w:ascii="Times New Roman" w:hAnsi="Times New Roman" w:eastAsia="Times New Roman" w:cs="Times New Roman"/>
        <w:sz w:val="28"/>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8">
    <w:multiLevelType w:val="hybridMultilevel"/>
    <w:lvl w:ilvl="0">
      <w:start w:val="1"/>
      <w:numFmt w:val="decimal"/>
      <w:suff w:val="tab"/>
      <w:lvlText w:val="%1)"/>
      <w:lvlJc w:val="left"/>
      <w:pPr>
        <w:pStyle w:val="Normal"/>
        <w:ind w:left="1068" w:hanging="360"/>
      </w:pPr>
      <w:rPr>
        <w:sz w:val="28"/>
        <w:szCs w:val="28"/>
      </w:rPr>
    </w:lvl>
    <w:lvl w:ilvl="1">
      <w:start w:val="1"/>
      <w:numFmt w:val="lowerLetter"/>
      <w:suff w:val="tab"/>
      <w:lvlText w:val="%2."/>
      <w:lvlJc w:val="left"/>
      <w:pPr>
        <w:pStyle w:val="Normal"/>
        <w:ind w:left="1788" w:hanging="360"/>
      </w:pPr>
    </w:lvl>
    <w:lvl w:ilvl="2">
      <w:start w:val="1"/>
      <w:numFmt w:val="lowerRoman"/>
      <w:suff w:val="tab"/>
      <w:lvlText w:val="%3."/>
      <w:lvlJc w:val="right"/>
      <w:pPr>
        <w:pStyle w:val="Normal"/>
        <w:ind w:left="2508" w:hanging="180"/>
      </w:pPr>
    </w:lvl>
    <w:lvl w:ilvl="3">
      <w:start w:val="1"/>
      <w:numFmt w:val="decimal"/>
      <w:suff w:val="tab"/>
      <w:lvlText w:val="%4."/>
      <w:lvlJc w:val="left"/>
      <w:pPr>
        <w:pStyle w:val="Normal"/>
        <w:ind w:left="3228" w:hanging="360"/>
      </w:pPr>
    </w:lvl>
    <w:lvl w:ilvl="4">
      <w:start w:val="1"/>
      <w:numFmt w:val="lowerLetter"/>
      <w:suff w:val="tab"/>
      <w:lvlText w:val="%5."/>
      <w:lvlJc w:val="left"/>
      <w:pPr>
        <w:pStyle w:val="Normal"/>
        <w:ind w:left="3948" w:hanging="360"/>
      </w:pPr>
    </w:lvl>
    <w:lvl w:ilvl="5">
      <w:start w:val="1"/>
      <w:numFmt w:val="lowerRoman"/>
      <w:suff w:val="tab"/>
      <w:lvlText w:val="%6."/>
      <w:lvlJc w:val="right"/>
      <w:pPr>
        <w:pStyle w:val="Normal"/>
        <w:ind w:left="4668" w:hanging="180"/>
      </w:pPr>
    </w:lvl>
    <w:lvl w:ilvl="6">
      <w:start w:val="1"/>
      <w:numFmt w:val="decimal"/>
      <w:suff w:val="tab"/>
      <w:lvlText w:val="%7."/>
      <w:lvlJc w:val="left"/>
      <w:pPr>
        <w:pStyle w:val="Normal"/>
        <w:ind w:left="5388" w:hanging="360"/>
      </w:pPr>
    </w:lvl>
    <w:lvl w:ilvl="7">
      <w:start w:val="1"/>
      <w:numFmt w:val="lowerLetter"/>
      <w:suff w:val="tab"/>
      <w:lvlText w:val="%8."/>
      <w:lvlJc w:val="left"/>
      <w:pPr>
        <w:pStyle w:val="Normal"/>
        <w:ind w:left="6108" w:hanging="360"/>
      </w:pPr>
    </w:lvl>
    <w:lvl w:ilvl="8">
      <w:start w:val="1"/>
      <w:numFmt w:val="lowerRoman"/>
      <w:suff w:val="tab"/>
      <w:lvlText w:val="%9."/>
      <w:lvlJc w:val="right"/>
      <w:pPr>
        <w:pStyle w:val="Normal"/>
        <w:ind w:left="6828" w:hanging="180"/>
      </w:pPr>
    </w:lvl>
  </w:abstractNum>
  <w:abstractNum w:abstractNumId="9">
    <w:multiLevelType w:val="hybridMultilevel"/>
    <w:lvl w:ilvl="0">
      <w:start w:val="1"/>
      <w:numFmt w:val="bullet"/>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10">
    <w:multiLevelType w:val="hybridMultilevel"/>
    <w:lvl w:ilvl="0">
      <w:start w:val="1"/>
      <w:numFmt w:val="bullet"/>
      <w:suff w:val="tab"/>
      <w:lvlText w:val=""/>
      <w:lvlJc w:val="left"/>
      <w:pPr>
        <w:pStyle w:val="Normal"/>
        <w:ind w:left="720" w:hanging="360"/>
      </w:pPr>
      <w:rPr>
        <w:rFonts w:ascii="Symbol" w:hAnsi="Symbol"/>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1">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2">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3">
    <w:multiLevelType w:val="hybridMultilevel"/>
    <w:lvl w:ilvl="0">
      <w:start w:val="1"/>
      <w:numFmt w:val="decimal"/>
      <w:suff w:val="tab"/>
      <w:lvlText w:val="%1."/>
      <w:lvlJc w:val="left"/>
      <w:pPr>
        <w:pStyle w:val="Normal"/>
        <w:tabs>
          <w:tab w:val="num" w:pos="0" w:leader="none"/>
        </w:tabs>
        <w:ind w:left="360" w:hanging="360"/>
      </w:pPr>
    </w:lvl>
    <w:lvl w:ilvl="1">
      <w:start w:val="1"/>
      <w:numFmt w:val="lowerLetter"/>
      <w:suff w:val="tab"/>
      <w:lvlText w:val="%2."/>
      <w:lvlJc w:val="left"/>
      <w:pPr>
        <w:pStyle w:val="Normal"/>
        <w:tabs>
          <w:tab w:val="num" w:pos="0" w:leader="none"/>
        </w:tabs>
        <w:ind w:left="1080" w:hanging="360"/>
      </w:pPr>
    </w:lvl>
    <w:lvl w:ilvl="2">
      <w:start w:val="1"/>
      <w:numFmt w:val="lowerRoman"/>
      <w:suff w:val="tab"/>
      <w:lvlText w:val="%3."/>
      <w:lvlJc w:val="right"/>
      <w:pPr>
        <w:pStyle w:val="Normal"/>
        <w:tabs>
          <w:tab w:val="num" w:pos="0" w:leader="none"/>
        </w:tabs>
        <w:ind w:left="1800" w:hanging="180"/>
      </w:pPr>
    </w:lvl>
    <w:lvl w:ilvl="3">
      <w:start w:val="1"/>
      <w:numFmt w:val="decimal"/>
      <w:suff w:val="tab"/>
      <w:lvlText w:val="%4."/>
      <w:lvlJc w:val="left"/>
      <w:pPr>
        <w:pStyle w:val="Normal"/>
        <w:tabs>
          <w:tab w:val="num" w:pos="0" w:leader="none"/>
        </w:tabs>
        <w:ind w:left="2520" w:hanging="360"/>
      </w:pPr>
    </w:lvl>
    <w:lvl w:ilvl="4">
      <w:start w:val="1"/>
      <w:numFmt w:val="lowerLetter"/>
      <w:suff w:val="tab"/>
      <w:lvlText w:val="%5."/>
      <w:lvlJc w:val="left"/>
      <w:pPr>
        <w:pStyle w:val="Normal"/>
        <w:tabs>
          <w:tab w:val="num" w:pos="0" w:leader="none"/>
        </w:tabs>
        <w:ind w:left="3240" w:hanging="360"/>
      </w:pPr>
    </w:lvl>
    <w:lvl w:ilvl="5">
      <w:start w:val="1"/>
      <w:numFmt w:val="lowerRoman"/>
      <w:suff w:val="tab"/>
      <w:lvlText w:val="%6."/>
      <w:lvlJc w:val="right"/>
      <w:pPr>
        <w:pStyle w:val="Normal"/>
        <w:tabs>
          <w:tab w:val="num" w:pos="0" w:leader="none"/>
        </w:tabs>
        <w:ind w:left="3960" w:hanging="180"/>
      </w:pPr>
    </w:lvl>
    <w:lvl w:ilvl="6">
      <w:start w:val="1"/>
      <w:numFmt w:val="decimal"/>
      <w:suff w:val="tab"/>
      <w:lvlText w:val="%7."/>
      <w:lvlJc w:val="left"/>
      <w:pPr>
        <w:pStyle w:val="Normal"/>
        <w:tabs>
          <w:tab w:val="num" w:pos="0" w:leader="none"/>
        </w:tabs>
        <w:ind w:left="4680" w:hanging="360"/>
      </w:pPr>
    </w:lvl>
    <w:lvl w:ilvl="7">
      <w:start w:val="1"/>
      <w:numFmt w:val="lowerLetter"/>
      <w:suff w:val="tab"/>
      <w:lvlText w:val="%8."/>
      <w:lvlJc w:val="left"/>
      <w:pPr>
        <w:pStyle w:val="Normal"/>
        <w:tabs>
          <w:tab w:val="num" w:pos="0" w:leader="none"/>
        </w:tabs>
        <w:ind w:left="5400" w:hanging="360"/>
      </w:pPr>
    </w:lvl>
    <w:lvl w:ilvl="8">
      <w:start w:val="1"/>
      <w:numFmt w:val="lowerRoman"/>
      <w:suff w:val="tab"/>
      <w:lvlText w:val="%9."/>
      <w:lvlJc w:val="right"/>
      <w:pPr>
        <w:pStyle w:val="Normal"/>
        <w:tabs>
          <w:tab w:val="num" w:pos="0" w:leader="none"/>
        </w:tabs>
        <w:ind w:left="6120" w:hanging="180"/>
      </w:pPr>
    </w:lvl>
  </w:abstractNum>
  <w:abstractNum w:abstractNumId="14">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5">
    <w:multiLevelType w:val="hybridMultilevel"/>
    <w:lvl w:ilvl="0">
      <w:start w:val="1"/>
      <w:numFmt w:val="bullet"/>
      <w:suff w:val="tab"/>
      <w:lvlText w:val=""/>
      <w:lvlJc w:val="left"/>
      <w:pPr>
        <w:pStyle w:val="Normal"/>
        <w:tabs>
          <w:tab w:val="num" w:pos="720" w:leader="none"/>
        </w:tabs>
        <w:ind w:left="720" w:hanging="360"/>
      </w:pPr>
      <w:rPr>
        <w:rFonts w:ascii="Symbol" w:hAnsi="Symbol"/>
        <w:sz w:val="20"/>
      </w:rPr>
    </w:lvl>
    <w:lvl w:ilvl="1">
      <w:start w:val="1"/>
      <w:numFmt w:val="bullet"/>
      <w:suff w:val="tab"/>
      <w:lvlText w:val="o"/>
      <w:lvlJc w:val="left"/>
      <w:pPr>
        <w:pStyle w:val="Normal"/>
        <w:tabs>
          <w:tab w:val="num" w:pos="1440" w:leader="none"/>
        </w:tabs>
        <w:ind w:left="1440" w:hanging="360"/>
      </w:pPr>
      <w:rPr>
        <w:rFonts w:ascii="Courier New" w:hAnsi="Courier New"/>
        <w:sz w:val="20"/>
      </w:rPr>
    </w:lvl>
    <w:lvl w:ilvl="2">
      <w:start w:val="1"/>
      <w:numFmt w:val="bullet"/>
      <w:suff w:val="tab"/>
      <w:lvlText w:val=""/>
      <w:lvlJc w:val="left"/>
      <w:pPr>
        <w:pStyle w:val="Normal"/>
        <w:tabs>
          <w:tab w:val="num" w:pos="2160" w:leader="none"/>
        </w:tabs>
        <w:ind w:left="2160" w:hanging="360"/>
      </w:pPr>
      <w:rPr>
        <w:rFonts w:ascii="Wingdings" w:hAnsi="Wingdings"/>
        <w:sz w:val="20"/>
      </w:rPr>
    </w:lvl>
    <w:lvl w:ilvl="3">
      <w:start w:val="1"/>
      <w:numFmt w:val="bullet"/>
      <w:suff w:val="tab"/>
      <w:lvlText w:val=""/>
      <w:lvlJc w:val="left"/>
      <w:pPr>
        <w:pStyle w:val="Normal"/>
        <w:tabs>
          <w:tab w:val="num" w:pos="2880" w:leader="none"/>
        </w:tabs>
        <w:ind w:left="2880" w:hanging="360"/>
      </w:pPr>
      <w:rPr>
        <w:rFonts w:ascii="Wingdings" w:hAnsi="Wingdings"/>
        <w:sz w:val="20"/>
      </w:rPr>
    </w:lvl>
    <w:lvl w:ilvl="4">
      <w:start w:val="1"/>
      <w:numFmt w:val="bullet"/>
      <w:suff w:val="tab"/>
      <w:lvlText w:val=""/>
      <w:lvlJc w:val="left"/>
      <w:pPr>
        <w:pStyle w:val="Normal"/>
        <w:tabs>
          <w:tab w:val="num" w:pos="3600" w:leader="none"/>
        </w:tabs>
        <w:ind w:left="3600" w:hanging="360"/>
      </w:pPr>
      <w:rPr>
        <w:rFonts w:ascii="Wingdings" w:hAnsi="Wingdings"/>
        <w:sz w:val="20"/>
      </w:rPr>
    </w:lvl>
    <w:lvl w:ilvl="5">
      <w:start w:val="1"/>
      <w:numFmt w:val="bullet"/>
      <w:suff w:val="tab"/>
      <w:lvlText w:val=""/>
      <w:lvlJc w:val="left"/>
      <w:pPr>
        <w:pStyle w:val="Normal"/>
        <w:tabs>
          <w:tab w:val="num" w:pos="4320" w:leader="none"/>
        </w:tabs>
        <w:ind w:left="4320" w:hanging="360"/>
      </w:pPr>
      <w:rPr>
        <w:rFonts w:ascii="Wingdings" w:hAnsi="Wingdings"/>
        <w:sz w:val="20"/>
      </w:rPr>
    </w:lvl>
    <w:lvl w:ilvl="6">
      <w:start w:val="1"/>
      <w:numFmt w:val="bullet"/>
      <w:suff w:val="tab"/>
      <w:lvlText w:val=""/>
      <w:lvlJc w:val="left"/>
      <w:pPr>
        <w:pStyle w:val="Normal"/>
        <w:tabs>
          <w:tab w:val="num" w:pos="5040" w:leader="none"/>
        </w:tabs>
        <w:ind w:left="5040" w:hanging="360"/>
      </w:pPr>
      <w:rPr>
        <w:rFonts w:ascii="Wingdings" w:hAnsi="Wingdings"/>
        <w:sz w:val="20"/>
      </w:rPr>
    </w:lvl>
    <w:lvl w:ilvl="7">
      <w:start w:val="1"/>
      <w:numFmt w:val="bullet"/>
      <w:suff w:val="tab"/>
      <w:lvlText w:val=""/>
      <w:lvlJc w:val="left"/>
      <w:pPr>
        <w:pStyle w:val="Normal"/>
        <w:tabs>
          <w:tab w:val="num" w:pos="5760" w:leader="none"/>
        </w:tabs>
        <w:ind w:left="5760" w:hanging="360"/>
      </w:pPr>
      <w:rPr>
        <w:rFonts w:ascii="Wingdings" w:hAnsi="Wingdings"/>
        <w:sz w:val="20"/>
      </w:rPr>
    </w:lvl>
    <w:lvl w:ilvl="8">
      <w:start w:val="1"/>
      <w:numFmt w:val="bullet"/>
      <w:suff w:val="tab"/>
      <w:lvlText w:val=""/>
      <w:lvlJc w:val="left"/>
      <w:pPr>
        <w:pStyle w:val="Normal"/>
        <w:tabs>
          <w:tab w:val="num" w:pos="6480" w:leader="none"/>
        </w:tabs>
        <w:ind w:left="6480" w:hanging="360"/>
      </w:pPr>
      <w:rPr>
        <w:rFonts w:ascii="Wingdings" w:hAnsi="Wingdings"/>
        <w:sz w:val="20"/>
      </w:rPr>
    </w:lvl>
  </w:abstractNum>
  <w:abstractNum w:abstractNumId="16">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7">
    <w:multiLevelType w:val="hybridMultilevel"/>
    <w:lvl w:ilvl="0">
      <w:start w:val="1"/>
      <w:numFmt w:val="decimal"/>
      <w:suff w:val="tab"/>
      <w:lvlText w:val="%1-"/>
      <w:lvlJc w:val="left"/>
      <w:pPr>
        <w:pStyle w:val="Normal"/>
        <w:ind w:left="720" w:hanging="360"/>
      </w:pPr>
      <w:rPr>
        <w:sz w:val="24"/>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8">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9">
    <w:multiLevelType w:val="hybridMultilevel"/>
    <w:lvl w:ilvl="0">
      <w:start w:val="2"/>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0">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1">
    <w:multiLevelType w:val="hybridMultilevel"/>
    <w:lvl w:ilvl="0">
      <w:start w:val="0"/>
      <w:numFmt w:val="bullet"/>
      <w:suff w:val="tab"/>
      <w:lvlText w:val=""/>
      <w:lvlJc w:val="left"/>
      <w:pPr>
        <w:pStyle w:val="Normal"/>
        <w:ind w:left="451" w:hanging="200"/>
      </w:pPr>
      <w:rPr>
        <w:rFonts w:ascii="Symbol" w:hAnsi="Symbol" w:eastAsia="Symbol" w:cs="Symbol"/>
        <w:w w:val="100"/>
        <w:sz w:val="28"/>
        <w:szCs w:val="28"/>
        <w:lang w:val="ru-RU" w:eastAsia="en-US" w:bidi="ar-SA"/>
      </w:rPr>
    </w:lvl>
    <w:lvl w:ilvl="1">
      <w:start w:val="0"/>
      <w:numFmt w:val="bullet"/>
      <w:suff w:val="tab"/>
      <w:lvlText w:val="•"/>
      <w:lvlJc w:val="left"/>
      <w:pPr>
        <w:pStyle w:val="Normal"/>
        <w:ind w:left="1451" w:hanging="200"/>
      </w:pPr>
      <w:rPr>
        <w:lang w:val="ru-RU" w:eastAsia="en-US" w:bidi="ar-SA"/>
      </w:rPr>
    </w:lvl>
    <w:lvl w:ilvl="2">
      <w:start w:val="0"/>
      <w:numFmt w:val="bullet"/>
      <w:suff w:val="tab"/>
      <w:lvlText w:val="•"/>
      <w:lvlJc w:val="left"/>
      <w:pPr>
        <w:pStyle w:val="Normal"/>
        <w:ind w:left="2442" w:hanging="200"/>
      </w:pPr>
      <w:rPr>
        <w:lang w:val="ru-RU" w:eastAsia="en-US" w:bidi="ar-SA"/>
      </w:rPr>
    </w:lvl>
    <w:lvl w:ilvl="3">
      <w:start w:val="0"/>
      <w:numFmt w:val="bullet"/>
      <w:suff w:val="tab"/>
      <w:lvlText w:val="•"/>
      <w:lvlJc w:val="left"/>
      <w:pPr>
        <w:pStyle w:val="Normal"/>
        <w:ind w:left="3433" w:hanging="200"/>
      </w:pPr>
      <w:rPr>
        <w:lang w:val="ru-RU" w:eastAsia="en-US" w:bidi="ar-SA"/>
      </w:rPr>
    </w:lvl>
    <w:lvl w:ilvl="4">
      <w:start w:val="0"/>
      <w:numFmt w:val="bullet"/>
      <w:suff w:val="tab"/>
      <w:lvlText w:val="•"/>
      <w:lvlJc w:val="left"/>
      <w:pPr>
        <w:pStyle w:val="Normal"/>
        <w:ind w:left="4424" w:hanging="200"/>
      </w:pPr>
      <w:rPr>
        <w:lang w:val="ru-RU" w:eastAsia="en-US" w:bidi="ar-SA"/>
      </w:rPr>
    </w:lvl>
    <w:lvl w:ilvl="5">
      <w:start w:val="0"/>
      <w:numFmt w:val="bullet"/>
      <w:suff w:val="tab"/>
      <w:lvlText w:val="•"/>
      <w:lvlJc w:val="left"/>
      <w:pPr>
        <w:pStyle w:val="Normal"/>
        <w:ind w:left="5415" w:hanging="200"/>
      </w:pPr>
      <w:rPr>
        <w:lang w:val="ru-RU" w:eastAsia="en-US" w:bidi="ar-SA"/>
      </w:rPr>
    </w:lvl>
    <w:lvl w:ilvl="6">
      <w:start w:val="0"/>
      <w:numFmt w:val="bullet"/>
      <w:suff w:val="tab"/>
      <w:lvlText w:val="•"/>
      <w:lvlJc w:val="left"/>
      <w:pPr>
        <w:pStyle w:val="Normal"/>
        <w:ind w:left="6406" w:hanging="200"/>
      </w:pPr>
      <w:rPr>
        <w:lang w:val="ru-RU" w:eastAsia="en-US" w:bidi="ar-SA"/>
      </w:rPr>
    </w:lvl>
    <w:lvl w:ilvl="7">
      <w:start w:val="0"/>
      <w:numFmt w:val="bullet"/>
      <w:suff w:val="tab"/>
      <w:lvlText w:val="•"/>
      <w:lvlJc w:val="left"/>
      <w:pPr>
        <w:pStyle w:val="Normal"/>
        <w:ind w:left="7397" w:hanging="200"/>
      </w:pPr>
      <w:rPr>
        <w:lang w:val="ru-RU" w:eastAsia="en-US" w:bidi="ar-SA"/>
      </w:rPr>
    </w:lvl>
    <w:lvl w:ilvl="8">
      <w:start w:val="0"/>
      <w:numFmt w:val="bullet"/>
      <w:suff w:val="tab"/>
      <w:lvlText w:val="•"/>
      <w:lvlJc w:val="left"/>
      <w:pPr>
        <w:pStyle w:val="Normal"/>
        <w:ind w:left="8388" w:hanging="200"/>
      </w:pPr>
      <w:rPr>
        <w:lang w:val="ru-RU" w:eastAsia="en-US" w:bidi="ar-SA"/>
      </w:rPr>
    </w:lvl>
  </w:abstractNum>
  <w:abstractNum w:abstractNumId="22">
    <w:multiLevelType w:val="hybridMultilevel"/>
    <w:lvl w:ilvl="0">
      <w:start w:val="1"/>
      <w:numFmt w:val="decimal"/>
      <w:suff w:val="tab"/>
      <w:lvlText w:val="%1."/>
      <w:lvlJc w:val="left"/>
      <w:pPr>
        <w:pStyle w:val="Normal"/>
        <w:tabs>
          <w:tab w:val="num" w:pos="720" w:leader="none"/>
        </w:tabs>
        <w:ind w:left="72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23">
    <w:multiLevelType w:val="hybridMultilevel"/>
    <w:lvl w:ilvl="0">
      <w:start w:val="1"/>
      <w:numFmt w:val="decimal"/>
      <w:suff w:val="tab"/>
      <w:lvlText w:val="%1."/>
      <w:lvlJc w:val="left"/>
      <w:pPr>
        <w:pStyle w:val="Normal"/>
        <w:ind w:left="720" w:hanging="360"/>
      </w:pPr>
      <w:rPr>
        <w:b w:val="0"/>
        <w:bCs w:val="0"/>
      </w:rPr>
    </w:lvl>
    <w:lvl w:ilvl="1">
      <w:start w:val="6"/>
      <w:numFmt w:val="decimal"/>
      <w:suff w:val="tab"/>
      <w:lvlText w:val="%1.%2."/>
      <w:lvlJc w:val="left"/>
      <w:pPr>
        <w:pStyle w:val="Normal"/>
        <w:ind w:left="1110" w:hanging="750"/>
      </w:pPr>
    </w:lvl>
    <w:lvl w:ilvl="2">
      <w:start w:val="1"/>
      <w:numFmt w:val="decimal"/>
      <w:suff w:val="tab"/>
      <w:lvlText w:val="%1.%2.%3."/>
      <w:lvlJc w:val="left"/>
      <w:pPr>
        <w:pStyle w:val="Normal"/>
        <w:ind w:left="1110" w:hanging="750"/>
      </w:pPr>
    </w:lvl>
    <w:lvl w:ilvl="3">
      <w:start w:val="1"/>
      <w:numFmt w:val="decimal"/>
      <w:suff w:val="tab"/>
      <w:lvlText w:val="%1.%2.%3.%4."/>
      <w:lvlJc w:val="left"/>
      <w:pPr>
        <w:pStyle w:val="Normal"/>
        <w:ind w:left="1110" w:hanging="750"/>
      </w:pPr>
    </w:lvl>
    <w:lvl w:ilvl="4">
      <w:start w:val="1"/>
      <w:numFmt w:val="decimal"/>
      <w:suff w:val="tab"/>
      <w:lvlText w:val="%1.%2.%3.%4.%5."/>
      <w:lvlJc w:val="left"/>
      <w:pPr>
        <w:pStyle w:val="Normal"/>
        <w:ind w:left="1440" w:hanging="1080"/>
      </w:pPr>
    </w:lvl>
    <w:lvl w:ilvl="5">
      <w:start w:val="1"/>
      <w:numFmt w:val="decimal"/>
      <w:suff w:val="tab"/>
      <w:lvlText w:val="%1.%2.%3.%4.%5.%6."/>
      <w:lvlJc w:val="left"/>
      <w:pPr>
        <w:pStyle w:val="Normal"/>
        <w:ind w:left="1440" w:hanging="1080"/>
      </w:pPr>
    </w:lvl>
    <w:lvl w:ilvl="6">
      <w:start w:val="1"/>
      <w:numFmt w:val="decimal"/>
      <w:suff w:val="tab"/>
      <w:lvlText w:val="%1.%2.%3.%4.%5.%6.%7."/>
      <w:lvlJc w:val="left"/>
      <w:pPr>
        <w:pStyle w:val="Normal"/>
        <w:ind w:left="1800" w:hanging="1440"/>
      </w:pPr>
    </w:lvl>
    <w:lvl w:ilvl="7">
      <w:start w:val="1"/>
      <w:numFmt w:val="decimal"/>
      <w:suff w:val="tab"/>
      <w:lvlText w:val="%1.%2.%3.%4.%5.%6.%7.%8."/>
      <w:lvlJc w:val="left"/>
      <w:pPr>
        <w:pStyle w:val="Normal"/>
        <w:ind w:left="1800" w:hanging="1440"/>
      </w:pPr>
    </w:lvl>
    <w:lvl w:ilvl="8">
      <w:start w:val="1"/>
      <w:numFmt w:val="decimal"/>
      <w:suff w:val="tab"/>
      <w:lvlText w:val="%1.%2.%3.%4.%5.%6.%7.%8.%9."/>
      <w:lvlJc w:val="left"/>
      <w:pPr>
        <w:pStyle w:val="Normal"/>
        <w:ind w:left="2160" w:hanging="1800"/>
      </w:pPr>
    </w:lvl>
  </w:abstractNum>
  <w:abstractNum w:abstractNumId="24">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5">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6">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7">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8">
    <w:multiLevelType w:val="hybridMultilevel"/>
    <w:lvl w:ilvl="0">
      <w:start w:val="1"/>
      <w:numFmt w:val="decimal"/>
      <w:suff w:val="nothing"/>
      <w:lvlText w:val=""/>
      <w:lvlJc w:val="left"/>
      <w:pPr>
        <w:pStyle w:val="Normal"/>
        <w:tabs>
          <w:tab w:val="left" w:pos="0" w:leader="none"/>
        </w:tabs>
        <w:ind w:left="0" w:firstLine="0"/>
      </w:pPr>
    </w:lvl>
    <w:lvl w:ilvl="1">
      <w:start w:val="1"/>
      <w:numFmt w:val="decimal"/>
      <w:suff w:val="nothing"/>
      <w:lvlText w:val=""/>
      <w:lvlJc w:val="left"/>
      <w:pPr>
        <w:pStyle w:val="Normal"/>
        <w:tabs>
          <w:tab w:val="left" w:pos="0" w:leader="none"/>
        </w:tabs>
        <w:ind w:left="0" w:firstLine="0"/>
      </w:pPr>
    </w:lvl>
    <w:lvl w:ilvl="2">
      <w:start w:val="1"/>
      <w:numFmt w:val="decimal"/>
      <w:suff w:val="nothing"/>
      <w:lvlText w:val=""/>
      <w:lvlJc w:val="left"/>
      <w:pPr>
        <w:pStyle w:val="Normal"/>
        <w:tabs>
          <w:tab w:val="left" w:pos="0" w:leader="none"/>
        </w:tabs>
        <w:ind w:left="0" w:firstLine="0"/>
      </w:pPr>
    </w:lvl>
    <w:lvl w:ilvl="3">
      <w:start w:val="1"/>
      <w:numFmt w:val="decimal"/>
      <w:suff w:val="nothing"/>
      <w:lvlText w:val=""/>
      <w:lvlJc w:val="left"/>
      <w:pPr>
        <w:pStyle w:val="Normal"/>
        <w:tabs>
          <w:tab w:val="left" w:pos="0" w:leader="none"/>
        </w:tabs>
        <w:ind w:left="0" w:firstLine="0"/>
      </w:pPr>
    </w:lvl>
    <w:lvl w:ilvl="4">
      <w:start w:val="1"/>
      <w:numFmt w:val="decimal"/>
      <w:suff w:val="nothing"/>
      <w:lvlText w:val=""/>
      <w:lvlJc w:val="left"/>
      <w:pPr>
        <w:pStyle w:val="Normal"/>
        <w:tabs>
          <w:tab w:val="left" w:pos="0" w:leader="none"/>
        </w:tabs>
        <w:ind w:left="0" w:firstLine="0"/>
      </w:pPr>
    </w:lvl>
    <w:lvl w:ilvl="5">
      <w:start w:val="1"/>
      <w:numFmt w:val="decimal"/>
      <w:suff w:val="nothing"/>
      <w:lvlText w:val=""/>
      <w:lvlJc w:val="left"/>
      <w:pPr>
        <w:pStyle w:val="Normal"/>
        <w:tabs>
          <w:tab w:val="left" w:pos="0" w:leader="none"/>
        </w:tabs>
        <w:ind w:left="0" w:firstLine="0"/>
      </w:pPr>
    </w:lvl>
    <w:lvl w:ilvl="6">
      <w:start w:val="1"/>
      <w:numFmt w:val="decimal"/>
      <w:suff w:val="nothing"/>
      <w:lvlText w:val=""/>
      <w:lvlJc w:val="left"/>
      <w:pPr>
        <w:pStyle w:val="Normal"/>
        <w:tabs>
          <w:tab w:val="left" w:pos="0" w:leader="none"/>
        </w:tabs>
        <w:ind w:left="0" w:firstLine="0"/>
      </w:pPr>
    </w:lvl>
    <w:lvl w:ilvl="7">
      <w:start w:val="1"/>
      <w:numFmt w:val="decimal"/>
      <w:suff w:val="nothing"/>
      <w:lvlText w:val=""/>
      <w:lvlJc w:val="left"/>
      <w:pPr>
        <w:pStyle w:val="Normal"/>
        <w:tabs>
          <w:tab w:val="left" w:pos="0" w:leader="none"/>
        </w:tabs>
        <w:ind w:left="0" w:firstLine="0"/>
      </w:pPr>
    </w:lvl>
    <w:lvl w:ilvl="8">
      <w:start w:val="1"/>
      <w:numFmt w:val="decimal"/>
      <w:suff w:val="nothing"/>
      <w:lvlText w:val=""/>
      <w:lvlJc w:val="left"/>
      <w:pPr>
        <w:pStyle w:val="Normal"/>
        <w:tabs>
          <w:tab w:val="left" w:pos="0" w:leader="none"/>
        </w:tabs>
        <w:ind w:left="0" w:firstLine="0"/>
      </w:pPr>
    </w:lvl>
  </w:abstractNum>
  <w:abstractNum w:abstractNumId="29">
    <w:multiLevelType w:val="hybridMultilevel"/>
    <w:lvl w:ilvl="0">
      <w:start w:val="0"/>
      <w:numFmt w:val="bullet"/>
      <w:suff w:val="tab"/>
      <w:lvlText w:val="-"/>
      <w:lvlJc w:val="left"/>
      <w:pPr>
        <w:pStyle w:val="Normal"/>
        <w:tabs>
          <w:tab w:val="left" w:pos="720" w:leader="none"/>
        </w:tabs>
        <w:ind w:left="720" w:hanging="360"/>
      </w:pPr>
      <w:rPr>
        <w:rFonts w:ascii="Times New Roman" w:hAnsi="Times New Roman"/>
      </w:rPr>
    </w:lvl>
  </w:abstractNum>
  <w:abstractNum w:abstractNumId="30">
    <w:multiLevelType w:val="hybridMultilevel"/>
    <w:lvl w:ilvl="0">
      <w:start w:val="1"/>
      <w:numFmt w:val="bullet"/>
      <w:suff w:val="tab"/>
      <w:lvlText w:val=""/>
      <w:lvlJc w:val="left"/>
      <w:pPr>
        <w:pStyle w:val="Normal"/>
        <w:tabs>
          <w:tab w:val="left" w:pos="1440" w:leader="none"/>
        </w:tabs>
        <w:ind w:left="1440" w:hanging="360"/>
      </w:pPr>
      <w:rPr>
        <w:rFonts w:ascii="Symbol" w:hAnsi="Symbol"/>
      </w:rPr>
    </w:lvl>
  </w:abstractNum>
  <w:abstractNum w:abstractNumId="31">
    <w:multiLevelType w:val="hybridMultilevel"/>
    <w:lvl w:ilvl="0">
      <w:start w:val="1"/>
      <w:numFmt w:val="decimal"/>
      <w:suff w:val="tab"/>
      <w:lvlText w:val="%1)"/>
      <w:lvlJc w:val="left"/>
      <w:pPr>
        <w:pStyle w:val="Normal"/>
        <w:tabs>
          <w:tab w:val="left" w:pos="1778" w:leader="none"/>
        </w:tabs>
        <w:ind w:left="1778" w:hanging="360"/>
      </w:pPr>
      <w:rPr>
        <w:rFonts w:ascii="Arial" w:hAnsi="Arial"/>
      </w:rPr>
    </w:lvl>
    <w:lvl w:ilvl="1">
      <w:start w:val="1"/>
      <w:numFmt w:val="lowerLetter"/>
      <w:suff w:val="tab"/>
      <w:lvlText w:val="%2."/>
      <w:lvlJc w:val="left"/>
      <w:pPr>
        <w:pStyle w:val="Normal"/>
        <w:tabs>
          <w:tab w:val="left" w:pos="2149" w:leader="none"/>
        </w:tabs>
        <w:ind w:left="2149" w:hanging="360"/>
      </w:pPr>
    </w:lvl>
    <w:lvl w:ilvl="2">
      <w:start w:val="1"/>
      <w:numFmt w:val="lowerRoman"/>
      <w:suff w:val="tab"/>
      <w:lvlText w:val="%3."/>
      <w:lvlJc w:val="left"/>
      <w:pPr>
        <w:pStyle w:val="Normal"/>
        <w:tabs>
          <w:tab w:val="left" w:pos="2869" w:leader="none"/>
        </w:tabs>
        <w:ind w:left="2869" w:hanging="180"/>
      </w:pPr>
    </w:lvl>
    <w:lvl w:ilvl="3">
      <w:start w:val="1"/>
      <w:numFmt w:val="decimal"/>
      <w:suff w:val="tab"/>
      <w:lvlText w:val="%4."/>
      <w:lvlJc w:val="left"/>
      <w:pPr>
        <w:pStyle w:val="Normal"/>
        <w:tabs>
          <w:tab w:val="left" w:pos="3589" w:leader="none"/>
        </w:tabs>
        <w:ind w:left="3589" w:hanging="360"/>
      </w:pPr>
    </w:lvl>
    <w:lvl w:ilvl="4">
      <w:start w:val="1"/>
      <w:numFmt w:val="lowerLetter"/>
      <w:suff w:val="tab"/>
      <w:lvlText w:val="%5."/>
      <w:lvlJc w:val="left"/>
      <w:pPr>
        <w:pStyle w:val="Normal"/>
        <w:tabs>
          <w:tab w:val="left" w:pos="4309" w:leader="none"/>
        </w:tabs>
        <w:ind w:left="4309" w:hanging="360"/>
      </w:pPr>
    </w:lvl>
    <w:lvl w:ilvl="5">
      <w:start w:val="1"/>
      <w:numFmt w:val="lowerRoman"/>
      <w:suff w:val="tab"/>
      <w:lvlText w:val="%6."/>
      <w:lvlJc w:val="left"/>
      <w:pPr>
        <w:pStyle w:val="Normal"/>
        <w:tabs>
          <w:tab w:val="left" w:pos="5029" w:leader="none"/>
        </w:tabs>
        <w:ind w:left="5029" w:hanging="180"/>
      </w:pPr>
    </w:lvl>
    <w:lvl w:ilvl="6">
      <w:start w:val="1"/>
      <w:numFmt w:val="decimal"/>
      <w:suff w:val="tab"/>
      <w:lvlText w:val="%7."/>
      <w:lvlJc w:val="left"/>
      <w:pPr>
        <w:pStyle w:val="Normal"/>
        <w:tabs>
          <w:tab w:val="left" w:pos="5749" w:leader="none"/>
        </w:tabs>
        <w:ind w:left="5749" w:hanging="360"/>
      </w:pPr>
    </w:lvl>
    <w:lvl w:ilvl="7">
      <w:start w:val="1"/>
      <w:numFmt w:val="lowerLetter"/>
      <w:suff w:val="tab"/>
      <w:lvlText w:val="%8."/>
      <w:lvlJc w:val="left"/>
      <w:pPr>
        <w:pStyle w:val="Normal"/>
        <w:tabs>
          <w:tab w:val="left" w:pos="6469" w:leader="none"/>
        </w:tabs>
        <w:ind w:left="6469" w:hanging="360"/>
      </w:pPr>
    </w:lvl>
    <w:lvl w:ilvl="8">
      <w:start w:val="1"/>
      <w:numFmt w:val="lowerRoman"/>
      <w:suff w:val="tab"/>
      <w:lvlText w:val="%9."/>
      <w:lvlJc w:val="left"/>
      <w:pPr>
        <w:pStyle w:val="Normal"/>
        <w:tabs>
          <w:tab w:val="left" w:pos="7189" w:leader="none"/>
        </w:tabs>
        <w:ind w:left="7189" w:hanging="180"/>
      </w:pPr>
    </w:lvl>
  </w:abstractNum>
  <w:abstractNum w:abstractNumId="32">
    <w:multiLevelType w:val="hybridMultilevel"/>
    <w:lvl w:ilvl="0">
      <w:start w:val="1"/>
      <w:numFmt w:val="bullet"/>
      <w:suff w:val="tab"/>
      <w:lvlText w:val=""/>
      <w:lvlJc w:val="left"/>
      <w:pPr>
        <w:pStyle w:val="Normal"/>
        <w:tabs>
          <w:tab w:val="left" w:pos="1287" w:leader="none"/>
        </w:tabs>
        <w:ind w:left="1287" w:hanging="360"/>
      </w:pPr>
      <w:rPr>
        <w:rFonts w:ascii="Symbol" w:hAnsi="Symbol"/>
      </w:rPr>
    </w:lvl>
    <w:lvl w:ilvl="1">
      <w:start w:val="1"/>
      <w:numFmt w:val="bullet"/>
      <w:suff w:val="tab"/>
      <w:lvlText w:val="o"/>
      <w:lvlJc w:val="left"/>
      <w:pPr>
        <w:pStyle w:val="Normal"/>
        <w:tabs>
          <w:tab w:val="left" w:pos="2007" w:leader="none"/>
        </w:tabs>
        <w:ind w:left="2007" w:hanging="360"/>
      </w:pPr>
      <w:rPr>
        <w:rFonts w:ascii="Courier New" w:hAnsi="Courier New"/>
      </w:rPr>
    </w:lvl>
    <w:lvl w:ilvl="2">
      <w:start w:val="1"/>
      <w:numFmt w:val="bullet"/>
      <w:suff w:val="tab"/>
      <w:lvlText w:val=""/>
      <w:lvlJc w:val="left"/>
      <w:pPr>
        <w:pStyle w:val="Normal"/>
        <w:tabs>
          <w:tab w:val="left" w:pos="2727" w:leader="none"/>
        </w:tabs>
        <w:ind w:left="2727" w:hanging="360"/>
      </w:pPr>
      <w:rPr>
        <w:rFonts w:ascii="Wingdings" w:hAnsi="Wingdings"/>
      </w:rPr>
    </w:lvl>
    <w:lvl w:ilvl="3">
      <w:start w:val="1"/>
      <w:numFmt w:val="bullet"/>
      <w:suff w:val="tab"/>
      <w:lvlText w:val=""/>
      <w:lvlJc w:val="left"/>
      <w:pPr>
        <w:pStyle w:val="Normal"/>
        <w:tabs>
          <w:tab w:val="left" w:pos="3447" w:leader="none"/>
        </w:tabs>
        <w:ind w:left="3447" w:hanging="360"/>
      </w:pPr>
      <w:rPr>
        <w:rFonts w:ascii="Symbol" w:hAnsi="Symbol"/>
      </w:rPr>
    </w:lvl>
    <w:lvl w:ilvl="4">
      <w:start w:val="1"/>
      <w:numFmt w:val="bullet"/>
      <w:suff w:val="tab"/>
      <w:lvlText w:val="o"/>
      <w:lvlJc w:val="left"/>
      <w:pPr>
        <w:pStyle w:val="Normal"/>
        <w:tabs>
          <w:tab w:val="left" w:pos="4167" w:leader="none"/>
        </w:tabs>
        <w:ind w:left="4167" w:hanging="360"/>
      </w:pPr>
      <w:rPr>
        <w:rFonts w:ascii="Courier New" w:hAnsi="Courier New"/>
      </w:rPr>
    </w:lvl>
    <w:lvl w:ilvl="5">
      <w:start w:val="1"/>
      <w:numFmt w:val="bullet"/>
      <w:suff w:val="tab"/>
      <w:lvlText w:val=""/>
      <w:lvlJc w:val="left"/>
      <w:pPr>
        <w:pStyle w:val="Normal"/>
        <w:tabs>
          <w:tab w:val="left" w:pos="4887" w:leader="none"/>
        </w:tabs>
        <w:ind w:left="4887" w:hanging="360"/>
      </w:pPr>
      <w:rPr>
        <w:rFonts w:ascii="Wingdings" w:hAnsi="Wingdings"/>
      </w:rPr>
    </w:lvl>
    <w:lvl w:ilvl="6">
      <w:start w:val="1"/>
      <w:numFmt w:val="bullet"/>
      <w:suff w:val="tab"/>
      <w:lvlText w:val=""/>
      <w:lvlJc w:val="left"/>
      <w:pPr>
        <w:pStyle w:val="Normal"/>
        <w:tabs>
          <w:tab w:val="left" w:pos="5607" w:leader="none"/>
        </w:tabs>
        <w:ind w:left="5607" w:hanging="360"/>
      </w:pPr>
      <w:rPr>
        <w:rFonts w:ascii="Symbol" w:hAnsi="Symbol"/>
      </w:rPr>
    </w:lvl>
    <w:lvl w:ilvl="7">
      <w:start w:val="1"/>
      <w:numFmt w:val="bullet"/>
      <w:suff w:val="tab"/>
      <w:lvlText w:val="o"/>
      <w:lvlJc w:val="left"/>
      <w:pPr>
        <w:pStyle w:val="Normal"/>
        <w:tabs>
          <w:tab w:val="left" w:pos="6327" w:leader="none"/>
        </w:tabs>
        <w:ind w:left="6327" w:hanging="360"/>
      </w:pPr>
      <w:rPr>
        <w:rFonts w:ascii="Courier New" w:hAnsi="Courier New"/>
      </w:rPr>
    </w:lvl>
    <w:lvl w:ilvl="8">
      <w:start w:val="1"/>
      <w:numFmt w:val="bullet"/>
      <w:suff w:val="tab"/>
      <w:lvlText w:val=""/>
      <w:lvlJc w:val="left"/>
      <w:pPr>
        <w:pStyle w:val="Normal"/>
        <w:tabs>
          <w:tab w:val="left" w:pos="7047" w:leader="none"/>
        </w:tabs>
        <w:ind w:left="7047" w:hanging="360"/>
      </w:pPr>
      <w:rPr>
        <w:rFonts w:ascii="Wingdings" w:hAnsi="Wingdings"/>
      </w:rPr>
    </w:lvl>
  </w:abstractNum>
  <w:abstractNum w:abstractNumId="33">
    <w:multiLevelType w:val="hybridMultilevel"/>
    <w:lvl w:ilvl="0">
      <w:start w:val="1"/>
      <w:numFmt w:val="decimal"/>
      <w:suff w:val="tab"/>
      <w:lvlText w:val="%1."/>
      <w:lvlJc w:val="left"/>
      <w:pPr>
        <w:pStyle w:val="Normal"/>
        <w:tabs>
          <w:tab w:val="left" w:pos="720" w:leader="none"/>
        </w:tabs>
        <w:ind w:left="720" w:hanging="360"/>
      </w:pPr>
    </w:lvl>
    <w:lvl w:ilvl="1">
      <w:start w:val="1"/>
      <w:numFmt w:val="lowerLetter"/>
      <w:suff w:val="tab"/>
      <w:lvlText w:val="%2."/>
      <w:lvlJc w:val="left"/>
      <w:pPr>
        <w:pStyle w:val="Normal"/>
        <w:tabs>
          <w:tab w:val="left" w:pos="1440" w:leader="none"/>
        </w:tabs>
        <w:ind w:left="1440" w:hanging="360"/>
      </w:pPr>
    </w:lvl>
    <w:lvl w:ilvl="2">
      <w:start w:val="1"/>
      <w:numFmt w:val="lowerRoman"/>
      <w:suff w:val="tab"/>
      <w:lvlText w:val="%3."/>
      <w:lvlJc w:val="left"/>
      <w:pPr>
        <w:pStyle w:val="Normal"/>
        <w:tabs>
          <w:tab w:val="left" w:pos="2160" w:leader="none"/>
        </w:tabs>
        <w:ind w:left="2160" w:hanging="180"/>
      </w:pPr>
    </w:lvl>
    <w:lvl w:ilvl="3">
      <w:start w:val="1"/>
      <w:numFmt w:val="decimal"/>
      <w:suff w:val="tab"/>
      <w:lvlText w:val="%4."/>
      <w:lvlJc w:val="left"/>
      <w:pPr>
        <w:pStyle w:val="Normal"/>
        <w:tabs>
          <w:tab w:val="left" w:pos="2880" w:leader="none"/>
        </w:tabs>
        <w:ind w:left="2880" w:hanging="360"/>
      </w:pPr>
    </w:lvl>
    <w:lvl w:ilvl="4">
      <w:start w:val="1"/>
      <w:numFmt w:val="lowerLetter"/>
      <w:suff w:val="tab"/>
      <w:lvlText w:val="%5."/>
      <w:lvlJc w:val="left"/>
      <w:pPr>
        <w:pStyle w:val="Normal"/>
        <w:tabs>
          <w:tab w:val="left" w:pos="3600" w:leader="none"/>
        </w:tabs>
        <w:ind w:left="3600" w:hanging="360"/>
      </w:pPr>
    </w:lvl>
    <w:lvl w:ilvl="5">
      <w:start w:val="1"/>
      <w:numFmt w:val="lowerRoman"/>
      <w:suff w:val="tab"/>
      <w:lvlText w:val="%6."/>
      <w:lvlJc w:val="left"/>
      <w:pPr>
        <w:pStyle w:val="Normal"/>
        <w:tabs>
          <w:tab w:val="left" w:pos="4320" w:leader="none"/>
        </w:tabs>
        <w:ind w:left="4320" w:hanging="180"/>
      </w:pPr>
    </w:lvl>
    <w:lvl w:ilvl="6">
      <w:start w:val="1"/>
      <w:numFmt w:val="decimal"/>
      <w:suff w:val="tab"/>
      <w:lvlText w:val="%7."/>
      <w:lvlJc w:val="left"/>
      <w:pPr>
        <w:pStyle w:val="Normal"/>
        <w:tabs>
          <w:tab w:val="left" w:pos="5040" w:leader="none"/>
        </w:tabs>
        <w:ind w:left="5040" w:hanging="360"/>
      </w:pPr>
    </w:lvl>
    <w:lvl w:ilvl="7">
      <w:start w:val="1"/>
      <w:numFmt w:val="lowerLetter"/>
      <w:suff w:val="tab"/>
      <w:lvlText w:val="%8."/>
      <w:lvlJc w:val="left"/>
      <w:pPr>
        <w:pStyle w:val="Normal"/>
        <w:tabs>
          <w:tab w:val="left" w:pos="5760" w:leader="none"/>
        </w:tabs>
        <w:ind w:left="5760" w:hanging="360"/>
      </w:pPr>
    </w:lvl>
    <w:lvl w:ilvl="8">
      <w:start w:val="1"/>
      <w:numFmt w:val="lowerRoman"/>
      <w:suff w:val="tab"/>
      <w:lvlText w:val="%9."/>
      <w:lvlJc w:val="left"/>
      <w:pPr>
        <w:pStyle w:val="Normal"/>
        <w:tabs>
          <w:tab w:val="left" w:pos="6480" w:leader="none"/>
        </w:tabs>
        <w:ind w:left="6480" w:hanging="180"/>
      </w:pPr>
    </w:lvl>
  </w:abstractNum>
  <w:abstractNum w:abstractNumId="34">
    <w:multiLevelType w:val="hybridMultilevel"/>
    <w:lvl w:ilvl="0">
      <w:start w:val="1"/>
      <w:numFmt w:val="bullet"/>
      <w:suff w:val="tab"/>
      <w:lvlText w:val=""/>
      <w:lvlJc w:val="left"/>
      <w:pPr>
        <w:pStyle w:val="Normal"/>
        <w:tabs>
          <w:tab w:val="left" w:pos="1260" w:leader="none"/>
        </w:tabs>
        <w:ind w:left="1260" w:hanging="360"/>
      </w:pPr>
      <w:rPr>
        <w:rFonts w:ascii="Symbol" w:hAnsi="Symbol"/>
      </w:rPr>
    </w:lvl>
    <w:lvl w:ilvl="1">
      <w:start w:val="1"/>
      <w:numFmt w:val="bullet"/>
      <w:suff w:val="tab"/>
      <w:lvlText w:val="o"/>
      <w:lvlJc w:val="left"/>
      <w:pPr>
        <w:pStyle w:val="Normal"/>
        <w:tabs>
          <w:tab w:val="left" w:pos="1980" w:leader="none"/>
        </w:tabs>
        <w:ind w:left="1980" w:hanging="360"/>
      </w:pPr>
      <w:rPr>
        <w:rFonts w:ascii="Courier New" w:hAnsi="Courier New"/>
      </w:rPr>
    </w:lvl>
    <w:lvl w:ilvl="2">
      <w:start w:val="1"/>
      <w:numFmt w:val="bullet"/>
      <w:suff w:val="tab"/>
      <w:lvlText w:val=""/>
      <w:lvlJc w:val="left"/>
      <w:pPr>
        <w:pStyle w:val="Normal"/>
        <w:tabs>
          <w:tab w:val="left" w:pos="2700" w:leader="none"/>
        </w:tabs>
        <w:ind w:left="2700" w:hanging="360"/>
      </w:pPr>
      <w:rPr>
        <w:rFonts w:ascii="Wingdings" w:hAnsi="Wingdings"/>
      </w:rPr>
    </w:lvl>
    <w:lvl w:ilvl="3">
      <w:start w:val="1"/>
      <w:numFmt w:val="bullet"/>
      <w:suff w:val="tab"/>
      <w:lvlText w:val=""/>
      <w:lvlJc w:val="left"/>
      <w:pPr>
        <w:pStyle w:val="Normal"/>
        <w:tabs>
          <w:tab w:val="left" w:pos="3420" w:leader="none"/>
        </w:tabs>
        <w:ind w:left="3420" w:hanging="360"/>
      </w:pPr>
      <w:rPr>
        <w:rFonts w:ascii="Symbol" w:hAnsi="Symbol"/>
      </w:rPr>
    </w:lvl>
    <w:lvl w:ilvl="4">
      <w:start w:val="1"/>
      <w:numFmt w:val="bullet"/>
      <w:suff w:val="tab"/>
      <w:lvlText w:val="o"/>
      <w:lvlJc w:val="left"/>
      <w:pPr>
        <w:pStyle w:val="Normal"/>
        <w:tabs>
          <w:tab w:val="left" w:pos="4140" w:leader="none"/>
        </w:tabs>
        <w:ind w:left="4140" w:hanging="360"/>
      </w:pPr>
      <w:rPr>
        <w:rFonts w:ascii="Courier New" w:hAnsi="Courier New"/>
      </w:rPr>
    </w:lvl>
    <w:lvl w:ilvl="5">
      <w:start w:val="1"/>
      <w:numFmt w:val="bullet"/>
      <w:suff w:val="tab"/>
      <w:lvlText w:val=""/>
      <w:lvlJc w:val="left"/>
      <w:pPr>
        <w:pStyle w:val="Normal"/>
        <w:tabs>
          <w:tab w:val="left" w:pos="4860" w:leader="none"/>
        </w:tabs>
        <w:ind w:left="4860" w:hanging="360"/>
      </w:pPr>
      <w:rPr>
        <w:rFonts w:ascii="Wingdings" w:hAnsi="Wingdings"/>
      </w:rPr>
    </w:lvl>
    <w:lvl w:ilvl="6">
      <w:start w:val="1"/>
      <w:numFmt w:val="bullet"/>
      <w:suff w:val="tab"/>
      <w:lvlText w:val=""/>
      <w:lvlJc w:val="left"/>
      <w:pPr>
        <w:pStyle w:val="Normal"/>
        <w:tabs>
          <w:tab w:val="left" w:pos="5580" w:leader="none"/>
        </w:tabs>
        <w:ind w:left="5580" w:hanging="360"/>
      </w:pPr>
      <w:rPr>
        <w:rFonts w:ascii="Symbol" w:hAnsi="Symbol"/>
      </w:rPr>
    </w:lvl>
    <w:lvl w:ilvl="7">
      <w:start w:val="1"/>
      <w:numFmt w:val="bullet"/>
      <w:suff w:val="tab"/>
      <w:lvlText w:val="o"/>
      <w:lvlJc w:val="left"/>
      <w:pPr>
        <w:pStyle w:val="Normal"/>
        <w:tabs>
          <w:tab w:val="left" w:pos="6300" w:leader="none"/>
        </w:tabs>
        <w:ind w:left="6300" w:hanging="360"/>
      </w:pPr>
      <w:rPr>
        <w:rFonts w:ascii="Courier New" w:hAnsi="Courier New"/>
      </w:rPr>
    </w:lvl>
    <w:lvl w:ilvl="8">
      <w:start w:val="1"/>
      <w:numFmt w:val="bullet"/>
      <w:suff w:val="tab"/>
      <w:lvlText w:val=""/>
      <w:lvlJc w:val="left"/>
      <w:pPr>
        <w:pStyle w:val="Normal"/>
        <w:tabs>
          <w:tab w:val="left" w:pos="7020" w:leader="none"/>
        </w:tabs>
        <w:ind w:left="7020" w:hanging="360"/>
      </w:pPr>
      <w:rPr>
        <w:rFonts w:ascii="Wingdings" w:hAnsi="Wingdings"/>
      </w:rPr>
    </w:lvl>
  </w:abstractNum>
  <w:abstractNum w:abstractNumId="35">
    <w:multiLevelType w:val="hybridMultilevel"/>
    <w:lvl w:ilvl="0">
      <w:start w:val="0"/>
      <w:numFmt w:val="bullet"/>
      <w:suff w:val="tab"/>
      <w:lvlText w:val="-"/>
      <w:lvlJc w:val="left"/>
      <w:pPr>
        <w:pStyle w:val="Normal"/>
        <w:tabs>
          <w:tab w:val="left" w:pos="1440" w:leader="none"/>
        </w:tabs>
        <w:ind w:left="1440" w:hanging="360"/>
      </w:pPr>
      <w:rPr>
        <w:rFonts w:ascii="Arial" w:hAnsi="Arial"/>
      </w:rPr>
    </w:lvl>
    <w:lvl w:ilvl="1">
      <w:start w:val="1"/>
      <w:numFmt w:val="bullet"/>
      <w:suff w:val="tab"/>
      <w:lvlText w:val="o"/>
      <w:lvlJc w:val="left"/>
      <w:pPr>
        <w:pStyle w:val="Normal"/>
        <w:tabs>
          <w:tab w:val="left" w:pos="2160" w:leader="none"/>
        </w:tabs>
        <w:ind w:left="2160" w:hanging="360"/>
      </w:pPr>
      <w:rPr>
        <w:rFonts w:ascii="Courier New" w:hAnsi="Courier New"/>
      </w:rPr>
    </w:lvl>
    <w:lvl w:ilvl="2">
      <w:start w:val="1"/>
      <w:numFmt w:val="bullet"/>
      <w:suff w:val="tab"/>
      <w:lvlText w:val=""/>
      <w:lvlJc w:val="left"/>
      <w:pPr>
        <w:pStyle w:val="Normal"/>
        <w:tabs>
          <w:tab w:val="left" w:pos="2880" w:leader="none"/>
        </w:tabs>
        <w:ind w:left="2880" w:hanging="360"/>
      </w:pPr>
      <w:rPr>
        <w:rFonts w:ascii="Wingdings" w:hAnsi="Wingdings"/>
      </w:rPr>
    </w:lvl>
    <w:lvl w:ilvl="3">
      <w:start w:val="1"/>
      <w:numFmt w:val="bullet"/>
      <w:suff w:val="tab"/>
      <w:lvlText w:val=""/>
      <w:lvlJc w:val="left"/>
      <w:pPr>
        <w:pStyle w:val="Normal"/>
        <w:tabs>
          <w:tab w:val="left" w:pos="3600" w:leader="none"/>
        </w:tabs>
        <w:ind w:left="3600" w:hanging="360"/>
      </w:pPr>
      <w:rPr>
        <w:rFonts w:ascii="Symbol" w:hAnsi="Symbol"/>
      </w:rPr>
    </w:lvl>
    <w:lvl w:ilvl="4">
      <w:start w:val="1"/>
      <w:numFmt w:val="bullet"/>
      <w:suff w:val="tab"/>
      <w:lvlText w:val="o"/>
      <w:lvlJc w:val="left"/>
      <w:pPr>
        <w:pStyle w:val="Normal"/>
        <w:tabs>
          <w:tab w:val="left" w:pos="4320" w:leader="none"/>
        </w:tabs>
        <w:ind w:left="4320" w:hanging="360"/>
      </w:pPr>
      <w:rPr>
        <w:rFonts w:ascii="Courier New" w:hAnsi="Courier New"/>
      </w:rPr>
    </w:lvl>
    <w:lvl w:ilvl="5">
      <w:start w:val="1"/>
      <w:numFmt w:val="bullet"/>
      <w:suff w:val="tab"/>
      <w:lvlText w:val=""/>
      <w:lvlJc w:val="left"/>
      <w:pPr>
        <w:pStyle w:val="Normal"/>
        <w:tabs>
          <w:tab w:val="left" w:pos="5040" w:leader="none"/>
        </w:tabs>
        <w:ind w:left="5040" w:hanging="360"/>
      </w:pPr>
      <w:rPr>
        <w:rFonts w:ascii="Wingdings" w:hAnsi="Wingdings"/>
      </w:rPr>
    </w:lvl>
    <w:lvl w:ilvl="6">
      <w:start w:val="1"/>
      <w:numFmt w:val="bullet"/>
      <w:suff w:val="tab"/>
      <w:lvlText w:val=""/>
      <w:lvlJc w:val="left"/>
      <w:pPr>
        <w:pStyle w:val="Normal"/>
        <w:tabs>
          <w:tab w:val="left" w:pos="5760" w:leader="none"/>
        </w:tabs>
        <w:ind w:left="5760" w:hanging="360"/>
      </w:pPr>
      <w:rPr>
        <w:rFonts w:ascii="Symbol" w:hAnsi="Symbol"/>
      </w:rPr>
    </w:lvl>
    <w:lvl w:ilvl="7">
      <w:start w:val="1"/>
      <w:numFmt w:val="bullet"/>
      <w:suff w:val="tab"/>
      <w:lvlText w:val="o"/>
      <w:lvlJc w:val="left"/>
      <w:pPr>
        <w:pStyle w:val="Normal"/>
        <w:tabs>
          <w:tab w:val="left" w:pos="6480" w:leader="none"/>
        </w:tabs>
        <w:ind w:left="6480" w:hanging="360"/>
      </w:pPr>
      <w:rPr>
        <w:rFonts w:ascii="Courier New" w:hAnsi="Courier New"/>
      </w:rPr>
    </w:lvl>
    <w:lvl w:ilvl="8">
      <w:start w:val="1"/>
      <w:numFmt w:val="bullet"/>
      <w:suff w:val="tab"/>
      <w:lvlText w:val=""/>
      <w:lvlJc w:val="left"/>
      <w:pPr>
        <w:pStyle w:val="Normal"/>
        <w:tabs>
          <w:tab w:val="left" w:pos="7200" w:leader="none"/>
        </w:tabs>
        <w:ind w:left="7200" w:hanging="360"/>
      </w:pPr>
      <w:rPr>
        <w:rFonts w:ascii="Wingdings" w:hAnsi="Wingdings"/>
      </w:rPr>
    </w:lvl>
  </w:abstractNum>
  <w:abstractNum w:abstractNumId="36">
    <w:multiLevelType w:val="hybridMultilevel"/>
    <w:lvl w:ilvl="0">
      <w:start w:val="0"/>
      <w:numFmt w:val="bullet"/>
      <w:suff w:val="tab"/>
      <w:lvlText w:val="-"/>
      <w:lvlJc w:val="left"/>
      <w:pPr>
        <w:pStyle w:val="Normal"/>
        <w:tabs>
          <w:tab w:val="left" w:pos="1429" w:leader="none"/>
        </w:tabs>
        <w:ind w:left="1429" w:hanging="360"/>
      </w:pPr>
      <w:rPr>
        <w:rFonts w:ascii="Times New Roman" w:hAnsi="Times New Roman"/>
      </w:rPr>
    </w:lvl>
    <w:lvl w:ilvl="1">
      <w:start w:val="1"/>
      <w:numFmt w:val="bullet"/>
      <w:suff w:val="tab"/>
      <w:lvlText w:val="o"/>
      <w:lvlJc w:val="left"/>
      <w:pPr>
        <w:pStyle w:val="Normal"/>
        <w:tabs>
          <w:tab w:val="left" w:pos="2149" w:leader="none"/>
        </w:tabs>
        <w:ind w:left="2149" w:hanging="360"/>
      </w:pPr>
      <w:rPr>
        <w:rFonts w:ascii="Courier New" w:hAnsi="Courier New"/>
      </w:rPr>
    </w:lvl>
    <w:lvl w:ilvl="2">
      <w:start w:val="1"/>
      <w:numFmt w:val="bullet"/>
      <w:suff w:val="tab"/>
      <w:lvlText w:val=""/>
      <w:lvlJc w:val="left"/>
      <w:pPr>
        <w:pStyle w:val="Normal"/>
        <w:tabs>
          <w:tab w:val="left" w:pos="2869" w:leader="none"/>
        </w:tabs>
        <w:ind w:left="2869" w:hanging="360"/>
      </w:pPr>
      <w:rPr>
        <w:rFonts w:ascii="Wingdings" w:hAnsi="Wingdings"/>
      </w:rPr>
    </w:lvl>
    <w:lvl w:ilvl="3">
      <w:start w:val="1"/>
      <w:numFmt w:val="bullet"/>
      <w:suff w:val="tab"/>
      <w:lvlText w:val=""/>
      <w:lvlJc w:val="left"/>
      <w:pPr>
        <w:pStyle w:val="Normal"/>
        <w:tabs>
          <w:tab w:val="left" w:pos="3589" w:leader="none"/>
        </w:tabs>
        <w:ind w:left="3589" w:hanging="360"/>
      </w:pPr>
      <w:rPr>
        <w:rFonts w:ascii="Symbol" w:hAnsi="Symbol"/>
      </w:rPr>
    </w:lvl>
    <w:lvl w:ilvl="4">
      <w:start w:val="1"/>
      <w:numFmt w:val="bullet"/>
      <w:suff w:val="tab"/>
      <w:lvlText w:val="o"/>
      <w:lvlJc w:val="left"/>
      <w:pPr>
        <w:pStyle w:val="Normal"/>
        <w:tabs>
          <w:tab w:val="left" w:pos="4309" w:leader="none"/>
        </w:tabs>
        <w:ind w:left="4309" w:hanging="360"/>
      </w:pPr>
      <w:rPr>
        <w:rFonts w:ascii="Courier New" w:hAnsi="Courier New"/>
      </w:rPr>
    </w:lvl>
    <w:lvl w:ilvl="5">
      <w:start w:val="1"/>
      <w:numFmt w:val="bullet"/>
      <w:suff w:val="tab"/>
      <w:lvlText w:val=""/>
      <w:lvlJc w:val="left"/>
      <w:pPr>
        <w:pStyle w:val="Normal"/>
        <w:tabs>
          <w:tab w:val="left" w:pos="5029" w:leader="none"/>
        </w:tabs>
        <w:ind w:left="5029" w:hanging="360"/>
      </w:pPr>
      <w:rPr>
        <w:rFonts w:ascii="Wingdings" w:hAnsi="Wingdings"/>
      </w:rPr>
    </w:lvl>
    <w:lvl w:ilvl="6">
      <w:start w:val="1"/>
      <w:numFmt w:val="bullet"/>
      <w:suff w:val="tab"/>
      <w:lvlText w:val=""/>
      <w:lvlJc w:val="left"/>
      <w:pPr>
        <w:pStyle w:val="Normal"/>
        <w:tabs>
          <w:tab w:val="left" w:pos="5749" w:leader="none"/>
        </w:tabs>
        <w:ind w:left="5749" w:hanging="360"/>
      </w:pPr>
      <w:rPr>
        <w:rFonts w:ascii="Symbol" w:hAnsi="Symbol"/>
      </w:rPr>
    </w:lvl>
    <w:lvl w:ilvl="7">
      <w:start w:val="1"/>
      <w:numFmt w:val="bullet"/>
      <w:suff w:val="tab"/>
      <w:lvlText w:val="o"/>
      <w:lvlJc w:val="left"/>
      <w:pPr>
        <w:pStyle w:val="Normal"/>
        <w:tabs>
          <w:tab w:val="left" w:pos="6469" w:leader="none"/>
        </w:tabs>
        <w:ind w:left="6469" w:hanging="360"/>
      </w:pPr>
      <w:rPr>
        <w:rFonts w:ascii="Courier New" w:hAnsi="Courier New"/>
      </w:rPr>
    </w:lvl>
    <w:lvl w:ilvl="8">
      <w:start w:val="1"/>
      <w:numFmt w:val="bullet"/>
      <w:suff w:val="tab"/>
      <w:lvlText w:val=""/>
      <w:lvlJc w:val="left"/>
      <w:pPr>
        <w:pStyle w:val="Normal"/>
        <w:tabs>
          <w:tab w:val="left" w:pos="7189" w:leader="none"/>
        </w:tabs>
        <w:ind w:left="7189" w:hanging="360"/>
      </w:pPr>
      <w:rPr>
        <w:rFonts w:ascii="Wingdings" w:hAnsi="Wingdings"/>
      </w:rPr>
    </w:lvl>
  </w:abstractNum>
  <w:abstractNum w:abstractNumId="37">
    <w:multiLevelType w:val="hybridMultilevel"/>
    <w:lvl w:ilvl="0">
      <w:start w:val="1"/>
      <w:numFmt w:val="bullet"/>
      <w:suff w:val="tab"/>
      <w:lvlText w:val=""/>
      <w:lvlJc w:val="left"/>
      <w:pPr>
        <w:pStyle w:val="Normal"/>
        <w:tabs>
          <w:tab w:val="left" w:pos="1440" w:leader="none"/>
        </w:tabs>
        <w:ind w:left="1440" w:hanging="360"/>
      </w:pPr>
      <w:rPr>
        <w:rFonts w:ascii="Symbol" w:hAnsi="Symbol"/>
      </w:rPr>
    </w:lvl>
    <w:lvl w:ilvl="1">
      <w:start w:val="1"/>
      <w:numFmt w:val="bullet"/>
      <w:suff w:val="tab"/>
      <w:lvlText w:val="־"/>
      <w:lvlJc w:val="left"/>
      <w:pPr>
        <w:pStyle w:val="Normal"/>
        <w:tabs>
          <w:tab w:val="left" w:pos="1440" w:leader="none"/>
        </w:tabs>
        <w:ind w:left="1440" w:hanging="360"/>
      </w:pPr>
      <w:rPr>
        <w:rFonts w:ascii="Arial" w:hAnsi="Arial"/>
      </w:rPr>
    </w:lvl>
    <w:lvl w:ilvl="2">
      <w:start w:val="1"/>
      <w:numFmt w:val="decimal"/>
      <w:suff w:val="tab"/>
      <w:lvlText w:val="%3."/>
      <w:lvlJc w:val="left"/>
      <w:pPr>
        <w:pStyle w:val="Normal"/>
        <w:tabs>
          <w:tab w:val="left" w:pos="2880" w:leader="none"/>
        </w:tabs>
        <w:ind w:left="2880" w:hanging="360"/>
      </w:pPr>
    </w:lvl>
    <w:lvl w:ilvl="3">
      <w:start w:val="1"/>
      <w:numFmt w:val="bullet"/>
      <w:suff w:val="tab"/>
      <w:lvlText w:val=""/>
      <w:lvlJc w:val="left"/>
      <w:pPr>
        <w:pStyle w:val="Normal"/>
        <w:tabs>
          <w:tab w:val="left" w:pos="3600" w:leader="none"/>
        </w:tabs>
        <w:ind w:left="3600" w:hanging="360"/>
      </w:pPr>
      <w:rPr>
        <w:rFonts w:ascii="Symbol" w:hAnsi="Symbol"/>
      </w:rPr>
    </w:lvl>
    <w:lvl w:ilvl="4">
      <w:start w:val="1"/>
      <w:numFmt w:val="bullet"/>
      <w:suff w:val="tab"/>
      <w:lvlText w:val="o"/>
      <w:lvlJc w:val="left"/>
      <w:pPr>
        <w:pStyle w:val="Normal"/>
        <w:tabs>
          <w:tab w:val="left" w:pos="4320" w:leader="none"/>
        </w:tabs>
        <w:ind w:left="4320" w:hanging="360"/>
      </w:pPr>
      <w:rPr>
        <w:rFonts w:ascii="Courier New" w:hAnsi="Courier New"/>
      </w:rPr>
    </w:lvl>
    <w:lvl w:ilvl="5">
      <w:start w:val="1"/>
      <w:numFmt w:val="bullet"/>
      <w:suff w:val="tab"/>
      <w:lvlText w:val=""/>
      <w:lvlJc w:val="left"/>
      <w:pPr>
        <w:pStyle w:val="Normal"/>
        <w:tabs>
          <w:tab w:val="left" w:pos="5040" w:leader="none"/>
        </w:tabs>
        <w:ind w:left="5040" w:hanging="360"/>
      </w:pPr>
      <w:rPr>
        <w:rFonts w:ascii="Wingdings" w:hAnsi="Wingdings"/>
      </w:rPr>
    </w:lvl>
    <w:lvl w:ilvl="6">
      <w:start w:val="1"/>
      <w:numFmt w:val="bullet"/>
      <w:suff w:val="tab"/>
      <w:lvlText w:val=""/>
      <w:lvlJc w:val="left"/>
      <w:pPr>
        <w:pStyle w:val="Normal"/>
        <w:tabs>
          <w:tab w:val="left" w:pos="5760" w:leader="none"/>
        </w:tabs>
        <w:ind w:left="5760" w:hanging="360"/>
      </w:pPr>
      <w:rPr>
        <w:rFonts w:ascii="Symbol" w:hAnsi="Symbol"/>
      </w:rPr>
    </w:lvl>
    <w:lvl w:ilvl="7">
      <w:start w:val="1"/>
      <w:numFmt w:val="bullet"/>
      <w:suff w:val="tab"/>
      <w:lvlText w:val="o"/>
      <w:lvlJc w:val="left"/>
      <w:pPr>
        <w:pStyle w:val="Normal"/>
        <w:tabs>
          <w:tab w:val="left" w:pos="6480" w:leader="none"/>
        </w:tabs>
        <w:ind w:left="6480" w:hanging="360"/>
      </w:pPr>
      <w:rPr>
        <w:rFonts w:ascii="Courier New" w:hAnsi="Courier New"/>
      </w:rPr>
    </w:lvl>
    <w:lvl w:ilvl="8">
      <w:start w:val="1"/>
      <w:numFmt w:val="bullet"/>
      <w:suff w:val="tab"/>
      <w:lvlText w:val=""/>
      <w:lvlJc w:val="left"/>
      <w:pPr>
        <w:pStyle w:val="Normal"/>
        <w:tabs>
          <w:tab w:val="left" w:pos="7200" w:leader="none"/>
        </w:tabs>
        <w:ind w:left="7200" w:hanging="360"/>
      </w:pPr>
      <w:rPr>
        <w:rFonts w:ascii="Wingdings" w:hAnsi="Wingdings"/>
      </w:rPr>
    </w:lvl>
  </w:abstractNum>
  <w:abstractNum w:abstractNumId="38">
    <w:multiLevelType w:val="hybridMultilevel"/>
    <w:lvl w:ilvl="0">
      <w:start w:val="1"/>
      <w:numFmt w:val="bullet"/>
      <w:suff w:val="tab"/>
      <w:lvlText w:val=""/>
      <w:lvlJc w:val="left"/>
      <w:pPr>
        <w:pStyle w:val="Normal"/>
        <w:tabs>
          <w:tab w:val="left" w:pos="1287" w:leader="none"/>
        </w:tabs>
        <w:ind w:left="1287" w:hanging="360"/>
      </w:pPr>
      <w:rPr>
        <w:rFonts w:ascii="Symbol" w:hAnsi="Symbol"/>
      </w:rPr>
    </w:lvl>
    <w:lvl w:ilvl="1">
      <w:start w:val="1"/>
      <w:numFmt w:val="bullet"/>
      <w:suff w:val="tab"/>
      <w:lvlText w:val="o"/>
      <w:lvlJc w:val="left"/>
      <w:pPr>
        <w:pStyle w:val="Normal"/>
        <w:tabs>
          <w:tab w:val="left" w:pos="2007" w:leader="none"/>
        </w:tabs>
        <w:ind w:left="2007" w:hanging="360"/>
      </w:pPr>
      <w:rPr>
        <w:rFonts w:ascii="Courier New" w:hAnsi="Courier New"/>
      </w:rPr>
    </w:lvl>
    <w:lvl w:ilvl="2">
      <w:start w:val="1"/>
      <w:numFmt w:val="bullet"/>
      <w:suff w:val="tab"/>
      <w:lvlText w:val=""/>
      <w:lvlJc w:val="left"/>
      <w:pPr>
        <w:pStyle w:val="Normal"/>
        <w:tabs>
          <w:tab w:val="left" w:pos="2727" w:leader="none"/>
        </w:tabs>
        <w:ind w:left="2727" w:hanging="360"/>
      </w:pPr>
      <w:rPr>
        <w:rFonts w:ascii="Wingdings" w:hAnsi="Wingdings"/>
      </w:rPr>
    </w:lvl>
    <w:lvl w:ilvl="3">
      <w:start w:val="1"/>
      <w:numFmt w:val="bullet"/>
      <w:suff w:val="tab"/>
      <w:lvlText w:val=""/>
      <w:lvlJc w:val="left"/>
      <w:pPr>
        <w:pStyle w:val="Normal"/>
        <w:tabs>
          <w:tab w:val="left" w:pos="3447" w:leader="none"/>
        </w:tabs>
        <w:ind w:left="3447" w:hanging="360"/>
      </w:pPr>
      <w:rPr>
        <w:rFonts w:ascii="Symbol" w:hAnsi="Symbol"/>
      </w:rPr>
    </w:lvl>
    <w:lvl w:ilvl="4">
      <w:start w:val="1"/>
      <w:numFmt w:val="bullet"/>
      <w:suff w:val="tab"/>
      <w:lvlText w:val="o"/>
      <w:lvlJc w:val="left"/>
      <w:pPr>
        <w:pStyle w:val="Normal"/>
        <w:tabs>
          <w:tab w:val="left" w:pos="4167" w:leader="none"/>
        </w:tabs>
        <w:ind w:left="4167" w:hanging="360"/>
      </w:pPr>
      <w:rPr>
        <w:rFonts w:ascii="Courier New" w:hAnsi="Courier New"/>
      </w:rPr>
    </w:lvl>
    <w:lvl w:ilvl="5">
      <w:start w:val="1"/>
      <w:numFmt w:val="bullet"/>
      <w:suff w:val="tab"/>
      <w:lvlText w:val=""/>
      <w:lvlJc w:val="left"/>
      <w:pPr>
        <w:pStyle w:val="Normal"/>
        <w:tabs>
          <w:tab w:val="left" w:pos="4887" w:leader="none"/>
        </w:tabs>
        <w:ind w:left="4887" w:hanging="360"/>
      </w:pPr>
      <w:rPr>
        <w:rFonts w:ascii="Wingdings" w:hAnsi="Wingdings"/>
      </w:rPr>
    </w:lvl>
    <w:lvl w:ilvl="6">
      <w:start w:val="1"/>
      <w:numFmt w:val="bullet"/>
      <w:suff w:val="tab"/>
      <w:lvlText w:val=""/>
      <w:lvlJc w:val="left"/>
      <w:pPr>
        <w:pStyle w:val="Normal"/>
        <w:tabs>
          <w:tab w:val="left" w:pos="5607" w:leader="none"/>
        </w:tabs>
        <w:ind w:left="5607" w:hanging="360"/>
      </w:pPr>
      <w:rPr>
        <w:rFonts w:ascii="Symbol" w:hAnsi="Symbol"/>
      </w:rPr>
    </w:lvl>
    <w:lvl w:ilvl="7">
      <w:start w:val="1"/>
      <w:numFmt w:val="bullet"/>
      <w:suff w:val="tab"/>
      <w:lvlText w:val="o"/>
      <w:lvlJc w:val="left"/>
      <w:pPr>
        <w:pStyle w:val="Normal"/>
        <w:tabs>
          <w:tab w:val="left" w:pos="6327" w:leader="none"/>
        </w:tabs>
        <w:ind w:left="6327" w:hanging="360"/>
      </w:pPr>
      <w:rPr>
        <w:rFonts w:ascii="Courier New" w:hAnsi="Courier New"/>
      </w:rPr>
    </w:lvl>
    <w:lvl w:ilvl="8">
      <w:start w:val="1"/>
      <w:numFmt w:val="bullet"/>
      <w:suff w:val="tab"/>
      <w:lvlText w:val=""/>
      <w:lvlJc w:val="left"/>
      <w:pPr>
        <w:pStyle w:val="Normal"/>
        <w:tabs>
          <w:tab w:val="left" w:pos="7047" w:leader="none"/>
        </w:tabs>
        <w:ind w:left="7047" w:hanging="360"/>
      </w:pPr>
      <w:rPr>
        <w:rFonts w:ascii="Wingdings" w:hAnsi="Wingdings"/>
      </w:rPr>
    </w:lvl>
  </w:abstractNum>
  <w:abstractNum w:abstractNumId="39">
    <w:multiLevelType w:val="hybridMultilevel"/>
    <w:lvl w:ilvl="0">
      <w:start w:val="1"/>
      <w:numFmt w:val="decimal"/>
      <w:suff w:val="tab"/>
      <w:lvlText w:val="%1."/>
      <w:lvlJc w:val="left"/>
      <w:pPr>
        <w:pStyle w:val="Normal"/>
        <w:tabs>
          <w:tab w:val="left" w:pos="1069" w:leader="none"/>
        </w:tabs>
        <w:ind w:left="1069" w:hanging="360"/>
      </w:pPr>
    </w:lvl>
    <w:lvl w:ilvl="1">
      <w:start w:val="1"/>
      <w:numFmt w:val="lowerLetter"/>
      <w:suff w:val="tab"/>
      <w:lvlText w:val="%2."/>
      <w:lvlJc w:val="left"/>
      <w:pPr>
        <w:pStyle w:val="Normal"/>
        <w:tabs>
          <w:tab w:val="left" w:pos="1789" w:leader="none"/>
        </w:tabs>
        <w:ind w:left="1789" w:hanging="360"/>
      </w:pPr>
    </w:lvl>
    <w:lvl w:ilvl="2">
      <w:start w:val="1"/>
      <w:numFmt w:val="lowerRoman"/>
      <w:suff w:val="tab"/>
      <w:lvlText w:val="%3."/>
      <w:lvlJc w:val="left"/>
      <w:pPr>
        <w:pStyle w:val="Normal"/>
        <w:tabs>
          <w:tab w:val="left" w:pos="2509" w:leader="none"/>
        </w:tabs>
        <w:ind w:left="2509" w:hanging="180"/>
      </w:pPr>
    </w:lvl>
    <w:lvl w:ilvl="3">
      <w:start w:val="1"/>
      <w:numFmt w:val="decimal"/>
      <w:suff w:val="tab"/>
      <w:lvlText w:val="%4."/>
      <w:lvlJc w:val="left"/>
      <w:pPr>
        <w:pStyle w:val="Normal"/>
        <w:tabs>
          <w:tab w:val="left" w:pos="3229" w:leader="none"/>
        </w:tabs>
        <w:ind w:left="3229" w:hanging="360"/>
      </w:pPr>
    </w:lvl>
    <w:lvl w:ilvl="4">
      <w:start w:val="1"/>
      <w:numFmt w:val="lowerLetter"/>
      <w:suff w:val="tab"/>
      <w:lvlText w:val="%5."/>
      <w:lvlJc w:val="left"/>
      <w:pPr>
        <w:pStyle w:val="Normal"/>
        <w:tabs>
          <w:tab w:val="left" w:pos="3949" w:leader="none"/>
        </w:tabs>
        <w:ind w:left="3949" w:hanging="360"/>
      </w:pPr>
    </w:lvl>
    <w:lvl w:ilvl="5">
      <w:start w:val="1"/>
      <w:numFmt w:val="lowerRoman"/>
      <w:suff w:val="tab"/>
      <w:lvlText w:val="%6."/>
      <w:lvlJc w:val="left"/>
      <w:pPr>
        <w:pStyle w:val="Normal"/>
        <w:tabs>
          <w:tab w:val="left" w:pos="4669" w:leader="none"/>
        </w:tabs>
        <w:ind w:left="4669" w:hanging="180"/>
      </w:pPr>
    </w:lvl>
    <w:lvl w:ilvl="6">
      <w:start w:val="1"/>
      <w:numFmt w:val="decimal"/>
      <w:suff w:val="tab"/>
      <w:lvlText w:val="%7."/>
      <w:lvlJc w:val="left"/>
      <w:pPr>
        <w:pStyle w:val="Normal"/>
        <w:tabs>
          <w:tab w:val="left" w:pos="5389" w:leader="none"/>
        </w:tabs>
        <w:ind w:left="5389" w:hanging="360"/>
      </w:pPr>
    </w:lvl>
    <w:lvl w:ilvl="7">
      <w:start w:val="1"/>
      <w:numFmt w:val="lowerLetter"/>
      <w:suff w:val="tab"/>
      <w:lvlText w:val="%8."/>
      <w:lvlJc w:val="left"/>
      <w:pPr>
        <w:pStyle w:val="Normal"/>
        <w:tabs>
          <w:tab w:val="left" w:pos="6109" w:leader="none"/>
        </w:tabs>
        <w:ind w:left="6109" w:hanging="360"/>
      </w:pPr>
    </w:lvl>
    <w:lvl w:ilvl="8">
      <w:start w:val="1"/>
      <w:numFmt w:val="lowerRoman"/>
      <w:suff w:val="tab"/>
      <w:lvlText w:val="%9."/>
      <w:lvlJc w:val="left"/>
      <w:pPr>
        <w:pStyle w:val="Normal"/>
        <w:tabs>
          <w:tab w:val="left" w:pos="6829" w:leader="none"/>
        </w:tabs>
        <w:ind w:left="6829" w:hanging="180"/>
      </w:pPr>
    </w:lvl>
  </w:abstractNum>
  <w:abstractNum w:abstractNumId="40">
    <w:multiLevelType w:val="hybridMultilevel"/>
    <w:lvl w:ilvl="0">
      <w:start w:val="1"/>
      <w:numFmt w:val="decimal"/>
      <w:suff w:val="tab"/>
      <w:lvlText w:val="%1)"/>
      <w:lvlJc w:val="left"/>
      <w:pPr>
        <w:pStyle w:val="Normal"/>
        <w:tabs>
          <w:tab w:val="left" w:pos="1800" w:leader="none"/>
        </w:tabs>
        <w:ind w:left="1800" w:hanging="360"/>
      </w:pPr>
    </w:lvl>
    <w:lvl w:ilvl="1">
      <w:start w:val="1"/>
      <w:numFmt w:val="lowerLetter"/>
      <w:suff w:val="tab"/>
      <w:lvlText w:val="%2."/>
      <w:lvlJc w:val="left"/>
      <w:pPr>
        <w:pStyle w:val="Normal"/>
        <w:tabs>
          <w:tab w:val="left" w:pos="2520" w:leader="none"/>
        </w:tabs>
        <w:ind w:left="2520" w:hanging="360"/>
      </w:pPr>
    </w:lvl>
    <w:lvl w:ilvl="2">
      <w:start w:val="1"/>
      <w:numFmt w:val="lowerRoman"/>
      <w:suff w:val="tab"/>
      <w:lvlText w:val="%3."/>
      <w:lvlJc w:val="left"/>
      <w:pPr>
        <w:pStyle w:val="Normal"/>
        <w:tabs>
          <w:tab w:val="left" w:pos="3240" w:leader="none"/>
        </w:tabs>
        <w:ind w:left="3240" w:hanging="180"/>
      </w:pPr>
    </w:lvl>
    <w:lvl w:ilvl="3">
      <w:start w:val="1"/>
      <w:numFmt w:val="decimal"/>
      <w:suff w:val="tab"/>
      <w:lvlText w:val="%4."/>
      <w:lvlJc w:val="left"/>
      <w:pPr>
        <w:pStyle w:val="Normal"/>
        <w:tabs>
          <w:tab w:val="left" w:pos="3960" w:leader="none"/>
        </w:tabs>
        <w:ind w:left="3960" w:hanging="360"/>
      </w:pPr>
    </w:lvl>
    <w:lvl w:ilvl="4">
      <w:start w:val="1"/>
      <w:numFmt w:val="lowerLetter"/>
      <w:suff w:val="tab"/>
      <w:lvlText w:val="%5."/>
      <w:lvlJc w:val="left"/>
      <w:pPr>
        <w:pStyle w:val="Normal"/>
        <w:tabs>
          <w:tab w:val="left" w:pos="4680" w:leader="none"/>
        </w:tabs>
        <w:ind w:left="4680" w:hanging="360"/>
      </w:pPr>
    </w:lvl>
    <w:lvl w:ilvl="5">
      <w:start w:val="1"/>
      <w:numFmt w:val="lowerRoman"/>
      <w:suff w:val="tab"/>
      <w:lvlText w:val="%6."/>
      <w:lvlJc w:val="left"/>
      <w:pPr>
        <w:pStyle w:val="Normal"/>
        <w:tabs>
          <w:tab w:val="left" w:pos="5400" w:leader="none"/>
        </w:tabs>
        <w:ind w:left="5400" w:hanging="180"/>
      </w:pPr>
    </w:lvl>
    <w:lvl w:ilvl="6">
      <w:start w:val="1"/>
      <w:numFmt w:val="decimal"/>
      <w:suff w:val="tab"/>
      <w:lvlText w:val="%7."/>
      <w:lvlJc w:val="left"/>
      <w:pPr>
        <w:pStyle w:val="Normal"/>
        <w:tabs>
          <w:tab w:val="left" w:pos="6120" w:leader="none"/>
        </w:tabs>
        <w:ind w:left="6120" w:hanging="360"/>
      </w:pPr>
    </w:lvl>
    <w:lvl w:ilvl="7">
      <w:start w:val="1"/>
      <w:numFmt w:val="lowerLetter"/>
      <w:suff w:val="tab"/>
      <w:lvlText w:val="%8."/>
      <w:lvlJc w:val="left"/>
      <w:pPr>
        <w:pStyle w:val="Normal"/>
        <w:tabs>
          <w:tab w:val="left" w:pos="6840" w:leader="none"/>
        </w:tabs>
        <w:ind w:left="6840" w:hanging="360"/>
      </w:pPr>
    </w:lvl>
    <w:lvl w:ilvl="8">
      <w:start w:val="1"/>
      <w:numFmt w:val="lowerRoman"/>
      <w:suff w:val="tab"/>
      <w:lvlText w:val="%9."/>
      <w:lvlJc w:val="left"/>
      <w:pPr>
        <w:pStyle w:val="Normal"/>
        <w:tabs>
          <w:tab w:val="left" w:pos="7560" w:leader="none"/>
        </w:tabs>
        <w:ind w:left="7560" w:hanging="180"/>
      </w:pPr>
    </w:lvl>
  </w:abstractNum>
  <w:abstractNum w:abstractNumId="41">
    <w:multiLevelType w:val="hybridMultilevel"/>
    <w:lvl w:ilvl="0">
      <w:start w:val="1"/>
      <w:numFmt w:val="bullet"/>
      <w:suff w:val="tab"/>
      <w:lvlText w:val=""/>
      <w:lvlJc w:val="left"/>
      <w:pPr>
        <w:pStyle w:val="Normal"/>
        <w:tabs>
          <w:tab w:val="left" w:pos="992" w:leader="none"/>
        </w:tabs>
        <w:ind w:left="992" w:hanging="284"/>
      </w:pPr>
      <w:rPr>
        <w:rFonts w:ascii="Symbol" w:hAnsi="Symbol"/>
      </w:rPr>
    </w:lvl>
    <w:lvl w:ilvl="1">
      <w:start w:val="1"/>
      <w:numFmt w:val="bullet"/>
      <w:suff w:val="tab"/>
      <w:lvlText w:val="o"/>
      <w:lvlJc w:val="left"/>
      <w:pPr>
        <w:pStyle w:val="Normal"/>
        <w:tabs>
          <w:tab w:val="left" w:pos="2148" w:leader="none"/>
        </w:tabs>
        <w:ind w:left="2148" w:hanging="360"/>
      </w:pPr>
      <w:rPr>
        <w:rFonts w:ascii="Courier New" w:hAnsi="Courier New"/>
      </w:rPr>
    </w:lvl>
    <w:lvl w:ilvl="2">
      <w:start w:val="1"/>
      <w:numFmt w:val="bullet"/>
      <w:suff w:val="tab"/>
      <w:lvlText w:val=""/>
      <w:lvlJc w:val="left"/>
      <w:pPr>
        <w:pStyle w:val="Normal"/>
        <w:tabs>
          <w:tab w:val="left" w:pos="2868" w:leader="none"/>
        </w:tabs>
        <w:ind w:left="2868" w:hanging="360"/>
      </w:pPr>
      <w:rPr>
        <w:rFonts w:ascii="Wingdings" w:hAnsi="Wingdings"/>
      </w:rPr>
    </w:lvl>
    <w:lvl w:ilvl="3">
      <w:start w:val="1"/>
      <w:numFmt w:val="bullet"/>
      <w:suff w:val="tab"/>
      <w:lvlText w:val=""/>
      <w:lvlJc w:val="left"/>
      <w:pPr>
        <w:pStyle w:val="Normal"/>
        <w:tabs>
          <w:tab w:val="left" w:pos="3588" w:leader="none"/>
        </w:tabs>
        <w:ind w:left="3588" w:hanging="360"/>
      </w:pPr>
      <w:rPr>
        <w:rFonts w:ascii="Symbol" w:hAnsi="Symbol"/>
      </w:rPr>
    </w:lvl>
    <w:lvl w:ilvl="4">
      <w:start w:val="1"/>
      <w:numFmt w:val="bullet"/>
      <w:suff w:val="tab"/>
      <w:lvlText w:val="o"/>
      <w:lvlJc w:val="left"/>
      <w:pPr>
        <w:pStyle w:val="Normal"/>
        <w:tabs>
          <w:tab w:val="left" w:pos="4308" w:leader="none"/>
        </w:tabs>
        <w:ind w:left="4308" w:hanging="360"/>
      </w:pPr>
      <w:rPr>
        <w:rFonts w:ascii="Courier New" w:hAnsi="Courier New"/>
      </w:rPr>
    </w:lvl>
    <w:lvl w:ilvl="5">
      <w:start w:val="1"/>
      <w:numFmt w:val="bullet"/>
      <w:suff w:val="tab"/>
      <w:lvlText w:val=""/>
      <w:lvlJc w:val="left"/>
      <w:pPr>
        <w:pStyle w:val="Normal"/>
        <w:tabs>
          <w:tab w:val="left" w:pos="5028" w:leader="none"/>
        </w:tabs>
        <w:ind w:left="5028" w:hanging="360"/>
      </w:pPr>
      <w:rPr>
        <w:rFonts w:ascii="Wingdings" w:hAnsi="Wingdings"/>
      </w:rPr>
    </w:lvl>
    <w:lvl w:ilvl="6">
      <w:start w:val="1"/>
      <w:numFmt w:val="bullet"/>
      <w:suff w:val="tab"/>
      <w:lvlText w:val=""/>
      <w:lvlJc w:val="left"/>
      <w:pPr>
        <w:pStyle w:val="Normal"/>
        <w:tabs>
          <w:tab w:val="left" w:pos="5748" w:leader="none"/>
        </w:tabs>
        <w:ind w:left="5748" w:hanging="360"/>
      </w:pPr>
      <w:rPr>
        <w:rFonts w:ascii="Symbol" w:hAnsi="Symbol"/>
      </w:rPr>
    </w:lvl>
    <w:lvl w:ilvl="7">
      <w:start w:val="1"/>
      <w:numFmt w:val="bullet"/>
      <w:suff w:val="tab"/>
      <w:lvlText w:val="o"/>
      <w:lvlJc w:val="left"/>
      <w:pPr>
        <w:pStyle w:val="Normal"/>
        <w:tabs>
          <w:tab w:val="left" w:pos="6468" w:leader="none"/>
        </w:tabs>
        <w:ind w:left="6468" w:hanging="360"/>
      </w:pPr>
      <w:rPr>
        <w:rFonts w:ascii="Courier New" w:hAnsi="Courier New"/>
      </w:rPr>
    </w:lvl>
    <w:lvl w:ilvl="8">
      <w:start w:val="1"/>
      <w:numFmt w:val="bullet"/>
      <w:suff w:val="tab"/>
      <w:lvlText w:val=""/>
      <w:lvlJc w:val="left"/>
      <w:pPr>
        <w:pStyle w:val="Normal"/>
        <w:tabs>
          <w:tab w:val="left" w:pos="7188" w:leader="none"/>
        </w:tabs>
        <w:ind w:left="7188" w:hanging="360"/>
      </w:pPr>
      <w:rPr>
        <w:rFonts w:ascii="Wingdings" w:hAnsi="Wingdings"/>
      </w:rPr>
    </w:lvl>
  </w:abstractNum>
  <w:abstractNum w:abstractNumId="42">
    <w:multiLevelType w:val="hybridMultilevel"/>
    <w:lvl w:ilvl="0">
      <w:start w:val="1"/>
      <w:numFmt w:val="decimal"/>
      <w:suff w:val="tab"/>
      <w:lvlText w:val="%1."/>
      <w:lvlJc w:val="left"/>
      <w:pPr>
        <w:pStyle w:val="Normal"/>
        <w:tabs>
          <w:tab w:val="left" w:pos="1069" w:leader="none"/>
        </w:tabs>
        <w:ind w:left="1069" w:hanging="360"/>
      </w:pPr>
    </w:lvl>
    <w:lvl w:ilvl="1">
      <w:start w:val="1"/>
      <w:numFmt w:val="lowerLetter"/>
      <w:suff w:val="tab"/>
      <w:lvlText w:val="%2."/>
      <w:lvlJc w:val="left"/>
      <w:pPr>
        <w:pStyle w:val="Normal"/>
        <w:tabs>
          <w:tab w:val="left" w:pos="1789" w:leader="none"/>
        </w:tabs>
        <w:ind w:left="1789" w:hanging="360"/>
      </w:pPr>
    </w:lvl>
    <w:lvl w:ilvl="2">
      <w:start w:val="1"/>
      <w:numFmt w:val="lowerRoman"/>
      <w:suff w:val="tab"/>
      <w:lvlText w:val="%3."/>
      <w:lvlJc w:val="left"/>
      <w:pPr>
        <w:pStyle w:val="Normal"/>
        <w:tabs>
          <w:tab w:val="left" w:pos="2509" w:leader="none"/>
        </w:tabs>
        <w:ind w:left="2509" w:hanging="180"/>
      </w:pPr>
    </w:lvl>
    <w:lvl w:ilvl="3">
      <w:start w:val="1"/>
      <w:numFmt w:val="decimal"/>
      <w:suff w:val="tab"/>
      <w:lvlText w:val="%4."/>
      <w:lvlJc w:val="left"/>
      <w:pPr>
        <w:pStyle w:val="Normal"/>
        <w:tabs>
          <w:tab w:val="left" w:pos="3229" w:leader="none"/>
        </w:tabs>
        <w:ind w:left="3229" w:hanging="360"/>
      </w:pPr>
    </w:lvl>
    <w:lvl w:ilvl="4">
      <w:start w:val="1"/>
      <w:numFmt w:val="lowerLetter"/>
      <w:suff w:val="tab"/>
      <w:lvlText w:val="%5."/>
      <w:lvlJc w:val="left"/>
      <w:pPr>
        <w:pStyle w:val="Normal"/>
        <w:tabs>
          <w:tab w:val="left" w:pos="3949" w:leader="none"/>
        </w:tabs>
        <w:ind w:left="3949" w:hanging="360"/>
      </w:pPr>
    </w:lvl>
    <w:lvl w:ilvl="5">
      <w:start w:val="1"/>
      <w:numFmt w:val="lowerRoman"/>
      <w:suff w:val="tab"/>
      <w:lvlText w:val="%6."/>
      <w:lvlJc w:val="left"/>
      <w:pPr>
        <w:pStyle w:val="Normal"/>
        <w:tabs>
          <w:tab w:val="left" w:pos="4669" w:leader="none"/>
        </w:tabs>
        <w:ind w:left="4669" w:hanging="180"/>
      </w:pPr>
    </w:lvl>
    <w:lvl w:ilvl="6">
      <w:start w:val="1"/>
      <w:numFmt w:val="decimal"/>
      <w:suff w:val="tab"/>
      <w:lvlText w:val="%7."/>
      <w:lvlJc w:val="left"/>
      <w:pPr>
        <w:pStyle w:val="Normal"/>
        <w:tabs>
          <w:tab w:val="left" w:pos="5389" w:leader="none"/>
        </w:tabs>
        <w:ind w:left="5389" w:hanging="360"/>
      </w:pPr>
    </w:lvl>
    <w:lvl w:ilvl="7">
      <w:start w:val="1"/>
      <w:numFmt w:val="lowerLetter"/>
      <w:suff w:val="tab"/>
      <w:lvlText w:val="%8."/>
      <w:lvlJc w:val="left"/>
      <w:pPr>
        <w:pStyle w:val="Normal"/>
        <w:tabs>
          <w:tab w:val="left" w:pos="6109" w:leader="none"/>
        </w:tabs>
        <w:ind w:left="6109" w:hanging="360"/>
      </w:pPr>
    </w:lvl>
    <w:lvl w:ilvl="8">
      <w:start w:val="1"/>
      <w:numFmt w:val="lowerRoman"/>
      <w:suff w:val="tab"/>
      <w:lvlText w:val="%9."/>
      <w:lvlJc w:val="left"/>
      <w:pPr>
        <w:pStyle w:val="Normal"/>
        <w:tabs>
          <w:tab w:val="left" w:pos="6829" w:leader="none"/>
        </w:tabs>
        <w:ind w:left="6829" w:hanging="180"/>
      </w:pPr>
    </w:lvl>
  </w:abstractNum>
  <w:abstractNum w:abstractNumId="43">
    <w:multiLevelType w:val="hybridMultilevel"/>
    <w:lvl w:ilvl="0">
      <w:start w:val="1"/>
      <w:numFmt w:val="decimal"/>
      <w:suff w:val="tab"/>
      <w:lvlText w:val="%1."/>
      <w:lvlJc w:val="left"/>
      <w:pPr>
        <w:pStyle w:val="Normal"/>
        <w:tabs>
          <w:tab w:val="left" w:pos="1429" w:leader="none"/>
        </w:tabs>
        <w:ind w:left="1429" w:hanging="360"/>
      </w:pPr>
    </w:lvl>
    <w:lvl w:ilvl="1">
      <w:start w:val="1"/>
      <w:numFmt w:val="lowerLetter"/>
      <w:suff w:val="tab"/>
      <w:lvlText w:val="%2."/>
      <w:lvlJc w:val="left"/>
      <w:pPr>
        <w:pStyle w:val="Normal"/>
        <w:tabs>
          <w:tab w:val="left" w:pos="2149" w:leader="none"/>
        </w:tabs>
        <w:ind w:left="2149" w:hanging="360"/>
      </w:pPr>
    </w:lvl>
    <w:lvl w:ilvl="2">
      <w:start w:val="1"/>
      <w:numFmt w:val="lowerRoman"/>
      <w:suff w:val="tab"/>
      <w:lvlText w:val="%3."/>
      <w:lvlJc w:val="left"/>
      <w:pPr>
        <w:pStyle w:val="Normal"/>
        <w:tabs>
          <w:tab w:val="left" w:pos="2869" w:leader="none"/>
        </w:tabs>
        <w:ind w:left="2869" w:hanging="180"/>
      </w:pPr>
    </w:lvl>
    <w:lvl w:ilvl="3">
      <w:start w:val="1"/>
      <w:numFmt w:val="decimal"/>
      <w:suff w:val="tab"/>
      <w:lvlText w:val="%4."/>
      <w:lvlJc w:val="left"/>
      <w:pPr>
        <w:pStyle w:val="Normal"/>
        <w:tabs>
          <w:tab w:val="left" w:pos="3589" w:leader="none"/>
        </w:tabs>
        <w:ind w:left="3589" w:hanging="360"/>
      </w:pPr>
    </w:lvl>
    <w:lvl w:ilvl="4">
      <w:start w:val="1"/>
      <w:numFmt w:val="lowerLetter"/>
      <w:suff w:val="tab"/>
      <w:lvlText w:val="%5."/>
      <w:lvlJc w:val="left"/>
      <w:pPr>
        <w:pStyle w:val="Normal"/>
        <w:tabs>
          <w:tab w:val="left" w:pos="4309" w:leader="none"/>
        </w:tabs>
        <w:ind w:left="4309" w:hanging="360"/>
      </w:pPr>
    </w:lvl>
    <w:lvl w:ilvl="5">
      <w:start w:val="1"/>
      <w:numFmt w:val="lowerRoman"/>
      <w:suff w:val="tab"/>
      <w:lvlText w:val="%6."/>
      <w:lvlJc w:val="left"/>
      <w:pPr>
        <w:pStyle w:val="Normal"/>
        <w:tabs>
          <w:tab w:val="left" w:pos="5029" w:leader="none"/>
        </w:tabs>
        <w:ind w:left="5029" w:hanging="180"/>
      </w:pPr>
    </w:lvl>
    <w:lvl w:ilvl="6">
      <w:start w:val="1"/>
      <w:numFmt w:val="decimal"/>
      <w:suff w:val="tab"/>
      <w:lvlText w:val="%7."/>
      <w:lvlJc w:val="left"/>
      <w:pPr>
        <w:pStyle w:val="Normal"/>
        <w:tabs>
          <w:tab w:val="left" w:pos="5749" w:leader="none"/>
        </w:tabs>
        <w:ind w:left="5749" w:hanging="360"/>
      </w:pPr>
    </w:lvl>
    <w:lvl w:ilvl="7">
      <w:start w:val="1"/>
      <w:numFmt w:val="lowerLetter"/>
      <w:suff w:val="tab"/>
      <w:lvlText w:val="%8."/>
      <w:lvlJc w:val="left"/>
      <w:pPr>
        <w:pStyle w:val="Normal"/>
        <w:tabs>
          <w:tab w:val="left" w:pos="6469" w:leader="none"/>
        </w:tabs>
        <w:ind w:left="6469" w:hanging="360"/>
      </w:pPr>
    </w:lvl>
    <w:lvl w:ilvl="8">
      <w:start w:val="1"/>
      <w:numFmt w:val="lowerRoman"/>
      <w:suff w:val="tab"/>
      <w:lvlText w:val="%9."/>
      <w:lvlJc w:val="left"/>
      <w:pPr>
        <w:pStyle w:val="Normal"/>
        <w:tabs>
          <w:tab w:val="left" w:pos="7189" w:leader="none"/>
        </w:tabs>
        <w:ind w:left="7189" w:hanging="180"/>
      </w:pPr>
    </w:lvl>
  </w:abstractNum>
  <w:abstractNum w:abstractNumId="44">
    <w:multiLevelType w:val="hybridMultilevel"/>
    <w:lvl w:ilvl="0">
      <w:start w:val="1"/>
      <w:numFmt w:val="decimal"/>
      <w:suff w:val="tab"/>
      <w:lvlText w:val="%1."/>
      <w:lvlJc w:val="left"/>
      <w:pPr>
        <w:pStyle w:val="Normal"/>
        <w:tabs>
          <w:tab w:val="left" w:pos="1080" w:leader="none"/>
        </w:tabs>
        <w:ind w:left="1080" w:hanging="360"/>
      </w:pPr>
    </w:lvl>
    <w:lvl w:ilvl="1">
      <w:start w:val="1"/>
      <w:numFmt w:val="lowerLetter"/>
      <w:suff w:val="tab"/>
      <w:lvlText w:val="%2."/>
      <w:lvlJc w:val="left"/>
      <w:pPr>
        <w:pStyle w:val="Normal"/>
        <w:tabs>
          <w:tab w:val="left" w:pos="1800" w:leader="none"/>
        </w:tabs>
        <w:ind w:left="1800" w:hanging="360"/>
      </w:pPr>
    </w:lvl>
    <w:lvl w:ilvl="2">
      <w:start w:val="1"/>
      <w:numFmt w:val="lowerRoman"/>
      <w:suff w:val="tab"/>
      <w:lvlText w:val="%3."/>
      <w:lvlJc w:val="left"/>
      <w:pPr>
        <w:pStyle w:val="Normal"/>
        <w:tabs>
          <w:tab w:val="left" w:pos="2520" w:leader="none"/>
        </w:tabs>
        <w:ind w:left="2520" w:hanging="180"/>
      </w:pPr>
    </w:lvl>
    <w:lvl w:ilvl="3">
      <w:start w:val="1"/>
      <w:numFmt w:val="decimal"/>
      <w:suff w:val="tab"/>
      <w:lvlText w:val="%4."/>
      <w:lvlJc w:val="left"/>
      <w:pPr>
        <w:pStyle w:val="Normal"/>
        <w:tabs>
          <w:tab w:val="left" w:pos="3240" w:leader="none"/>
        </w:tabs>
        <w:ind w:left="3240" w:hanging="360"/>
      </w:pPr>
    </w:lvl>
    <w:lvl w:ilvl="4">
      <w:start w:val="1"/>
      <w:numFmt w:val="lowerLetter"/>
      <w:suff w:val="tab"/>
      <w:lvlText w:val="%5."/>
      <w:lvlJc w:val="left"/>
      <w:pPr>
        <w:pStyle w:val="Normal"/>
        <w:tabs>
          <w:tab w:val="left" w:pos="3960" w:leader="none"/>
        </w:tabs>
        <w:ind w:left="3960" w:hanging="360"/>
      </w:pPr>
    </w:lvl>
    <w:lvl w:ilvl="5">
      <w:start w:val="1"/>
      <w:numFmt w:val="lowerRoman"/>
      <w:suff w:val="tab"/>
      <w:lvlText w:val="%6."/>
      <w:lvlJc w:val="left"/>
      <w:pPr>
        <w:pStyle w:val="Normal"/>
        <w:tabs>
          <w:tab w:val="left" w:pos="4680" w:leader="none"/>
        </w:tabs>
        <w:ind w:left="4680" w:hanging="180"/>
      </w:pPr>
    </w:lvl>
    <w:lvl w:ilvl="6">
      <w:start w:val="1"/>
      <w:numFmt w:val="decimal"/>
      <w:suff w:val="tab"/>
      <w:lvlText w:val="%7."/>
      <w:lvlJc w:val="left"/>
      <w:pPr>
        <w:pStyle w:val="Normal"/>
        <w:tabs>
          <w:tab w:val="left" w:pos="5400" w:leader="none"/>
        </w:tabs>
        <w:ind w:left="5400" w:hanging="360"/>
      </w:pPr>
    </w:lvl>
    <w:lvl w:ilvl="7">
      <w:start w:val="1"/>
      <w:numFmt w:val="lowerLetter"/>
      <w:suff w:val="tab"/>
      <w:lvlText w:val="%8."/>
      <w:lvlJc w:val="left"/>
      <w:pPr>
        <w:pStyle w:val="Normal"/>
        <w:tabs>
          <w:tab w:val="left" w:pos="6120" w:leader="none"/>
        </w:tabs>
        <w:ind w:left="6120" w:hanging="360"/>
      </w:pPr>
    </w:lvl>
    <w:lvl w:ilvl="8">
      <w:start w:val="1"/>
      <w:numFmt w:val="lowerRoman"/>
      <w:suff w:val="tab"/>
      <w:lvlText w:val="%9."/>
      <w:lvlJc w:val="left"/>
      <w:pPr>
        <w:pStyle w:val="Normal"/>
        <w:tabs>
          <w:tab w:val="left" w:pos="6840" w:leader="none"/>
        </w:tabs>
        <w:ind w:left="6840" w:hanging="180"/>
      </w:pPr>
    </w:lvl>
  </w:abstractNum>
  <w:abstractNum w:abstractNumId="45">
    <w:multiLevelType w:val="hybridMultilevel"/>
    <w:lvl w:ilvl="0">
      <w:start w:val="1"/>
      <w:numFmt w:val="decimal"/>
      <w:suff w:val="tab"/>
      <w:lvlText w:val="%1."/>
      <w:lvlJc w:val="left"/>
      <w:pPr>
        <w:pStyle w:val="Normal"/>
        <w:tabs>
          <w:tab w:val="left" w:pos="1774" w:leader="none"/>
        </w:tabs>
        <w:ind w:left="1774" w:hanging="1065"/>
      </w:pPr>
    </w:lvl>
    <w:lvl w:ilvl="1">
      <w:start w:val="3"/>
      <w:numFmt w:val="decimal"/>
      <w:suff w:val="tab"/>
      <w:lvlText w:val="%1.%2."/>
      <w:lvlJc w:val="left"/>
      <w:pPr>
        <w:pStyle w:val="Normal"/>
        <w:tabs>
          <w:tab w:val="left" w:pos="1429" w:leader="none"/>
        </w:tabs>
        <w:ind w:left="1429" w:hanging="720"/>
      </w:pPr>
    </w:lvl>
    <w:lvl w:ilvl="2">
      <w:start w:val="4"/>
      <w:numFmt w:val="decimal"/>
      <w:suff w:val="tab"/>
      <w:lvlText w:val="%1.%2.%3."/>
      <w:lvlJc w:val="left"/>
      <w:pPr>
        <w:pStyle w:val="Normal"/>
        <w:tabs>
          <w:tab w:val="left" w:pos="1429" w:leader="none"/>
        </w:tabs>
        <w:ind w:left="1429" w:hanging="720"/>
      </w:pPr>
    </w:lvl>
    <w:lvl w:ilvl="3">
      <w:start w:val="1"/>
      <w:numFmt w:val="decimal"/>
      <w:suff w:val="tab"/>
      <w:lvlText w:val="%1.%2.%3.%4."/>
      <w:lvlJc w:val="left"/>
      <w:pPr>
        <w:pStyle w:val="Normal"/>
        <w:tabs>
          <w:tab w:val="left" w:pos="1789" w:leader="none"/>
        </w:tabs>
        <w:ind w:left="1789" w:hanging="1080"/>
      </w:pPr>
    </w:lvl>
    <w:lvl w:ilvl="4">
      <w:start w:val="1"/>
      <w:numFmt w:val="decimal"/>
      <w:suff w:val="tab"/>
      <w:lvlText w:val="%1.%2.%3.%4.%5."/>
      <w:lvlJc w:val="left"/>
      <w:pPr>
        <w:pStyle w:val="Normal"/>
        <w:tabs>
          <w:tab w:val="left" w:pos="2149" w:leader="none"/>
        </w:tabs>
        <w:ind w:left="2149" w:hanging="1440"/>
      </w:pPr>
    </w:lvl>
    <w:lvl w:ilvl="5">
      <w:start w:val="1"/>
      <w:numFmt w:val="decimal"/>
      <w:suff w:val="tab"/>
      <w:lvlText w:val="%1.%2.%3.%4.%5.%6."/>
      <w:lvlJc w:val="left"/>
      <w:pPr>
        <w:pStyle w:val="Normal"/>
        <w:tabs>
          <w:tab w:val="left" w:pos="2149" w:leader="none"/>
        </w:tabs>
        <w:ind w:left="2149" w:hanging="1440"/>
      </w:pPr>
    </w:lvl>
    <w:lvl w:ilvl="6">
      <w:start w:val="1"/>
      <w:numFmt w:val="decimal"/>
      <w:suff w:val="tab"/>
      <w:lvlText w:val="%1.%2.%3.%4.%5.%6.%7."/>
      <w:lvlJc w:val="left"/>
      <w:pPr>
        <w:pStyle w:val="Normal"/>
        <w:tabs>
          <w:tab w:val="left" w:pos="2509" w:leader="none"/>
        </w:tabs>
        <w:ind w:left="2509" w:hanging="1800"/>
      </w:pPr>
    </w:lvl>
    <w:lvl w:ilvl="7">
      <w:start w:val="1"/>
      <w:numFmt w:val="decimal"/>
      <w:suff w:val="tab"/>
      <w:lvlText w:val="%1.%2.%3.%4.%5.%6.%7.%8."/>
      <w:lvlJc w:val="left"/>
      <w:pPr>
        <w:pStyle w:val="Normal"/>
        <w:tabs>
          <w:tab w:val="left" w:pos="2869" w:leader="none"/>
        </w:tabs>
        <w:ind w:left="2869" w:hanging="2160"/>
      </w:pPr>
    </w:lvl>
    <w:lvl w:ilvl="8">
      <w:start w:val="1"/>
      <w:numFmt w:val="decimal"/>
      <w:suff w:val="tab"/>
      <w:lvlText w:val="%1.%2.%3.%4.%5.%6.%7.%8.%9."/>
      <w:lvlJc w:val="left"/>
      <w:pPr>
        <w:pStyle w:val="Normal"/>
        <w:tabs>
          <w:tab w:val="left" w:pos="2869" w:leader="none"/>
        </w:tabs>
        <w:ind w:left="2869" w:hanging="2160"/>
      </w:pPr>
    </w:lvl>
  </w:abstractNum>
  <w:abstractNum w:abstractNumId="46">
    <w:multiLevelType w:val="hybridMultilevel"/>
    <w:lvl w:ilvl="0">
      <w:start w:val="1"/>
      <w:numFmt w:val="bullet"/>
      <w:suff w:val="tab"/>
      <w:lvlText w:val=""/>
      <w:lvlJc w:val="left"/>
      <w:pPr>
        <w:pStyle w:val="Normal"/>
        <w:tabs>
          <w:tab w:val="left" w:pos="992" w:leader="none"/>
        </w:tabs>
        <w:ind w:left="992" w:hanging="284"/>
      </w:pPr>
      <w:rPr>
        <w:rFonts w:ascii="Symbol" w:hAnsi="Symbol"/>
      </w:rPr>
    </w:lvl>
    <w:lvl w:ilvl="1">
      <w:start w:val="1"/>
      <w:numFmt w:val="bullet"/>
      <w:suff w:val="tab"/>
      <w:lvlText w:val="o"/>
      <w:lvlJc w:val="left"/>
      <w:pPr>
        <w:pStyle w:val="Normal"/>
        <w:tabs>
          <w:tab w:val="left" w:pos="2148" w:leader="none"/>
        </w:tabs>
        <w:ind w:left="2148" w:hanging="360"/>
      </w:pPr>
      <w:rPr>
        <w:rFonts w:ascii="Courier New" w:hAnsi="Courier New"/>
      </w:rPr>
    </w:lvl>
    <w:lvl w:ilvl="2">
      <w:start w:val="1"/>
      <w:numFmt w:val="bullet"/>
      <w:suff w:val="tab"/>
      <w:lvlText w:val=""/>
      <w:lvlJc w:val="left"/>
      <w:pPr>
        <w:pStyle w:val="Normal"/>
        <w:tabs>
          <w:tab w:val="left" w:pos="2868" w:leader="none"/>
        </w:tabs>
        <w:ind w:left="2868" w:hanging="360"/>
      </w:pPr>
      <w:rPr>
        <w:rFonts w:ascii="Wingdings" w:hAnsi="Wingdings"/>
      </w:rPr>
    </w:lvl>
    <w:lvl w:ilvl="3">
      <w:start w:val="1"/>
      <w:numFmt w:val="bullet"/>
      <w:suff w:val="tab"/>
      <w:lvlText w:val=""/>
      <w:lvlJc w:val="left"/>
      <w:pPr>
        <w:pStyle w:val="Normal"/>
        <w:tabs>
          <w:tab w:val="left" w:pos="3588" w:leader="none"/>
        </w:tabs>
        <w:ind w:left="3588" w:hanging="360"/>
      </w:pPr>
      <w:rPr>
        <w:rFonts w:ascii="Symbol" w:hAnsi="Symbol"/>
      </w:rPr>
    </w:lvl>
    <w:lvl w:ilvl="4">
      <w:start w:val="1"/>
      <w:numFmt w:val="bullet"/>
      <w:suff w:val="tab"/>
      <w:lvlText w:val="o"/>
      <w:lvlJc w:val="left"/>
      <w:pPr>
        <w:pStyle w:val="Normal"/>
        <w:tabs>
          <w:tab w:val="left" w:pos="4308" w:leader="none"/>
        </w:tabs>
        <w:ind w:left="4308" w:hanging="360"/>
      </w:pPr>
      <w:rPr>
        <w:rFonts w:ascii="Courier New" w:hAnsi="Courier New"/>
      </w:rPr>
    </w:lvl>
    <w:lvl w:ilvl="5">
      <w:start w:val="1"/>
      <w:numFmt w:val="bullet"/>
      <w:suff w:val="tab"/>
      <w:lvlText w:val=""/>
      <w:lvlJc w:val="left"/>
      <w:pPr>
        <w:pStyle w:val="Normal"/>
        <w:tabs>
          <w:tab w:val="left" w:pos="5028" w:leader="none"/>
        </w:tabs>
        <w:ind w:left="5028" w:hanging="360"/>
      </w:pPr>
      <w:rPr>
        <w:rFonts w:ascii="Wingdings" w:hAnsi="Wingdings"/>
      </w:rPr>
    </w:lvl>
    <w:lvl w:ilvl="6">
      <w:start w:val="1"/>
      <w:numFmt w:val="bullet"/>
      <w:suff w:val="tab"/>
      <w:lvlText w:val=""/>
      <w:lvlJc w:val="left"/>
      <w:pPr>
        <w:pStyle w:val="Normal"/>
        <w:tabs>
          <w:tab w:val="left" w:pos="5748" w:leader="none"/>
        </w:tabs>
        <w:ind w:left="5748" w:hanging="360"/>
      </w:pPr>
      <w:rPr>
        <w:rFonts w:ascii="Symbol" w:hAnsi="Symbol"/>
      </w:rPr>
    </w:lvl>
    <w:lvl w:ilvl="7">
      <w:start w:val="1"/>
      <w:numFmt w:val="bullet"/>
      <w:suff w:val="tab"/>
      <w:lvlText w:val="o"/>
      <w:lvlJc w:val="left"/>
      <w:pPr>
        <w:pStyle w:val="Normal"/>
        <w:tabs>
          <w:tab w:val="left" w:pos="6468" w:leader="none"/>
        </w:tabs>
        <w:ind w:left="6468" w:hanging="360"/>
      </w:pPr>
      <w:rPr>
        <w:rFonts w:ascii="Courier New" w:hAnsi="Courier New"/>
      </w:rPr>
    </w:lvl>
    <w:lvl w:ilvl="8">
      <w:start w:val="1"/>
      <w:numFmt w:val="bullet"/>
      <w:suff w:val="tab"/>
      <w:lvlText w:val=""/>
      <w:lvlJc w:val="left"/>
      <w:pPr>
        <w:pStyle w:val="Normal"/>
        <w:tabs>
          <w:tab w:val="left" w:pos="7188" w:leader="none"/>
        </w:tabs>
        <w:ind w:left="7188" w:hanging="360"/>
      </w:pPr>
      <w:rPr>
        <w:rFonts w:ascii="Wingdings" w:hAnsi="Wingdings"/>
      </w:rPr>
    </w:lvl>
  </w:abstractNum>
  <w:abstractNum w:abstractNumId="47">
    <w:multiLevelType w:val="hybridMultilevel"/>
    <w:lvl w:ilvl="0">
      <w:start w:val="0"/>
      <w:numFmt w:val="bullet"/>
      <w:suff w:val="tab"/>
      <w:lvlText w:val="-"/>
      <w:lvlJc w:val="left"/>
      <w:pPr>
        <w:pStyle w:val="Normal"/>
        <w:tabs>
          <w:tab w:val="left" w:pos="720" w:leader="none"/>
        </w:tabs>
        <w:ind w:left="720" w:hanging="360"/>
      </w:pPr>
      <w:rPr>
        <w:rFonts w:ascii="Times New Roman" w:hAnsi="Times New Roman"/>
      </w:rPr>
    </w:lvl>
    <w:lvl w:ilvl="1">
      <w:start w:val="1"/>
      <w:numFmt w:val="decimal"/>
      <w:suff w:val="tab"/>
      <w:lvlText w:val="%2)"/>
      <w:lvlJc w:val="left"/>
      <w:pPr>
        <w:pStyle w:val="Normal"/>
        <w:tabs>
          <w:tab w:val="left" w:pos="1440" w:leader="none"/>
        </w:tabs>
        <w:ind w:left="1440" w:hanging="360"/>
      </w:pPr>
    </w:lvl>
    <w:lvl w:ilvl="2">
      <w:start w:val="1"/>
      <w:numFmt w:val="bullet"/>
      <w:suff w:val="tab"/>
      <w:lvlText w:val=""/>
      <w:lvlJc w:val="left"/>
      <w:pPr>
        <w:pStyle w:val="Normal"/>
        <w:tabs>
          <w:tab w:val="left" w:pos="2160" w:leader="none"/>
        </w:tabs>
        <w:ind w:left="2160" w:hanging="360"/>
      </w:pPr>
      <w:rPr>
        <w:rFonts w:ascii="Wingdings" w:hAnsi="Wingdings"/>
      </w:rPr>
    </w:lvl>
    <w:lvl w:ilvl="3">
      <w:start w:val="1"/>
      <w:numFmt w:val="bullet"/>
      <w:suff w:val="tab"/>
      <w:lvlText w:val=""/>
      <w:lvlJc w:val="left"/>
      <w:pPr>
        <w:pStyle w:val="Normal"/>
        <w:tabs>
          <w:tab w:val="left" w:pos="2880" w:leader="none"/>
        </w:tabs>
        <w:ind w:left="2880" w:hanging="360"/>
      </w:pPr>
      <w:rPr>
        <w:rFonts w:ascii="Symbol" w:hAnsi="Symbol"/>
      </w:rPr>
    </w:lvl>
    <w:lvl w:ilvl="4">
      <w:start w:val="1"/>
      <w:numFmt w:val="bullet"/>
      <w:suff w:val="tab"/>
      <w:lvlText w:val="o"/>
      <w:lvlJc w:val="left"/>
      <w:pPr>
        <w:pStyle w:val="Normal"/>
        <w:tabs>
          <w:tab w:val="left" w:pos="3600" w:leader="none"/>
        </w:tabs>
        <w:ind w:left="3600" w:hanging="360"/>
      </w:pPr>
      <w:rPr>
        <w:rFonts w:ascii="Courier New" w:hAnsi="Courier New"/>
      </w:rPr>
    </w:lvl>
    <w:lvl w:ilvl="5">
      <w:start w:val="1"/>
      <w:numFmt w:val="bullet"/>
      <w:suff w:val="tab"/>
      <w:lvlText w:val=""/>
      <w:lvlJc w:val="left"/>
      <w:pPr>
        <w:pStyle w:val="Normal"/>
        <w:tabs>
          <w:tab w:val="left" w:pos="4320" w:leader="none"/>
        </w:tabs>
        <w:ind w:left="4320" w:hanging="360"/>
      </w:pPr>
      <w:rPr>
        <w:rFonts w:ascii="Wingdings" w:hAnsi="Wingdings"/>
      </w:rPr>
    </w:lvl>
    <w:lvl w:ilvl="6">
      <w:start w:val="1"/>
      <w:numFmt w:val="bullet"/>
      <w:suff w:val="tab"/>
      <w:lvlText w:val=""/>
      <w:lvlJc w:val="left"/>
      <w:pPr>
        <w:pStyle w:val="Normal"/>
        <w:tabs>
          <w:tab w:val="left" w:pos="5040" w:leader="none"/>
        </w:tabs>
        <w:ind w:left="5040" w:hanging="360"/>
      </w:pPr>
      <w:rPr>
        <w:rFonts w:ascii="Symbol" w:hAnsi="Symbol"/>
      </w:rPr>
    </w:lvl>
    <w:lvl w:ilvl="7">
      <w:start w:val="1"/>
      <w:numFmt w:val="bullet"/>
      <w:suff w:val="tab"/>
      <w:lvlText w:val="o"/>
      <w:lvlJc w:val="left"/>
      <w:pPr>
        <w:pStyle w:val="Normal"/>
        <w:tabs>
          <w:tab w:val="left" w:pos="5760" w:leader="none"/>
        </w:tabs>
        <w:ind w:left="5760" w:hanging="360"/>
      </w:pPr>
      <w:rPr>
        <w:rFonts w:ascii="Courier New" w:hAnsi="Courier New"/>
      </w:rPr>
    </w:lvl>
    <w:lvl w:ilvl="8">
      <w:start w:val="1"/>
      <w:numFmt w:val="bullet"/>
      <w:suff w:val="tab"/>
      <w:lvlText w:val=""/>
      <w:lvlJc w:val="left"/>
      <w:pPr>
        <w:pStyle w:val="Normal"/>
        <w:tabs>
          <w:tab w:val="left" w:pos="6480" w:leader="none"/>
        </w:tabs>
        <w:ind w:left="6480" w:hanging="360"/>
      </w:pPr>
      <w:rPr>
        <w:rFonts w:ascii="Wingdings" w:hAnsi="Wingdings"/>
      </w:rPr>
    </w:lvl>
  </w:abstractNum>
  <w:abstractNum w:abstractNumId="48">
    <w:multiLevelType w:val="hybridMultilevel"/>
    <w:lvl w:ilvl="0">
      <w:start w:val="0"/>
      <w:numFmt w:val="bullet"/>
      <w:suff w:val="tab"/>
      <w:lvlText w:val="-"/>
      <w:lvlJc w:val="left"/>
      <w:pPr>
        <w:pStyle w:val="Normal"/>
        <w:tabs>
          <w:tab w:val="left" w:pos="2149" w:leader="none"/>
        </w:tabs>
        <w:ind w:left="2149" w:hanging="360"/>
      </w:pPr>
      <w:rPr>
        <w:rFonts w:ascii="Times New Roman" w:hAnsi="Times New Roman"/>
        <w:color w:val="000000"/>
      </w:rPr>
    </w:lvl>
    <w:lvl w:ilvl="1">
      <w:start w:val="1"/>
      <w:numFmt w:val="bullet"/>
      <w:suff w:val="tab"/>
      <w:lvlText w:val="o"/>
      <w:lvlJc w:val="left"/>
      <w:pPr>
        <w:pStyle w:val="Normal"/>
        <w:tabs>
          <w:tab w:val="left" w:pos="1440" w:leader="none"/>
        </w:tabs>
        <w:ind w:left="1440" w:hanging="360"/>
      </w:pPr>
      <w:rPr>
        <w:rFonts w:ascii="Courier New" w:hAnsi="Courier New"/>
      </w:rPr>
    </w:lvl>
    <w:lvl w:ilvl="2">
      <w:start w:val="1"/>
      <w:numFmt w:val="bullet"/>
      <w:suff w:val="tab"/>
      <w:lvlText w:val=""/>
      <w:lvlJc w:val="left"/>
      <w:pPr>
        <w:pStyle w:val="Normal"/>
        <w:tabs>
          <w:tab w:val="left" w:pos="2160" w:leader="none"/>
        </w:tabs>
        <w:ind w:left="2160" w:hanging="360"/>
      </w:pPr>
      <w:rPr>
        <w:rFonts w:ascii="Wingdings" w:hAnsi="Wingdings"/>
      </w:rPr>
    </w:lvl>
    <w:lvl w:ilvl="3">
      <w:start w:val="1"/>
      <w:numFmt w:val="bullet"/>
      <w:suff w:val="tab"/>
      <w:lvlText w:val=""/>
      <w:lvlJc w:val="left"/>
      <w:pPr>
        <w:pStyle w:val="Normal"/>
        <w:tabs>
          <w:tab w:val="left" w:pos="2880" w:leader="none"/>
        </w:tabs>
        <w:ind w:left="2880" w:hanging="360"/>
      </w:pPr>
      <w:rPr>
        <w:rFonts w:ascii="Symbol" w:hAnsi="Symbol"/>
      </w:rPr>
    </w:lvl>
    <w:lvl w:ilvl="4">
      <w:start w:val="1"/>
      <w:numFmt w:val="bullet"/>
      <w:suff w:val="tab"/>
      <w:lvlText w:val="o"/>
      <w:lvlJc w:val="left"/>
      <w:pPr>
        <w:pStyle w:val="Normal"/>
        <w:tabs>
          <w:tab w:val="left" w:pos="3600" w:leader="none"/>
        </w:tabs>
        <w:ind w:left="3600" w:hanging="360"/>
      </w:pPr>
      <w:rPr>
        <w:rFonts w:ascii="Courier New" w:hAnsi="Courier New"/>
      </w:rPr>
    </w:lvl>
    <w:lvl w:ilvl="5">
      <w:start w:val="1"/>
      <w:numFmt w:val="bullet"/>
      <w:suff w:val="tab"/>
      <w:lvlText w:val=""/>
      <w:lvlJc w:val="left"/>
      <w:pPr>
        <w:pStyle w:val="Normal"/>
        <w:tabs>
          <w:tab w:val="left" w:pos="4320" w:leader="none"/>
        </w:tabs>
        <w:ind w:left="4320" w:hanging="360"/>
      </w:pPr>
      <w:rPr>
        <w:rFonts w:ascii="Wingdings" w:hAnsi="Wingdings"/>
      </w:rPr>
    </w:lvl>
    <w:lvl w:ilvl="6">
      <w:start w:val="1"/>
      <w:numFmt w:val="bullet"/>
      <w:suff w:val="tab"/>
      <w:lvlText w:val=""/>
      <w:lvlJc w:val="left"/>
      <w:pPr>
        <w:pStyle w:val="Normal"/>
        <w:tabs>
          <w:tab w:val="left" w:pos="5040" w:leader="none"/>
        </w:tabs>
        <w:ind w:left="5040" w:hanging="360"/>
      </w:pPr>
      <w:rPr>
        <w:rFonts w:ascii="Symbol" w:hAnsi="Symbol"/>
      </w:rPr>
    </w:lvl>
    <w:lvl w:ilvl="7">
      <w:start w:val="1"/>
      <w:numFmt w:val="bullet"/>
      <w:suff w:val="tab"/>
      <w:lvlText w:val="o"/>
      <w:lvlJc w:val="left"/>
      <w:pPr>
        <w:pStyle w:val="Normal"/>
        <w:tabs>
          <w:tab w:val="left" w:pos="5760" w:leader="none"/>
        </w:tabs>
        <w:ind w:left="5760" w:hanging="360"/>
      </w:pPr>
      <w:rPr>
        <w:rFonts w:ascii="Courier New" w:hAnsi="Courier New"/>
      </w:rPr>
    </w:lvl>
    <w:lvl w:ilvl="8">
      <w:start w:val="1"/>
      <w:numFmt w:val="bullet"/>
      <w:suff w:val="tab"/>
      <w:lvlText w:val=""/>
      <w:lvlJc w:val="left"/>
      <w:pPr>
        <w:pStyle w:val="Normal"/>
        <w:tabs>
          <w:tab w:val="left" w:pos="6480" w:leader="none"/>
        </w:tabs>
        <w:ind w:left="6480" w:hanging="360"/>
      </w:pPr>
      <w:rPr>
        <w:rFonts w:ascii="Wingdings" w:hAnsi="Wingdings"/>
      </w:rPr>
    </w:lvl>
  </w:abstractNum>
  <w:abstractNum w:abstractNumId="49">
    <w:multiLevelType w:val="hybridMultilevel"/>
    <w:lvl w:ilvl="0">
      <w:start w:val="0"/>
      <w:numFmt w:val="bullet"/>
      <w:suff w:val="tab"/>
      <w:lvlText w:val="-"/>
      <w:lvlJc w:val="left"/>
      <w:pPr>
        <w:pStyle w:val="Normal"/>
        <w:tabs>
          <w:tab w:val="left" w:pos="1205" w:leader="none"/>
        </w:tabs>
        <w:ind w:left="1205" w:hanging="360"/>
      </w:pPr>
      <w:rPr>
        <w:rFonts w:ascii="Times New Roman" w:hAnsi="Times New Roman"/>
        <w:color w:val="000000"/>
      </w:rPr>
    </w:lvl>
    <w:lvl w:ilvl="1">
      <w:start w:val="1"/>
      <w:numFmt w:val="bullet"/>
      <w:suff w:val="tab"/>
      <w:lvlText w:val="o"/>
      <w:lvlJc w:val="left"/>
      <w:pPr>
        <w:pStyle w:val="Normal"/>
        <w:tabs>
          <w:tab w:val="left" w:pos="1925" w:leader="none"/>
        </w:tabs>
        <w:ind w:left="1925" w:hanging="360"/>
      </w:pPr>
      <w:rPr>
        <w:rFonts w:ascii="Courier New" w:hAnsi="Courier New"/>
      </w:rPr>
    </w:lvl>
    <w:lvl w:ilvl="2">
      <w:start w:val="1"/>
      <w:numFmt w:val="bullet"/>
      <w:suff w:val="tab"/>
      <w:lvlText w:val=""/>
      <w:lvlJc w:val="left"/>
      <w:pPr>
        <w:pStyle w:val="Normal"/>
        <w:tabs>
          <w:tab w:val="left" w:pos="2645" w:leader="none"/>
        </w:tabs>
        <w:ind w:left="2645" w:hanging="360"/>
      </w:pPr>
      <w:rPr>
        <w:rFonts w:ascii="Wingdings" w:hAnsi="Wingdings"/>
      </w:rPr>
    </w:lvl>
    <w:lvl w:ilvl="3">
      <w:start w:val="1"/>
      <w:numFmt w:val="bullet"/>
      <w:suff w:val="tab"/>
      <w:lvlText w:val=""/>
      <w:lvlJc w:val="left"/>
      <w:pPr>
        <w:pStyle w:val="Normal"/>
        <w:tabs>
          <w:tab w:val="left" w:pos="3365" w:leader="none"/>
        </w:tabs>
        <w:ind w:left="3365" w:hanging="360"/>
      </w:pPr>
      <w:rPr>
        <w:rFonts w:ascii="Symbol" w:hAnsi="Symbol"/>
      </w:rPr>
    </w:lvl>
    <w:lvl w:ilvl="4">
      <w:start w:val="1"/>
      <w:numFmt w:val="bullet"/>
      <w:suff w:val="tab"/>
      <w:lvlText w:val="o"/>
      <w:lvlJc w:val="left"/>
      <w:pPr>
        <w:pStyle w:val="Normal"/>
        <w:tabs>
          <w:tab w:val="left" w:pos="4085" w:leader="none"/>
        </w:tabs>
        <w:ind w:left="4085" w:hanging="360"/>
      </w:pPr>
      <w:rPr>
        <w:rFonts w:ascii="Courier New" w:hAnsi="Courier New"/>
      </w:rPr>
    </w:lvl>
    <w:lvl w:ilvl="5">
      <w:start w:val="1"/>
      <w:numFmt w:val="bullet"/>
      <w:suff w:val="tab"/>
      <w:lvlText w:val=""/>
      <w:lvlJc w:val="left"/>
      <w:pPr>
        <w:pStyle w:val="Normal"/>
        <w:tabs>
          <w:tab w:val="left" w:pos="4805" w:leader="none"/>
        </w:tabs>
        <w:ind w:left="4805" w:hanging="360"/>
      </w:pPr>
      <w:rPr>
        <w:rFonts w:ascii="Wingdings" w:hAnsi="Wingdings"/>
      </w:rPr>
    </w:lvl>
    <w:lvl w:ilvl="6">
      <w:start w:val="1"/>
      <w:numFmt w:val="bullet"/>
      <w:suff w:val="tab"/>
      <w:lvlText w:val=""/>
      <w:lvlJc w:val="left"/>
      <w:pPr>
        <w:pStyle w:val="Normal"/>
        <w:tabs>
          <w:tab w:val="left" w:pos="5525" w:leader="none"/>
        </w:tabs>
        <w:ind w:left="5525" w:hanging="360"/>
      </w:pPr>
      <w:rPr>
        <w:rFonts w:ascii="Symbol" w:hAnsi="Symbol"/>
      </w:rPr>
    </w:lvl>
    <w:lvl w:ilvl="7">
      <w:start w:val="1"/>
      <w:numFmt w:val="bullet"/>
      <w:suff w:val="tab"/>
      <w:lvlText w:val="o"/>
      <w:lvlJc w:val="left"/>
      <w:pPr>
        <w:pStyle w:val="Normal"/>
        <w:tabs>
          <w:tab w:val="left" w:pos="6245" w:leader="none"/>
        </w:tabs>
        <w:ind w:left="6245" w:hanging="360"/>
      </w:pPr>
      <w:rPr>
        <w:rFonts w:ascii="Courier New" w:hAnsi="Courier New"/>
      </w:rPr>
    </w:lvl>
    <w:lvl w:ilvl="8">
      <w:start w:val="1"/>
      <w:numFmt w:val="bullet"/>
      <w:suff w:val="tab"/>
      <w:lvlText w:val=""/>
      <w:lvlJc w:val="left"/>
      <w:pPr>
        <w:pStyle w:val="Normal"/>
        <w:tabs>
          <w:tab w:val="left" w:pos="6965" w:leader="none"/>
        </w:tabs>
        <w:ind w:left="6965" w:hanging="360"/>
      </w:pPr>
      <w:rPr>
        <w:rFonts w:ascii="Wingdings" w:hAnsi="Wingdings"/>
      </w:rPr>
    </w:lvl>
  </w:abstractNum>
  <w:abstractNum w:abstractNumId="50">
    <w:multiLevelType w:val="hybridMultilevel"/>
    <w:lvl w:ilvl="0">
      <w:start w:val="0"/>
      <w:numFmt w:val="bullet"/>
      <w:suff w:val="tab"/>
      <w:lvlText w:val="-"/>
      <w:lvlJc w:val="left"/>
      <w:pPr>
        <w:pStyle w:val="Normal"/>
        <w:tabs>
          <w:tab w:val="left" w:pos="720" w:leader="none"/>
        </w:tabs>
        <w:ind w:left="720" w:hanging="360"/>
      </w:pPr>
      <w:rPr>
        <w:rFonts w:ascii="Times New Roman" w:hAnsi="Times New Roman"/>
      </w:rPr>
    </w:lvl>
    <w:lvl w:ilvl="1">
      <w:start w:val="1"/>
      <w:numFmt w:val="bullet"/>
      <w:suff w:val="tab"/>
      <w:lvlText w:val="o"/>
      <w:lvlJc w:val="left"/>
      <w:pPr>
        <w:pStyle w:val="Normal"/>
        <w:tabs>
          <w:tab w:val="left" w:pos="1440" w:leader="none"/>
        </w:tabs>
        <w:ind w:left="1440" w:hanging="360"/>
      </w:pPr>
      <w:rPr>
        <w:rFonts w:ascii="Courier New" w:hAnsi="Courier New"/>
      </w:rPr>
    </w:lvl>
    <w:lvl w:ilvl="2">
      <w:start w:val="1"/>
      <w:numFmt w:val="bullet"/>
      <w:suff w:val="tab"/>
      <w:lvlText w:val=""/>
      <w:lvlJc w:val="left"/>
      <w:pPr>
        <w:pStyle w:val="Normal"/>
        <w:tabs>
          <w:tab w:val="left" w:pos="2160" w:leader="none"/>
        </w:tabs>
        <w:ind w:left="2160" w:hanging="360"/>
      </w:pPr>
      <w:rPr>
        <w:rFonts w:ascii="Wingdings" w:hAnsi="Wingdings"/>
      </w:rPr>
    </w:lvl>
    <w:lvl w:ilvl="3">
      <w:start w:val="1"/>
      <w:numFmt w:val="bullet"/>
      <w:suff w:val="tab"/>
      <w:lvlText w:val=""/>
      <w:lvlJc w:val="left"/>
      <w:pPr>
        <w:pStyle w:val="Normal"/>
        <w:tabs>
          <w:tab w:val="left" w:pos="2880" w:leader="none"/>
        </w:tabs>
        <w:ind w:left="2880" w:hanging="360"/>
      </w:pPr>
      <w:rPr>
        <w:rFonts w:ascii="Symbol" w:hAnsi="Symbol"/>
      </w:rPr>
    </w:lvl>
    <w:lvl w:ilvl="4">
      <w:start w:val="1"/>
      <w:numFmt w:val="bullet"/>
      <w:suff w:val="tab"/>
      <w:lvlText w:val="o"/>
      <w:lvlJc w:val="left"/>
      <w:pPr>
        <w:pStyle w:val="Normal"/>
        <w:tabs>
          <w:tab w:val="left" w:pos="3600" w:leader="none"/>
        </w:tabs>
        <w:ind w:left="3600" w:hanging="360"/>
      </w:pPr>
      <w:rPr>
        <w:rFonts w:ascii="Courier New" w:hAnsi="Courier New"/>
      </w:rPr>
    </w:lvl>
    <w:lvl w:ilvl="5">
      <w:start w:val="1"/>
      <w:numFmt w:val="bullet"/>
      <w:suff w:val="tab"/>
      <w:lvlText w:val=""/>
      <w:lvlJc w:val="left"/>
      <w:pPr>
        <w:pStyle w:val="Normal"/>
        <w:tabs>
          <w:tab w:val="left" w:pos="4320" w:leader="none"/>
        </w:tabs>
        <w:ind w:left="4320" w:hanging="360"/>
      </w:pPr>
      <w:rPr>
        <w:rFonts w:ascii="Wingdings" w:hAnsi="Wingdings"/>
      </w:rPr>
    </w:lvl>
    <w:lvl w:ilvl="6">
      <w:start w:val="1"/>
      <w:numFmt w:val="bullet"/>
      <w:suff w:val="tab"/>
      <w:lvlText w:val=""/>
      <w:lvlJc w:val="left"/>
      <w:pPr>
        <w:pStyle w:val="Normal"/>
        <w:tabs>
          <w:tab w:val="left" w:pos="5040" w:leader="none"/>
        </w:tabs>
        <w:ind w:left="5040" w:hanging="360"/>
      </w:pPr>
      <w:rPr>
        <w:rFonts w:ascii="Symbol" w:hAnsi="Symbol"/>
      </w:rPr>
    </w:lvl>
    <w:lvl w:ilvl="7">
      <w:start w:val="1"/>
      <w:numFmt w:val="bullet"/>
      <w:suff w:val="tab"/>
      <w:lvlText w:val="o"/>
      <w:lvlJc w:val="left"/>
      <w:pPr>
        <w:pStyle w:val="Normal"/>
        <w:tabs>
          <w:tab w:val="left" w:pos="5760" w:leader="none"/>
        </w:tabs>
        <w:ind w:left="5760" w:hanging="360"/>
      </w:pPr>
      <w:rPr>
        <w:rFonts w:ascii="Courier New" w:hAnsi="Courier New"/>
      </w:rPr>
    </w:lvl>
    <w:lvl w:ilvl="8">
      <w:start w:val="1"/>
      <w:numFmt w:val="bullet"/>
      <w:suff w:val="tab"/>
      <w:lvlText w:val=""/>
      <w:lvlJc w:val="left"/>
      <w:pPr>
        <w:pStyle w:val="Normal"/>
        <w:tabs>
          <w:tab w:val="left" w:pos="6480" w:leader="none"/>
        </w:tabs>
        <w:ind w:left="6480" w:hanging="360"/>
      </w:pPr>
      <w:rPr>
        <w:rFonts w:ascii="Wingdings" w:hAnsi="Wingdings"/>
      </w:rPr>
    </w:lvl>
  </w:abstractNum>
  <w:abstractNum w:abstractNumId="51">
    <w:multiLevelType w:val="hybridMultilevel"/>
    <w:lvl w:ilvl="0">
      <w:start w:val="1"/>
      <w:numFmt w:val="bullet"/>
      <w:suff w:val="tab"/>
      <w:lvlText w:val=""/>
      <w:lvlJc w:val="left"/>
      <w:pPr>
        <w:pStyle w:val="Normal"/>
        <w:tabs>
          <w:tab w:val="left" w:pos="2053" w:leader="none"/>
        </w:tabs>
        <w:ind w:left="2053" w:hanging="360"/>
      </w:pPr>
      <w:rPr>
        <w:rFonts w:ascii="Symbol" w:hAnsi="Symbol"/>
      </w:rPr>
    </w:lvl>
    <w:lvl w:ilvl="1">
      <w:start w:val="1"/>
      <w:numFmt w:val="bullet"/>
      <w:suff w:val="tab"/>
      <w:lvlText w:val="o"/>
      <w:lvlJc w:val="left"/>
      <w:pPr>
        <w:pStyle w:val="Normal"/>
        <w:tabs>
          <w:tab w:val="left" w:pos="2064" w:leader="none"/>
        </w:tabs>
        <w:ind w:left="2064" w:hanging="360"/>
      </w:pPr>
      <w:rPr>
        <w:rFonts w:ascii="Courier New" w:hAnsi="Courier New"/>
      </w:rPr>
    </w:lvl>
    <w:lvl w:ilvl="2">
      <w:start w:val="1"/>
      <w:numFmt w:val="bullet"/>
      <w:suff w:val="tab"/>
      <w:lvlText w:val=""/>
      <w:lvlJc w:val="left"/>
      <w:pPr>
        <w:pStyle w:val="Normal"/>
        <w:tabs>
          <w:tab w:val="left" w:pos="2784" w:leader="none"/>
        </w:tabs>
        <w:ind w:left="2784" w:hanging="360"/>
      </w:pPr>
      <w:rPr>
        <w:rFonts w:ascii="Wingdings" w:hAnsi="Wingdings"/>
      </w:rPr>
    </w:lvl>
    <w:lvl w:ilvl="3">
      <w:start w:val="1"/>
      <w:numFmt w:val="bullet"/>
      <w:suff w:val="tab"/>
      <w:lvlText w:val=""/>
      <w:lvlJc w:val="left"/>
      <w:pPr>
        <w:pStyle w:val="Normal"/>
        <w:tabs>
          <w:tab w:val="left" w:pos="3504" w:leader="none"/>
        </w:tabs>
        <w:ind w:left="3504" w:hanging="360"/>
      </w:pPr>
      <w:rPr>
        <w:rFonts w:ascii="Symbol" w:hAnsi="Symbol"/>
      </w:rPr>
    </w:lvl>
    <w:lvl w:ilvl="4">
      <w:start w:val="1"/>
      <w:numFmt w:val="bullet"/>
      <w:suff w:val="tab"/>
      <w:lvlText w:val="o"/>
      <w:lvlJc w:val="left"/>
      <w:pPr>
        <w:pStyle w:val="Normal"/>
        <w:tabs>
          <w:tab w:val="left" w:pos="4224" w:leader="none"/>
        </w:tabs>
        <w:ind w:left="4224" w:hanging="360"/>
      </w:pPr>
      <w:rPr>
        <w:rFonts w:ascii="Courier New" w:hAnsi="Courier New"/>
      </w:rPr>
    </w:lvl>
    <w:lvl w:ilvl="5">
      <w:start w:val="1"/>
      <w:numFmt w:val="bullet"/>
      <w:suff w:val="tab"/>
      <w:lvlText w:val=""/>
      <w:lvlJc w:val="left"/>
      <w:pPr>
        <w:pStyle w:val="Normal"/>
        <w:tabs>
          <w:tab w:val="left" w:pos="4944" w:leader="none"/>
        </w:tabs>
        <w:ind w:left="4944" w:hanging="360"/>
      </w:pPr>
      <w:rPr>
        <w:rFonts w:ascii="Wingdings" w:hAnsi="Wingdings"/>
      </w:rPr>
    </w:lvl>
    <w:lvl w:ilvl="6">
      <w:start w:val="1"/>
      <w:numFmt w:val="bullet"/>
      <w:suff w:val="tab"/>
      <w:lvlText w:val=""/>
      <w:lvlJc w:val="left"/>
      <w:pPr>
        <w:pStyle w:val="Normal"/>
        <w:tabs>
          <w:tab w:val="left" w:pos="5664" w:leader="none"/>
        </w:tabs>
        <w:ind w:left="5664" w:hanging="360"/>
      </w:pPr>
      <w:rPr>
        <w:rFonts w:ascii="Symbol" w:hAnsi="Symbol"/>
      </w:rPr>
    </w:lvl>
    <w:lvl w:ilvl="7">
      <w:start w:val="1"/>
      <w:numFmt w:val="bullet"/>
      <w:suff w:val="tab"/>
      <w:lvlText w:val="o"/>
      <w:lvlJc w:val="left"/>
      <w:pPr>
        <w:pStyle w:val="Normal"/>
        <w:tabs>
          <w:tab w:val="left" w:pos="6384" w:leader="none"/>
        </w:tabs>
        <w:ind w:left="6384" w:hanging="360"/>
      </w:pPr>
      <w:rPr>
        <w:rFonts w:ascii="Courier New" w:hAnsi="Courier New"/>
      </w:rPr>
    </w:lvl>
    <w:lvl w:ilvl="8">
      <w:start w:val="1"/>
      <w:numFmt w:val="bullet"/>
      <w:suff w:val="tab"/>
      <w:lvlText w:val=""/>
      <w:lvlJc w:val="left"/>
      <w:pPr>
        <w:pStyle w:val="Normal"/>
        <w:tabs>
          <w:tab w:val="left" w:pos="7104" w:leader="none"/>
        </w:tabs>
        <w:ind w:left="7104" w:hanging="360"/>
      </w:pPr>
      <w:rPr>
        <w:rFonts w:ascii="Wingdings" w:hAnsi="Wingdings"/>
      </w:rPr>
    </w:lvl>
  </w:abstractNum>
  <w:abstractNum w:abstractNumId="52">
    <w:multiLevelType w:val="hybridMultilevel"/>
    <w:lvl w:ilvl="0">
      <w:start w:val="1"/>
      <w:numFmt w:val="bullet"/>
      <w:suff w:val="tab"/>
      <w:lvlText w:val=""/>
      <w:lvlJc w:val="left"/>
      <w:pPr>
        <w:pStyle w:val="Normal"/>
        <w:tabs>
          <w:tab w:val="left" w:pos="1068" w:leader="none"/>
        </w:tabs>
        <w:ind w:left="1068" w:hanging="360"/>
      </w:pPr>
      <w:rPr>
        <w:rFonts w:ascii="Symbol" w:hAnsi="Symbol"/>
      </w:rPr>
    </w:lvl>
    <w:lvl w:ilvl="1">
      <w:start w:val="1"/>
      <w:numFmt w:val="bullet"/>
      <w:suff w:val="tab"/>
      <w:lvlText w:val="o"/>
      <w:lvlJc w:val="left"/>
      <w:pPr>
        <w:pStyle w:val="Normal"/>
        <w:tabs>
          <w:tab w:val="left" w:pos="1788" w:leader="none"/>
        </w:tabs>
        <w:ind w:left="1788" w:hanging="360"/>
      </w:pPr>
      <w:rPr>
        <w:rFonts w:ascii="Courier New" w:hAnsi="Courier New"/>
      </w:rPr>
    </w:lvl>
    <w:lvl w:ilvl="2">
      <w:start w:val="1"/>
      <w:numFmt w:val="bullet"/>
      <w:suff w:val="tab"/>
      <w:lvlText w:val=""/>
      <w:lvlJc w:val="left"/>
      <w:pPr>
        <w:pStyle w:val="Normal"/>
        <w:tabs>
          <w:tab w:val="left" w:pos="2508" w:leader="none"/>
        </w:tabs>
        <w:ind w:left="2508" w:hanging="360"/>
      </w:pPr>
      <w:rPr>
        <w:rFonts w:ascii="Wingdings" w:hAnsi="Wingdings"/>
      </w:rPr>
    </w:lvl>
    <w:lvl w:ilvl="3">
      <w:start w:val="1"/>
      <w:numFmt w:val="bullet"/>
      <w:suff w:val="tab"/>
      <w:lvlText w:val=""/>
      <w:lvlJc w:val="left"/>
      <w:pPr>
        <w:pStyle w:val="Normal"/>
        <w:tabs>
          <w:tab w:val="left" w:pos="3228" w:leader="none"/>
        </w:tabs>
        <w:ind w:left="3228" w:hanging="360"/>
      </w:pPr>
      <w:rPr>
        <w:rFonts w:ascii="Symbol" w:hAnsi="Symbol"/>
      </w:rPr>
    </w:lvl>
    <w:lvl w:ilvl="4">
      <w:start w:val="1"/>
      <w:numFmt w:val="bullet"/>
      <w:suff w:val="tab"/>
      <w:lvlText w:val="o"/>
      <w:lvlJc w:val="left"/>
      <w:pPr>
        <w:pStyle w:val="Normal"/>
        <w:tabs>
          <w:tab w:val="left" w:pos="3948" w:leader="none"/>
        </w:tabs>
        <w:ind w:left="3948" w:hanging="360"/>
      </w:pPr>
      <w:rPr>
        <w:rFonts w:ascii="Courier New" w:hAnsi="Courier New"/>
      </w:rPr>
    </w:lvl>
    <w:lvl w:ilvl="5">
      <w:start w:val="1"/>
      <w:numFmt w:val="bullet"/>
      <w:suff w:val="tab"/>
      <w:lvlText w:val=""/>
      <w:lvlJc w:val="left"/>
      <w:pPr>
        <w:pStyle w:val="Normal"/>
        <w:tabs>
          <w:tab w:val="left" w:pos="4668" w:leader="none"/>
        </w:tabs>
        <w:ind w:left="4668" w:hanging="360"/>
      </w:pPr>
      <w:rPr>
        <w:rFonts w:ascii="Wingdings" w:hAnsi="Wingdings"/>
      </w:rPr>
    </w:lvl>
    <w:lvl w:ilvl="6">
      <w:start w:val="1"/>
      <w:numFmt w:val="bullet"/>
      <w:suff w:val="tab"/>
      <w:lvlText w:val=""/>
      <w:lvlJc w:val="left"/>
      <w:pPr>
        <w:pStyle w:val="Normal"/>
        <w:tabs>
          <w:tab w:val="left" w:pos="5388" w:leader="none"/>
        </w:tabs>
        <w:ind w:left="5388" w:hanging="360"/>
      </w:pPr>
      <w:rPr>
        <w:rFonts w:ascii="Symbol" w:hAnsi="Symbol"/>
      </w:rPr>
    </w:lvl>
    <w:lvl w:ilvl="7">
      <w:start w:val="1"/>
      <w:numFmt w:val="bullet"/>
      <w:suff w:val="tab"/>
      <w:lvlText w:val="o"/>
      <w:lvlJc w:val="left"/>
      <w:pPr>
        <w:pStyle w:val="Normal"/>
        <w:tabs>
          <w:tab w:val="left" w:pos="6108" w:leader="none"/>
        </w:tabs>
        <w:ind w:left="6108" w:hanging="360"/>
      </w:pPr>
      <w:rPr>
        <w:rFonts w:ascii="Courier New" w:hAnsi="Courier New"/>
      </w:rPr>
    </w:lvl>
    <w:lvl w:ilvl="8">
      <w:start w:val="1"/>
      <w:numFmt w:val="bullet"/>
      <w:suff w:val="tab"/>
      <w:lvlText w:val=""/>
      <w:lvlJc w:val="left"/>
      <w:pPr>
        <w:pStyle w:val="Normal"/>
        <w:tabs>
          <w:tab w:val="left" w:pos="6828" w:leader="none"/>
        </w:tabs>
        <w:ind w:left="6828" w:hanging="360"/>
      </w:pPr>
      <w:rPr>
        <w:rFonts w:ascii="Wingdings" w:hAnsi="Wingdings"/>
      </w:rPr>
    </w:lvl>
  </w:abstractNum>
  <w:abstractNum w:abstractNumId="53">
    <w:multiLevelType w:val="hybridMultilevel"/>
    <w:lvl w:ilvl="0">
      <w:start w:val="1"/>
      <w:numFmt w:val="decimal"/>
      <w:suff w:val="tab"/>
      <w:lvlText w:val="%1."/>
      <w:lvlJc w:val="left"/>
      <w:pPr>
        <w:pStyle w:val="Normal"/>
        <w:tabs>
          <w:tab w:val="left" w:pos="1428" w:leader="none"/>
        </w:tabs>
        <w:ind w:left="1428" w:hanging="360"/>
      </w:pPr>
    </w:lvl>
    <w:lvl w:ilvl="1">
      <w:start w:val="1"/>
      <w:numFmt w:val="lowerLetter"/>
      <w:suff w:val="tab"/>
      <w:lvlText w:val="%2."/>
      <w:lvlJc w:val="left"/>
      <w:pPr>
        <w:pStyle w:val="Normal"/>
        <w:tabs>
          <w:tab w:val="left" w:pos="2148" w:leader="none"/>
        </w:tabs>
        <w:ind w:left="2148" w:hanging="360"/>
      </w:pPr>
    </w:lvl>
    <w:lvl w:ilvl="2">
      <w:start w:val="1"/>
      <w:numFmt w:val="lowerRoman"/>
      <w:suff w:val="tab"/>
      <w:lvlText w:val="%3."/>
      <w:lvlJc w:val="left"/>
      <w:pPr>
        <w:pStyle w:val="Normal"/>
        <w:tabs>
          <w:tab w:val="left" w:pos="2868" w:leader="none"/>
        </w:tabs>
        <w:ind w:left="2868" w:hanging="180"/>
      </w:pPr>
    </w:lvl>
    <w:lvl w:ilvl="3">
      <w:start w:val="1"/>
      <w:numFmt w:val="decimal"/>
      <w:suff w:val="tab"/>
      <w:lvlText w:val="%4."/>
      <w:lvlJc w:val="left"/>
      <w:pPr>
        <w:pStyle w:val="Normal"/>
        <w:tabs>
          <w:tab w:val="left" w:pos="3588" w:leader="none"/>
        </w:tabs>
        <w:ind w:left="3588" w:hanging="360"/>
      </w:pPr>
    </w:lvl>
    <w:lvl w:ilvl="4">
      <w:start w:val="1"/>
      <w:numFmt w:val="lowerLetter"/>
      <w:suff w:val="tab"/>
      <w:lvlText w:val="%5."/>
      <w:lvlJc w:val="left"/>
      <w:pPr>
        <w:pStyle w:val="Normal"/>
        <w:tabs>
          <w:tab w:val="left" w:pos="4308" w:leader="none"/>
        </w:tabs>
        <w:ind w:left="4308" w:hanging="360"/>
      </w:pPr>
    </w:lvl>
    <w:lvl w:ilvl="5">
      <w:start w:val="1"/>
      <w:numFmt w:val="lowerRoman"/>
      <w:suff w:val="tab"/>
      <w:lvlText w:val="%6."/>
      <w:lvlJc w:val="left"/>
      <w:pPr>
        <w:pStyle w:val="Normal"/>
        <w:tabs>
          <w:tab w:val="left" w:pos="5028" w:leader="none"/>
        </w:tabs>
        <w:ind w:left="5028" w:hanging="180"/>
      </w:pPr>
    </w:lvl>
    <w:lvl w:ilvl="6">
      <w:start w:val="1"/>
      <w:numFmt w:val="decimal"/>
      <w:suff w:val="tab"/>
      <w:lvlText w:val="%7."/>
      <w:lvlJc w:val="left"/>
      <w:pPr>
        <w:pStyle w:val="Normal"/>
        <w:tabs>
          <w:tab w:val="left" w:pos="5748" w:leader="none"/>
        </w:tabs>
        <w:ind w:left="5748" w:hanging="360"/>
      </w:pPr>
    </w:lvl>
    <w:lvl w:ilvl="7">
      <w:start w:val="1"/>
      <w:numFmt w:val="lowerLetter"/>
      <w:suff w:val="tab"/>
      <w:lvlText w:val="%8."/>
      <w:lvlJc w:val="left"/>
      <w:pPr>
        <w:pStyle w:val="Normal"/>
        <w:tabs>
          <w:tab w:val="left" w:pos="6468" w:leader="none"/>
        </w:tabs>
        <w:ind w:left="6468" w:hanging="360"/>
      </w:pPr>
    </w:lvl>
    <w:lvl w:ilvl="8">
      <w:start w:val="1"/>
      <w:numFmt w:val="lowerRoman"/>
      <w:suff w:val="tab"/>
      <w:lvlText w:val="%9."/>
      <w:lvlJc w:val="left"/>
      <w:pPr>
        <w:pStyle w:val="Normal"/>
        <w:tabs>
          <w:tab w:val="left" w:pos="7188" w:leader="none"/>
        </w:tabs>
        <w:ind w:left="7188" w:hanging="180"/>
      </w:pPr>
    </w:lvl>
  </w:abstractNum>
  <w:abstractNum w:abstractNumId="54">
    <w:multiLevelType w:val="hybridMultilevel"/>
    <w:lvl w:ilvl="0">
      <w:start w:val="1"/>
      <w:numFmt w:val="decimal"/>
      <w:suff w:val="tab"/>
      <w:lvlText w:val="%1."/>
      <w:lvlJc w:val="left"/>
      <w:pPr>
        <w:pStyle w:val="Normal"/>
        <w:tabs>
          <w:tab w:val="left" w:pos="786" w:leader="none"/>
        </w:tabs>
        <w:ind w:left="786" w:hanging="360"/>
      </w:pPr>
    </w:lvl>
    <w:lvl w:ilvl="1">
      <w:start w:val="1"/>
      <w:numFmt w:val="lowerLetter"/>
      <w:suff w:val="tab"/>
      <w:lvlText w:val="%2."/>
      <w:lvlJc w:val="left"/>
      <w:pPr>
        <w:pStyle w:val="Normal"/>
        <w:tabs>
          <w:tab w:val="left" w:pos="1506" w:leader="none"/>
        </w:tabs>
        <w:ind w:left="1506" w:hanging="360"/>
      </w:pPr>
    </w:lvl>
    <w:lvl w:ilvl="2">
      <w:start w:val="1"/>
      <w:numFmt w:val="lowerRoman"/>
      <w:suff w:val="tab"/>
      <w:lvlText w:val="%3."/>
      <w:lvlJc w:val="left"/>
      <w:pPr>
        <w:pStyle w:val="Normal"/>
        <w:tabs>
          <w:tab w:val="left" w:pos="2226" w:leader="none"/>
        </w:tabs>
        <w:ind w:left="2226" w:hanging="180"/>
      </w:pPr>
    </w:lvl>
    <w:lvl w:ilvl="3">
      <w:start w:val="1"/>
      <w:numFmt w:val="decimal"/>
      <w:suff w:val="tab"/>
      <w:lvlText w:val="%4."/>
      <w:lvlJc w:val="left"/>
      <w:pPr>
        <w:pStyle w:val="Normal"/>
        <w:tabs>
          <w:tab w:val="left" w:pos="2946" w:leader="none"/>
        </w:tabs>
        <w:ind w:left="2946" w:hanging="360"/>
      </w:pPr>
    </w:lvl>
    <w:lvl w:ilvl="4">
      <w:start w:val="1"/>
      <w:numFmt w:val="lowerLetter"/>
      <w:suff w:val="tab"/>
      <w:lvlText w:val="%5."/>
      <w:lvlJc w:val="left"/>
      <w:pPr>
        <w:pStyle w:val="Normal"/>
        <w:tabs>
          <w:tab w:val="left" w:pos="3666" w:leader="none"/>
        </w:tabs>
        <w:ind w:left="3666" w:hanging="360"/>
      </w:pPr>
    </w:lvl>
    <w:lvl w:ilvl="5">
      <w:start w:val="1"/>
      <w:numFmt w:val="lowerRoman"/>
      <w:suff w:val="tab"/>
      <w:lvlText w:val="%6."/>
      <w:lvlJc w:val="left"/>
      <w:pPr>
        <w:pStyle w:val="Normal"/>
        <w:tabs>
          <w:tab w:val="left" w:pos="4386" w:leader="none"/>
        </w:tabs>
        <w:ind w:left="4386" w:hanging="180"/>
      </w:pPr>
    </w:lvl>
    <w:lvl w:ilvl="6">
      <w:start w:val="1"/>
      <w:numFmt w:val="decimal"/>
      <w:suff w:val="tab"/>
      <w:lvlText w:val="%7."/>
      <w:lvlJc w:val="left"/>
      <w:pPr>
        <w:pStyle w:val="Normal"/>
        <w:tabs>
          <w:tab w:val="left" w:pos="5106" w:leader="none"/>
        </w:tabs>
        <w:ind w:left="5106" w:hanging="360"/>
      </w:pPr>
    </w:lvl>
    <w:lvl w:ilvl="7">
      <w:start w:val="1"/>
      <w:numFmt w:val="lowerLetter"/>
      <w:suff w:val="tab"/>
      <w:lvlText w:val="%8."/>
      <w:lvlJc w:val="left"/>
      <w:pPr>
        <w:pStyle w:val="Normal"/>
        <w:tabs>
          <w:tab w:val="left" w:pos="5826" w:leader="none"/>
        </w:tabs>
        <w:ind w:left="5826" w:hanging="360"/>
      </w:pPr>
    </w:lvl>
    <w:lvl w:ilvl="8">
      <w:start w:val="1"/>
      <w:numFmt w:val="lowerRoman"/>
      <w:suff w:val="tab"/>
      <w:lvlText w:val="%9."/>
      <w:lvlJc w:val="left"/>
      <w:pPr>
        <w:pStyle w:val="Normal"/>
        <w:tabs>
          <w:tab w:val="left" w:pos="6546" w:leader="none"/>
        </w:tabs>
        <w:ind w:left="6546" w:hanging="180"/>
      </w:pPr>
    </w:lvl>
  </w:abstractNum>
  <w:abstractNum w:abstractNumId="55">
    <w:multiLevelType w:val="hybridMultilevel"/>
    <w:lvl w:ilvl="0">
      <w:start w:val="1"/>
      <w:numFmt w:val="bullet"/>
      <w:suff w:val="tab"/>
      <w:lvlText w:val=""/>
      <w:lvlJc w:val="left"/>
      <w:pPr>
        <w:pStyle w:val="Normal"/>
        <w:tabs>
          <w:tab w:val="left" w:pos="1129" w:leader="none"/>
        </w:tabs>
        <w:ind w:left="1129" w:hanging="284"/>
      </w:pPr>
      <w:rPr>
        <w:rFonts w:ascii="Symbol" w:hAnsi="Symbol"/>
      </w:rPr>
    </w:lvl>
    <w:lvl w:ilvl="1">
      <w:start w:val="1"/>
      <w:numFmt w:val="bullet"/>
      <w:suff w:val="tab"/>
      <w:lvlText w:val="o"/>
      <w:lvlJc w:val="left"/>
      <w:pPr>
        <w:pStyle w:val="Normal"/>
        <w:tabs>
          <w:tab w:val="left" w:pos="2285" w:leader="none"/>
        </w:tabs>
        <w:ind w:left="2285" w:hanging="360"/>
      </w:pPr>
      <w:rPr>
        <w:rFonts w:ascii="Courier New" w:hAnsi="Courier New"/>
      </w:rPr>
    </w:lvl>
    <w:lvl w:ilvl="2">
      <w:start w:val="1"/>
      <w:numFmt w:val="bullet"/>
      <w:suff w:val="tab"/>
      <w:lvlText w:val=""/>
      <w:lvlJc w:val="left"/>
      <w:pPr>
        <w:pStyle w:val="Normal"/>
        <w:tabs>
          <w:tab w:val="left" w:pos="3005" w:leader="none"/>
        </w:tabs>
        <w:ind w:left="3005" w:hanging="360"/>
      </w:pPr>
      <w:rPr>
        <w:rFonts w:ascii="Wingdings" w:hAnsi="Wingdings"/>
      </w:rPr>
    </w:lvl>
    <w:lvl w:ilvl="3">
      <w:start w:val="1"/>
      <w:numFmt w:val="bullet"/>
      <w:suff w:val="tab"/>
      <w:lvlText w:val=""/>
      <w:lvlJc w:val="left"/>
      <w:pPr>
        <w:pStyle w:val="Normal"/>
        <w:tabs>
          <w:tab w:val="left" w:pos="3725" w:leader="none"/>
        </w:tabs>
        <w:ind w:left="3725" w:hanging="360"/>
      </w:pPr>
      <w:rPr>
        <w:rFonts w:ascii="Symbol" w:hAnsi="Symbol"/>
      </w:rPr>
    </w:lvl>
    <w:lvl w:ilvl="4">
      <w:start w:val="1"/>
      <w:numFmt w:val="bullet"/>
      <w:suff w:val="tab"/>
      <w:lvlText w:val="o"/>
      <w:lvlJc w:val="left"/>
      <w:pPr>
        <w:pStyle w:val="Normal"/>
        <w:tabs>
          <w:tab w:val="left" w:pos="4445" w:leader="none"/>
        </w:tabs>
        <w:ind w:left="4445" w:hanging="360"/>
      </w:pPr>
      <w:rPr>
        <w:rFonts w:ascii="Courier New" w:hAnsi="Courier New"/>
      </w:rPr>
    </w:lvl>
    <w:lvl w:ilvl="5">
      <w:start w:val="1"/>
      <w:numFmt w:val="bullet"/>
      <w:suff w:val="tab"/>
      <w:lvlText w:val=""/>
      <w:lvlJc w:val="left"/>
      <w:pPr>
        <w:pStyle w:val="Normal"/>
        <w:tabs>
          <w:tab w:val="left" w:pos="5165" w:leader="none"/>
        </w:tabs>
        <w:ind w:left="5165" w:hanging="360"/>
      </w:pPr>
      <w:rPr>
        <w:rFonts w:ascii="Wingdings" w:hAnsi="Wingdings"/>
      </w:rPr>
    </w:lvl>
    <w:lvl w:ilvl="6">
      <w:start w:val="1"/>
      <w:numFmt w:val="bullet"/>
      <w:suff w:val="tab"/>
      <w:lvlText w:val=""/>
      <w:lvlJc w:val="left"/>
      <w:pPr>
        <w:pStyle w:val="Normal"/>
        <w:tabs>
          <w:tab w:val="left" w:pos="5885" w:leader="none"/>
        </w:tabs>
        <w:ind w:left="5885" w:hanging="360"/>
      </w:pPr>
      <w:rPr>
        <w:rFonts w:ascii="Symbol" w:hAnsi="Symbol"/>
      </w:rPr>
    </w:lvl>
    <w:lvl w:ilvl="7">
      <w:start w:val="1"/>
      <w:numFmt w:val="bullet"/>
      <w:suff w:val="tab"/>
      <w:lvlText w:val="o"/>
      <w:lvlJc w:val="left"/>
      <w:pPr>
        <w:pStyle w:val="Normal"/>
        <w:tabs>
          <w:tab w:val="left" w:pos="6605" w:leader="none"/>
        </w:tabs>
        <w:ind w:left="6605" w:hanging="360"/>
      </w:pPr>
      <w:rPr>
        <w:rFonts w:ascii="Courier New" w:hAnsi="Courier New"/>
      </w:rPr>
    </w:lvl>
    <w:lvl w:ilvl="8">
      <w:start w:val="1"/>
      <w:numFmt w:val="bullet"/>
      <w:suff w:val="tab"/>
      <w:lvlText w:val=""/>
      <w:lvlJc w:val="left"/>
      <w:pPr>
        <w:pStyle w:val="Normal"/>
        <w:tabs>
          <w:tab w:val="left" w:pos="7325" w:leader="none"/>
        </w:tabs>
        <w:ind w:left="7325" w:hanging="360"/>
      </w:pPr>
      <w:rPr>
        <w:rFonts w:ascii="Wingdings" w:hAnsi="Wingdings"/>
      </w:rPr>
    </w:lvl>
  </w:abstractNum>
  <w:abstractNum w:abstractNumId="56">
    <w:multiLevelType w:val="hybridMultilevel"/>
    <w:lvl w:ilvl="0">
      <w:start w:val="1"/>
      <w:numFmt w:val="bullet"/>
      <w:suff w:val="tab"/>
      <w:lvlText w:val=""/>
      <w:lvlJc w:val="left"/>
      <w:pPr>
        <w:pStyle w:val="Normal"/>
        <w:tabs>
          <w:tab w:val="left" w:pos="1429" w:leader="none"/>
        </w:tabs>
        <w:ind w:left="1429" w:hanging="360"/>
      </w:pPr>
      <w:rPr>
        <w:rFonts w:ascii="Symbol" w:hAnsi="Symbol"/>
      </w:rPr>
    </w:lvl>
    <w:lvl w:ilvl="1">
      <w:start w:val="1"/>
      <w:numFmt w:val="bullet"/>
      <w:suff w:val="tab"/>
      <w:lvlText w:val="o"/>
      <w:lvlJc w:val="left"/>
      <w:pPr>
        <w:pStyle w:val="Normal"/>
        <w:tabs>
          <w:tab w:val="left" w:pos="2149" w:leader="none"/>
        </w:tabs>
        <w:ind w:left="2149" w:hanging="360"/>
      </w:pPr>
      <w:rPr>
        <w:rFonts w:ascii="Courier New" w:hAnsi="Courier New"/>
      </w:rPr>
    </w:lvl>
    <w:lvl w:ilvl="2">
      <w:start w:val="1"/>
      <w:numFmt w:val="bullet"/>
      <w:suff w:val="tab"/>
      <w:lvlText w:val=""/>
      <w:lvlJc w:val="left"/>
      <w:pPr>
        <w:pStyle w:val="Normal"/>
        <w:tabs>
          <w:tab w:val="left" w:pos="2869" w:leader="none"/>
        </w:tabs>
        <w:ind w:left="2869" w:hanging="360"/>
      </w:pPr>
      <w:rPr>
        <w:rFonts w:ascii="Wingdings" w:hAnsi="Wingdings"/>
      </w:rPr>
    </w:lvl>
    <w:lvl w:ilvl="3">
      <w:start w:val="1"/>
      <w:numFmt w:val="bullet"/>
      <w:suff w:val="tab"/>
      <w:lvlText w:val=""/>
      <w:lvlJc w:val="left"/>
      <w:pPr>
        <w:pStyle w:val="Normal"/>
        <w:tabs>
          <w:tab w:val="left" w:pos="3589" w:leader="none"/>
        </w:tabs>
        <w:ind w:left="3589" w:hanging="360"/>
      </w:pPr>
      <w:rPr>
        <w:rFonts w:ascii="Symbol" w:hAnsi="Symbol"/>
      </w:rPr>
    </w:lvl>
    <w:lvl w:ilvl="4">
      <w:start w:val="1"/>
      <w:numFmt w:val="bullet"/>
      <w:suff w:val="tab"/>
      <w:lvlText w:val="o"/>
      <w:lvlJc w:val="left"/>
      <w:pPr>
        <w:pStyle w:val="Normal"/>
        <w:tabs>
          <w:tab w:val="left" w:pos="4309" w:leader="none"/>
        </w:tabs>
        <w:ind w:left="4309" w:hanging="360"/>
      </w:pPr>
      <w:rPr>
        <w:rFonts w:ascii="Courier New" w:hAnsi="Courier New"/>
      </w:rPr>
    </w:lvl>
    <w:lvl w:ilvl="5">
      <w:start w:val="1"/>
      <w:numFmt w:val="bullet"/>
      <w:suff w:val="tab"/>
      <w:lvlText w:val=""/>
      <w:lvlJc w:val="left"/>
      <w:pPr>
        <w:pStyle w:val="Normal"/>
        <w:tabs>
          <w:tab w:val="left" w:pos="5029" w:leader="none"/>
        </w:tabs>
        <w:ind w:left="5029" w:hanging="360"/>
      </w:pPr>
      <w:rPr>
        <w:rFonts w:ascii="Wingdings" w:hAnsi="Wingdings"/>
      </w:rPr>
    </w:lvl>
    <w:lvl w:ilvl="6">
      <w:start w:val="1"/>
      <w:numFmt w:val="bullet"/>
      <w:suff w:val="tab"/>
      <w:lvlText w:val=""/>
      <w:lvlJc w:val="left"/>
      <w:pPr>
        <w:pStyle w:val="Normal"/>
        <w:tabs>
          <w:tab w:val="left" w:pos="5749" w:leader="none"/>
        </w:tabs>
        <w:ind w:left="5749" w:hanging="360"/>
      </w:pPr>
      <w:rPr>
        <w:rFonts w:ascii="Symbol" w:hAnsi="Symbol"/>
      </w:rPr>
    </w:lvl>
    <w:lvl w:ilvl="7">
      <w:start w:val="1"/>
      <w:numFmt w:val="bullet"/>
      <w:suff w:val="tab"/>
      <w:lvlText w:val="o"/>
      <w:lvlJc w:val="left"/>
      <w:pPr>
        <w:pStyle w:val="Normal"/>
        <w:tabs>
          <w:tab w:val="left" w:pos="6469" w:leader="none"/>
        </w:tabs>
        <w:ind w:left="6469" w:hanging="360"/>
      </w:pPr>
      <w:rPr>
        <w:rFonts w:ascii="Courier New" w:hAnsi="Courier New"/>
      </w:rPr>
    </w:lvl>
    <w:lvl w:ilvl="8">
      <w:start w:val="1"/>
      <w:numFmt w:val="bullet"/>
      <w:suff w:val="tab"/>
      <w:lvlText w:val=""/>
      <w:lvlJc w:val="left"/>
      <w:pPr>
        <w:pStyle w:val="Normal"/>
        <w:tabs>
          <w:tab w:val="left" w:pos="7189" w:leader="none"/>
        </w:tabs>
        <w:ind w:left="7189" w:hanging="360"/>
      </w:pPr>
      <w:rPr>
        <w:rFonts w:ascii="Wingdings" w:hAnsi="Wingdings"/>
      </w:rPr>
    </w:lvl>
  </w:abstractNum>
  <w:abstractNum w:abstractNumId="57">
    <w:multiLevelType w:val="hybridMultilevel"/>
    <w:lvl w:ilvl="0">
      <w:start w:val="2"/>
      <w:numFmt w:val="decimal"/>
      <w:suff w:val="tab"/>
      <w:lvlText w:val="%1)"/>
      <w:lvlJc w:val="left"/>
      <w:pPr>
        <w:pStyle w:val="Normal"/>
        <w:tabs>
          <w:tab w:val="left" w:pos="1069" w:leader="none"/>
        </w:tabs>
        <w:ind w:left="1069" w:hanging="360"/>
      </w:pPr>
    </w:lvl>
    <w:lvl w:ilvl="1">
      <w:start w:val="1"/>
      <w:numFmt w:val="decimal"/>
      <w:suff w:val="tab"/>
      <w:lvlText w:val="%2."/>
      <w:lvlJc w:val="left"/>
      <w:pPr>
        <w:pStyle w:val="Normal"/>
        <w:tabs>
          <w:tab w:val="left" w:pos="2389" w:leader="none"/>
        </w:tabs>
        <w:ind w:left="2389" w:hanging="960"/>
      </w:pPr>
    </w:lvl>
    <w:lvl w:ilvl="2">
      <w:start w:val="1"/>
      <w:numFmt w:val="lowerRoman"/>
      <w:suff w:val="tab"/>
      <w:lvlText w:val="%3."/>
      <w:lvlJc w:val="left"/>
      <w:pPr>
        <w:pStyle w:val="Normal"/>
        <w:tabs>
          <w:tab w:val="left" w:pos="2509" w:leader="none"/>
        </w:tabs>
        <w:ind w:left="2509" w:hanging="180"/>
      </w:pPr>
    </w:lvl>
    <w:lvl w:ilvl="3">
      <w:start w:val="1"/>
      <w:numFmt w:val="decimal"/>
      <w:suff w:val="tab"/>
      <w:lvlText w:val="%4."/>
      <w:lvlJc w:val="left"/>
      <w:pPr>
        <w:pStyle w:val="Normal"/>
        <w:tabs>
          <w:tab w:val="left" w:pos="3229" w:leader="none"/>
        </w:tabs>
        <w:ind w:left="3229" w:hanging="360"/>
      </w:pPr>
    </w:lvl>
    <w:lvl w:ilvl="4">
      <w:start w:val="1"/>
      <w:numFmt w:val="lowerLetter"/>
      <w:suff w:val="tab"/>
      <w:lvlText w:val="%5."/>
      <w:lvlJc w:val="left"/>
      <w:pPr>
        <w:pStyle w:val="Normal"/>
        <w:tabs>
          <w:tab w:val="left" w:pos="3949" w:leader="none"/>
        </w:tabs>
        <w:ind w:left="3949" w:hanging="360"/>
      </w:pPr>
    </w:lvl>
    <w:lvl w:ilvl="5">
      <w:start w:val="1"/>
      <w:numFmt w:val="lowerRoman"/>
      <w:suff w:val="tab"/>
      <w:lvlText w:val="%6."/>
      <w:lvlJc w:val="left"/>
      <w:pPr>
        <w:pStyle w:val="Normal"/>
        <w:tabs>
          <w:tab w:val="left" w:pos="4669" w:leader="none"/>
        </w:tabs>
        <w:ind w:left="4669" w:hanging="180"/>
      </w:pPr>
    </w:lvl>
    <w:lvl w:ilvl="6">
      <w:start w:val="1"/>
      <w:numFmt w:val="decimal"/>
      <w:suff w:val="tab"/>
      <w:lvlText w:val="%7."/>
      <w:lvlJc w:val="left"/>
      <w:pPr>
        <w:pStyle w:val="Normal"/>
        <w:tabs>
          <w:tab w:val="left" w:pos="5389" w:leader="none"/>
        </w:tabs>
        <w:ind w:left="5389" w:hanging="360"/>
      </w:pPr>
    </w:lvl>
    <w:lvl w:ilvl="7">
      <w:start w:val="1"/>
      <w:numFmt w:val="lowerLetter"/>
      <w:suff w:val="tab"/>
      <w:lvlText w:val="%8."/>
      <w:lvlJc w:val="left"/>
      <w:pPr>
        <w:pStyle w:val="Normal"/>
        <w:tabs>
          <w:tab w:val="left" w:pos="6109" w:leader="none"/>
        </w:tabs>
        <w:ind w:left="6109" w:hanging="360"/>
      </w:pPr>
    </w:lvl>
    <w:lvl w:ilvl="8">
      <w:start w:val="1"/>
      <w:numFmt w:val="lowerRoman"/>
      <w:suff w:val="tab"/>
      <w:lvlText w:val="%9."/>
      <w:lvlJc w:val="left"/>
      <w:pPr>
        <w:pStyle w:val="Normal"/>
        <w:tabs>
          <w:tab w:val="left" w:pos="6829" w:leader="none"/>
        </w:tabs>
        <w:ind w:left="6829" w:hanging="180"/>
      </w:pPr>
    </w:lvl>
  </w:abstractNum>
  <w:abstractNum w:abstractNumId="58">
    <w:multiLevelType w:val="hybridMultilevel"/>
    <w:lvl w:ilvl="0">
      <w:start w:val="1"/>
      <w:numFmt w:val="upperRoman"/>
      <w:suff w:val="tab"/>
      <w:lvlText w:val="%1."/>
      <w:lvlJc w:val="left"/>
      <w:pPr>
        <w:pStyle w:val="Normal"/>
        <w:ind w:left="926" w:hanging="214"/>
      </w:pPr>
      <w:rPr>
        <w:rFonts w:ascii="Times New Roman" w:hAnsi="Times New Roman" w:eastAsia="Times New Roman" w:cs="Times New Roman"/>
        <w:b/>
        <w:bCs/>
        <w:spacing w:val="-1"/>
        <w:w w:val="100"/>
        <w:sz w:val="24"/>
        <w:szCs w:val="24"/>
        <w:lang w:val="ru-RU" w:eastAsia="en-US" w:bidi="ar-SA"/>
      </w:rPr>
    </w:lvl>
    <w:lvl w:ilvl="1">
      <w:start w:val="1"/>
      <w:numFmt w:val="upperRoman"/>
      <w:suff w:val="tab"/>
      <w:lvlText w:val="%2."/>
      <w:lvlJc w:val="left"/>
      <w:pPr>
        <w:pStyle w:val="Normal"/>
        <w:ind w:left="6378" w:hanging="284"/>
        <w:jc w:val="right"/>
      </w:pPr>
      <w:rPr>
        <w:b/>
        <w:bCs/>
        <w:w w:val="99"/>
        <w:lang w:val="ru-RU" w:eastAsia="en-US" w:bidi="ar-SA"/>
      </w:rPr>
    </w:lvl>
    <w:lvl w:ilvl="2">
      <w:start w:val="1"/>
      <w:numFmt w:val="decimal"/>
      <w:suff w:val="tab"/>
      <w:lvlText w:val="%3."/>
      <w:lvlJc w:val="left"/>
      <w:pPr>
        <w:pStyle w:val="Normal"/>
        <w:ind w:left="511" w:hanging="783"/>
      </w:pPr>
      <w:rPr>
        <w:rFonts w:ascii="Times New Roman" w:hAnsi="Times New Roman" w:eastAsia="Times New Roman" w:cs="Times New Roman"/>
        <w:spacing w:val="0"/>
        <w:w w:val="100"/>
        <w:sz w:val="28"/>
        <w:szCs w:val="28"/>
        <w:lang w:val="ru-RU" w:eastAsia="en-US" w:bidi="ar-SA"/>
      </w:rPr>
    </w:lvl>
    <w:lvl w:ilvl="3">
      <w:start w:val="0"/>
      <w:numFmt w:val="bullet"/>
      <w:suff w:val="tab"/>
      <w:lvlText w:val="•"/>
      <w:lvlJc w:val="left"/>
      <w:pPr>
        <w:pStyle w:val="Normal"/>
        <w:ind w:left="6945" w:hanging="783"/>
      </w:pPr>
      <w:rPr>
        <w:lang w:val="ru-RU" w:eastAsia="en-US" w:bidi="ar-SA"/>
      </w:rPr>
    </w:lvl>
    <w:lvl w:ilvl="4">
      <w:start w:val="0"/>
      <w:numFmt w:val="bullet"/>
      <w:suff w:val="tab"/>
      <w:lvlText w:val="•"/>
      <w:lvlJc w:val="left"/>
      <w:pPr>
        <w:pStyle w:val="Normal"/>
        <w:ind w:left="7511" w:hanging="783"/>
      </w:pPr>
      <w:rPr>
        <w:lang w:val="ru-RU" w:eastAsia="en-US" w:bidi="ar-SA"/>
      </w:rPr>
    </w:lvl>
    <w:lvl w:ilvl="5">
      <w:start w:val="0"/>
      <w:numFmt w:val="bullet"/>
      <w:suff w:val="tab"/>
      <w:lvlText w:val="•"/>
      <w:lvlJc w:val="left"/>
      <w:pPr>
        <w:pStyle w:val="Normal"/>
        <w:ind w:left="8077" w:hanging="783"/>
      </w:pPr>
      <w:rPr>
        <w:lang w:val="ru-RU" w:eastAsia="en-US" w:bidi="ar-SA"/>
      </w:rPr>
    </w:lvl>
    <w:lvl w:ilvl="6">
      <w:start w:val="0"/>
      <w:numFmt w:val="bullet"/>
      <w:suff w:val="tab"/>
      <w:lvlText w:val="•"/>
      <w:lvlJc w:val="left"/>
      <w:pPr>
        <w:pStyle w:val="Normal"/>
        <w:ind w:left="8643" w:hanging="783"/>
      </w:pPr>
      <w:rPr>
        <w:lang w:val="ru-RU" w:eastAsia="en-US" w:bidi="ar-SA"/>
      </w:rPr>
    </w:lvl>
    <w:lvl w:ilvl="7">
      <w:start w:val="0"/>
      <w:numFmt w:val="bullet"/>
      <w:suff w:val="tab"/>
      <w:lvlText w:val="•"/>
      <w:lvlJc w:val="left"/>
      <w:pPr>
        <w:pStyle w:val="Normal"/>
        <w:ind w:left="9209" w:hanging="783"/>
      </w:pPr>
      <w:rPr>
        <w:lang w:val="ru-RU" w:eastAsia="en-US" w:bidi="ar-SA"/>
      </w:rPr>
    </w:lvl>
    <w:lvl w:ilvl="8">
      <w:start w:val="0"/>
      <w:numFmt w:val="bullet"/>
      <w:suff w:val="tab"/>
      <w:lvlText w:val="•"/>
      <w:lvlJc w:val="left"/>
      <w:pPr>
        <w:pStyle w:val="Normal"/>
        <w:ind w:left="9774" w:hanging="783"/>
      </w:pPr>
      <w:rPr>
        <w:lang w:val="ru-RU" w:eastAsia="en-US" w:bidi="ar-SA"/>
      </w:rPr>
    </w:lvl>
  </w:abstractNum>
  <w:abstractNum w:abstractNumId="59">
    <w:multiLevelType w:val="hybridMultilevel"/>
    <w:lvl w:ilvl="0">
      <w:start w:val="1"/>
      <w:numFmt w:val="decimal"/>
      <w:suff w:val="tab"/>
      <w:lvlText w:val="%1."/>
      <w:lvlJc w:val="left"/>
      <w:pPr>
        <w:pStyle w:val="Normal"/>
        <w:ind w:left="927" w:hanging="360"/>
      </w:pPr>
    </w:lvl>
    <w:lvl w:ilvl="1">
      <w:start w:val="1"/>
      <w:numFmt w:val="lowerLetter"/>
      <w:suff w:val="tab"/>
      <w:lvlText w:val="%2."/>
      <w:lvlJc w:val="left"/>
      <w:pPr>
        <w:pStyle w:val="Normal"/>
        <w:ind w:left="1647" w:hanging="360"/>
      </w:pPr>
    </w:lvl>
    <w:lvl w:ilvl="2">
      <w:start w:val="1"/>
      <w:numFmt w:val="lowerRoman"/>
      <w:suff w:val="tab"/>
      <w:lvlText w:val="%3."/>
      <w:lvlJc w:val="right"/>
      <w:pPr>
        <w:pStyle w:val="Normal"/>
        <w:ind w:left="2367" w:hanging="180"/>
      </w:pPr>
    </w:lvl>
    <w:lvl w:ilvl="3">
      <w:start w:val="1"/>
      <w:numFmt w:val="decimal"/>
      <w:suff w:val="tab"/>
      <w:lvlText w:val="%4."/>
      <w:lvlJc w:val="left"/>
      <w:pPr>
        <w:pStyle w:val="Normal"/>
        <w:ind w:left="3087" w:hanging="360"/>
      </w:pPr>
    </w:lvl>
    <w:lvl w:ilvl="4">
      <w:start w:val="1"/>
      <w:numFmt w:val="lowerLetter"/>
      <w:suff w:val="tab"/>
      <w:lvlText w:val="%5."/>
      <w:lvlJc w:val="left"/>
      <w:pPr>
        <w:pStyle w:val="Normal"/>
        <w:ind w:left="3807" w:hanging="360"/>
      </w:pPr>
    </w:lvl>
    <w:lvl w:ilvl="5">
      <w:start w:val="1"/>
      <w:numFmt w:val="lowerRoman"/>
      <w:suff w:val="tab"/>
      <w:lvlText w:val="%6."/>
      <w:lvlJc w:val="right"/>
      <w:pPr>
        <w:pStyle w:val="Normal"/>
        <w:ind w:left="4527" w:hanging="180"/>
      </w:pPr>
    </w:lvl>
    <w:lvl w:ilvl="6">
      <w:start w:val="1"/>
      <w:numFmt w:val="decimal"/>
      <w:suff w:val="tab"/>
      <w:lvlText w:val="%7."/>
      <w:lvlJc w:val="left"/>
      <w:pPr>
        <w:pStyle w:val="Normal"/>
        <w:ind w:left="5247" w:hanging="360"/>
      </w:pPr>
    </w:lvl>
    <w:lvl w:ilvl="7">
      <w:start w:val="1"/>
      <w:numFmt w:val="lowerLetter"/>
      <w:suff w:val="tab"/>
      <w:lvlText w:val="%8."/>
      <w:lvlJc w:val="left"/>
      <w:pPr>
        <w:pStyle w:val="Normal"/>
        <w:ind w:left="5967" w:hanging="360"/>
      </w:pPr>
    </w:lvl>
    <w:lvl w:ilvl="8">
      <w:start w:val="1"/>
      <w:numFmt w:val="lowerRoman"/>
      <w:suff w:val="tab"/>
      <w:lvlText w:val="%9."/>
      <w:lvlJc w:val="right"/>
      <w:pPr>
        <w:pStyle w:val="Normal"/>
        <w:ind w:left="6687" w:hanging="180"/>
      </w:pPr>
    </w:lvl>
  </w:abstractNum>
  <w:abstractNum w:abstractNumId="60">
    <w:multiLevelType w:val="hybridMultilevel"/>
    <w:lvl w:ilvl="0">
      <w:start w:val="0"/>
      <w:numFmt w:val="bullet"/>
      <w:suff w:val="tab"/>
      <w:lvlText w:val="-"/>
      <w:lvlJc w:val="left"/>
      <w:pPr>
        <w:pStyle w:val="Normal"/>
        <w:ind w:left="1274" w:hanging="164"/>
      </w:pPr>
      <w:rPr>
        <w:rFonts w:ascii="Times New Roman" w:hAnsi="Times New Roman" w:eastAsia="Times New Roman" w:cs="Times New Roman"/>
        <w:b w:val="0"/>
        <w:bCs w:val="0"/>
        <w:i w:val="0"/>
        <w:iCs w:val="0"/>
        <w:spacing w:val="0"/>
        <w:w w:val="100"/>
        <w:sz w:val="28"/>
        <w:szCs w:val="28"/>
        <w:lang w:val="ru-RU" w:eastAsia="en-US" w:bidi="ar-SA"/>
      </w:rPr>
    </w:lvl>
    <w:lvl w:ilvl="1">
      <w:start w:val="0"/>
      <w:numFmt w:val="bullet"/>
      <w:suff w:val="tab"/>
      <w:lvlText w:val="•"/>
      <w:lvlJc w:val="left"/>
      <w:pPr>
        <w:pStyle w:val="Normal"/>
        <w:ind w:left="2182" w:hanging="164"/>
      </w:pPr>
      <w:rPr>
        <w:lang w:val="ru-RU" w:eastAsia="en-US" w:bidi="ar-SA"/>
      </w:rPr>
    </w:lvl>
    <w:lvl w:ilvl="2">
      <w:start w:val="0"/>
      <w:numFmt w:val="bullet"/>
      <w:suff w:val="tab"/>
      <w:lvlText w:val="•"/>
      <w:lvlJc w:val="left"/>
      <w:pPr>
        <w:pStyle w:val="Normal"/>
        <w:ind w:left="3085" w:hanging="164"/>
      </w:pPr>
      <w:rPr>
        <w:lang w:val="ru-RU" w:eastAsia="en-US" w:bidi="ar-SA"/>
      </w:rPr>
    </w:lvl>
    <w:lvl w:ilvl="3">
      <w:start w:val="0"/>
      <w:numFmt w:val="bullet"/>
      <w:suff w:val="tab"/>
      <w:lvlText w:val="•"/>
      <w:lvlJc w:val="left"/>
      <w:pPr>
        <w:pStyle w:val="Normal"/>
        <w:ind w:left="3987" w:hanging="164"/>
      </w:pPr>
      <w:rPr>
        <w:lang w:val="ru-RU" w:eastAsia="en-US" w:bidi="ar-SA"/>
      </w:rPr>
    </w:lvl>
    <w:lvl w:ilvl="4">
      <w:start w:val="0"/>
      <w:numFmt w:val="bullet"/>
      <w:suff w:val="tab"/>
      <w:lvlText w:val="•"/>
      <w:lvlJc w:val="left"/>
      <w:pPr>
        <w:pStyle w:val="Normal"/>
        <w:ind w:left="4890" w:hanging="164"/>
      </w:pPr>
      <w:rPr>
        <w:lang w:val="ru-RU" w:eastAsia="en-US" w:bidi="ar-SA"/>
      </w:rPr>
    </w:lvl>
    <w:lvl w:ilvl="5">
      <w:start w:val="0"/>
      <w:numFmt w:val="bullet"/>
      <w:suff w:val="tab"/>
      <w:lvlText w:val="•"/>
      <w:lvlJc w:val="left"/>
      <w:pPr>
        <w:pStyle w:val="Normal"/>
        <w:ind w:left="5793" w:hanging="164"/>
      </w:pPr>
      <w:rPr>
        <w:lang w:val="ru-RU" w:eastAsia="en-US" w:bidi="ar-SA"/>
      </w:rPr>
    </w:lvl>
    <w:lvl w:ilvl="6">
      <w:start w:val="0"/>
      <w:numFmt w:val="bullet"/>
      <w:suff w:val="tab"/>
      <w:lvlText w:val="•"/>
      <w:lvlJc w:val="left"/>
      <w:pPr>
        <w:pStyle w:val="Normal"/>
        <w:ind w:left="6695" w:hanging="164"/>
      </w:pPr>
      <w:rPr>
        <w:lang w:val="ru-RU" w:eastAsia="en-US" w:bidi="ar-SA"/>
      </w:rPr>
    </w:lvl>
    <w:lvl w:ilvl="7">
      <w:start w:val="0"/>
      <w:numFmt w:val="bullet"/>
      <w:suff w:val="tab"/>
      <w:lvlText w:val="•"/>
      <w:lvlJc w:val="left"/>
      <w:pPr>
        <w:pStyle w:val="Normal"/>
        <w:ind w:left="7598" w:hanging="164"/>
      </w:pPr>
      <w:rPr>
        <w:lang w:val="ru-RU" w:eastAsia="en-US" w:bidi="ar-SA"/>
      </w:rPr>
    </w:lvl>
    <w:lvl w:ilvl="8">
      <w:start w:val="0"/>
      <w:numFmt w:val="bullet"/>
      <w:suff w:val="tab"/>
      <w:lvlText w:val="•"/>
      <w:lvlJc w:val="left"/>
      <w:pPr>
        <w:pStyle w:val="Normal"/>
        <w:ind w:left="8501" w:hanging="164"/>
      </w:pPr>
      <w:rPr>
        <w:lang w:val="ru-RU" w:eastAsia="en-US" w:bidi="ar-SA"/>
      </w:rPr>
    </w:lvl>
  </w:abstractNum>
  <w:abstractNum w:abstractNumId="61">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62">
    <w:multiLevelType w:val="hybridMultilevel"/>
    <w:lvl w:ilvl="0">
      <w:start w:val="1"/>
      <w:numFmt w:val="decimal"/>
      <w:suff w:val="tab"/>
      <w:lvlText w:val="%1"/>
      <w:lvlJc w:val="left"/>
      <w:pPr>
        <w:pStyle w:val="Normal"/>
        <w:ind w:left="600" w:hanging="600"/>
      </w:pPr>
    </w:lvl>
    <w:lvl w:ilvl="1">
      <w:start w:val="7"/>
      <w:numFmt w:val="decimal"/>
      <w:suff w:val="tab"/>
      <w:lvlText w:val="%1.%2"/>
      <w:lvlJc w:val="left"/>
      <w:pPr>
        <w:pStyle w:val="Normal"/>
        <w:ind w:left="600" w:hanging="600"/>
      </w:pPr>
    </w:lvl>
    <w:lvl w:ilvl="2">
      <w:start w:val="1"/>
      <w:numFmt w:val="decimal"/>
      <w:suff w:val="tab"/>
      <w:lvlText w:val="%1.%2.%3"/>
      <w:lvlJc w:val="left"/>
      <w:pPr>
        <w:pStyle w:val="Normal"/>
        <w:ind w:left="720" w:hanging="720"/>
      </w:pPr>
    </w:lvl>
    <w:lvl w:ilvl="3">
      <w:start w:val="1"/>
      <w:numFmt w:val="decimal"/>
      <w:suff w:val="tab"/>
      <w:lvlText w:val="%1.%2.%3.%4"/>
      <w:lvlJc w:val="left"/>
      <w:pPr>
        <w:pStyle w:val="Normal"/>
        <w:ind w:left="1080" w:hanging="1080"/>
      </w:pPr>
    </w:lvl>
    <w:lvl w:ilvl="4">
      <w:start w:val="1"/>
      <w:numFmt w:val="decimal"/>
      <w:suff w:val="tab"/>
      <w:lvlText w:val="%1.%2.%3.%4.%5"/>
      <w:lvlJc w:val="left"/>
      <w:pPr>
        <w:pStyle w:val="Normal"/>
        <w:ind w:left="1080" w:hanging="1080"/>
      </w:pPr>
    </w:lvl>
    <w:lvl w:ilvl="5">
      <w:start w:val="1"/>
      <w:numFmt w:val="decimal"/>
      <w:suff w:val="tab"/>
      <w:lvlText w:val="%1.%2.%3.%4.%5.%6"/>
      <w:lvlJc w:val="left"/>
      <w:pPr>
        <w:pStyle w:val="Normal"/>
        <w:ind w:left="1440" w:hanging="1440"/>
      </w:pPr>
    </w:lvl>
    <w:lvl w:ilvl="6">
      <w:start w:val="1"/>
      <w:numFmt w:val="decimal"/>
      <w:suff w:val="tab"/>
      <w:lvlText w:val="%1.%2.%3.%4.%5.%6.%7"/>
      <w:lvlJc w:val="left"/>
      <w:pPr>
        <w:pStyle w:val="Normal"/>
        <w:ind w:left="1440" w:hanging="1440"/>
      </w:pPr>
    </w:lvl>
    <w:lvl w:ilvl="7">
      <w:start w:val="1"/>
      <w:numFmt w:val="decimal"/>
      <w:suff w:val="tab"/>
      <w:lvlText w:val="%1.%2.%3.%4.%5.%6.%7.%8"/>
      <w:lvlJc w:val="left"/>
      <w:pPr>
        <w:pStyle w:val="Normal"/>
        <w:ind w:left="1800" w:hanging="1800"/>
      </w:pPr>
    </w:lvl>
    <w:lvl w:ilvl="8">
      <w:start w:val="1"/>
      <w:numFmt w:val="decimal"/>
      <w:suff w:val="tab"/>
      <w:lvlText w:val="%1.%2.%3.%4.%5.%6.%7.%8.%9"/>
      <w:lvlJc w:val="left"/>
      <w:pPr>
        <w:pStyle w:val="Normal"/>
        <w:ind w:left="2160" w:hanging="2160"/>
      </w:pPr>
    </w:lvl>
  </w:abstractNum>
  <w:abstractNum w:abstractNumId="63">
    <w:multiLevelType w:val="hybridMultilevel"/>
    <w:lvl w:ilvl="0">
      <w:start w:val="1"/>
      <w:numFmt w:val="decimal"/>
      <w:suff w:val="tab"/>
      <w:lvlText w:val="%1."/>
      <w:lvlJc w:val="left"/>
      <w:pPr>
        <w:pStyle w:val="Normal"/>
        <w:ind w:left="305" w:hanging="213"/>
      </w:pPr>
      <w:rPr>
        <w:rFonts w:ascii="Times New Roman" w:hAnsi="Times New Roman" w:eastAsia="Times New Roman" w:cs="Times New Roman"/>
        <w:spacing w:val="-1"/>
        <w:w w:val="100"/>
        <w:sz w:val="26"/>
        <w:szCs w:val="26"/>
        <w:lang w:val="ru-RU" w:eastAsia="en-US" w:bidi="ar-SA"/>
      </w:rPr>
    </w:lvl>
    <w:lvl w:ilvl="1">
      <w:start w:val="0"/>
      <w:numFmt w:val="bullet"/>
      <w:suff w:val="tab"/>
      <w:lvlText w:val="•"/>
      <w:lvlJc w:val="left"/>
      <w:pPr>
        <w:pStyle w:val="Normal"/>
        <w:ind w:left="1258" w:hanging="213"/>
      </w:pPr>
      <w:rPr>
        <w:lang w:val="ru-RU" w:eastAsia="en-US" w:bidi="ar-SA"/>
      </w:rPr>
    </w:lvl>
    <w:lvl w:ilvl="2">
      <w:start w:val="0"/>
      <w:numFmt w:val="bullet"/>
      <w:suff w:val="tab"/>
      <w:lvlText w:val="•"/>
      <w:lvlJc w:val="left"/>
      <w:pPr>
        <w:pStyle w:val="Normal"/>
        <w:ind w:left="2217" w:hanging="213"/>
      </w:pPr>
      <w:rPr>
        <w:lang w:val="ru-RU" w:eastAsia="en-US" w:bidi="ar-SA"/>
      </w:rPr>
    </w:lvl>
    <w:lvl w:ilvl="3">
      <w:start w:val="0"/>
      <w:numFmt w:val="bullet"/>
      <w:suff w:val="tab"/>
      <w:lvlText w:val="•"/>
      <w:lvlJc w:val="left"/>
      <w:pPr>
        <w:pStyle w:val="Normal"/>
        <w:ind w:left="3175" w:hanging="213"/>
      </w:pPr>
      <w:rPr>
        <w:lang w:val="ru-RU" w:eastAsia="en-US" w:bidi="ar-SA"/>
      </w:rPr>
    </w:lvl>
    <w:lvl w:ilvl="4">
      <w:start w:val="0"/>
      <w:numFmt w:val="bullet"/>
      <w:suff w:val="tab"/>
      <w:lvlText w:val="•"/>
      <w:lvlJc w:val="left"/>
      <w:pPr>
        <w:pStyle w:val="Normal"/>
        <w:ind w:left="4134" w:hanging="213"/>
      </w:pPr>
      <w:rPr>
        <w:lang w:val="ru-RU" w:eastAsia="en-US" w:bidi="ar-SA"/>
      </w:rPr>
    </w:lvl>
    <w:lvl w:ilvl="5">
      <w:start w:val="0"/>
      <w:numFmt w:val="bullet"/>
      <w:suff w:val="tab"/>
      <w:lvlText w:val="•"/>
      <w:lvlJc w:val="left"/>
      <w:pPr>
        <w:pStyle w:val="Normal"/>
        <w:ind w:left="5093" w:hanging="213"/>
      </w:pPr>
      <w:rPr>
        <w:lang w:val="ru-RU" w:eastAsia="en-US" w:bidi="ar-SA"/>
      </w:rPr>
    </w:lvl>
    <w:lvl w:ilvl="6">
      <w:start w:val="0"/>
      <w:numFmt w:val="bullet"/>
      <w:suff w:val="tab"/>
      <w:lvlText w:val="•"/>
      <w:lvlJc w:val="left"/>
      <w:pPr>
        <w:pStyle w:val="Normal"/>
        <w:ind w:left="6051" w:hanging="213"/>
      </w:pPr>
      <w:rPr>
        <w:lang w:val="ru-RU" w:eastAsia="en-US" w:bidi="ar-SA"/>
      </w:rPr>
    </w:lvl>
    <w:lvl w:ilvl="7">
      <w:start w:val="0"/>
      <w:numFmt w:val="bullet"/>
      <w:suff w:val="tab"/>
      <w:lvlText w:val="•"/>
      <w:lvlJc w:val="left"/>
      <w:pPr>
        <w:pStyle w:val="Normal"/>
        <w:ind w:left="7010" w:hanging="213"/>
      </w:pPr>
      <w:rPr>
        <w:lang w:val="ru-RU" w:eastAsia="en-US" w:bidi="ar-SA"/>
      </w:rPr>
    </w:lvl>
    <w:lvl w:ilvl="8">
      <w:start w:val="0"/>
      <w:numFmt w:val="bullet"/>
      <w:suff w:val="tab"/>
      <w:lvlText w:val="•"/>
      <w:lvlJc w:val="left"/>
      <w:pPr>
        <w:pStyle w:val="Normal"/>
        <w:ind w:left="7969" w:hanging="213"/>
      </w:pPr>
      <w:rPr>
        <w:lang w:val="ru-RU" w:eastAsia="en-US" w:bidi="ar-SA"/>
      </w:rPr>
    </w:lvl>
  </w:abstractNum>
  <w:abstractNum w:abstractNumId="64">
    <w:multiLevelType w:val="hybridMultilevel"/>
    <w:lvl w:ilvl="0">
      <w:start w:val="1"/>
      <w:numFmt w:val="decimal"/>
      <w:suff w:val="tab"/>
      <w:lvlText w:val="%1."/>
      <w:lvlJc w:val="left"/>
      <w:pPr>
        <w:pStyle w:val="Normal"/>
        <w:ind w:left="360" w:hanging="360"/>
      </w:pPr>
    </w:lvl>
    <w:lvl w:ilvl="1">
      <w:start w:val="1"/>
      <w:numFmt w:val="lowerLetter"/>
      <w:suff w:val="tab"/>
      <w:lvlText w:val="%2."/>
      <w:lvlJc w:val="left"/>
      <w:pPr>
        <w:pStyle w:val="Normal"/>
        <w:ind w:left="1080" w:hanging="360"/>
      </w:pPr>
    </w:lvl>
    <w:lvl w:ilvl="2">
      <w:start w:val="1"/>
      <w:numFmt w:val="lowerRoman"/>
      <w:suff w:val="tab"/>
      <w:lvlText w:val="%3."/>
      <w:lvlJc w:val="right"/>
      <w:pPr>
        <w:pStyle w:val="Normal"/>
        <w:ind w:left="1800" w:hanging="180"/>
      </w:pPr>
    </w:lvl>
    <w:lvl w:ilvl="3">
      <w:start w:val="1"/>
      <w:numFmt w:val="decimal"/>
      <w:suff w:val="tab"/>
      <w:lvlText w:val="%4."/>
      <w:lvlJc w:val="left"/>
      <w:pPr>
        <w:pStyle w:val="Normal"/>
        <w:ind w:left="2520" w:hanging="360"/>
      </w:pPr>
    </w:lvl>
    <w:lvl w:ilvl="4">
      <w:start w:val="1"/>
      <w:numFmt w:val="lowerLetter"/>
      <w:suff w:val="tab"/>
      <w:lvlText w:val="%5."/>
      <w:lvlJc w:val="left"/>
      <w:pPr>
        <w:pStyle w:val="Normal"/>
        <w:ind w:left="3240" w:hanging="360"/>
      </w:pPr>
    </w:lvl>
    <w:lvl w:ilvl="5">
      <w:start w:val="1"/>
      <w:numFmt w:val="lowerRoman"/>
      <w:suff w:val="tab"/>
      <w:lvlText w:val="%6."/>
      <w:lvlJc w:val="right"/>
      <w:pPr>
        <w:pStyle w:val="Normal"/>
        <w:ind w:left="3960" w:hanging="180"/>
      </w:pPr>
    </w:lvl>
    <w:lvl w:ilvl="6">
      <w:start w:val="1"/>
      <w:numFmt w:val="decimal"/>
      <w:suff w:val="tab"/>
      <w:lvlText w:val="%7."/>
      <w:lvlJc w:val="left"/>
      <w:pPr>
        <w:pStyle w:val="Normal"/>
        <w:ind w:left="4680" w:hanging="360"/>
      </w:pPr>
    </w:lvl>
    <w:lvl w:ilvl="7">
      <w:start w:val="1"/>
      <w:numFmt w:val="lowerLetter"/>
      <w:suff w:val="tab"/>
      <w:lvlText w:val="%8."/>
      <w:lvlJc w:val="left"/>
      <w:pPr>
        <w:pStyle w:val="Normal"/>
        <w:ind w:left="5400" w:hanging="360"/>
      </w:pPr>
    </w:lvl>
    <w:lvl w:ilvl="8">
      <w:start w:val="1"/>
      <w:numFmt w:val="lowerRoman"/>
      <w:suff w:val="tab"/>
      <w:lvlText w:val="%9."/>
      <w:lvlJc w:val="right"/>
      <w:pPr>
        <w:pStyle w:val="Normal"/>
        <w:ind w:left="6120" w:hanging="180"/>
      </w:pPr>
    </w:lvl>
  </w:abstractNum>
  <w:abstractNum w:abstractNumId="65">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66">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67">
    <w:multiLevelType w:val="hybridMultilevel"/>
    <w:lvl w:ilvl="0">
      <w:start w:val="0"/>
      <w:numFmt w:val="bullet"/>
      <w:suff w:val="tab"/>
      <w:lvlText w:val="-"/>
      <w:lvlJc w:val="left"/>
      <w:pPr>
        <w:pStyle w:val="Normal"/>
        <w:ind w:left="511" w:hanging="207"/>
      </w:pPr>
      <w:rPr>
        <w:rFonts w:ascii="Times New Roman" w:hAnsi="Times New Roman" w:eastAsia="Times New Roman" w:cs="Times New Roman"/>
        <w:w w:val="100"/>
        <w:sz w:val="28"/>
        <w:szCs w:val="28"/>
        <w:lang w:val="ru-RU" w:eastAsia="en-US" w:bidi="ar-SA"/>
      </w:rPr>
    </w:lvl>
    <w:lvl w:ilvl="1">
      <w:start w:val="0"/>
      <w:numFmt w:val="bullet"/>
      <w:suff w:val="tab"/>
      <w:lvlText w:val="•"/>
      <w:lvlJc w:val="left"/>
      <w:pPr>
        <w:pStyle w:val="Normal"/>
        <w:ind w:left="1558" w:hanging="207"/>
      </w:pPr>
      <w:rPr>
        <w:lang w:val="ru-RU" w:eastAsia="en-US" w:bidi="ar-SA"/>
      </w:rPr>
    </w:lvl>
    <w:lvl w:ilvl="2">
      <w:start w:val="0"/>
      <w:numFmt w:val="bullet"/>
      <w:suff w:val="tab"/>
      <w:lvlText w:val="•"/>
      <w:lvlJc w:val="left"/>
      <w:pPr>
        <w:pStyle w:val="Normal"/>
        <w:ind w:left="2597" w:hanging="207"/>
      </w:pPr>
      <w:rPr>
        <w:lang w:val="ru-RU" w:eastAsia="en-US" w:bidi="ar-SA"/>
      </w:rPr>
    </w:lvl>
    <w:lvl w:ilvl="3">
      <w:start w:val="0"/>
      <w:numFmt w:val="bullet"/>
      <w:suff w:val="tab"/>
      <w:lvlText w:val="•"/>
      <w:lvlJc w:val="left"/>
      <w:pPr>
        <w:pStyle w:val="Normal"/>
        <w:ind w:left="3635" w:hanging="207"/>
      </w:pPr>
      <w:rPr>
        <w:lang w:val="ru-RU" w:eastAsia="en-US" w:bidi="ar-SA"/>
      </w:rPr>
    </w:lvl>
    <w:lvl w:ilvl="4">
      <w:start w:val="0"/>
      <w:numFmt w:val="bullet"/>
      <w:suff w:val="tab"/>
      <w:lvlText w:val="•"/>
      <w:lvlJc w:val="left"/>
      <w:pPr>
        <w:pStyle w:val="Normal"/>
        <w:ind w:left="4674" w:hanging="207"/>
      </w:pPr>
      <w:rPr>
        <w:lang w:val="ru-RU" w:eastAsia="en-US" w:bidi="ar-SA"/>
      </w:rPr>
    </w:lvl>
    <w:lvl w:ilvl="5">
      <w:start w:val="0"/>
      <w:numFmt w:val="bullet"/>
      <w:suff w:val="tab"/>
      <w:lvlText w:val="•"/>
      <w:lvlJc w:val="left"/>
      <w:pPr>
        <w:pStyle w:val="Normal"/>
        <w:ind w:left="5713" w:hanging="207"/>
      </w:pPr>
      <w:rPr>
        <w:lang w:val="ru-RU" w:eastAsia="en-US" w:bidi="ar-SA"/>
      </w:rPr>
    </w:lvl>
    <w:lvl w:ilvl="6">
      <w:start w:val="0"/>
      <w:numFmt w:val="bullet"/>
      <w:suff w:val="tab"/>
      <w:lvlText w:val="•"/>
      <w:lvlJc w:val="left"/>
      <w:pPr>
        <w:pStyle w:val="Normal"/>
        <w:ind w:left="6751" w:hanging="207"/>
      </w:pPr>
      <w:rPr>
        <w:lang w:val="ru-RU" w:eastAsia="en-US" w:bidi="ar-SA"/>
      </w:rPr>
    </w:lvl>
    <w:lvl w:ilvl="7">
      <w:start w:val="0"/>
      <w:numFmt w:val="bullet"/>
      <w:suff w:val="tab"/>
      <w:lvlText w:val="•"/>
      <w:lvlJc w:val="left"/>
      <w:pPr>
        <w:pStyle w:val="Normal"/>
        <w:ind w:left="7790" w:hanging="207"/>
      </w:pPr>
      <w:rPr>
        <w:lang w:val="ru-RU" w:eastAsia="en-US" w:bidi="ar-SA"/>
      </w:rPr>
    </w:lvl>
    <w:lvl w:ilvl="8">
      <w:start w:val="0"/>
      <w:numFmt w:val="bullet"/>
      <w:suff w:val="tab"/>
      <w:lvlText w:val="•"/>
      <w:lvlJc w:val="left"/>
      <w:pPr>
        <w:pStyle w:val="Normal"/>
        <w:ind w:left="8829" w:hanging="207"/>
      </w:pPr>
      <w:rPr>
        <w:lang w:val="ru-RU" w:eastAsia="en-US" w:bidi="ar-SA"/>
      </w:rPr>
    </w:lvl>
  </w:abstractNum>
  <w:abstractNum w:abstractNumId="68">
    <w:multiLevelType w:val="hybridMultilevel"/>
    <w:lvl w:ilvl="0">
      <w:start w:val="1"/>
      <w:numFmt w:val="bullet"/>
      <w:pStyle w:val="UserStyle_421"/>
      <w:suff w:val="tab"/>
      <w:lvlText w:val=""/>
      <w:lvlJc w:val="left"/>
      <w:pPr>
        <w:pStyle w:val="Normal"/>
        <w:ind w:left="786" w:hanging="360"/>
      </w:pPr>
      <w:rPr>
        <w:rFonts w:ascii="Symbol" w:hAnsi="Symbol"/>
      </w:rPr>
    </w:lvl>
    <w:lvl w:ilvl="1">
      <w:start w:val="1"/>
      <w:numFmt w:val="bullet"/>
      <w:suff w:val="tab"/>
      <w:lvlText w:val="o"/>
      <w:lvlJc w:val="left"/>
      <w:pPr>
        <w:pStyle w:val="Normal"/>
        <w:ind w:left="1506" w:hanging="360"/>
      </w:pPr>
      <w:rPr>
        <w:rFonts w:ascii="Courier New" w:hAnsi="Courier New"/>
      </w:rPr>
    </w:lvl>
    <w:lvl w:ilvl="2">
      <w:start w:val="1"/>
      <w:numFmt w:val="bullet"/>
      <w:suff w:val="tab"/>
      <w:lvlText w:val=""/>
      <w:lvlJc w:val="left"/>
      <w:pPr>
        <w:pStyle w:val="Normal"/>
        <w:ind w:left="2226" w:hanging="360"/>
      </w:pPr>
      <w:rPr>
        <w:rFonts w:ascii="Wingdings" w:hAnsi="Wingdings"/>
      </w:rPr>
    </w:lvl>
    <w:lvl w:ilvl="3">
      <w:start w:val="1"/>
      <w:numFmt w:val="bullet"/>
      <w:suff w:val="tab"/>
      <w:lvlText w:val=""/>
      <w:lvlJc w:val="left"/>
      <w:pPr>
        <w:pStyle w:val="Normal"/>
        <w:ind w:left="2946" w:hanging="360"/>
      </w:pPr>
      <w:rPr>
        <w:rFonts w:ascii="Symbol" w:hAnsi="Symbol"/>
      </w:rPr>
    </w:lvl>
    <w:lvl w:ilvl="4">
      <w:start w:val="1"/>
      <w:numFmt w:val="bullet"/>
      <w:suff w:val="tab"/>
      <w:lvlText w:val="o"/>
      <w:lvlJc w:val="left"/>
      <w:pPr>
        <w:pStyle w:val="Normal"/>
        <w:ind w:left="3666" w:hanging="360"/>
      </w:pPr>
      <w:rPr>
        <w:rFonts w:ascii="Courier New" w:hAnsi="Courier New"/>
      </w:rPr>
    </w:lvl>
    <w:lvl w:ilvl="5">
      <w:start w:val="1"/>
      <w:numFmt w:val="bullet"/>
      <w:suff w:val="tab"/>
      <w:lvlText w:val=""/>
      <w:lvlJc w:val="left"/>
      <w:pPr>
        <w:pStyle w:val="Normal"/>
        <w:ind w:left="4386" w:hanging="360"/>
      </w:pPr>
      <w:rPr>
        <w:rFonts w:ascii="Wingdings" w:hAnsi="Wingdings"/>
      </w:rPr>
    </w:lvl>
    <w:lvl w:ilvl="6">
      <w:start w:val="1"/>
      <w:numFmt w:val="bullet"/>
      <w:suff w:val="tab"/>
      <w:lvlText w:val=""/>
      <w:lvlJc w:val="left"/>
      <w:pPr>
        <w:pStyle w:val="Normal"/>
        <w:ind w:left="5106" w:hanging="360"/>
      </w:pPr>
      <w:rPr>
        <w:rFonts w:ascii="Symbol" w:hAnsi="Symbol"/>
      </w:rPr>
    </w:lvl>
    <w:lvl w:ilvl="7">
      <w:start w:val="1"/>
      <w:numFmt w:val="bullet"/>
      <w:suff w:val="tab"/>
      <w:lvlText w:val="o"/>
      <w:lvlJc w:val="left"/>
      <w:pPr>
        <w:pStyle w:val="Normal"/>
        <w:ind w:left="5826" w:hanging="360"/>
      </w:pPr>
      <w:rPr>
        <w:rFonts w:ascii="Courier New" w:hAnsi="Courier New"/>
      </w:rPr>
    </w:lvl>
    <w:lvl w:ilvl="8">
      <w:start w:val="1"/>
      <w:numFmt w:val="bullet"/>
      <w:suff w:val="tab"/>
      <w:lvlText w:val=""/>
      <w:lvlJc w:val="left"/>
      <w:pPr>
        <w:pStyle w:val="Normal"/>
        <w:ind w:left="6546" w:hanging="360"/>
      </w:pPr>
      <w:rPr>
        <w:rFonts w:ascii="Wingdings" w:hAnsi="Wingdings"/>
      </w:rPr>
    </w:lvl>
  </w:abstractNum>
  <w:abstractNum w:abstractNumId="69">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70">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71">
    <w:multiLevelType w:val="hybridMultilevel"/>
    <w:lvl w:ilvl="0">
      <w:start w:val="1"/>
      <w:numFmt w:val="decimal"/>
      <w:suff w:val="tab"/>
      <w:lvlText w:val="%1."/>
      <w:lvlJc w:val="left"/>
      <w:pPr>
        <w:pStyle w:val="Normal"/>
        <w:ind w:left="785" w:hanging="360"/>
      </w:pPr>
    </w:lvl>
    <w:lvl w:ilvl="1">
      <w:start w:val="1"/>
      <w:numFmt w:val="lowerLetter"/>
      <w:suff w:val="tab"/>
      <w:lvlText w:val="%2."/>
      <w:lvlJc w:val="left"/>
      <w:pPr>
        <w:pStyle w:val="Normal"/>
        <w:ind w:left="1505" w:hanging="360"/>
      </w:pPr>
    </w:lvl>
    <w:lvl w:ilvl="2">
      <w:start w:val="1"/>
      <w:numFmt w:val="lowerRoman"/>
      <w:suff w:val="tab"/>
      <w:lvlText w:val="%3."/>
      <w:lvlJc w:val="right"/>
      <w:pPr>
        <w:pStyle w:val="Normal"/>
        <w:ind w:left="2225" w:hanging="180"/>
      </w:pPr>
    </w:lvl>
    <w:lvl w:ilvl="3">
      <w:start w:val="1"/>
      <w:numFmt w:val="decimal"/>
      <w:suff w:val="tab"/>
      <w:lvlText w:val="%4."/>
      <w:lvlJc w:val="left"/>
      <w:pPr>
        <w:pStyle w:val="Normal"/>
        <w:ind w:left="2945" w:hanging="360"/>
      </w:pPr>
    </w:lvl>
    <w:lvl w:ilvl="4">
      <w:start w:val="1"/>
      <w:numFmt w:val="lowerLetter"/>
      <w:suff w:val="tab"/>
      <w:lvlText w:val="%5."/>
      <w:lvlJc w:val="left"/>
      <w:pPr>
        <w:pStyle w:val="Normal"/>
        <w:ind w:left="3665" w:hanging="360"/>
      </w:pPr>
    </w:lvl>
    <w:lvl w:ilvl="5">
      <w:start w:val="1"/>
      <w:numFmt w:val="lowerRoman"/>
      <w:suff w:val="tab"/>
      <w:lvlText w:val="%6."/>
      <w:lvlJc w:val="right"/>
      <w:pPr>
        <w:pStyle w:val="Normal"/>
        <w:ind w:left="4385" w:hanging="180"/>
      </w:pPr>
    </w:lvl>
    <w:lvl w:ilvl="6">
      <w:start w:val="1"/>
      <w:numFmt w:val="decimal"/>
      <w:suff w:val="tab"/>
      <w:lvlText w:val="%7."/>
      <w:lvlJc w:val="left"/>
      <w:pPr>
        <w:pStyle w:val="Normal"/>
        <w:ind w:left="5105" w:hanging="360"/>
      </w:pPr>
    </w:lvl>
    <w:lvl w:ilvl="7">
      <w:start w:val="1"/>
      <w:numFmt w:val="lowerLetter"/>
      <w:suff w:val="tab"/>
      <w:lvlText w:val="%8."/>
      <w:lvlJc w:val="left"/>
      <w:pPr>
        <w:pStyle w:val="Normal"/>
        <w:ind w:left="5825" w:hanging="360"/>
      </w:pPr>
    </w:lvl>
    <w:lvl w:ilvl="8">
      <w:start w:val="1"/>
      <w:numFmt w:val="lowerRoman"/>
      <w:suff w:val="tab"/>
      <w:lvlText w:val="%9."/>
      <w:lvlJc w:val="right"/>
      <w:pPr>
        <w:pStyle w:val="Normal"/>
        <w:ind w:left="6545" w:hanging="180"/>
      </w:pPr>
    </w:lvl>
  </w:abstractNum>
  <w:num w:numId="1">
    <w:abstractNumId w:val="23"/>
  </w:num>
  <w:num w:numId="2">
    <w:abstractNumId w:val="22"/>
  </w:num>
  <w:num w:numId="3">
    <w:abstractNumId w:val="15"/>
  </w:num>
  <w:num w:numId="4">
    <w:abstractNumId w:val="61"/>
  </w:num>
  <w:num w:numId="5">
    <w:abstractNumId w:val="68"/>
  </w:num>
  <w:num w:numId="6">
    <w:abstractNumId w:val="0"/>
  </w:num>
  <w:num w:numId="7">
    <w:abstractNumId w:val="21"/>
  </w:num>
  <w:num w:numId="8">
    <w:abstractNumId w:val="6"/>
  </w:num>
  <w:num w:numId="9">
    <w:abstractNumId w:val="9"/>
  </w:num>
  <w:num w:numId="10">
    <w:abstractNumId w:val="64"/>
  </w:num>
  <w:num w:numId="11">
    <w:abstractNumId w:val="62"/>
  </w:num>
  <w:num w:numId="12">
    <w:abstractNumId w:val="7"/>
  </w:num>
  <w:num w:numId="13">
    <w:abstractNumId w:val="12"/>
  </w:num>
  <w:num w:numId="14">
    <w:abstractNumId w:val="65"/>
  </w:num>
  <w:num w:numId="15">
    <w:abstractNumId w:val="26"/>
  </w:num>
  <w:num w:numId="16">
    <w:abstractNumId w:val="20"/>
  </w:num>
  <w:num w:numId="17">
    <w:abstractNumId w:val="14"/>
  </w:num>
  <w:num w:numId="18">
    <w:abstractNumId w:val="18"/>
  </w:num>
  <w:num w:numId="19">
    <w:abstractNumId w:val="10"/>
  </w:num>
  <w:num w:numId="20">
    <w:abstractNumId w:val="71"/>
  </w:num>
  <w:num w:numId="21">
    <w:abstractNumId w:val="66"/>
  </w:num>
  <w:num w:numId="22">
    <w:abstractNumId w:val="70"/>
  </w:num>
  <w:num w:numId="23">
    <w:abstractNumId w:val="69"/>
  </w:num>
  <w:num w:numId="24">
    <w:abstractNumId w:val="8"/>
  </w:num>
  <w:num w:numId="25">
    <w:abstractNumId w:val="59"/>
  </w:num>
  <w:num w:numId="26">
    <w:abstractNumId w:val="4"/>
  </w:num>
  <w:num w:numId="27">
    <w:abstractNumId w:val="16"/>
  </w:num>
  <w:num w:numId="28">
    <w:abstractNumId w:val="11"/>
  </w:num>
  <w:num w:numId="29">
    <w:abstractNumId w:val="3"/>
  </w:num>
  <w:num w:numId="30">
    <w:abstractNumId w:val="25"/>
  </w:num>
  <w:num w:numId="31">
    <w:abstractNumId w:val="24"/>
  </w:num>
  <w:num w:numId="32">
    <w:abstractNumId w:val="27"/>
  </w:num>
  <w:num w:numId="33">
    <w:abstractNumId w:val="17"/>
  </w:num>
  <w:num w:numId="34">
    <w:abstractNumId w:val="19"/>
  </w:num>
  <w:num w:numId="35">
    <w:abstractNumId w:val="13"/>
  </w:num>
  <w:num w:numId="36">
    <w:abstractNumId w:val="60"/>
  </w:num>
  <w:num w:numId="37">
    <w:abstractNumId w:val="5"/>
  </w:num>
  <w:num w:numId="38">
    <w:abstractNumId w:val="63"/>
  </w:num>
  <w:num w:numId="39">
    <w:abstractNumId w:val="58"/>
  </w:num>
  <w:num w:numId="40">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compat>
    <w:spaceForUL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Calibri"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pPr>
      <w:spacing w:after="200" w:line="276" w:lineRule="auto"/>
    </w:pPr>
    <w:rPr>
      <w:sz w:val="22"/>
      <w:szCs w:val="22"/>
      <w:lang w:val="ru-RU" w:eastAsia="en-US" w:bidi="ar-SA"/>
    </w:rPr>
  </w:style>
  <w:style w:type="paragraph" w:styleId="Heading1">
    <w:name w:val="Заголовок 1,1 ур. Заголовок,новая страница"/>
    <w:basedOn w:val="Normal"/>
    <w:next w:val="Normal"/>
    <w:link w:val="UserStyle_0"/>
    <w:uiPriority w:val="9"/>
    <w:qFormat/>
    <w:pPr>
      <w:keepNext/>
      <w:keepLines/>
      <w:spacing w:before="480" w:after="0"/>
      <w:outlineLvl w:val="0"/>
    </w:pPr>
    <w:rPr>
      <w:rFonts w:ascii="Cambria" w:hAnsi="Cambria"/>
      <w:b/>
      <w:color w:val="365f91"/>
      <w:sz w:val="28"/>
      <w:szCs w:val="20"/>
      <w:lang w:val="en-US" w:eastAsia="en-US"/>
    </w:rPr>
  </w:style>
  <w:style w:type="paragraph" w:styleId="Heading2">
    <w:name w:val="Заголовок 2,4 ур. Заголовок,заголовок2,1. Заголовок 2"/>
    <w:basedOn w:val="Normal"/>
    <w:next w:val="Normal"/>
    <w:link w:val="UserStyle_1"/>
    <w:uiPriority w:val="9"/>
    <w:qFormat/>
    <w:locked/>
    <w:pPr>
      <w:keepNext/>
      <w:spacing w:before="240" w:after="60"/>
      <w:outlineLvl w:val="1"/>
    </w:pPr>
    <w:rPr>
      <w:rFonts w:ascii="Cambria" w:hAnsi="Cambria"/>
      <w:b/>
      <w:i/>
      <w:sz w:val="28"/>
      <w:szCs w:val="20"/>
      <w:lang w:val="en-US"/>
    </w:rPr>
  </w:style>
  <w:style w:type="paragraph" w:styleId="Heading3">
    <w:name w:val="Заголовок 3"/>
    <w:basedOn w:val="Normal"/>
    <w:next w:val="Normal"/>
    <w:link w:val="UserStyle_2"/>
    <w:uiPriority w:val="9"/>
    <w:qFormat/>
    <w:locked/>
    <w:pPr>
      <w:keepNext/>
      <w:keepLines/>
      <w:spacing w:before="200" w:after="0"/>
      <w:outlineLvl w:val="2"/>
    </w:pPr>
    <w:rPr>
      <w:rFonts w:ascii="Cambria" w:hAnsi="Cambria" w:eastAsia="Times New Roman"/>
      <w:b/>
      <w:bCs/>
      <w:color w:val="4f81bd"/>
      <w:lang w:val="en-US"/>
    </w:rPr>
  </w:style>
  <w:style w:type="paragraph" w:styleId="Heading4">
    <w:name w:val="Заголовок 4"/>
    <w:basedOn w:val="Normal"/>
    <w:next w:val="Normal"/>
    <w:link w:val="UserStyle_3"/>
    <w:uiPriority w:val="99"/>
    <w:qFormat/>
    <w:locked/>
    <w:pPr>
      <w:keepNext/>
      <w:keepLines/>
      <w:spacing w:before="200" w:after="0"/>
      <w:outlineLvl w:val="3"/>
    </w:pPr>
    <w:rPr>
      <w:rFonts w:ascii="Cambria" w:hAnsi="Cambria" w:eastAsia="Times New Roman"/>
      <w:b/>
      <w:bCs/>
      <w:i/>
      <w:iCs/>
      <w:color w:val="4f81bd"/>
      <w:lang w:val="en-US"/>
    </w:rPr>
  </w:style>
  <w:style w:type="paragraph" w:styleId="Heading5">
    <w:name w:val="Заголовок 5"/>
    <w:basedOn w:val="Normal"/>
    <w:next w:val="Normal"/>
    <w:link w:val="UserStyle_4"/>
    <w:qFormat/>
    <w:locked/>
    <w:pPr>
      <w:keepNext/>
      <w:keepLines/>
      <w:spacing w:before="200" w:after="0"/>
      <w:outlineLvl w:val="4"/>
    </w:pPr>
    <w:rPr>
      <w:rFonts w:ascii="Cambria" w:hAnsi="Cambria" w:eastAsia="Times New Roman"/>
      <w:color w:val="243f60"/>
      <w:lang w:val="en-US"/>
    </w:rPr>
  </w:style>
  <w:style w:type="paragraph" w:styleId="Heading6">
    <w:name w:val="Заголовок 6"/>
    <w:basedOn w:val="Normal"/>
    <w:next w:val="Normal"/>
    <w:link w:val="UserStyle_5"/>
    <w:uiPriority w:val="9"/>
    <w:qFormat/>
    <w:locked/>
    <w:pPr>
      <w:spacing w:before="240" w:after="60" w:line="240" w:lineRule="auto"/>
      <w:jc w:val="both"/>
      <w:outlineLvl w:val="5"/>
    </w:pPr>
    <w:rPr>
      <w:rFonts w:ascii="Arial" w:hAnsi="Arial" w:eastAsia="Times New Roman"/>
      <w:i/>
      <w:color w:val="000000"/>
      <w:sz w:val="24"/>
      <w:lang w:val="en-US" w:eastAsia="ar-SA"/>
    </w:rPr>
  </w:style>
  <w:style w:type="paragraph" w:styleId="Heading7">
    <w:name w:val="Заголовок 7"/>
    <w:basedOn w:val="Normal"/>
    <w:next w:val="Normal"/>
    <w:link w:val="UserStyle_6"/>
    <w:uiPriority w:val="9"/>
    <w:qFormat/>
    <w:locked/>
    <w:pPr>
      <w:spacing w:before="240" w:after="60" w:line="240" w:lineRule="auto"/>
      <w:jc w:val="both"/>
      <w:outlineLvl w:val="6"/>
    </w:pPr>
    <w:rPr>
      <w:rFonts w:ascii="Arial" w:hAnsi="Arial" w:eastAsia="Times New Roman"/>
      <w:i/>
      <w:color w:val="0070c0"/>
      <w:sz w:val="24"/>
      <w:szCs w:val="16"/>
      <w:lang w:val="en-US" w:eastAsia="ar-SA"/>
    </w:rPr>
  </w:style>
  <w:style w:type="paragraph" w:styleId="Heading8">
    <w:name w:val="Заголовок 8,Заголовок ТАБЛ"/>
    <w:basedOn w:val="Normal"/>
    <w:next w:val="Normal"/>
    <w:link w:val="UserStyle_7"/>
    <w:uiPriority w:val="99"/>
    <w:qFormat/>
    <w:locked/>
    <w:pPr>
      <w:spacing w:after="0" w:line="240" w:lineRule="auto"/>
      <w:jc w:val="center"/>
      <w:outlineLvl w:val="7"/>
    </w:pPr>
    <w:rPr>
      <w:rFonts w:ascii="Arial" w:hAnsi="Arial" w:eastAsia="Times New Roman"/>
      <w:b/>
      <w:color w:val="000000"/>
      <w:sz w:val="24"/>
      <w:szCs w:val="16"/>
      <w:lang w:val="en-US" w:eastAsia="ar-SA"/>
    </w:rPr>
  </w:style>
  <w:style w:type="paragraph" w:styleId="Heading9">
    <w:name w:val="Заголовок 9,Таблица 9"/>
    <w:basedOn w:val="Normal"/>
    <w:next w:val="Normal"/>
    <w:link w:val="UserStyle_8"/>
    <w:uiPriority w:val="9"/>
    <w:qFormat/>
    <w:locked/>
    <w:pPr>
      <w:spacing w:before="240" w:after="60" w:line="240" w:lineRule="auto"/>
      <w:jc w:val="both"/>
      <w:outlineLvl w:val="8"/>
    </w:pPr>
    <w:rPr>
      <w:rFonts w:ascii="Arial" w:hAnsi="Arial" w:eastAsia="Times New Roman"/>
      <w:color w:val="000000"/>
      <w:sz w:val="28"/>
      <w:lang w:val="en-US" w:eastAsia="ar-SA"/>
    </w:rPr>
  </w:style>
  <w:style w:type="character" w:styleId="NormalCharacter">
    <w:name w:val="Основной шрифт абзаца"/>
    <w:next w:val="NormalCharacter"/>
    <w:link w:val="Normal"/>
    <w:uiPriority w:val="1"/>
    <w:unhideWhenUsed/>
  </w:style>
  <w:style w:type="table" w:styleId="TableNormal">
    <w:name w:val="Обычная таблица"/>
    <w:next w:val="TableNormal"/>
    <w:link w:val="Normal"/>
    <w:uiPriority w:val="99"/>
    <w:semiHidden/>
    <w:unhideWhenUsed/>
    <w:qFormat/>
  </w:style>
  <w:style w:type="numbering" w:styleId="NormalList">
    <w:name w:val="Нет списка"/>
    <w:next w:val="NormalList"/>
    <w:link w:val="Normal"/>
    <w:uiPriority w:val="99"/>
    <w:semiHidden/>
    <w:unhideWhenUsed/>
  </w:style>
  <w:style w:type="character" w:styleId="UserStyle_0">
    <w:name w:val="Заголовок 1 Знак,1 ур. Заголовок Знак,новая страница Знак"/>
    <w:next w:val="UserStyle_0"/>
    <w:link w:val="Heading1"/>
    <w:uiPriority w:val="9"/>
    <w:locked/>
    <w:rPr>
      <w:rFonts w:ascii="Cambria" w:hAnsi="Cambria" w:cs="Times New Roman"/>
      <w:b/>
      <w:color w:val="365f91"/>
      <w:sz w:val="28"/>
    </w:rPr>
  </w:style>
  <w:style w:type="character" w:styleId="UserStyle_1">
    <w:name w:val="Заголовок 2 Знак,4 ур. Заголовок Знак,заголовок2 Знак,1. Заголовок 2 Знак"/>
    <w:next w:val="UserStyle_1"/>
    <w:link w:val="Heading2"/>
    <w:uiPriority w:val="9"/>
    <w:locked/>
    <w:rPr>
      <w:rFonts w:ascii="Cambria" w:hAnsi="Cambria" w:cs="Times New Roman"/>
      <w:b/>
      <w:i/>
      <w:sz w:val="28"/>
      <w:lang w:eastAsia="en-US"/>
    </w:rPr>
  </w:style>
  <w:style w:type="paragraph" w:styleId="UserStyle_9">
    <w:name w:val="Без интервала1,РАЗДЕЛ"/>
    <w:next w:val="UserStyle_9"/>
    <w:link w:val="UserStyle_10"/>
    <w:uiPriority w:val="99"/>
    <w:qFormat/>
    <w:rPr>
      <w:rFonts w:eastAsia="Times New Roman"/>
      <w:sz w:val="22"/>
      <w:lang w:val="ru-RU" w:eastAsia="ru-RU" w:bidi="ar-SA"/>
    </w:rPr>
  </w:style>
  <w:style w:type="character" w:styleId="UserStyle_10">
    <w:name w:val="Без интервала Знак,РАЗДЕЛ Знак"/>
    <w:next w:val="UserStyle_10"/>
    <w:link w:val="UserStyle_9"/>
    <w:uiPriority w:val="1"/>
    <w:locked/>
    <w:rPr>
      <w:rFonts w:eastAsia="Times New Roman"/>
      <w:sz w:val="22"/>
      <w:lang w:val="ru-RU" w:eastAsia="ru-RU" w:bidi="ar-SA"/>
    </w:rPr>
  </w:style>
  <w:style w:type="paragraph" w:styleId="Acetate">
    <w:name w:val="Текст выноски"/>
    <w:basedOn w:val="Normal"/>
    <w:next w:val="Acetate"/>
    <w:link w:val="UserStyle_11"/>
    <w:uiPriority w:val="99"/>
    <w:semiHidden/>
    <w:pPr>
      <w:spacing w:after="0" w:line="240" w:lineRule="auto"/>
    </w:pPr>
    <w:rPr>
      <w:rFonts w:ascii="Tahoma" w:hAnsi="Tahoma"/>
      <w:sz w:val="16"/>
      <w:szCs w:val="20"/>
      <w:lang w:val="en-US" w:eastAsia="en-US"/>
    </w:rPr>
  </w:style>
  <w:style w:type="character" w:styleId="UserStyle_11">
    <w:name w:val="Текст выноски Знак"/>
    <w:next w:val="UserStyle_11"/>
    <w:link w:val="Acetate"/>
    <w:uiPriority w:val="99"/>
    <w:locked/>
    <w:rPr>
      <w:rFonts w:ascii="Tahoma" w:hAnsi="Tahoma" w:cs="Times New Roman"/>
      <w:sz w:val="16"/>
    </w:rPr>
  </w:style>
  <w:style w:type="table" w:styleId="TableGrid">
    <w:name w:val="Сетка таблицы"/>
    <w:basedOn w:val="TableNormal"/>
    <w:next w:val="TableGrid"/>
    <w:link w:val="Normal"/>
    <w:uiPriority w:val="59"/>
  </w:style>
  <w:style w:type="character" w:styleId="Strong">
    <w:name w:val="Строгий"/>
    <w:next w:val="Strong"/>
    <w:link w:val="Normal"/>
    <w:uiPriority w:val="22"/>
    <w:qFormat/>
    <w:rPr>
      <w:rFonts w:cs="Times New Roman"/>
      <w:b/>
    </w:rPr>
  </w:style>
  <w:style w:type="character" w:styleId="UserStyle_12">
    <w:name w:val="apple-converted-space"/>
    <w:next w:val="UserStyle_12"/>
    <w:link w:val="Normal"/>
  </w:style>
  <w:style w:type="paragraph" w:styleId="179">
    <w:name w:val="Абзац списка"/>
    <w:basedOn w:val="Normal"/>
    <w:next w:val="179"/>
    <w:link w:val="UserStyle_13"/>
    <w:uiPriority w:val="34"/>
    <w:qFormat/>
    <w:pPr>
      <w:ind w:left="720"/>
      <w:contextualSpacing/>
    </w:pPr>
    <w:rPr>
      <w:lang w:val="en-US"/>
    </w:rPr>
  </w:style>
  <w:style w:type="paragraph" w:styleId="Header">
    <w:name w:val="Верхний колонтитул,ВерхКолонтитул"/>
    <w:basedOn w:val="Normal"/>
    <w:next w:val="Header"/>
    <w:link w:val="UserStyle_14"/>
    <w:uiPriority w:val="99"/>
    <w:pPr>
      <w:tabs>
        <w:tab w:val="center" w:pos="4677" w:leader="none"/>
        <w:tab w:val="right" w:pos="9355" w:leader="none"/>
      </w:tabs>
      <w:spacing w:after="0" w:line="240" w:lineRule="auto"/>
    </w:pPr>
    <w:rPr>
      <w:sz w:val="20"/>
      <w:szCs w:val="20"/>
      <w:lang w:val="en-US" w:eastAsia="en-US"/>
    </w:rPr>
  </w:style>
  <w:style w:type="character" w:styleId="UserStyle_14">
    <w:name w:val="Верхний колонтитул Знак,ВерхКолонтитул Знак1"/>
    <w:next w:val="UserStyle_14"/>
    <w:link w:val="Header"/>
    <w:uiPriority w:val="99"/>
    <w:locked/>
    <w:rPr>
      <w:rFonts w:cs="Times New Roman"/>
    </w:rPr>
  </w:style>
  <w:style w:type="paragraph" w:styleId="Footer">
    <w:name w:val="Нижний колонтитул"/>
    <w:basedOn w:val="Normal"/>
    <w:next w:val="Footer"/>
    <w:link w:val="UserStyle_15"/>
    <w:uiPriority w:val="99"/>
    <w:pPr>
      <w:tabs>
        <w:tab w:val="center" w:pos="4677" w:leader="none"/>
        <w:tab w:val="right" w:pos="9355" w:leader="none"/>
      </w:tabs>
      <w:spacing w:after="0" w:line="240" w:lineRule="auto"/>
    </w:pPr>
    <w:rPr>
      <w:sz w:val="20"/>
      <w:szCs w:val="20"/>
      <w:lang w:val="en-US" w:eastAsia="en-US"/>
    </w:rPr>
  </w:style>
  <w:style w:type="character" w:styleId="UserStyle_15">
    <w:name w:val="Нижний колонтитул Знак"/>
    <w:next w:val="UserStyle_15"/>
    <w:link w:val="Footer"/>
    <w:uiPriority w:val="99"/>
    <w:locked/>
    <w:rPr>
      <w:rFonts w:cs="Times New Roman"/>
    </w:rPr>
  </w:style>
  <w:style w:type="paragraph" w:styleId="HtmlNormal">
    <w:name w:val="Обычный (веб),Обычный (Web)"/>
    <w:basedOn w:val="Normal"/>
    <w:next w:val="HtmlNormal"/>
    <w:link w:val="UserStyle_16"/>
    <w:uiPriority w:val="99"/>
    <w:pPr>
      <w:spacing w:before="100" w:beforeAutospacing="1" w:after="100" w:afterAutospacing="1" w:line="240" w:lineRule="auto"/>
    </w:pPr>
    <w:rPr>
      <w:rFonts w:ascii="Times New Roman" w:hAnsi="Times New Roman" w:eastAsia="Times New Roman"/>
      <w:sz w:val="24"/>
      <w:szCs w:val="24"/>
      <w:lang w:val="en-US" w:eastAsia="en-US"/>
    </w:rPr>
  </w:style>
  <w:style w:type="character" w:styleId="UserStyle_17">
    <w:name w:val="apple-style-span"/>
    <w:next w:val="UserStyle_17"/>
    <w:link w:val="Normal"/>
    <w:uiPriority w:val="99"/>
  </w:style>
  <w:style w:type="paragraph" w:styleId="UserStyle_18">
    <w:name w:val="p16"/>
    <w:basedOn w:val="Normal"/>
    <w:next w:val="UserStyle_18"/>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styleId="Hyperlink">
    <w:name w:val="Гиперссылка"/>
    <w:next w:val="Hyperlink"/>
    <w:link w:val="Normal"/>
    <w:uiPriority w:val="99"/>
    <w:rPr>
      <w:rFonts w:cs="Times New Roman"/>
      <w:color w:val="0000ff"/>
      <w:u w:val="single"/>
    </w:rPr>
  </w:style>
  <w:style w:type="paragraph" w:styleId="UserStyle_19">
    <w:name w:val="p17"/>
    <w:basedOn w:val="Normal"/>
    <w:next w:val="UserStyle_19"/>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styleId="UserStyle_20">
    <w:name w:val="s2"/>
    <w:next w:val="UserStyle_20"/>
    <w:link w:val="Normal"/>
    <w:uiPriority w:val="99"/>
  </w:style>
  <w:style w:type="paragraph" w:styleId="UserStyle_21">
    <w:name w:val="p8"/>
    <w:basedOn w:val="Normal"/>
    <w:next w:val="UserStyle_21"/>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styleId="UserStyle_22">
    <w:name w:val="s3"/>
    <w:next w:val="UserStyle_22"/>
    <w:link w:val="Normal"/>
    <w:uiPriority w:val="99"/>
  </w:style>
  <w:style w:type="character" w:styleId="UserStyle_23">
    <w:name w:val="s4"/>
    <w:next w:val="UserStyle_23"/>
    <w:link w:val="Normal"/>
    <w:uiPriority w:val="99"/>
  </w:style>
  <w:style w:type="paragraph" w:styleId="UserStyle_24">
    <w:name w:val="p6"/>
    <w:basedOn w:val="Normal"/>
    <w:next w:val="UserStyle_24"/>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paragraph" w:styleId="UserStyle_25">
    <w:name w:val="p10"/>
    <w:basedOn w:val="Normal"/>
    <w:next w:val="UserStyle_25"/>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paragraph" w:styleId="UserStyle_26">
    <w:name w:val="default"/>
    <w:basedOn w:val="Normal"/>
    <w:next w:val="UserStyle_26"/>
    <w:link w:val="Normal"/>
    <w:uiPriority w:val="99"/>
    <w:pPr>
      <w:spacing w:before="100" w:beforeAutospacing="1" w:after="100" w:afterAutospacing="1" w:line="240" w:lineRule="auto"/>
    </w:pPr>
    <w:rPr>
      <w:rFonts w:ascii="Times New Roman" w:hAnsi="Times New Roman" w:eastAsia="Times New Roman"/>
      <w:sz w:val="24"/>
      <w:szCs w:val="24"/>
      <w:lang w:eastAsia="ru-RU"/>
    </w:rPr>
  </w:style>
  <w:style w:type="table" w:styleId="UserStyle_27">
    <w:name w:val="Сетка таблицы1"/>
    <w:next w:val="UserStyle_27"/>
    <w:link w:val="Normal"/>
    <w:uiPriority w:val="59"/>
    <w:rPr>
      <w:rFonts w:ascii="Times New Roman" w:hAnsi="Times New Roman" w:eastAsia="Times New Roman"/>
      <w:lang w:val="ru-RU" w:eastAsia="ru-RU" w:bidi="ar-SA"/>
    </w:rPr>
  </w:style>
  <w:style w:type="table" w:styleId="UserStyle_28">
    <w:name w:val="Сетка таблицы2"/>
    <w:next w:val="UserStyle_28"/>
    <w:link w:val="Normal"/>
    <w:uiPriority w:val="59"/>
    <w:rPr>
      <w:rFonts w:ascii="Times New Roman" w:hAnsi="Times New Roman" w:eastAsia="Times New Roman"/>
      <w:lang w:val="ru-RU" w:eastAsia="ru-RU" w:bidi="ar-SA"/>
    </w:rPr>
  </w:style>
  <w:style w:type="paragraph" w:styleId="UserStyle_29">
    <w:name w:val="Default"/>
    <w:next w:val="UserStyle_29"/>
    <w:link w:val="Normal"/>
    <w:rPr>
      <w:rFonts w:ascii="Times New Roman" w:hAnsi="Times New Roman" w:eastAsia="Times New Roman"/>
      <w:color w:val="000000"/>
      <w:sz w:val="24"/>
      <w:szCs w:val="24"/>
      <w:lang w:val="ru-RU" w:eastAsia="ru-RU" w:bidi="ar-SA"/>
    </w:rPr>
  </w:style>
  <w:style w:type="character" w:styleId="UserStyle_30">
    <w:name w:val="Body Text Char,Знак Char,Знак1 Знак Char,Основной текст1 Char,Основной текст1 Знак Знак Char"/>
    <w:next w:val="UserStyle_30"/>
    <w:link w:val="Normal"/>
    <w:uiPriority w:val="99"/>
    <w:semiHidden/>
    <w:locked/>
    <w:rPr>
      <w:sz w:val="24"/>
    </w:rPr>
  </w:style>
  <w:style w:type="paragraph" w:styleId="BodyText">
    <w:name w:val="Основной текст,Знак,Знак1 Знак,Основной текст1,Основной текст1 Знак Знак"/>
    <w:basedOn w:val="Normal"/>
    <w:next w:val="BodyText"/>
    <w:link w:val="UserStyle_31"/>
    <w:pPr>
      <w:spacing w:after="0" w:line="240" w:lineRule="auto"/>
    </w:pPr>
    <w:rPr>
      <w:sz w:val="20"/>
      <w:szCs w:val="20"/>
      <w:lang w:val="en-US"/>
    </w:rPr>
  </w:style>
  <w:style w:type="character" w:styleId="UserStyle_31">
    <w:name w:val="Основной текст Знак,Знак Знак,Знак1 Знак Знак,Основной текст1 Знак,Основной текст1 Знак Знак Знак"/>
    <w:next w:val="UserStyle_31"/>
    <w:link w:val="BodyText"/>
    <w:locked/>
    <w:rPr>
      <w:rFonts w:cs="Times New Roman"/>
      <w:lang w:eastAsia="en-US"/>
    </w:rPr>
  </w:style>
  <w:style w:type="character" w:styleId="UserStyle_32">
    <w:name w:val="Основной текст Знак1,Знак Знак1,Знак1 Знак Знак1,Основной текст1 Знак1,Основной текст1 Знак Знак Знак1"/>
    <w:next w:val="UserStyle_32"/>
    <w:link w:val="Normal"/>
    <w:uiPriority w:val="99"/>
  </w:style>
  <w:style w:type="paragraph" w:styleId="BodyTextIndent">
    <w:name w:val="Основной текст с отступом"/>
    <w:basedOn w:val="Normal"/>
    <w:next w:val="BodyTextIndent"/>
    <w:link w:val="UserStyle_33"/>
    <w:uiPriority w:val="99"/>
    <w:pPr>
      <w:spacing w:after="120" w:line="240" w:lineRule="auto"/>
      <w:ind w:left="283"/>
    </w:pPr>
    <w:rPr>
      <w:rFonts w:ascii="Times New Roman" w:hAnsi="Times New Roman"/>
      <w:sz w:val="24"/>
      <w:szCs w:val="20"/>
      <w:lang w:val="en-US" w:eastAsia="ru-RU"/>
    </w:rPr>
  </w:style>
  <w:style w:type="character" w:styleId="UserStyle_33">
    <w:name w:val="Основной текст с отступом Знак"/>
    <w:next w:val="UserStyle_33"/>
    <w:link w:val="BodyTextIndent"/>
    <w:uiPriority w:val="99"/>
    <w:locked/>
    <w:rPr>
      <w:rFonts w:ascii="Times New Roman" w:hAnsi="Times New Roman" w:cs="Times New Roman"/>
      <w:sz w:val="24"/>
      <w:lang w:eastAsia="ru-RU"/>
    </w:rPr>
  </w:style>
  <w:style w:type="paragraph" w:styleId="BodyTextIndent2">
    <w:name w:val="Основной текст с отступом 2"/>
    <w:basedOn w:val="Normal"/>
    <w:next w:val="BodyTextIndent2"/>
    <w:link w:val="UserStyle_34"/>
    <w:semiHidden/>
    <w:pPr>
      <w:spacing w:after="120" w:line="480" w:lineRule="auto"/>
      <w:ind w:left="283"/>
    </w:pPr>
    <w:rPr>
      <w:rFonts w:ascii="Times New Roman" w:hAnsi="Times New Roman"/>
      <w:sz w:val="24"/>
      <w:szCs w:val="20"/>
      <w:lang w:val="en-US" w:eastAsia="ru-RU"/>
    </w:rPr>
  </w:style>
  <w:style w:type="character" w:styleId="UserStyle_34">
    <w:name w:val="Основной текст с отступом 2 Знак"/>
    <w:next w:val="UserStyle_34"/>
    <w:link w:val="BodyTextIndent2"/>
    <w:locked/>
    <w:rPr>
      <w:rFonts w:ascii="Times New Roman" w:hAnsi="Times New Roman" w:cs="Times New Roman"/>
      <w:sz w:val="24"/>
      <w:lang w:eastAsia="ru-RU"/>
    </w:rPr>
  </w:style>
  <w:style w:type="paragraph" w:styleId="UserStyle_35">
    <w:name w:val="Заголовок оглавления1"/>
    <w:basedOn w:val="Heading1"/>
    <w:next w:val="Normal"/>
    <w:link w:val="Normal"/>
    <w:uiPriority w:val="99"/>
    <w:pPr>
      <w:keepNext w:val="0"/>
      <w:keepLines w:val="0"/>
      <w:pBdr>
        <w:bottom w:val="single" w:color="943634" w:sz="12" w:space="1"/>
      </w:pBdr>
      <w:spacing w:before="400" w:after="200" w:line="252" w:lineRule="auto"/>
      <w:jc w:val="center"/>
      <w:outlineLvl w:val="9"/>
    </w:pPr>
    <w:rPr>
      <w:b w:val="0"/>
      <w:caps/>
      <w:color w:val="632423"/>
      <w:spacing w:val="20"/>
      <w:lang w:val="en-US"/>
    </w:rPr>
  </w:style>
  <w:style w:type="table" w:styleId="UserStyle_36">
    <w:name w:val="Сетка таблицы3"/>
    <w:next w:val="UserStyle_36"/>
    <w:link w:val="Normal"/>
    <w:uiPriority w:val="59"/>
    <w:rPr>
      <w:rFonts w:ascii="Times New Roman" w:hAnsi="Times New Roman" w:eastAsia="Times New Roman"/>
      <w:lang w:val="ru-RU" w:eastAsia="ru-RU" w:bidi="ar-SA"/>
    </w:rPr>
  </w:style>
  <w:style w:type="table" w:styleId="UserStyle_37">
    <w:name w:val="Сетка таблицы4"/>
    <w:next w:val="UserStyle_37"/>
    <w:link w:val="Normal"/>
    <w:uiPriority w:val="59"/>
    <w:rPr>
      <w:rFonts w:ascii="Times New Roman" w:hAnsi="Times New Roman" w:eastAsia="Times New Roman"/>
      <w:lang w:val="ru-RU" w:eastAsia="ru-RU" w:bidi="ar-SA"/>
    </w:rPr>
  </w:style>
  <w:style w:type="character" w:styleId="Emphasis">
    <w:name w:val="Выделение"/>
    <w:next w:val="Emphasis"/>
    <w:link w:val="Normal"/>
    <w:uiPriority w:val="20"/>
    <w:qFormat/>
    <w:rPr>
      <w:rFonts w:cs="Times New Roman"/>
      <w:i/>
    </w:rPr>
  </w:style>
  <w:style w:type="character" w:styleId="260">
    <w:name w:val="Слабое выделение"/>
    <w:next w:val="260"/>
    <w:link w:val="Normal"/>
    <w:uiPriority w:val="19"/>
    <w:qFormat/>
    <w:rPr>
      <w:rFonts w:cs="Times New Roman"/>
      <w:i/>
      <w:color w:val="808080"/>
    </w:rPr>
  </w:style>
  <w:style w:type="paragraph" w:styleId="UserStyle_38">
    <w:name w:val="Знак Знак Знак Знак Знак Знак Знак"/>
    <w:basedOn w:val="Normal"/>
    <w:next w:val="UserStyle_38"/>
    <w:link w:val="Normal"/>
    <w:pPr>
      <w:spacing w:before="100" w:beforeAutospacing="1" w:after="100" w:afterAutospacing="1" w:line="240" w:lineRule="auto"/>
      <w:jc w:val="both"/>
    </w:pPr>
    <w:rPr>
      <w:rFonts w:ascii="Tahoma" w:hAnsi="Tahoma" w:eastAsia="Times New Roman"/>
      <w:sz w:val="20"/>
      <w:szCs w:val="20"/>
      <w:lang w:val="en-US"/>
    </w:rPr>
  </w:style>
  <w:style w:type="character" w:styleId="UserStyle_13">
    <w:name w:val="Абзац списка Знак"/>
    <w:next w:val="UserStyle_13"/>
    <w:link w:val="179"/>
    <w:uiPriority w:val="34"/>
    <w:rPr>
      <w:sz w:val="22"/>
      <w:szCs w:val="22"/>
      <w:lang w:eastAsia="en-US"/>
    </w:rPr>
  </w:style>
  <w:style w:type="paragraph" w:styleId="UserStyle_39">
    <w:name w:val="Название7,Название таблицы"/>
    <w:basedOn w:val="Normal"/>
    <w:next w:val="Normal"/>
    <w:link w:val="UserStyle_40"/>
    <w:uiPriority w:val="10"/>
    <w:qFormat/>
    <w:locked/>
    <w:pPr>
      <w:pBdr>
        <w:bottom w:val="single" w:color="4F81BD" w:sz="8" w:space="4"/>
      </w:pBdr>
      <w:spacing w:after="300" w:line="240" w:lineRule="auto"/>
      <w:contextualSpacing/>
    </w:pPr>
    <w:rPr>
      <w:rFonts w:ascii="Cambria" w:hAnsi="Cambria" w:eastAsia="Times New Roman"/>
      <w:color w:val="17365d"/>
      <w:spacing w:val="5"/>
      <w:sz w:val="52"/>
      <w:szCs w:val="52"/>
      <w:lang w:val="en-US"/>
    </w:rPr>
  </w:style>
  <w:style w:type="character" w:styleId="UserStyle_40">
    <w:name w:val="Название Знак,Название таблицы Знак"/>
    <w:next w:val="UserStyle_40"/>
    <w:link w:val="UserStyle_39"/>
    <w:uiPriority w:val="10"/>
    <w:rPr>
      <w:rFonts w:ascii="Cambria" w:hAnsi="Cambria" w:eastAsia="Times New Roman" w:cs="Times New Roman"/>
      <w:color w:val="17365d"/>
      <w:spacing w:val="5"/>
      <w:sz w:val="52"/>
      <w:szCs w:val="52"/>
      <w:lang w:eastAsia="en-US"/>
    </w:rPr>
  </w:style>
  <w:style w:type="table" w:styleId="UserStyle_41">
    <w:name w:val="Таблицы"/>
    <w:basedOn w:val="TableGrid"/>
    <w:next w:val="UserStyle_41"/>
    <w:link w:val="Normal"/>
    <w:uiPriority w:val="99"/>
    <w:pPr>
      <w:jc w:val="center"/>
    </w:pPr>
    <w:rPr>
      <w:rFonts w:ascii="Times New Roman" w:hAnsi="Times New Roman" w:eastAsia="Calibri" w:cs="Times New Roman"/>
      <w:sz w:val="24"/>
      <w:szCs w:val="22"/>
      <w:lang w:eastAsia="en-US"/>
    </w:rPr>
  </w:style>
  <w:style w:type="paragraph" w:styleId="UserStyle_42">
    <w:name w:val="Style2"/>
    <w:basedOn w:val="Normal"/>
    <w:next w:val="UserStyle_42"/>
    <w:link w:val="Normal"/>
    <w:uiPriority w:val="99"/>
    <w:pPr>
      <w:widowControl w:val="off"/>
      <w:spacing w:after="0" w:line="235" w:lineRule="exact"/>
      <w:jc w:val="right"/>
    </w:pPr>
    <w:rPr>
      <w:rFonts w:ascii="MS Reference Sans Serif" w:hAnsi="MS Reference Sans Serif" w:eastAsia="Times New Roman"/>
      <w:sz w:val="24"/>
      <w:szCs w:val="24"/>
      <w:lang w:eastAsia="ru-RU"/>
    </w:rPr>
  </w:style>
  <w:style w:type="character" w:styleId="UserStyle_43">
    <w:name w:val="Font Style23"/>
    <w:next w:val="UserStyle_43"/>
    <w:link w:val="Normal"/>
    <w:uiPriority w:val="99"/>
    <w:rPr>
      <w:rFonts w:ascii="MS Reference Sans Serif" w:hAnsi="MS Reference Sans Serif" w:cs="MS Reference Sans Serif"/>
      <w:sz w:val="16"/>
      <w:szCs w:val="16"/>
    </w:rPr>
  </w:style>
  <w:style w:type="character" w:styleId="UserStyle_44">
    <w:name w:val="Font Style157"/>
    <w:next w:val="UserStyle_44"/>
    <w:link w:val="Normal"/>
    <w:rPr>
      <w:rFonts w:eastAsia="Times New Roman"/>
      <w:b/>
      <w:color w:val="000000"/>
      <w:sz w:val="26"/>
      <w:lang w:val="ru-RU" w:eastAsia="zh-CN"/>
    </w:rPr>
  </w:style>
  <w:style w:type="paragraph" w:styleId="UserStyle_45">
    <w:name w:val="Заголовок рис."/>
    <w:basedOn w:val="Normal"/>
    <w:next w:val="UserStyle_45"/>
    <w:link w:val="UserStyle_46"/>
    <w:pPr>
      <w:suppressLineNumbers/>
      <w:tabs>
        <w:tab w:val="left" w:pos="709" w:leader="none"/>
        <w:tab w:val="left" w:pos="1134" w:leader="none"/>
      </w:tabs>
      <w:spacing w:before="60" w:after="240" w:line="240" w:lineRule="auto"/>
      <w:ind w:left="1068" w:hanging="360"/>
      <w:jc w:val="both"/>
    </w:pPr>
    <w:rPr>
      <w:rFonts w:ascii="Times New Roman" w:hAnsi="Times New Roman"/>
      <w:b/>
      <w:sz w:val="24"/>
      <w:szCs w:val="20"/>
      <w:lang w:val="en-US" w:eastAsia="en-US"/>
    </w:rPr>
  </w:style>
  <w:style w:type="character" w:styleId="UserStyle_46">
    <w:name w:val="Заголовок рис. Знак"/>
    <w:next w:val="UserStyle_46"/>
    <w:link w:val="UserStyle_45"/>
    <w:locked/>
    <w:rPr>
      <w:rFonts w:ascii="Times New Roman" w:hAnsi="Times New Roman"/>
      <w:b/>
      <w:sz w:val="24"/>
    </w:rPr>
  </w:style>
  <w:style w:type="character" w:styleId="UserStyle_2">
    <w:name w:val="Заголовок 3 Знак"/>
    <w:next w:val="UserStyle_2"/>
    <w:link w:val="Heading3"/>
    <w:uiPriority w:val="9"/>
    <w:rPr>
      <w:rFonts w:ascii="Cambria" w:hAnsi="Cambria" w:eastAsia="Times New Roman" w:cs="Times New Roman"/>
      <w:b/>
      <w:bCs/>
      <w:color w:val="4f81bd"/>
      <w:sz w:val="22"/>
      <w:szCs w:val="22"/>
      <w:lang w:eastAsia="en-US"/>
    </w:rPr>
  </w:style>
  <w:style w:type="character" w:styleId="UserStyle_3">
    <w:name w:val="Заголовок 4 Знак"/>
    <w:next w:val="UserStyle_3"/>
    <w:link w:val="Heading4"/>
    <w:uiPriority w:val="99"/>
    <w:rPr>
      <w:rFonts w:ascii="Cambria" w:hAnsi="Cambria" w:eastAsia="Times New Roman" w:cs="Times New Roman"/>
      <w:b/>
      <w:bCs/>
      <w:i/>
      <w:iCs/>
      <w:color w:val="4f81bd"/>
      <w:sz w:val="22"/>
      <w:szCs w:val="22"/>
      <w:lang w:eastAsia="en-US"/>
    </w:rPr>
  </w:style>
  <w:style w:type="character" w:styleId="UserStyle_4">
    <w:name w:val="Заголовок 5 Знак"/>
    <w:next w:val="UserStyle_4"/>
    <w:link w:val="Heading5"/>
    <w:rPr>
      <w:rFonts w:ascii="Cambria" w:hAnsi="Cambria" w:eastAsia="Times New Roman" w:cs="Times New Roman"/>
      <w:color w:val="243f60"/>
      <w:sz w:val="22"/>
      <w:szCs w:val="22"/>
      <w:lang w:eastAsia="en-US"/>
    </w:rPr>
  </w:style>
  <w:style w:type="paragraph" w:styleId="UserStyle_47">
    <w:name w:val="formattext"/>
    <w:basedOn w:val="Normal"/>
    <w:next w:val="UserStyle_47"/>
    <w:link w:val="Normal"/>
    <w:pPr>
      <w:spacing w:before="100" w:beforeAutospacing="1" w:after="100" w:afterAutospacing="1" w:line="240" w:lineRule="auto"/>
    </w:pPr>
    <w:rPr>
      <w:rFonts w:ascii="Times New Roman" w:hAnsi="Times New Roman" w:eastAsia="Times New Roman"/>
      <w:sz w:val="24"/>
      <w:szCs w:val="24"/>
      <w:lang w:eastAsia="ru-RU"/>
    </w:rPr>
  </w:style>
  <w:style w:type="table" w:styleId="UserStyle_48">
    <w:name w:val="Сетка таблицы5"/>
    <w:basedOn w:val="TableNormal"/>
    <w:next w:val="TableGrid"/>
    <w:link w:val="Normal"/>
    <w:uiPriority w:val="59"/>
    <w:rPr>
      <w:sz w:val="22"/>
      <w:szCs w:val="22"/>
      <w:lang w:eastAsia="en-US"/>
    </w:rPr>
  </w:style>
  <w:style w:type="table" w:styleId="UserStyle_49">
    <w:name w:val="Сетка таблицы6"/>
    <w:basedOn w:val="TableNormal"/>
    <w:next w:val="TableGrid"/>
    <w:link w:val="Normal"/>
    <w:uiPriority w:val="59"/>
    <w:rPr>
      <w:sz w:val="22"/>
      <w:szCs w:val="22"/>
      <w:lang w:eastAsia="en-US"/>
    </w:rPr>
  </w:style>
  <w:style w:type="table" w:styleId="UserStyle_50">
    <w:name w:val="Сетка таблицы7"/>
    <w:basedOn w:val="TableNormal"/>
    <w:next w:val="TableGrid"/>
    <w:link w:val="Normal"/>
    <w:uiPriority w:val="59"/>
    <w:rPr>
      <w:sz w:val="22"/>
      <w:szCs w:val="22"/>
      <w:lang w:eastAsia="en-US"/>
    </w:rPr>
  </w:style>
  <w:style w:type="table" w:styleId="UserStyle_51">
    <w:name w:val="Сетка таблицы8"/>
    <w:basedOn w:val="TableNormal"/>
    <w:next w:val="TableGrid"/>
    <w:link w:val="Normal"/>
    <w:uiPriority w:val="59"/>
    <w:rPr>
      <w:sz w:val="22"/>
      <w:szCs w:val="22"/>
      <w:lang w:eastAsia="en-US"/>
    </w:rPr>
  </w:style>
  <w:style w:type="paragraph" w:styleId="UserStyle_52">
    <w:name w:val="Нормальный (таблица)"/>
    <w:basedOn w:val="Normal"/>
    <w:next w:val="Normal"/>
    <w:link w:val="Normal"/>
    <w:pPr>
      <w:widowControl w:val="off"/>
      <w:spacing w:after="0" w:line="240" w:lineRule="auto"/>
      <w:jc w:val="both"/>
    </w:pPr>
    <w:rPr>
      <w:rFonts w:ascii="Arial" w:hAnsi="Arial" w:eastAsia="Times New Roman"/>
      <w:sz w:val="24"/>
      <w:szCs w:val="24"/>
      <w:lang w:eastAsia="ru-RU"/>
    </w:rPr>
  </w:style>
  <w:style w:type="paragraph" w:styleId="UserStyle_53">
    <w:name w:val="ConsPlusTitle"/>
    <w:next w:val="UserStyle_53"/>
    <w:link w:val="Normal"/>
    <w:pPr>
      <w:widowControl w:val="off"/>
    </w:pPr>
    <w:rPr>
      <w:rFonts w:eastAsia="Times New Roman" w:cs="Calibri"/>
      <w:b/>
      <w:sz w:val="22"/>
      <w:lang w:val="ru-RU" w:eastAsia="zh-CN" w:bidi="ar-SA"/>
    </w:rPr>
  </w:style>
  <w:style w:type="character" w:styleId="UserStyle_54">
    <w:name w:val="Ариал Знак"/>
    <w:next w:val="UserStyle_54"/>
    <w:link w:val="UserStyle_55"/>
    <w:locked/>
    <w:rPr>
      <w:rFonts w:ascii="Arial" w:hAnsi="Arial" w:cs="Arial"/>
      <w:sz w:val="24"/>
      <w:szCs w:val="24"/>
    </w:rPr>
  </w:style>
  <w:style w:type="paragraph" w:styleId="UserStyle_55">
    <w:name w:val="Ариал"/>
    <w:basedOn w:val="Normal"/>
    <w:next w:val="UserStyle_55"/>
    <w:link w:val="UserStyle_54"/>
    <w:qFormat/>
    <w:pPr>
      <w:spacing w:after="0" w:line="240" w:lineRule="auto"/>
      <w:ind w:right="141"/>
      <w:jc w:val="both"/>
    </w:pPr>
    <w:rPr>
      <w:rFonts w:ascii="Arial" w:hAnsi="Arial"/>
      <w:sz w:val="24"/>
      <w:szCs w:val="24"/>
      <w:lang w:val="en-US" w:eastAsia="en-US"/>
    </w:rPr>
  </w:style>
  <w:style w:type="paragraph" w:styleId="UserStyle_56">
    <w:name w:val="Основной текст с отступом 33"/>
    <w:basedOn w:val="Normal"/>
    <w:next w:val="UserStyle_56"/>
    <w:link w:val="Normal"/>
    <w:pPr>
      <w:spacing w:after="120" w:line="240" w:lineRule="auto"/>
      <w:ind w:left="283"/>
    </w:pPr>
    <w:rPr>
      <w:rFonts w:ascii="Times New Roman" w:hAnsi="Times New Roman" w:eastAsia="Times New Roman"/>
      <w:sz w:val="16"/>
      <w:szCs w:val="16"/>
      <w:lang w:eastAsia="ar-SA"/>
    </w:rPr>
  </w:style>
  <w:style w:type="paragraph" w:styleId="UserStyle_57">
    <w:name w:val="Цитата1"/>
    <w:basedOn w:val="Normal"/>
    <w:next w:val="UserStyle_57"/>
    <w:link w:val="Normal"/>
    <w:pPr>
      <w:spacing w:after="0" w:line="240" w:lineRule="auto"/>
      <w:ind w:left="284" w:right="-1" w:firstLine="567"/>
      <w:jc w:val="both"/>
    </w:pPr>
    <w:rPr>
      <w:rFonts w:ascii="Times New Roman" w:hAnsi="Times New Roman" w:eastAsia="Times New Roman"/>
      <w:sz w:val="24"/>
      <w:szCs w:val="20"/>
      <w:lang w:eastAsia="ar-SA"/>
    </w:rPr>
  </w:style>
  <w:style w:type="character" w:styleId="UserStyle_5">
    <w:name w:val="Заголовок 6 Знак"/>
    <w:next w:val="UserStyle_5"/>
    <w:link w:val="Heading6"/>
    <w:uiPriority w:val="9"/>
    <w:rPr>
      <w:rFonts w:ascii="Arial" w:hAnsi="Arial" w:eastAsia="Times New Roman" w:cs="Arial"/>
      <w:i/>
      <w:color w:val="000000"/>
      <w:sz w:val="24"/>
      <w:szCs w:val="22"/>
      <w:lang w:eastAsia="ar-SA"/>
    </w:rPr>
  </w:style>
  <w:style w:type="character" w:styleId="UserStyle_6">
    <w:name w:val="Заголовок 7 Знак"/>
    <w:next w:val="UserStyle_6"/>
    <w:link w:val="Heading7"/>
    <w:uiPriority w:val="9"/>
    <w:rPr>
      <w:rFonts w:ascii="Arial" w:hAnsi="Arial" w:eastAsia="Times New Roman" w:cs="Arial"/>
      <w:i/>
      <w:color w:val="0070c0"/>
      <w:sz w:val="24"/>
      <w:szCs w:val="16"/>
      <w:lang w:eastAsia="ar-SA"/>
    </w:rPr>
  </w:style>
  <w:style w:type="character" w:styleId="UserStyle_7">
    <w:name w:val="Заголовок 8 Знак,Заголовок ТАБЛ Знак"/>
    <w:next w:val="UserStyle_7"/>
    <w:link w:val="Heading8"/>
    <w:uiPriority w:val="99"/>
    <w:rPr>
      <w:rFonts w:ascii="Arial" w:hAnsi="Arial" w:eastAsia="Times New Roman" w:cs="Arial"/>
      <w:b/>
      <w:color w:val="000000"/>
      <w:sz w:val="24"/>
      <w:szCs w:val="16"/>
      <w:lang w:eastAsia="ar-SA"/>
    </w:rPr>
  </w:style>
  <w:style w:type="character" w:styleId="UserStyle_8">
    <w:name w:val="Заголовок 9 Знак,Таблица 9 Знак"/>
    <w:next w:val="UserStyle_8"/>
    <w:link w:val="Heading9"/>
    <w:uiPriority w:val="9"/>
    <w:rPr>
      <w:rFonts w:ascii="Arial" w:hAnsi="Arial" w:eastAsia="Times New Roman" w:cs="Arial"/>
      <w:color w:val="000000"/>
      <w:sz w:val="28"/>
      <w:szCs w:val="22"/>
      <w:lang w:eastAsia="ar-SA"/>
    </w:rPr>
  </w:style>
  <w:style w:type="paragraph" w:styleId="Subtitle">
    <w:name w:val="Подзаголовок"/>
    <w:basedOn w:val="Normal"/>
    <w:next w:val="Normal"/>
    <w:link w:val="UserStyle_58"/>
    <w:qFormat/>
    <w:locked/>
    <w:pPr>
      <w:spacing w:after="60" w:line="240" w:lineRule="auto"/>
      <w:ind w:firstLine="709"/>
      <w:jc w:val="center"/>
      <w:outlineLvl w:val="1"/>
    </w:pPr>
    <w:rPr>
      <w:rFonts w:ascii="Arial" w:hAnsi="Arial" w:eastAsia="Times New Roman"/>
      <w:b/>
      <w:i/>
      <w:color w:val="404040"/>
      <w:sz w:val="24"/>
      <w:szCs w:val="16"/>
      <w:lang w:val="en-US" w:eastAsia="ar-SA"/>
    </w:rPr>
  </w:style>
  <w:style w:type="character" w:styleId="UserStyle_58">
    <w:name w:val="Подзаголовок Знак"/>
    <w:next w:val="UserStyle_58"/>
    <w:link w:val="Subtitle"/>
    <w:rPr>
      <w:rFonts w:ascii="Arial" w:hAnsi="Arial" w:eastAsia="Times New Roman" w:cs="Arial"/>
      <w:b/>
      <w:i/>
      <w:color w:val="404040"/>
      <w:sz w:val="24"/>
      <w:szCs w:val="16"/>
      <w:lang w:eastAsia="ar-SA"/>
    </w:rPr>
  </w:style>
  <w:style w:type="paragraph" w:styleId="180">
    <w:name w:val="Цитата 2"/>
    <w:basedOn w:val="Normal"/>
    <w:next w:val="Normal"/>
    <w:link w:val="UserStyle_59"/>
    <w:uiPriority w:val="29"/>
    <w:qFormat/>
    <w:pPr>
      <w:spacing w:after="0" w:line="240" w:lineRule="auto"/>
      <w:ind w:firstLine="709"/>
      <w:jc w:val="both"/>
    </w:pPr>
    <w:rPr>
      <w:rFonts w:ascii="Arial" w:hAnsi="Arial" w:eastAsia="Times New Roman"/>
      <w:i/>
      <w:color w:val="000000"/>
      <w:sz w:val="24"/>
      <w:szCs w:val="16"/>
      <w:lang w:val="en-US" w:eastAsia="ar-SA"/>
    </w:rPr>
  </w:style>
  <w:style w:type="character" w:styleId="UserStyle_59">
    <w:name w:val="Цитата 2 Знак"/>
    <w:next w:val="UserStyle_59"/>
    <w:link w:val="180"/>
    <w:uiPriority w:val="29"/>
    <w:rPr>
      <w:rFonts w:ascii="Arial" w:hAnsi="Arial" w:eastAsia="Times New Roman" w:cs="Arial"/>
      <w:i/>
      <w:color w:val="000000"/>
      <w:sz w:val="24"/>
      <w:szCs w:val="16"/>
      <w:lang w:eastAsia="ar-SA"/>
    </w:rPr>
  </w:style>
  <w:style w:type="paragraph" w:styleId="181">
    <w:name w:val="Выделенная цитата"/>
    <w:basedOn w:val="Normal"/>
    <w:next w:val="Normal"/>
    <w:link w:val="UserStyle_60"/>
    <w:uiPriority w:val="30"/>
    <w:qFormat/>
    <w:pPr>
      <w:spacing w:after="0" w:line="240" w:lineRule="auto"/>
      <w:ind w:left="720" w:right="720" w:firstLine="709"/>
      <w:jc w:val="both"/>
    </w:pPr>
    <w:rPr>
      <w:rFonts w:ascii="Arial" w:hAnsi="Arial" w:eastAsia="Times New Roman"/>
      <w:b/>
      <w:i/>
      <w:color w:val="000000"/>
      <w:sz w:val="24"/>
      <w:lang w:val="en-US" w:eastAsia="ar-SA"/>
    </w:rPr>
  </w:style>
  <w:style w:type="character" w:styleId="UserStyle_60">
    <w:name w:val="Выделенная цитата Знак"/>
    <w:next w:val="UserStyle_60"/>
    <w:link w:val="181"/>
    <w:uiPriority w:val="30"/>
    <w:rPr>
      <w:rFonts w:ascii="Arial" w:hAnsi="Arial" w:eastAsia="Times New Roman" w:cs="Arial"/>
      <w:b/>
      <w:i/>
      <w:color w:val="000000"/>
      <w:sz w:val="24"/>
      <w:szCs w:val="22"/>
      <w:lang w:eastAsia="ar-SA"/>
    </w:rPr>
  </w:style>
  <w:style w:type="paragraph" w:styleId="266">
    <w:name w:val="Заголовок оглавления"/>
    <w:basedOn w:val="Heading1"/>
    <w:next w:val="Normal"/>
    <w:link w:val="Normal"/>
    <w:uiPriority w:val="39"/>
    <w:qFormat/>
    <w:pPr>
      <w:keepLines w:val="0"/>
      <w:spacing w:before="240" w:after="60" w:line="240" w:lineRule="auto"/>
      <w:ind w:firstLine="709"/>
      <w:jc w:val="center"/>
      <w:outlineLvl w:val="9"/>
    </w:pPr>
    <w:rPr>
      <w:rFonts w:ascii="Arial" w:hAnsi="Arial" w:eastAsia="Times New Roman" w:cs="Arial"/>
      <w:b w:val="0"/>
      <w:color w:val="000000"/>
      <w:sz w:val="36"/>
      <w:szCs w:val="32"/>
      <w:lang w:eastAsia="ar-SA"/>
    </w:rPr>
  </w:style>
  <w:style w:type="paragraph" w:styleId="Title">
    <w:name w:val="Название,Заголовок,Название6,Заголовок1"/>
    <w:basedOn w:val="Normal"/>
    <w:next w:val="BodyText"/>
    <w:link w:val="Normal"/>
    <w:qFormat/>
    <w:pPr>
      <w:keepNext/>
      <w:spacing w:before="240" w:after="120" w:line="240" w:lineRule="auto"/>
      <w:ind w:firstLine="709"/>
      <w:jc w:val="both"/>
    </w:pPr>
    <w:rPr>
      <w:rFonts w:ascii="Arial" w:hAnsi="Arial" w:eastAsia="Lucida Sans Unicode" w:cs="Tahoma"/>
      <w:color w:val="000000"/>
      <w:sz w:val="28"/>
      <w:szCs w:val="28"/>
      <w:lang w:eastAsia="ar-SA"/>
    </w:rPr>
  </w:style>
  <w:style w:type="paragraph" w:styleId="UserStyle_61">
    <w:name w:val="Название1"/>
    <w:basedOn w:val="Normal"/>
    <w:next w:val="UserStyle_61"/>
    <w:link w:val="Normal"/>
    <w:pPr>
      <w:spacing w:before="120" w:after="120" w:line="240" w:lineRule="auto"/>
      <w:ind w:firstLine="709"/>
      <w:jc w:val="both"/>
    </w:pPr>
    <w:rPr>
      <w:rFonts w:ascii="Arial" w:hAnsi="Arial" w:eastAsia="Times New Roman" w:cs="Tahoma"/>
      <w:i/>
      <w:color w:val="000000"/>
      <w:sz w:val="24"/>
      <w:szCs w:val="16"/>
      <w:lang w:eastAsia="ar-SA"/>
    </w:rPr>
  </w:style>
  <w:style w:type="paragraph" w:styleId="UserStyle_62">
    <w:name w:val="Указатель1"/>
    <w:basedOn w:val="Normal"/>
    <w:next w:val="UserStyle_62"/>
    <w:link w:val="Normal"/>
    <w:pPr>
      <w:spacing w:after="0" w:line="240" w:lineRule="auto"/>
      <w:ind w:firstLine="709"/>
      <w:jc w:val="both"/>
    </w:pPr>
    <w:rPr>
      <w:rFonts w:ascii="Arial" w:hAnsi="Arial" w:eastAsia="Times New Roman" w:cs="Tahoma"/>
      <w:color w:val="000000"/>
      <w:sz w:val="24"/>
      <w:szCs w:val="16"/>
      <w:lang w:eastAsia="ar-SA"/>
    </w:rPr>
  </w:style>
  <w:style w:type="paragraph" w:styleId="UserStyle_63">
    <w:name w:val="Основной текст 22"/>
    <w:basedOn w:val="Normal"/>
    <w:next w:val="UserStyle_63"/>
    <w:link w:val="Normal"/>
    <w:pPr>
      <w:spacing w:after="0" w:line="240" w:lineRule="auto"/>
      <w:ind w:firstLine="709"/>
      <w:jc w:val="both"/>
    </w:pPr>
    <w:rPr>
      <w:rFonts w:ascii="Arial" w:hAnsi="Arial" w:eastAsia="Times New Roman" w:cs="Arial"/>
      <w:color w:val="ff0000"/>
      <w:sz w:val="24"/>
      <w:szCs w:val="16"/>
      <w:lang w:eastAsia="ar-SA"/>
    </w:rPr>
  </w:style>
  <w:style w:type="paragraph" w:styleId="UserStyle_64">
    <w:name w:val="Основной текст 32"/>
    <w:basedOn w:val="Normal"/>
    <w:next w:val="UserStyle_64"/>
    <w:link w:val="Normal"/>
    <w:pPr>
      <w:spacing w:after="0" w:line="240" w:lineRule="auto"/>
      <w:ind w:firstLine="709"/>
      <w:jc w:val="both"/>
    </w:pPr>
    <w:rPr>
      <w:rFonts w:ascii="Arial" w:hAnsi="Arial" w:eastAsia="Times New Roman" w:cs="Arial"/>
      <w:color w:val="000000"/>
      <w:sz w:val="16"/>
      <w:szCs w:val="16"/>
      <w:lang w:eastAsia="ar-SA"/>
    </w:rPr>
  </w:style>
  <w:style w:type="paragraph" w:styleId="Index1">
    <w:name w:val="Указатель 1"/>
    <w:basedOn w:val="Normal"/>
    <w:next w:val="Normal"/>
    <w:link w:val="Normal"/>
    <w:semiHidden/>
    <w:pPr>
      <w:spacing w:after="0" w:line="240" w:lineRule="auto"/>
      <w:ind w:left="240" w:hanging="240"/>
      <w:jc w:val="both"/>
    </w:pPr>
    <w:rPr>
      <w:rFonts w:ascii="Arial" w:hAnsi="Arial" w:eastAsia="Times New Roman" w:cs="Arial"/>
      <w:color w:val="000000"/>
      <w:sz w:val="24"/>
      <w:szCs w:val="16"/>
      <w:lang w:eastAsia="ar-SA"/>
    </w:rPr>
  </w:style>
  <w:style w:type="paragraph" w:styleId="IndexHeading">
    <w:name w:val="Указатель"/>
    <w:basedOn w:val="Normal"/>
    <w:next w:val="Index1"/>
    <w:link w:val="Normal"/>
    <w:semiHidden/>
    <w:pPr>
      <w:spacing w:after="0" w:line="240" w:lineRule="auto"/>
      <w:ind w:firstLine="709"/>
      <w:jc w:val="both"/>
    </w:pPr>
    <w:rPr>
      <w:rFonts w:ascii="Arial" w:hAnsi="Arial" w:eastAsia="Times New Roman" w:cs="Arial"/>
      <w:color w:val="000000"/>
      <w:sz w:val="24"/>
      <w:szCs w:val="16"/>
      <w:lang w:eastAsia="ar-SA"/>
    </w:rPr>
  </w:style>
  <w:style w:type="paragraph" w:styleId="UserStyle_65">
    <w:name w:val="Основной текст с отступом 31"/>
    <w:basedOn w:val="Normal"/>
    <w:next w:val="UserStyle_65"/>
    <w:link w:val="Normal"/>
    <w:pPr>
      <w:spacing w:after="0" w:line="240" w:lineRule="auto"/>
      <w:ind w:firstLine="360"/>
      <w:jc w:val="both"/>
    </w:pPr>
    <w:rPr>
      <w:rFonts w:ascii="Arial" w:hAnsi="Arial" w:eastAsia="Times New Roman" w:cs="Arial"/>
      <w:color w:val="ff0000"/>
      <w:sz w:val="24"/>
      <w:szCs w:val="16"/>
      <w:lang w:eastAsia="ar-SA"/>
    </w:rPr>
  </w:style>
  <w:style w:type="paragraph" w:styleId="UserStyle_66">
    <w:name w:val="Основной текст с отступом 22"/>
    <w:basedOn w:val="Normal"/>
    <w:next w:val="UserStyle_66"/>
    <w:link w:val="Normal"/>
    <w:pPr>
      <w:spacing w:after="0" w:line="240" w:lineRule="auto"/>
      <w:ind w:left="798" w:firstLine="709"/>
      <w:jc w:val="both"/>
    </w:pPr>
    <w:rPr>
      <w:rFonts w:ascii="Arial" w:hAnsi="Arial" w:eastAsia="Times New Roman" w:cs="Arial"/>
      <w:color w:val="000000"/>
      <w:sz w:val="24"/>
      <w:szCs w:val="16"/>
      <w:lang w:eastAsia="ar-SA"/>
    </w:rPr>
  </w:style>
  <w:style w:type="paragraph" w:styleId="TOC1">
    <w:name w:val="Оглавление 1"/>
    <w:basedOn w:val="Normal"/>
    <w:next w:val="Normal"/>
    <w:link w:val="Normal"/>
    <w:uiPriority w:val="39"/>
    <w:qFormat/>
    <w:locked/>
    <w:pPr>
      <w:spacing w:before="240" w:after="120" w:line="240" w:lineRule="auto"/>
      <w:ind w:firstLine="709"/>
    </w:pPr>
    <w:rPr>
      <w:rFonts w:eastAsia="Times New Roman" w:cs="Calibri"/>
      <w:b/>
      <w:color w:val="000000"/>
      <w:sz w:val="20"/>
      <w:szCs w:val="20"/>
      <w:lang w:eastAsia="ar-SA"/>
    </w:rPr>
  </w:style>
  <w:style w:type="paragraph" w:styleId="TOC2">
    <w:name w:val="Оглавление 2"/>
    <w:basedOn w:val="Normal"/>
    <w:next w:val="Normal"/>
    <w:link w:val="Normal"/>
    <w:uiPriority w:val="39"/>
    <w:qFormat/>
    <w:locked/>
    <w:pPr>
      <w:spacing w:before="120" w:after="0" w:line="240" w:lineRule="auto"/>
      <w:ind w:left="240" w:firstLine="709"/>
    </w:pPr>
    <w:rPr>
      <w:rFonts w:eastAsia="Times New Roman" w:cs="Calibri"/>
      <w:i/>
      <w:color w:val="000000"/>
      <w:sz w:val="20"/>
      <w:szCs w:val="20"/>
      <w:lang w:eastAsia="ar-SA"/>
    </w:rPr>
  </w:style>
  <w:style w:type="paragraph" w:styleId="TOC3">
    <w:name w:val="Оглавление 3"/>
    <w:basedOn w:val="Normal"/>
    <w:next w:val="Normal"/>
    <w:link w:val="Normal"/>
    <w:uiPriority w:val="39"/>
    <w:qFormat/>
    <w:locked/>
    <w:pPr>
      <w:spacing w:after="0" w:line="240" w:lineRule="auto"/>
      <w:ind w:left="480" w:firstLine="709"/>
    </w:pPr>
    <w:rPr>
      <w:rFonts w:eastAsia="Times New Roman" w:cs="Calibri"/>
      <w:color w:val="000000"/>
      <w:sz w:val="20"/>
      <w:szCs w:val="20"/>
      <w:lang w:eastAsia="ar-SA"/>
    </w:rPr>
  </w:style>
  <w:style w:type="paragraph" w:styleId="TOC4">
    <w:name w:val="Оглавление 4"/>
    <w:basedOn w:val="Normal"/>
    <w:next w:val="Normal"/>
    <w:link w:val="Normal"/>
    <w:uiPriority w:val="39"/>
    <w:locked/>
    <w:pPr>
      <w:spacing w:after="0" w:line="240" w:lineRule="auto"/>
      <w:ind w:left="720" w:firstLine="709"/>
    </w:pPr>
    <w:rPr>
      <w:rFonts w:eastAsia="Times New Roman" w:cs="Calibri"/>
      <w:color w:val="000000"/>
      <w:sz w:val="20"/>
      <w:szCs w:val="20"/>
      <w:lang w:eastAsia="ar-SA"/>
    </w:rPr>
  </w:style>
  <w:style w:type="paragraph" w:styleId="TOC5">
    <w:name w:val="Оглавление 5"/>
    <w:basedOn w:val="Normal"/>
    <w:next w:val="Normal"/>
    <w:link w:val="Normal"/>
    <w:uiPriority w:val="39"/>
    <w:locked/>
    <w:pPr>
      <w:spacing w:after="0" w:line="240" w:lineRule="auto"/>
      <w:ind w:left="960" w:firstLine="709"/>
    </w:pPr>
    <w:rPr>
      <w:rFonts w:eastAsia="Times New Roman" w:cs="Calibri"/>
      <w:color w:val="000000"/>
      <w:sz w:val="20"/>
      <w:szCs w:val="20"/>
      <w:lang w:eastAsia="ar-SA"/>
    </w:rPr>
  </w:style>
  <w:style w:type="paragraph" w:styleId="TOC6">
    <w:name w:val="Оглавление 6"/>
    <w:basedOn w:val="Normal"/>
    <w:next w:val="Normal"/>
    <w:link w:val="Normal"/>
    <w:uiPriority w:val="39"/>
    <w:locked/>
    <w:pPr>
      <w:spacing w:after="0" w:line="240" w:lineRule="auto"/>
      <w:ind w:left="1200" w:firstLine="709"/>
    </w:pPr>
    <w:rPr>
      <w:rFonts w:eastAsia="Times New Roman" w:cs="Calibri"/>
      <w:color w:val="000000"/>
      <w:sz w:val="20"/>
      <w:szCs w:val="20"/>
      <w:lang w:eastAsia="ar-SA"/>
    </w:rPr>
  </w:style>
  <w:style w:type="paragraph" w:styleId="TOC7">
    <w:name w:val="Оглавление 7"/>
    <w:basedOn w:val="Normal"/>
    <w:next w:val="Normal"/>
    <w:link w:val="Normal"/>
    <w:uiPriority w:val="39"/>
    <w:locked/>
    <w:pPr>
      <w:spacing w:after="0" w:line="240" w:lineRule="auto"/>
      <w:ind w:left="1440" w:firstLine="709"/>
    </w:pPr>
    <w:rPr>
      <w:rFonts w:eastAsia="Times New Roman" w:cs="Calibri"/>
      <w:color w:val="000000"/>
      <w:sz w:val="20"/>
      <w:szCs w:val="20"/>
      <w:lang w:eastAsia="ar-SA"/>
    </w:rPr>
  </w:style>
  <w:style w:type="paragraph" w:styleId="TOC8">
    <w:name w:val="Оглавление 8"/>
    <w:basedOn w:val="Normal"/>
    <w:next w:val="Normal"/>
    <w:link w:val="Normal"/>
    <w:uiPriority w:val="39"/>
    <w:locked/>
    <w:pPr>
      <w:spacing w:after="0" w:line="240" w:lineRule="auto"/>
      <w:ind w:left="1680" w:firstLine="709"/>
    </w:pPr>
    <w:rPr>
      <w:rFonts w:eastAsia="Times New Roman" w:cs="Calibri"/>
      <w:color w:val="000000"/>
      <w:sz w:val="20"/>
      <w:szCs w:val="20"/>
      <w:lang w:eastAsia="ar-SA"/>
    </w:rPr>
  </w:style>
  <w:style w:type="paragraph" w:styleId="TOC9">
    <w:name w:val="Оглавление 9"/>
    <w:basedOn w:val="Normal"/>
    <w:next w:val="Normal"/>
    <w:link w:val="Normal"/>
    <w:uiPriority w:val="39"/>
    <w:locked/>
    <w:pPr>
      <w:spacing w:after="0" w:line="240" w:lineRule="auto"/>
      <w:ind w:left="1920" w:firstLine="709"/>
    </w:pPr>
    <w:rPr>
      <w:rFonts w:eastAsia="Times New Roman" w:cs="Calibri"/>
      <w:color w:val="000000"/>
      <w:sz w:val="20"/>
      <w:szCs w:val="20"/>
      <w:lang w:eastAsia="ar-SA"/>
    </w:rPr>
  </w:style>
  <w:style w:type="paragraph" w:styleId="UserStyle_67">
    <w:name w:val="ConsNormal"/>
    <w:next w:val="UserStyle_67"/>
    <w:link w:val="Normal"/>
    <w:pPr>
      <w:widowControl w:val="off"/>
      <w:ind w:right="19772" w:firstLine="720"/>
      <w:jc w:val="both"/>
    </w:pPr>
    <w:rPr>
      <w:rFonts w:ascii="Times New Roman" w:hAnsi="Times New Roman" w:eastAsia="Arial"/>
      <w:color w:val="000000"/>
      <w:sz w:val="24"/>
      <w:szCs w:val="24"/>
      <w:lang w:val="ru-RU" w:eastAsia="ar-SA" w:bidi="ar-SA"/>
    </w:rPr>
  </w:style>
  <w:style w:type="paragraph" w:styleId="UserStyle_68">
    <w:name w:val="ConsNonformat"/>
    <w:next w:val="UserStyle_68"/>
    <w:link w:val="Normal"/>
    <w:pPr>
      <w:widowControl w:val="off"/>
      <w:ind w:right="19772" w:firstLine="709"/>
      <w:jc w:val="both"/>
    </w:pPr>
    <w:rPr>
      <w:rFonts w:ascii="Courier New" w:hAnsi="Courier New" w:eastAsia="Arial" w:cs="Courier New"/>
      <w:color w:val="000000"/>
      <w:sz w:val="24"/>
      <w:szCs w:val="24"/>
      <w:lang w:val="ru-RU" w:eastAsia="ar-SA" w:bidi="ar-SA"/>
    </w:rPr>
  </w:style>
  <w:style w:type="paragraph" w:styleId="UserStyle_69">
    <w:name w:val="Основной"/>
    <w:basedOn w:val="BodyTextIndent"/>
    <w:next w:val="UserStyle_69"/>
    <w:link w:val="Normal"/>
    <w:pPr>
      <w:spacing w:after="0"/>
      <w:ind w:left="0" w:firstLine="680"/>
      <w:jc w:val="both"/>
    </w:pPr>
    <w:rPr>
      <w:rFonts w:eastAsia="Times New Roman"/>
      <w:color w:val="000000"/>
      <w:sz w:val="28"/>
      <w:szCs w:val="16"/>
      <w:lang w:eastAsia="ar-SA"/>
    </w:rPr>
  </w:style>
  <w:style w:type="paragraph" w:styleId="HtmlPre">
    <w:name w:val="Стандартный HTML"/>
    <w:basedOn w:val="Normal"/>
    <w:next w:val="HtmlPre"/>
    <w:link w:val="UserStyle_70"/>
    <w:uiPriority w:val="99"/>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353" w:leader="none"/>
        <w:tab w:val="left" w:pos="10992" w:leader="none"/>
        <w:tab w:val="left" w:pos="11908" w:leader="none"/>
        <w:tab w:val="left" w:pos="12824" w:leader="none"/>
        <w:tab w:val="left" w:pos="13740" w:leader="none"/>
        <w:tab w:val="left" w:pos="14656" w:leader="none"/>
      </w:tabs>
      <w:spacing w:after="0" w:line="240" w:lineRule="auto"/>
      <w:ind w:firstLine="709"/>
      <w:jc w:val="both"/>
    </w:pPr>
    <w:rPr>
      <w:rFonts w:ascii="Courier New" w:hAnsi="Courier New" w:eastAsia="Times New Roman"/>
      <w:color w:val="000000"/>
      <w:sz w:val="20"/>
      <w:szCs w:val="16"/>
      <w:lang w:val="en-US" w:eastAsia="ar-SA"/>
    </w:rPr>
  </w:style>
  <w:style w:type="character" w:styleId="UserStyle_70">
    <w:name w:val="Стандартный HTML Знак"/>
    <w:next w:val="UserStyle_70"/>
    <w:link w:val="HtmlPre"/>
    <w:uiPriority w:val="99"/>
    <w:rPr>
      <w:rFonts w:ascii="Courier New" w:hAnsi="Courier New" w:eastAsia="Times New Roman" w:cs="Courier New"/>
      <w:color w:val="000000"/>
      <w:szCs w:val="16"/>
      <w:lang w:eastAsia="ar-SA"/>
    </w:rPr>
  </w:style>
  <w:style w:type="paragraph" w:styleId="UserStyle_71">
    <w:name w:val="ConsPlusNormal"/>
    <w:next w:val="UserStyle_71"/>
    <w:link w:val="Normal"/>
    <w:pPr>
      <w:widowControl w:val="off"/>
      <w:ind w:firstLine="720"/>
      <w:jc w:val="both"/>
    </w:pPr>
    <w:rPr>
      <w:rFonts w:ascii="Arial" w:hAnsi="Arial" w:eastAsia="Arial" w:cs="Arial"/>
      <w:color w:val="000000"/>
      <w:szCs w:val="24"/>
      <w:lang w:val="ru-RU" w:eastAsia="ar-SA" w:bidi="ar-SA"/>
    </w:rPr>
  </w:style>
  <w:style w:type="paragraph" w:styleId="UserStyle_72">
    <w:name w:val="Основной текст с отступом 21"/>
    <w:basedOn w:val="Normal"/>
    <w:next w:val="UserStyle_72"/>
    <w:link w:val="Normal"/>
    <w:pPr>
      <w:spacing w:after="0" w:line="240" w:lineRule="auto"/>
      <w:ind w:firstLine="709"/>
      <w:jc w:val="both"/>
    </w:pPr>
    <w:rPr>
      <w:rFonts w:ascii="Arial" w:hAnsi="Arial" w:eastAsia="Times New Roman" w:cs="Arial"/>
      <w:color w:val="000000"/>
      <w:sz w:val="24"/>
      <w:szCs w:val="20"/>
      <w:lang w:eastAsia="ar-SA"/>
    </w:rPr>
  </w:style>
  <w:style w:type="paragraph" w:styleId="UserStyle_73">
    <w:name w:val="Обычный сжат межстрочн"/>
    <w:basedOn w:val="Normal"/>
    <w:next w:val="UserStyle_73"/>
    <w:link w:val="Normal"/>
    <w:pPr>
      <w:widowControl w:val="off"/>
      <w:spacing w:after="0" w:line="224" w:lineRule="atLeast"/>
      <w:ind w:firstLine="284"/>
      <w:jc w:val="both"/>
    </w:pPr>
    <w:rPr>
      <w:rFonts w:ascii="Arial" w:hAnsi="Arial" w:eastAsia="Times New Roman" w:cs="Arial"/>
      <w:color w:val="000000"/>
      <w:sz w:val="20"/>
      <w:szCs w:val="20"/>
      <w:lang w:eastAsia="ar-SA"/>
    </w:rPr>
  </w:style>
  <w:style w:type="paragraph" w:styleId="UserStyle_74">
    <w:name w:val="Стиль пункта схемы"/>
    <w:basedOn w:val="Normal"/>
    <w:next w:val="UserStyle_74"/>
    <w:link w:val="Normal"/>
    <w:pPr>
      <w:spacing w:after="0" w:line="360" w:lineRule="auto"/>
      <w:ind w:firstLine="680"/>
      <w:jc w:val="both"/>
    </w:pPr>
    <w:rPr>
      <w:rFonts w:ascii="Arial" w:hAnsi="Arial" w:eastAsia="Times New Roman" w:cs="Arial"/>
      <w:color w:val="000000"/>
      <w:sz w:val="28"/>
      <w:szCs w:val="28"/>
      <w:lang w:eastAsia="ar-SA"/>
    </w:rPr>
  </w:style>
  <w:style w:type="paragraph" w:styleId="UserStyle_75">
    <w:name w:val="Обычный1"/>
    <w:next w:val="UserStyle_75"/>
    <w:link w:val="Normal"/>
    <w:pPr>
      <w:ind w:firstLine="709"/>
      <w:jc w:val="both"/>
    </w:pPr>
    <w:rPr>
      <w:rFonts w:ascii="Times New Roman" w:hAnsi="Times New Roman" w:eastAsia="Arial"/>
      <w:color w:val="000000"/>
      <w:sz w:val="22"/>
      <w:szCs w:val="24"/>
      <w:lang w:val="ru-RU" w:eastAsia="ar-SA" w:bidi="ar-SA"/>
    </w:rPr>
  </w:style>
  <w:style w:type="paragraph" w:styleId="UserStyle_76">
    <w:name w:val="Заголовок 1 с Нум"/>
    <w:basedOn w:val="Heading1"/>
    <w:next w:val="UserStyle_76"/>
    <w:link w:val="Normal"/>
    <w:pPr>
      <w:keepLines w:val="0"/>
      <w:spacing w:before="240" w:after="60" w:line="240" w:lineRule="auto"/>
      <w:ind w:firstLine="709"/>
      <w:jc w:val="center"/>
    </w:pPr>
    <w:rPr>
      <w:rFonts w:ascii="Times New Roman" w:hAnsi="Times New Roman" w:eastAsia="Times New Roman"/>
      <w:b w:val="0"/>
      <w:color w:val="000000"/>
      <w:sz w:val="24"/>
      <w:szCs w:val="32"/>
      <w:lang w:eastAsia="ar-SA"/>
    </w:rPr>
  </w:style>
  <w:style w:type="paragraph" w:styleId="UserStyle_77">
    <w:name w:val="caaieiaie 2"/>
    <w:basedOn w:val="Normal"/>
    <w:next w:val="Normal"/>
    <w:link w:val="Normal"/>
    <w:pPr>
      <w:keepNext/>
      <w:spacing w:before="240" w:after="60" w:line="240" w:lineRule="auto"/>
      <w:ind w:firstLine="709"/>
      <w:jc w:val="center"/>
    </w:pPr>
    <w:rPr>
      <w:rFonts w:ascii="Arial CYR" w:hAnsi="Arial CYR" w:eastAsia="Times New Roman" w:cs="Arial CYR"/>
      <w:b/>
      <w:color w:val="000000"/>
      <w:sz w:val="24"/>
      <w:szCs w:val="20"/>
      <w:lang w:eastAsia="ar-SA"/>
    </w:rPr>
  </w:style>
  <w:style w:type="paragraph" w:styleId="UserStyle_78">
    <w:name w:val="Маркированный список 21"/>
    <w:basedOn w:val="Normal"/>
    <w:next w:val="UserStyle_78"/>
    <w:link w:val="Normal"/>
    <w:pPr>
      <w:spacing w:after="0" w:line="360" w:lineRule="auto"/>
      <w:ind w:firstLine="567"/>
      <w:jc w:val="both"/>
    </w:pPr>
    <w:rPr>
      <w:rFonts w:ascii="Arial" w:hAnsi="Arial" w:eastAsia="Times New Roman" w:cs="Arial"/>
      <w:color w:val="000000"/>
      <w:spacing w:val="6"/>
      <w:sz w:val="24"/>
      <w:szCs w:val="16"/>
      <w:lang w:eastAsia="ar-SA"/>
    </w:rPr>
  </w:style>
  <w:style w:type="paragraph" w:styleId="UserStyle_79">
    <w:name w:val="Стиль главы схемы"/>
    <w:basedOn w:val="Normal"/>
    <w:next w:val="UserStyle_79"/>
    <w:link w:val="Normal"/>
    <w:pPr>
      <w:spacing w:before="240" w:after="240" w:line="240" w:lineRule="auto"/>
      <w:ind w:firstLine="709"/>
      <w:jc w:val="center"/>
    </w:pPr>
    <w:rPr>
      <w:rFonts w:ascii="Arial" w:hAnsi="Arial" w:eastAsia="Times New Roman" w:cs="Arial"/>
      <w:b/>
      <w:color w:val="000000"/>
      <w:sz w:val="28"/>
      <w:szCs w:val="28"/>
      <w:lang w:eastAsia="ar-SA"/>
    </w:rPr>
  </w:style>
  <w:style w:type="paragraph" w:styleId="UserStyle_80">
    <w:name w:val="основной с отступом"/>
    <w:basedOn w:val="BodyText"/>
    <w:next w:val="UserStyle_80"/>
    <w:link w:val="Normal"/>
    <w:pPr>
      <w:ind w:firstLine="709"/>
      <w:jc w:val="both"/>
    </w:pPr>
    <w:rPr>
      <w:rFonts w:ascii="Arial" w:hAnsi="Arial" w:eastAsia="Times New Roman" w:cs="Arial"/>
      <w:color w:val="000000"/>
      <w:sz w:val="24"/>
      <w:szCs w:val="16"/>
      <w:lang w:eastAsia="ar-SA"/>
    </w:rPr>
  </w:style>
  <w:style w:type="paragraph" w:styleId="UserStyle_81">
    <w:name w:val="Стиль2"/>
    <w:basedOn w:val="Normal"/>
    <w:next w:val="UserStyle_81"/>
    <w:link w:val="Normal"/>
    <w:pPr>
      <w:spacing w:before="120" w:after="0" w:line="360" w:lineRule="auto"/>
      <w:ind w:firstLine="720"/>
      <w:jc w:val="both"/>
    </w:pPr>
    <w:rPr>
      <w:rFonts w:ascii="Arial" w:hAnsi="Arial" w:eastAsia="Times New Roman" w:cs="Arial"/>
      <w:color w:val="000000"/>
      <w:sz w:val="24"/>
      <w:szCs w:val="20"/>
      <w:lang w:eastAsia="ar-SA"/>
    </w:rPr>
  </w:style>
  <w:style w:type="paragraph" w:styleId="UserStyle_82">
    <w:name w:val="ConsPlusNonformat"/>
    <w:next w:val="UserStyle_82"/>
    <w:link w:val="Normal"/>
    <w:pPr>
      <w:widowControl w:val="off"/>
      <w:ind w:firstLine="709"/>
      <w:jc w:val="both"/>
    </w:pPr>
    <w:rPr>
      <w:rFonts w:ascii="Courier New" w:hAnsi="Courier New" w:eastAsia="Arial" w:cs="Courier New"/>
      <w:color w:val="000000"/>
      <w:szCs w:val="24"/>
      <w:lang w:val="ru-RU" w:eastAsia="ar-SA" w:bidi="ar-SA"/>
    </w:rPr>
  </w:style>
  <w:style w:type="paragraph" w:styleId="UserStyle_83">
    <w:name w:val="Стиль названия"/>
    <w:basedOn w:val="Normal"/>
    <w:next w:val="UserStyle_83"/>
    <w:link w:val="Normal"/>
    <w:pPr>
      <w:spacing w:after="60" w:line="240" w:lineRule="auto"/>
      <w:ind w:firstLine="680"/>
      <w:jc w:val="both"/>
    </w:pPr>
    <w:rPr>
      <w:rFonts w:ascii="Arial" w:hAnsi="Arial" w:eastAsia="Times New Roman" w:cs="Arial"/>
      <w:b/>
      <w:i/>
      <w:color w:val="000000"/>
      <w:sz w:val="24"/>
      <w:szCs w:val="28"/>
      <w:lang w:eastAsia="ar-SA"/>
    </w:rPr>
  </w:style>
  <w:style w:type="paragraph" w:styleId="UserStyle_84">
    <w:name w:val="Нор Абзац1"/>
    <w:basedOn w:val="Normal"/>
    <w:next w:val="UserStyle_84"/>
    <w:link w:val="Normal"/>
    <w:pPr>
      <w:spacing w:before="60" w:after="0" w:line="240" w:lineRule="auto"/>
      <w:ind w:firstLine="397"/>
      <w:jc w:val="both"/>
    </w:pPr>
    <w:rPr>
      <w:rFonts w:ascii="Arial" w:hAnsi="Arial" w:eastAsia="Times New Roman" w:cs="Arial"/>
      <w:color w:val="000000"/>
      <w:sz w:val="24"/>
      <w:szCs w:val="20"/>
      <w:lang w:eastAsia="ar-SA"/>
    </w:rPr>
  </w:style>
  <w:style w:type="paragraph" w:styleId="UserStyle_85">
    <w:name w:val="Пункт заключения"/>
    <w:basedOn w:val="Normal"/>
    <w:next w:val="UserStyle_85"/>
    <w:link w:val="Normal"/>
    <w:pPr>
      <w:tabs>
        <w:tab w:val="left" w:pos="1080" w:leader="none"/>
      </w:tabs>
      <w:spacing w:after="0" w:line="480" w:lineRule="auto"/>
      <w:ind w:firstLine="709"/>
      <w:jc w:val="both"/>
    </w:pPr>
    <w:rPr>
      <w:rFonts w:ascii="Arial" w:hAnsi="Arial" w:eastAsia="Times New Roman" w:cs="Arial"/>
      <w:b/>
      <w:color w:val="000000"/>
      <w:sz w:val="28"/>
      <w:szCs w:val="28"/>
      <w:lang w:eastAsia="ar-SA"/>
    </w:rPr>
  </w:style>
  <w:style w:type="paragraph" w:styleId="UserStyle_86">
    <w:name w:val="Подпункт заключения"/>
    <w:basedOn w:val="Normal"/>
    <w:next w:val="UserStyle_86"/>
    <w:link w:val="Normal"/>
    <w:pPr>
      <w:spacing w:after="0" w:line="360" w:lineRule="auto"/>
      <w:ind w:firstLine="709"/>
      <w:jc w:val="both"/>
    </w:pPr>
    <w:rPr>
      <w:rFonts w:ascii="Arial" w:hAnsi="Arial" w:eastAsia="Times New Roman" w:cs="Arial"/>
      <w:b/>
      <w:i/>
      <w:color w:val="000000"/>
      <w:sz w:val="28"/>
      <w:szCs w:val="28"/>
      <w:lang w:eastAsia="ar-SA"/>
    </w:rPr>
  </w:style>
  <w:style w:type="paragraph" w:styleId="UserStyle_87">
    <w:name w:val="Стиль1"/>
    <w:basedOn w:val="Normal"/>
    <w:next w:val="UserStyle_87"/>
    <w:link w:val="Normal"/>
    <w:pPr>
      <w:spacing w:after="0" w:line="360" w:lineRule="auto"/>
      <w:ind w:firstLine="709"/>
      <w:jc w:val="both"/>
    </w:pPr>
    <w:rPr>
      <w:rFonts w:ascii="Arial" w:hAnsi="Arial" w:eastAsia="Times New Roman" w:cs="Arial"/>
      <w:color w:val="000000"/>
      <w:sz w:val="28"/>
      <w:szCs w:val="20"/>
      <w:lang w:eastAsia="ar-SA"/>
    </w:rPr>
  </w:style>
  <w:style w:type="paragraph" w:styleId="UserStyle_88">
    <w:name w:val="Char-Tab"/>
    <w:basedOn w:val="Normal"/>
    <w:next w:val="UserStyle_88"/>
    <w:link w:val="Normal"/>
    <w:pPr>
      <w:spacing w:after="0" w:line="360" w:lineRule="auto"/>
      <w:ind w:firstLine="709"/>
      <w:jc w:val="both"/>
    </w:pPr>
    <w:rPr>
      <w:rFonts w:ascii="Arial" w:hAnsi="Arial" w:eastAsia="Times New Roman" w:cs="Arial"/>
      <w:color w:val="000000"/>
      <w:sz w:val="24"/>
      <w:szCs w:val="16"/>
      <w:lang w:eastAsia="ar-SA"/>
    </w:rPr>
  </w:style>
  <w:style w:type="paragraph" w:styleId="FootnoteText">
    <w:name w:val="Текст сноски,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Normal"/>
    <w:next w:val="FootnoteText"/>
    <w:link w:val="UserStyle_89"/>
    <w:uiPriority w:val="99"/>
    <w:pPr>
      <w:spacing w:after="0" w:line="240" w:lineRule="auto"/>
      <w:ind w:firstLine="709"/>
      <w:jc w:val="both"/>
    </w:pPr>
    <w:rPr>
      <w:rFonts w:ascii="Arial" w:hAnsi="Arial" w:eastAsia="Times New Roman"/>
      <w:color w:val="000000"/>
      <w:sz w:val="20"/>
      <w:szCs w:val="20"/>
      <w:lang w:val="en-US" w:eastAsia="ar-SA"/>
    </w:rPr>
  </w:style>
  <w:style w:type="character" w:styleId="UserStyle_89">
    <w:name w:val="Текст сноски Знак,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next w:val="UserStyle_89"/>
    <w:link w:val="FootnoteText"/>
    <w:uiPriority w:val="99"/>
    <w:rPr>
      <w:rFonts w:ascii="Arial" w:hAnsi="Arial" w:eastAsia="Times New Roman" w:cs="Arial"/>
      <w:color w:val="000000"/>
      <w:lang w:eastAsia="ar-SA"/>
    </w:rPr>
  </w:style>
  <w:style w:type="paragraph" w:styleId="UserStyle_90">
    <w:name w:val="Основной текст 21"/>
    <w:basedOn w:val="Normal"/>
    <w:next w:val="UserStyle_90"/>
    <w:link w:val="Normal"/>
    <w:pPr>
      <w:spacing w:after="0" w:line="240" w:lineRule="auto"/>
      <w:ind w:firstLine="709"/>
      <w:jc w:val="center"/>
    </w:pPr>
    <w:rPr>
      <w:rFonts w:ascii="Arial" w:hAnsi="Arial" w:eastAsia="Times New Roman" w:cs="Arial"/>
      <w:b/>
      <w:color w:val="000000"/>
      <w:sz w:val="24"/>
      <w:szCs w:val="20"/>
      <w:lang w:eastAsia="ar-SA"/>
    </w:rPr>
  </w:style>
  <w:style w:type="paragraph" w:styleId="UserStyle_91">
    <w:name w:val="Стиль заключения Знак"/>
    <w:basedOn w:val="Normal"/>
    <w:next w:val="UserStyle_91"/>
    <w:link w:val="Normal"/>
    <w:pPr>
      <w:spacing w:after="0" w:line="360" w:lineRule="auto"/>
      <w:ind w:firstLine="720"/>
      <w:jc w:val="both"/>
    </w:pPr>
    <w:rPr>
      <w:rFonts w:ascii="Arial" w:hAnsi="Arial" w:eastAsia="Times New Roman" w:cs="Arial"/>
      <w:color w:val="000000"/>
      <w:sz w:val="28"/>
      <w:szCs w:val="28"/>
      <w:lang w:eastAsia="ar-SA"/>
    </w:rPr>
  </w:style>
  <w:style w:type="paragraph" w:styleId="UserStyle_92">
    <w:name w:val="!Простой текст! Знак Знак Знак Знак"/>
    <w:basedOn w:val="Normal"/>
    <w:next w:val="UserStyle_92"/>
    <w:link w:val="Normal"/>
    <w:pPr>
      <w:spacing w:after="120" w:line="240" w:lineRule="auto"/>
      <w:ind w:firstLine="709"/>
      <w:jc w:val="both"/>
    </w:pPr>
    <w:rPr>
      <w:rFonts w:ascii="Arial" w:hAnsi="Arial" w:eastAsia="Times New Roman" w:cs="Arial"/>
      <w:color w:val="000000"/>
      <w:sz w:val="24"/>
      <w:szCs w:val="16"/>
      <w:lang w:eastAsia="ar-SA"/>
    </w:rPr>
  </w:style>
  <w:style w:type="paragraph" w:styleId="UserStyle_93">
    <w:name w:val="Основной стиль"/>
    <w:basedOn w:val="Normal"/>
    <w:next w:val="UserStyle_93"/>
    <w:link w:val="UserStyle_94"/>
    <w:pPr>
      <w:spacing w:after="0" w:line="240" w:lineRule="auto"/>
      <w:ind w:firstLine="680"/>
      <w:jc w:val="both"/>
    </w:pPr>
    <w:rPr>
      <w:rFonts w:ascii="Arial" w:hAnsi="Arial" w:eastAsia="Times New Roman"/>
      <w:color w:val="000000"/>
      <w:sz w:val="24"/>
      <w:szCs w:val="28"/>
      <w:lang w:val="en-US" w:eastAsia="ar-SA"/>
    </w:rPr>
  </w:style>
  <w:style w:type="paragraph" w:styleId="UserStyle_95">
    <w:name w:val="Основной текст 31"/>
    <w:basedOn w:val="Normal"/>
    <w:next w:val="UserStyle_95"/>
    <w:link w:val="Normal"/>
    <w:pPr>
      <w:spacing w:after="120" w:line="240" w:lineRule="auto"/>
      <w:ind w:firstLine="709"/>
      <w:jc w:val="both"/>
    </w:pPr>
    <w:rPr>
      <w:rFonts w:ascii="Arial" w:hAnsi="Arial" w:eastAsia="Times New Roman" w:cs="Arial"/>
      <w:color w:val="000000"/>
      <w:sz w:val="16"/>
      <w:szCs w:val="16"/>
      <w:lang w:eastAsia="ar-SA"/>
    </w:rPr>
  </w:style>
  <w:style w:type="paragraph" w:styleId="UserStyle_96">
    <w:name w:val="Текст1"/>
    <w:basedOn w:val="Normal"/>
    <w:next w:val="UserStyle_96"/>
    <w:link w:val="Normal"/>
    <w:pPr>
      <w:spacing w:after="0" w:line="240" w:lineRule="auto"/>
      <w:ind w:firstLine="709"/>
      <w:jc w:val="both"/>
    </w:pPr>
    <w:rPr>
      <w:rFonts w:ascii="Courier New" w:hAnsi="Courier New" w:eastAsia="Times New Roman" w:cs="Courier New"/>
      <w:color w:val="000000"/>
      <w:sz w:val="20"/>
      <w:szCs w:val="20"/>
      <w:lang w:eastAsia="ar-SA"/>
    </w:rPr>
  </w:style>
  <w:style w:type="paragraph" w:styleId="UserStyle_97">
    <w:name w:val="Название объекта1"/>
    <w:basedOn w:val="Normal"/>
    <w:next w:val="Normal"/>
    <w:link w:val="Normal"/>
    <w:pPr>
      <w:spacing w:after="0" w:line="240" w:lineRule="auto"/>
      <w:ind w:firstLine="709"/>
      <w:jc w:val="both"/>
    </w:pPr>
    <w:rPr>
      <w:rFonts w:ascii="Arial" w:hAnsi="Arial" w:eastAsia="Times New Roman" w:cs="Arial"/>
      <w:b/>
      <w:color w:val="000000"/>
      <w:sz w:val="20"/>
      <w:szCs w:val="20"/>
      <w:lang w:eastAsia="ar-SA"/>
    </w:rPr>
  </w:style>
  <w:style w:type="paragraph" w:styleId="UserStyle_98">
    <w:name w:val="Оглавление 10"/>
    <w:basedOn w:val="UserStyle_62"/>
    <w:next w:val="UserStyle_98"/>
    <w:link w:val="Normal"/>
    <w:pPr>
      <w:tabs>
        <w:tab w:val="right" w:pos="9353" w:leader="dot"/>
      </w:tabs>
      <w:ind w:left="2547"/>
    </w:pPr>
  </w:style>
  <w:style w:type="paragraph" w:styleId="UserStyle_99">
    <w:name w:val="Содержимое таблицы"/>
    <w:basedOn w:val="Normal"/>
    <w:next w:val="UserStyle_99"/>
    <w:link w:val="Normal"/>
    <w:pPr>
      <w:spacing w:after="0" w:line="240" w:lineRule="auto"/>
      <w:ind w:firstLine="709"/>
      <w:jc w:val="both"/>
    </w:pPr>
    <w:rPr>
      <w:rFonts w:ascii="Arial" w:hAnsi="Arial" w:eastAsia="Times New Roman" w:cs="Arial"/>
      <w:color w:val="000000"/>
      <w:sz w:val="24"/>
      <w:szCs w:val="16"/>
      <w:lang w:eastAsia="ar-SA"/>
    </w:rPr>
  </w:style>
  <w:style w:type="paragraph" w:styleId="UserStyle_100">
    <w:name w:val="Заголовок таблицы"/>
    <w:basedOn w:val="UserStyle_99"/>
    <w:next w:val="UserStyle_100"/>
    <w:link w:val="Normal"/>
    <w:pPr>
      <w:jc w:val="center"/>
    </w:pPr>
    <w:rPr>
      <w:b/>
    </w:rPr>
  </w:style>
  <w:style w:type="paragraph" w:styleId="UserStyle_101">
    <w:name w:val="Содержимое врезки"/>
    <w:basedOn w:val="BodyText"/>
    <w:next w:val="UserStyle_101"/>
    <w:link w:val="Normal"/>
    <w:pPr>
      <w:ind w:firstLine="709"/>
      <w:jc w:val="both"/>
    </w:pPr>
    <w:rPr>
      <w:rFonts w:ascii="Arial" w:hAnsi="Arial" w:eastAsia="Times New Roman" w:cs="Arial"/>
      <w:color w:val="000000"/>
      <w:sz w:val="24"/>
      <w:szCs w:val="16"/>
      <w:lang w:eastAsia="ar-SA"/>
    </w:rPr>
  </w:style>
  <w:style w:type="paragraph" w:styleId="BodyText2">
    <w:name w:val="Основной текст 2"/>
    <w:basedOn w:val="Normal"/>
    <w:next w:val="BodyText2"/>
    <w:link w:val="UserStyle_102"/>
    <w:pPr>
      <w:spacing w:after="120" w:line="480" w:lineRule="auto"/>
      <w:ind w:firstLine="709"/>
      <w:jc w:val="both"/>
    </w:pPr>
    <w:rPr>
      <w:rFonts w:ascii="Arial" w:hAnsi="Arial" w:eastAsia="Times New Roman"/>
      <w:color w:val="000000"/>
      <w:sz w:val="24"/>
      <w:szCs w:val="16"/>
      <w:lang w:val="en-US" w:eastAsia="ar-SA"/>
    </w:rPr>
  </w:style>
  <w:style w:type="character" w:styleId="UserStyle_102">
    <w:name w:val="Основной текст 2 Знак"/>
    <w:next w:val="UserStyle_102"/>
    <w:link w:val="BodyText2"/>
    <w:rPr>
      <w:rFonts w:ascii="Arial" w:hAnsi="Arial" w:eastAsia="Times New Roman" w:cs="Arial"/>
      <w:color w:val="000000"/>
      <w:sz w:val="24"/>
      <w:szCs w:val="16"/>
      <w:lang w:eastAsia="ar-SA"/>
    </w:rPr>
  </w:style>
  <w:style w:type="paragraph" w:styleId="BodyTextIndent3">
    <w:name w:val="Основной текст с отступом 3"/>
    <w:basedOn w:val="Normal"/>
    <w:next w:val="BodyTextIndent3"/>
    <w:link w:val="UserStyle_103"/>
    <w:semiHidden/>
    <w:pPr>
      <w:spacing w:after="120" w:line="240" w:lineRule="auto"/>
      <w:ind w:left="283" w:firstLine="709"/>
      <w:jc w:val="both"/>
    </w:pPr>
    <w:rPr>
      <w:rFonts w:ascii="Arial" w:hAnsi="Arial" w:eastAsia="Times New Roman"/>
      <w:color w:val="000000"/>
      <w:sz w:val="16"/>
      <w:szCs w:val="16"/>
      <w:lang w:val="en-US" w:eastAsia="ar-SA"/>
    </w:rPr>
  </w:style>
  <w:style w:type="character" w:styleId="UserStyle_103">
    <w:name w:val="Основной текст с отступом 3 Знак"/>
    <w:next w:val="UserStyle_103"/>
    <w:link w:val="BodyTextIndent3"/>
    <w:semiHidden/>
    <w:rPr>
      <w:rFonts w:ascii="Arial" w:hAnsi="Arial" w:eastAsia="Times New Roman" w:cs="Arial"/>
      <w:color w:val="000000"/>
      <w:sz w:val="16"/>
      <w:szCs w:val="16"/>
      <w:lang w:eastAsia="ar-SA"/>
    </w:rPr>
  </w:style>
  <w:style w:type="paragraph" w:styleId="AnnotationText">
    <w:name w:val="Текст примечания"/>
    <w:basedOn w:val="Normal"/>
    <w:next w:val="AnnotationText"/>
    <w:link w:val="UserStyle_104"/>
    <w:pPr>
      <w:spacing w:after="0" w:line="240" w:lineRule="auto"/>
      <w:ind w:firstLine="709"/>
      <w:jc w:val="both"/>
    </w:pPr>
    <w:rPr>
      <w:rFonts w:ascii="Arial" w:hAnsi="Arial" w:eastAsia="Times New Roman"/>
      <w:color w:val="000000"/>
      <w:sz w:val="20"/>
      <w:szCs w:val="20"/>
      <w:lang w:val="en-US" w:eastAsia="ar-SA"/>
    </w:rPr>
  </w:style>
  <w:style w:type="character" w:styleId="UserStyle_104">
    <w:name w:val="Текст примечания Знак"/>
    <w:next w:val="UserStyle_104"/>
    <w:link w:val="AnnotationText"/>
    <w:rPr>
      <w:rFonts w:ascii="Arial" w:hAnsi="Arial" w:eastAsia="Times New Roman" w:cs="Arial"/>
      <w:color w:val="000000"/>
      <w:lang w:eastAsia="ar-SA"/>
    </w:rPr>
  </w:style>
  <w:style w:type="paragraph" w:styleId="AnnotationSubject">
    <w:name w:val="Тема примечания"/>
    <w:basedOn w:val="AnnotationText"/>
    <w:next w:val="AnnotationText"/>
    <w:link w:val="UserStyle_105"/>
    <w:uiPriority w:val="99"/>
    <w:semiHidden/>
    <w:rPr>
      <w:b/>
    </w:rPr>
  </w:style>
  <w:style w:type="character" w:styleId="UserStyle_105">
    <w:name w:val="Тема примечания Знак"/>
    <w:next w:val="UserStyle_105"/>
    <w:link w:val="AnnotationSubject"/>
    <w:uiPriority w:val="99"/>
    <w:semiHidden/>
    <w:rPr>
      <w:rFonts w:ascii="Arial" w:hAnsi="Arial" w:eastAsia="Times New Roman" w:cs="Arial"/>
      <w:b/>
      <w:color w:val="000000"/>
      <w:lang w:eastAsia="ar-SA"/>
    </w:rPr>
  </w:style>
  <w:style w:type="paragraph" w:styleId="NavPane">
    <w:name w:val="Схема документа"/>
    <w:basedOn w:val="Normal"/>
    <w:next w:val="NavPane"/>
    <w:link w:val="UserStyle_106"/>
    <w:semiHidden/>
    <w:pPr>
      <w:spacing w:after="0" w:line="240" w:lineRule="auto"/>
      <w:ind w:firstLine="709"/>
      <w:jc w:val="both"/>
    </w:pPr>
    <w:rPr>
      <w:rFonts w:ascii="Tahoma" w:hAnsi="Tahoma" w:eastAsia="Times New Roman"/>
      <w:color w:val="000000"/>
      <w:sz w:val="16"/>
      <w:szCs w:val="16"/>
      <w:lang w:val="en-US" w:eastAsia="ar-SA"/>
    </w:rPr>
  </w:style>
  <w:style w:type="character" w:styleId="UserStyle_106">
    <w:name w:val="Схема документа Знак"/>
    <w:next w:val="UserStyle_106"/>
    <w:link w:val="NavPane"/>
    <w:semiHidden/>
    <w:rPr>
      <w:rFonts w:ascii="Tahoma" w:hAnsi="Tahoma" w:eastAsia="Times New Roman" w:cs="Tahoma"/>
      <w:color w:val="000000"/>
      <w:sz w:val="16"/>
      <w:szCs w:val="16"/>
      <w:lang w:eastAsia="ar-SA"/>
    </w:rPr>
  </w:style>
  <w:style w:type="paragraph" w:styleId="UserStyle_107">
    <w:name w:val="№табл"/>
    <w:basedOn w:val="Heading9"/>
    <w:next w:val="UserStyle_107"/>
    <w:link w:val="Normal"/>
    <w:qFormat/>
    <w:pPr>
      <w:jc w:val="right"/>
    </w:pPr>
    <w:rPr>
      <w:sz w:val="24"/>
    </w:rPr>
  </w:style>
  <w:style w:type="paragraph" w:styleId="Caption">
    <w:name w:val="Название объекта, Знак, Знак1,Знак1,Номер объекта,Название объекта Знак1,Номер объекта Знак"/>
    <w:basedOn w:val="Normal"/>
    <w:next w:val="Normal"/>
    <w:link w:val="Normal"/>
    <w:qFormat/>
    <w:locked/>
    <w:pPr>
      <w:spacing w:after="0" w:line="240" w:lineRule="auto"/>
      <w:ind w:firstLine="709"/>
      <w:jc w:val="both"/>
    </w:pPr>
    <w:rPr>
      <w:rFonts w:ascii="Arial" w:hAnsi="Arial" w:eastAsia="Times New Roman" w:cs="Arial"/>
      <w:b/>
      <w:color w:val="000000"/>
      <w:sz w:val="20"/>
      <w:szCs w:val="20"/>
      <w:lang w:eastAsia="ar-SA"/>
    </w:rPr>
  </w:style>
  <w:style w:type="paragraph" w:styleId="UserStyle_108">
    <w:name w:val="Обычный2"/>
    <w:next w:val="UserStyle_108"/>
    <w:link w:val="Normal"/>
    <w:pPr>
      <w:widowControl w:val="off"/>
    </w:pPr>
    <w:rPr>
      <w:rFonts w:ascii="Times New Roman" w:hAnsi="Times New Roman" w:eastAsia="Times New Roman"/>
      <w:color w:val="000000"/>
      <w:szCs w:val="24"/>
      <w:lang w:val="ru-RU" w:eastAsia="ru-RU" w:bidi="ar-SA"/>
    </w:rPr>
  </w:style>
  <w:style w:type="paragraph" w:styleId="UserStyle_109">
    <w:name w:val="Heading"/>
    <w:next w:val="UserStyle_109"/>
    <w:link w:val="Normal"/>
    <w:pPr>
      <w:widowControl w:val="off"/>
    </w:pPr>
    <w:rPr>
      <w:rFonts w:ascii="Arial" w:hAnsi="Arial" w:eastAsia="Times New Roman" w:cs="Arial"/>
      <w:b/>
      <w:color w:val="000000"/>
      <w:sz w:val="22"/>
      <w:szCs w:val="22"/>
      <w:lang w:val="ru-RU" w:eastAsia="ru-RU" w:bidi="ar-SA"/>
    </w:rPr>
  </w:style>
  <w:style w:type="paragraph" w:styleId="UserStyle_110">
    <w:name w:val="Формула"/>
    <w:basedOn w:val="Normal"/>
    <w:next w:val="UserStyle_110"/>
    <w:link w:val="Normal"/>
    <w:pPr>
      <w:spacing w:after="0" w:line="240" w:lineRule="auto"/>
      <w:ind w:firstLine="709"/>
      <w:jc w:val="both"/>
    </w:pPr>
    <w:rPr>
      <w:rFonts w:ascii="Arial" w:hAnsi="Arial" w:eastAsia="Times New Roman" w:cs="Arial"/>
      <w:color w:val="000000"/>
      <w:sz w:val="28"/>
      <w:szCs w:val="28"/>
      <w:lang w:val="en-US" w:eastAsia="ar-SA"/>
    </w:rPr>
  </w:style>
  <w:style w:type="paragraph" w:styleId="UserStyle_111">
    <w:name w:val="Ячейка таблицы"/>
    <w:basedOn w:val="UserStyle_9"/>
    <w:next w:val="UserStyle_111"/>
    <w:link w:val="Normal"/>
    <w:qFormat/>
    <w:rPr>
      <w:rFonts w:ascii="Arial" w:hAnsi="Arial" w:cs="Arial"/>
      <w:color w:val="000000"/>
      <w:sz w:val="20"/>
      <w:szCs w:val="32"/>
      <w:lang w:eastAsia="ar-SA"/>
    </w:rPr>
  </w:style>
  <w:style w:type="paragraph" w:styleId="UserStyle_112">
    <w:name w:val="ConsPlusCell"/>
    <w:next w:val="UserStyle_112"/>
    <w:link w:val="Normal"/>
    <w:rPr>
      <w:rFonts w:ascii="Arial" w:hAnsi="Arial" w:eastAsia="Arial" w:cs="Arial"/>
      <w:color w:val="000000"/>
      <w:lang w:val="ru-RU" w:eastAsia="ar-SA" w:bidi="ar-SA"/>
    </w:rPr>
  </w:style>
  <w:style w:type="paragraph" w:styleId="UserStyle_113">
    <w:name w:val="Обычный3"/>
    <w:basedOn w:val="Normal"/>
    <w:next w:val="Normal"/>
    <w:link w:val="Normal"/>
    <w:pPr>
      <w:widowControl w:val="off"/>
      <w:spacing w:after="0" w:line="240" w:lineRule="auto"/>
      <w:ind w:left="-5" w:firstLine="709"/>
      <w:jc w:val="both"/>
    </w:pPr>
    <w:rPr>
      <w:rFonts w:ascii="Arial" w:hAnsi="Arial" w:eastAsia="Times New Roman" w:cs="Arial"/>
      <w:color w:val="000000"/>
      <w:sz w:val="24"/>
      <w:szCs w:val="16"/>
      <w:lang w:eastAsia="ru-RU"/>
    </w:rPr>
  </w:style>
  <w:style w:type="paragraph" w:styleId="UserStyle_114">
    <w:name w:val="western"/>
    <w:basedOn w:val="Normal"/>
    <w:next w:val="UserStyle_114"/>
    <w:link w:val="Normal"/>
    <w:pPr>
      <w:spacing w:before="100" w:beforeAutospacing="1" w:after="115" w:line="240" w:lineRule="auto"/>
    </w:pPr>
    <w:rPr>
      <w:rFonts w:ascii="Times New Roman" w:hAnsi="Times New Roman" w:eastAsia="Times New Roman"/>
      <w:color w:val="000000"/>
      <w:sz w:val="24"/>
      <w:szCs w:val="24"/>
      <w:lang w:eastAsia="ru-RU"/>
    </w:rPr>
  </w:style>
  <w:style w:type="paragraph" w:styleId="EnvelopeAddress">
    <w:name w:val="Адрес на конверте"/>
    <w:basedOn w:val="Normal"/>
    <w:next w:val="EnvelopeAddress"/>
    <w:link w:val="Normal"/>
    <w:semiHidden/>
    <w:pPr>
      <w:spacing w:after="0" w:line="240" w:lineRule="auto"/>
      <w:ind w:left="2880"/>
    </w:pPr>
    <w:rPr>
      <w:rFonts w:ascii="Arial" w:hAnsi="Arial" w:eastAsia="Times New Roman" w:cs="Arial"/>
      <w:color w:val="000000"/>
      <w:sz w:val="24"/>
      <w:szCs w:val="24"/>
      <w:lang w:eastAsia="ru-RU"/>
    </w:rPr>
  </w:style>
  <w:style w:type="paragraph" w:styleId="UserStyle_115">
    <w:name w:val="Default Paragraph Font Char, Char Char2, Char1 Char"/>
    <w:basedOn w:val="Normal"/>
    <w:next w:val="UserStyle_115"/>
    <w:link w:val="Normal"/>
    <w:pPr>
      <w:spacing w:before="100" w:beforeAutospacing="1" w:after="100" w:afterAutospacing="1" w:line="240" w:lineRule="auto"/>
    </w:pPr>
    <w:rPr>
      <w:rFonts w:ascii="Tahoma" w:hAnsi="Tahoma" w:eastAsia="Times New Roman"/>
      <w:color w:val="000000"/>
      <w:sz w:val="20"/>
      <w:szCs w:val="20"/>
      <w:lang w:val="en-US"/>
    </w:rPr>
  </w:style>
  <w:style w:type="character" w:styleId="UserStyle_116">
    <w:name w:val="WW8Num3z0"/>
    <w:next w:val="UserStyle_116"/>
    <w:link w:val="Normal"/>
    <w:rPr>
      <w:rFonts w:ascii="Symbol" w:hAnsi="Symbol"/>
    </w:rPr>
  </w:style>
  <w:style w:type="character" w:styleId="UserStyle_117">
    <w:name w:val="WW8Num4z0"/>
    <w:next w:val="UserStyle_117"/>
    <w:link w:val="Normal"/>
    <w:rPr>
      <w:rFonts w:ascii="Symbol" w:hAnsi="Symbol"/>
    </w:rPr>
  </w:style>
  <w:style w:type="character" w:styleId="UserStyle_118">
    <w:name w:val="WW8Num5z0"/>
    <w:next w:val="UserStyle_118"/>
    <w:link w:val="Normal"/>
    <w:rPr>
      <w:rFonts w:ascii="Symbol" w:hAnsi="Symbol"/>
    </w:rPr>
  </w:style>
  <w:style w:type="character" w:styleId="UserStyle_119">
    <w:name w:val="WW8Num6z0"/>
    <w:next w:val="UserStyle_119"/>
    <w:link w:val="Normal"/>
    <w:rPr>
      <w:rFonts w:ascii="Symbol" w:hAnsi="Symbol"/>
    </w:rPr>
  </w:style>
  <w:style w:type="character" w:styleId="UserStyle_120">
    <w:name w:val="WW8Num7z0"/>
    <w:next w:val="UserStyle_120"/>
    <w:link w:val="Normal"/>
    <w:rPr>
      <w:rFonts w:ascii="Symbol" w:hAnsi="Symbol"/>
    </w:rPr>
  </w:style>
  <w:style w:type="character" w:styleId="UserStyle_121">
    <w:name w:val="WW8Num8z1"/>
    <w:next w:val="UserStyle_121"/>
    <w:link w:val="Normal"/>
    <w:rPr>
      <w:rFonts w:ascii="Symbol" w:hAnsi="Symbol"/>
    </w:rPr>
  </w:style>
  <w:style w:type="character" w:styleId="UserStyle_122">
    <w:name w:val="WW8Num9z0"/>
    <w:next w:val="UserStyle_122"/>
    <w:link w:val="Normal"/>
    <w:rPr>
      <w:sz w:val="20"/>
    </w:rPr>
  </w:style>
  <w:style w:type="character" w:styleId="UserStyle_123">
    <w:name w:val="WW8Num10z0"/>
    <w:next w:val="UserStyle_123"/>
    <w:link w:val="Normal"/>
    <w:rPr>
      <w:rFonts w:ascii="Symbol" w:hAnsi="Symbol"/>
    </w:rPr>
  </w:style>
  <w:style w:type="character" w:styleId="UserStyle_124">
    <w:name w:val="WW8Num11z0"/>
    <w:next w:val="UserStyle_124"/>
    <w:link w:val="Normal"/>
    <w:rPr>
      <w:rFonts w:ascii="Symbol" w:hAnsi="Symbol"/>
    </w:rPr>
  </w:style>
  <w:style w:type="character" w:styleId="UserStyle_125">
    <w:name w:val="WW8Num12z0"/>
    <w:next w:val="UserStyle_125"/>
    <w:link w:val="Normal"/>
    <w:rPr>
      <w:rFonts w:ascii="Symbol" w:hAnsi="Symbol"/>
    </w:rPr>
  </w:style>
  <w:style w:type="character" w:styleId="UserStyle_126">
    <w:name w:val="WW8Num13z0"/>
    <w:next w:val="UserStyle_126"/>
    <w:link w:val="Normal"/>
    <w:rPr>
      <w:rFonts w:ascii="Symbol" w:hAnsi="Symbol"/>
    </w:rPr>
  </w:style>
  <w:style w:type="character" w:styleId="UserStyle_127">
    <w:name w:val="WW8Num14z0"/>
    <w:next w:val="UserStyle_127"/>
    <w:link w:val="Normal"/>
    <w:rPr>
      <w:rFonts w:ascii="Symbol" w:hAnsi="Symbol"/>
    </w:rPr>
  </w:style>
  <w:style w:type="character" w:styleId="UserStyle_128">
    <w:name w:val="WW8Num15z0"/>
    <w:next w:val="UserStyle_128"/>
    <w:link w:val="Normal"/>
    <w:rPr>
      <w:rFonts w:ascii="Symbol" w:hAnsi="Symbol"/>
    </w:rPr>
  </w:style>
  <w:style w:type="character" w:styleId="UserStyle_129">
    <w:name w:val="WW8Num16z0"/>
    <w:next w:val="UserStyle_129"/>
    <w:link w:val="Normal"/>
    <w:rPr>
      <w:rFonts w:ascii="Symbol" w:hAnsi="Symbol"/>
    </w:rPr>
  </w:style>
  <w:style w:type="character" w:styleId="UserStyle_130">
    <w:name w:val="WW8Num17z0"/>
    <w:next w:val="UserStyle_130"/>
    <w:link w:val="Normal"/>
    <w:rPr>
      <w:rFonts w:ascii="Symbol" w:hAnsi="Symbol"/>
    </w:rPr>
  </w:style>
  <w:style w:type="character" w:styleId="UserStyle_131">
    <w:name w:val="WW8Num18z0"/>
    <w:next w:val="UserStyle_131"/>
    <w:link w:val="Normal"/>
    <w:rPr>
      <w:rFonts w:ascii="Symbol" w:hAnsi="Symbol"/>
    </w:rPr>
  </w:style>
  <w:style w:type="character" w:styleId="UserStyle_132">
    <w:name w:val="WW8Num19z0"/>
    <w:next w:val="UserStyle_132"/>
    <w:link w:val="Normal"/>
    <w:rPr>
      <w:rFonts w:ascii="Arial" w:hAnsi="Arial"/>
    </w:rPr>
  </w:style>
  <w:style w:type="character" w:styleId="UserStyle_133">
    <w:name w:val="WW8Num20z0"/>
    <w:next w:val="UserStyle_133"/>
    <w:link w:val="Normal"/>
    <w:rPr>
      <w:rFonts w:ascii="Symbol" w:hAnsi="Symbol"/>
    </w:rPr>
  </w:style>
  <w:style w:type="character" w:styleId="UserStyle_134">
    <w:name w:val="WW8Num21z0"/>
    <w:next w:val="UserStyle_134"/>
    <w:link w:val="Normal"/>
    <w:rPr>
      <w:rFonts w:ascii="Symbol" w:hAnsi="Symbol"/>
    </w:rPr>
  </w:style>
  <w:style w:type="character" w:styleId="UserStyle_135">
    <w:name w:val="WW8Num22z0"/>
    <w:next w:val="UserStyle_135"/>
    <w:link w:val="Normal"/>
    <w:rPr>
      <w:rFonts w:ascii="Symbol" w:hAnsi="Symbol"/>
    </w:rPr>
  </w:style>
  <w:style w:type="character" w:styleId="UserStyle_136">
    <w:name w:val="WW8Num24z0"/>
    <w:next w:val="UserStyle_136"/>
    <w:link w:val="Normal"/>
    <w:rPr>
      <w:rFonts w:ascii="Symbol" w:hAnsi="Symbol"/>
      <w:color w:val="000000"/>
    </w:rPr>
  </w:style>
  <w:style w:type="character" w:styleId="UserStyle_137">
    <w:name w:val="WW8Num25z0"/>
    <w:next w:val="UserStyle_137"/>
    <w:link w:val="Normal"/>
    <w:rPr>
      <w:rFonts w:ascii="Symbol" w:hAnsi="Symbol"/>
    </w:rPr>
  </w:style>
  <w:style w:type="character" w:styleId="UserStyle_138">
    <w:name w:val="WW8Num27z0"/>
    <w:next w:val="UserStyle_138"/>
    <w:link w:val="Normal"/>
    <w:rPr>
      <w:rFonts w:ascii="Symbol" w:hAnsi="Symbol"/>
    </w:rPr>
  </w:style>
  <w:style w:type="character" w:styleId="UserStyle_139">
    <w:name w:val="WW8Num28z0"/>
    <w:next w:val="UserStyle_139"/>
    <w:link w:val="Normal"/>
    <w:rPr>
      <w:rFonts w:ascii="Symbol" w:hAnsi="Symbol"/>
    </w:rPr>
  </w:style>
  <w:style w:type="character" w:styleId="UserStyle_140">
    <w:name w:val="WW8Num30z0"/>
    <w:next w:val="UserStyle_140"/>
    <w:link w:val="Normal"/>
    <w:rPr>
      <w:rFonts w:ascii="Symbol" w:hAnsi="Symbol"/>
    </w:rPr>
  </w:style>
  <w:style w:type="character" w:styleId="UserStyle_141">
    <w:name w:val="WW8Num31z0"/>
    <w:next w:val="UserStyle_141"/>
    <w:link w:val="Normal"/>
    <w:rPr>
      <w:rFonts w:ascii="Symbol" w:hAnsi="Symbol"/>
    </w:rPr>
  </w:style>
  <w:style w:type="character" w:styleId="UserStyle_142">
    <w:name w:val="WW8Num32z0"/>
    <w:next w:val="UserStyle_142"/>
    <w:link w:val="Normal"/>
    <w:rPr>
      <w:rFonts w:ascii="Symbol" w:hAnsi="Symbol"/>
    </w:rPr>
  </w:style>
  <w:style w:type="character" w:styleId="UserStyle_143">
    <w:name w:val="WW8Num34z0"/>
    <w:next w:val="UserStyle_143"/>
    <w:link w:val="Normal"/>
    <w:rPr>
      <w:rFonts w:ascii="Symbol" w:hAnsi="Symbol"/>
    </w:rPr>
  </w:style>
  <w:style w:type="character" w:styleId="UserStyle_144">
    <w:name w:val="WW8Num35z0"/>
    <w:next w:val="UserStyle_144"/>
    <w:link w:val="Normal"/>
    <w:rPr>
      <w:rFonts w:ascii="Symbol" w:hAnsi="Symbol"/>
    </w:rPr>
  </w:style>
  <w:style w:type="character" w:styleId="UserStyle_145">
    <w:name w:val="WW8Num37z0"/>
    <w:next w:val="UserStyle_145"/>
    <w:link w:val="Normal"/>
    <w:rPr>
      <w:rFonts w:ascii="Symbol" w:hAnsi="Symbol"/>
    </w:rPr>
  </w:style>
  <w:style w:type="character" w:styleId="UserStyle_146">
    <w:name w:val="WW8Num38z0"/>
    <w:next w:val="UserStyle_146"/>
    <w:link w:val="Normal"/>
    <w:rPr>
      <w:rFonts w:ascii="Symbol" w:hAnsi="Symbol"/>
    </w:rPr>
  </w:style>
  <w:style w:type="character" w:styleId="UserStyle_147">
    <w:name w:val="WW8Num42z0"/>
    <w:next w:val="UserStyle_147"/>
    <w:link w:val="Normal"/>
    <w:rPr>
      <w:rFonts w:ascii="Symbol" w:hAnsi="Symbol"/>
    </w:rPr>
  </w:style>
  <w:style w:type="character" w:styleId="UserStyle_148">
    <w:name w:val="WW8Num44z0"/>
    <w:next w:val="UserStyle_148"/>
    <w:link w:val="Normal"/>
    <w:rPr>
      <w:rFonts w:ascii="Symbol" w:hAnsi="Symbol"/>
    </w:rPr>
  </w:style>
  <w:style w:type="character" w:styleId="UserStyle_149">
    <w:name w:val="WW8Num45z0"/>
    <w:next w:val="UserStyle_149"/>
    <w:link w:val="Normal"/>
    <w:rPr>
      <w:rFonts w:ascii="Symbol" w:hAnsi="Symbol"/>
      <w:color w:val="000000"/>
    </w:rPr>
  </w:style>
  <w:style w:type="character" w:styleId="UserStyle_150">
    <w:name w:val="WW8Num46z0"/>
    <w:next w:val="UserStyle_150"/>
    <w:link w:val="Normal"/>
    <w:rPr>
      <w:rFonts w:ascii="Symbol" w:hAnsi="Symbol"/>
    </w:rPr>
  </w:style>
  <w:style w:type="character" w:styleId="UserStyle_151">
    <w:name w:val="WW8Num47z0"/>
    <w:next w:val="UserStyle_151"/>
    <w:link w:val="Normal"/>
    <w:rPr>
      <w:rFonts w:ascii="Symbol" w:hAnsi="Symbol"/>
      <w:color w:val="000000"/>
    </w:rPr>
  </w:style>
  <w:style w:type="character" w:styleId="UserStyle_152">
    <w:name w:val="WW8Num48z0"/>
    <w:next w:val="UserStyle_152"/>
    <w:link w:val="Normal"/>
    <w:rPr>
      <w:rFonts w:ascii="Symbol" w:hAnsi="Symbol"/>
    </w:rPr>
  </w:style>
  <w:style w:type="character" w:styleId="UserStyle_153">
    <w:name w:val="WW8Num50z0"/>
    <w:next w:val="UserStyle_153"/>
    <w:link w:val="Normal"/>
    <w:rPr>
      <w:rFonts w:ascii="Symbol" w:hAnsi="Symbol"/>
      <w:color w:val="000000"/>
      <w:position w:val="0"/>
      <w:sz w:val="24"/>
      <w:vertAlign w:val="baseline"/>
    </w:rPr>
  </w:style>
  <w:style w:type="character" w:styleId="UserStyle_154">
    <w:name w:val="WW8Num52z0"/>
    <w:next w:val="UserStyle_154"/>
    <w:link w:val="Normal"/>
    <w:rPr>
      <w:rFonts w:ascii="Arial" w:hAnsi="Arial"/>
    </w:rPr>
  </w:style>
  <w:style w:type="character" w:styleId="UserStyle_155">
    <w:name w:val="WW8Num53z0"/>
    <w:next w:val="UserStyle_155"/>
    <w:link w:val="Normal"/>
    <w:rPr>
      <w:rFonts w:ascii="Symbol" w:hAnsi="Symbol"/>
    </w:rPr>
  </w:style>
  <w:style w:type="character" w:styleId="UserStyle_156">
    <w:name w:val="WW8Num55z0"/>
    <w:next w:val="UserStyle_156"/>
    <w:link w:val="Normal"/>
    <w:rPr>
      <w:rFonts w:ascii="Symbol" w:hAnsi="Symbol"/>
    </w:rPr>
  </w:style>
  <w:style w:type="character" w:styleId="UserStyle_157">
    <w:name w:val="WW8Num57z0"/>
    <w:next w:val="UserStyle_157"/>
    <w:link w:val="Normal"/>
    <w:rPr>
      <w:rFonts w:ascii="Arial" w:hAnsi="Arial" w:eastAsia="Times New Roman" w:cs="Arial"/>
    </w:rPr>
  </w:style>
  <w:style w:type="character" w:styleId="UserStyle_158">
    <w:name w:val="WW8Num61z0"/>
    <w:next w:val="UserStyle_158"/>
    <w:link w:val="Normal"/>
    <w:rPr>
      <w:rFonts w:ascii="Symbol" w:hAnsi="Symbol"/>
    </w:rPr>
  </w:style>
  <w:style w:type="character" w:styleId="UserStyle_159">
    <w:name w:val="Absatz-Standardschriftart"/>
    <w:basedOn w:val="NormalCharacter"/>
    <w:next w:val="UserStyle_159"/>
    <w:link w:val="Normal"/>
  </w:style>
  <w:style w:type="character" w:styleId="UserStyle_160">
    <w:name w:val="WW8Num13z1"/>
    <w:next w:val="UserStyle_160"/>
    <w:link w:val="Normal"/>
    <w:rPr>
      <w:rFonts w:ascii="Courier New" w:hAnsi="Courier New"/>
    </w:rPr>
  </w:style>
  <w:style w:type="character" w:styleId="UserStyle_161">
    <w:name w:val="WW8Num13z2"/>
    <w:next w:val="UserStyle_161"/>
    <w:link w:val="Normal"/>
    <w:rPr>
      <w:rFonts w:ascii="Wingdings" w:hAnsi="Wingdings"/>
    </w:rPr>
  </w:style>
  <w:style w:type="character" w:styleId="UserStyle_162">
    <w:name w:val="WW8Num14z1"/>
    <w:next w:val="UserStyle_162"/>
    <w:link w:val="Normal"/>
    <w:rPr>
      <w:rFonts w:ascii="Courier New" w:hAnsi="Courier New" w:cs="Courier New"/>
    </w:rPr>
  </w:style>
  <w:style w:type="character" w:styleId="UserStyle_163">
    <w:name w:val="WW8Num14z2"/>
    <w:next w:val="UserStyle_163"/>
    <w:link w:val="Normal"/>
    <w:rPr>
      <w:rFonts w:ascii="Wingdings" w:hAnsi="Wingdings"/>
    </w:rPr>
  </w:style>
  <w:style w:type="character" w:styleId="UserStyle_164">
    <w:name w:val="WW8Num15z1"/>
    <w:next w:val="UserStyle_164"/>
    <w:link w:val="Normal"/>
    <w:rPr>
      <w:rFonts w:ascii="Courier New" w:hAnsi="Courier New" w:cs="Courier New"/>
    </w:rPr>
  </w:style>
  <w:style w:type="character" w:styleId="UserStyle_165">
    <w:name w:val="WW8Num15z2"/>
    <w:next w:val="UserStyle_165"/>
    <w:link w:val="Normal"/>
    <w:rPr>
      <w:rFonts w:ascii="Wingdings" w:hAnsi="Wingdings"/>
    </w:rPr>
  </w:style>
  <w:style w:type="character" w:styleId="UserStyle_166">
    <w:name w:val="WW8Num16z1"/>
    <w:next w:val="UserStyle_166"/>
    <w:link w:val="Normal"/>
    <w:rPr>
      <w:rFonts w:ascii="Courier New" w:hAnsi="Courier New" w:cs="Courier New"/>
    </w:rPr>
  </w:style>
  <w:style w:type="character" w:styleId="UserStyle_167">
    <w:name w:val="WW8Num16z2"/>
    <w:next w:val="UserStyle_167"/>
    <w:link w:val="Normal"/>
    <w:rPr>
      <w:rFonts w:ascii="Wingdings" w:hAnsi="Wingdings"/>
    </w:rPr>
  </w:style>
  <w:style w:type="character" w:styleId="UserStyle_168">
    <w:name w:val="WW8Num17z1"/>
    <w:next w:val="UserStyle_168"/>
    <w:link w:val="Normal"/>
    <w:rPr>
      <w:rFonts w:ascii="Courier New" w:hAnsi="Courier New" w:cs="Courier New"/>
    </w:rPr>
  </w:style>
  <w:style w:type="character" w:styleId="UserStyle_169">
    <w:name w:val="WW8Num17z2"/>
    <w:next w:val="UserStyle_169"/>
    <w:link w:val="Normal"/>
    <w:rPr>
      <w:rFonts w:ascii="Wingdings" w:hAnsi="Wingdings"/>
    </w:rPr>
  </w:style>
  <w:style w:type="character" w:styleId="UserStyle_170">
    <w:name w:val="WW8Num18z1"/>
    <w:next w:val="UserStyle_170"/>
    <w:link w:val="Normal"/>
    <w:rPr>
      <w:rFonts w:ascii="Courier New" w:hAnsi="Courier New" w:cs="Courier New"/>
    </w:rPr>
  </w:style>
  <w:style w:type="character" w:styleId="UserStyle_171">
    <w:name w:val="WW8Num18z2"/>
    <w:next w:val="UserStyle_171"/>
    <w:link w:val="Normal"/>
    <w:rPr>
      <w:rFonts w:ascii="Wingdings" w:hAnsi="Wingdings"/>
    </w:rPr>
  </w:style>
  <w:style w:type="character" w:styleId="UserStyle_172">
    <w:name w:val="WW8Num19z1"/>
    <w:next w:val="UserStyle_172"/>
    <w:link w:val="Normal"/>
    <w:rPr>
      <w:rFonts w:ascii="Courier New" w:hAnsi="Courier New" w:cs="Courier New"/>
    </w:rPr>
  </w:style>
  <w:style w:type="character" w:styleId="UserStyle_173">
    <w:name w:val="WW8Num19z2"/>
    <w:next w:val="UserStyle_173"/>
    <w:link w:val="Normal"/>
    <w:rPr>
      <w:rFonts w:ascii="Wingdings" w:hAnsi="Wingdings"/>
    </w:rPr>
  </w:style>
  <w:style w:type="character" w:styleId="UserStyle_174">
    <w:name w:val="WW8Num19z3"/>
    <w:next w:val="UserStyle_174"/>
    <w:link w:val="Normal"/>
    <w:rPr>
      <w:rFonts w:ascii="Symbol" w:hAnsi="Symbol"/>
    </w:rPr>
  </w:style>
  <w:style w:type="character" w:styleId="UserStyle_175">
    <w:name w:val="WW8Num20z1"/>
    <w:next w:val="UserStyle_175"/>
    <w:link w:val="Normal"/>
    <w:rPr>
      <w:rFonts w:ascii="Courier New" w:hAnsi="Courier New"/>
    </w:rPr>
  </w:style>
  <w:style w:type="character" w:styleId="UserStyle_176">
    <w:name w:val="WW8Num20z2"/>
    <w:next w:val="UserStyle_176"/>
    <w:link w:val="Normal"/>
    <w:rPr>
      <w:rFonts w:ascii="Wingdings" w:hAnsi="Wingdings"/>
    </w:rPr>
  </w:style>
  <w:style w:type="character" w:styleId="UserStyle_177">
    <w:name w:val="WW8Num21z1"/>
    <w:next w:val="UserStyle_177"/>
    <w:link w:val="Normal"/>
    <w:rPr>
      <w:rFonts w:ascii="Courier New" w:hAnsi="Courier New" w:cs="Courier New"/>
    </w:rPr>
  </w:style>
  <w:style w:type="character" w:styleId="UserStyle_178">
    <w:name w:val="WW8Num21z2"/>
    <w:next w:val="UserStyle_178"/>
    <w:link w:val="Normal"/>
    <w:rPr>
      <w:rFonts w:ascii="Wingdings" w:hAnsi="Wingdings"/>
    </w:rPr>
  </w:style>
  <w:style w:type="character" w:styleId="UserStyle_179">
    <w:name w:val="WW8Num22z1"/>
    <w:next w:val="UserStyle_179"/>
    <w:link w:val="Normal"/>
    <w:rPr>
      <w:rFonts w:ascii="Courier New" w:hAnsi="Courier New"/>
    </w:rPr>
  </w:style>
  <w:style w:type="character" w:styleId="UserStyle_180">
    <w:name w:val="WW8Num22z2"/>
    <w:next w:val="UserStyle_180"/>
    <w:link w:val="Normal"/>
    <w:rPr>
      <w:rFonts w:ascii="Wingdings" w:hAnsi="Wingdings"/>
    </w:rPr>
  </w:style>
  <w:style w:type="character" w:styleId="UserStyle_181">
    <w:name w:val="WW8Num23z0"/>
    <w:next w:val="UserStyle_181"/>
    <w:link w:val="Normal"/>
    <w:rPr>
      <w:rFonts w:ascii="Wingdings" w:hAnsi="Wingdings"/>
    </w:rPr>
  </w:style>
  <w:style w:type="character" w:styleId="UserStyle_182">
    <w:name w:val="WW8Num23z1"/>
    <w:next w:val="UserStyle_182"/>
    <w:link w:val="Normal"/>
    <w:rPr>
      <w:rFonts w:ascii="Courier New" w:hAnsi="Courier New"/>
    </w:rPr>
  </w:style>
  <w:style w:type="character" w:styleId="UserStyle_183">
    <w:name w:val="WW8Num23z2"/>
    <w:next w:val="UserStyle_183"/>
    <w:link w:val="Normal"/>
    <w:rPr>
      <w:rFonts w:ascii="Wingdings" w:hAnsi="Wingdings"/>
    </w:rPr>
  </w:style>
  <w:style w:type="character" w:styleId="UserStyle_184">
    <w:name w:val="WW8Num24z1"/>
    <w:next w:val="UserStyle_184"/>
    <w:link w:val="Normal"/>
    <w:rPr>
      <w:rFonts w:ascii="Courier New" w:hAnsi="Courier New" w:cs="Courier New"/>
    </w:rPr>
  </w:style>
  <w:style w:type="character" w:styleId="UserStyle_185">
    <w:name w:val="WW8Num24z2"/>
    <w:next w:val="UserStyle_185"/>
    <w:link w:val="Normal"/>
    <w:rPr>
      <w:rFonts w:ascii="Wingdings" w:hAnsi="Wingdings"/>
    </w:rPr>
  </w:style>
  <w:style w:type="character" w:styleId="UserStyle_186">
    <w:name w:val="WW8Num24z3"/>
    <w:next w:val="UserStyle_186"/>
    <w:link w:val="Normal"/>
    <w:rPr>
      <w:rFonts w:ascii="Symbol" w:hAnsi="Symbol"/>
    </w:rPr>
  </w:style>
  <w:style w:type="character" w:styleId="UserStyle_187">
    <w:name w:val="WW8Num26z0"/>
    <w:next w:val="UserStyle_187"/>
    <w:link w:val="Normal"/>
    <w:rPr>
      <w:rFonts w:ascii="Symbol" w:hAnsi="Symbol"/>
    </w:rPr>
  </w:style>
  <w:style w:type="character" w:styleId="UserStyle_188">
    <w:name w:val="WW8Num26z1"/>
    <w:next w:val="UserStyle_188"/>
    <w:link w:val="Normal"/>
    <w:rPr>
      <w:rFonts w:ascii="Courier New" w:hAnsi="Courier New" w:cs="Courier New"/>
    </w:rPr>
  </w:style>
  <w:style w:type="character" w:styleId="UserStyle_189">
    <w:name w:val="WW8Num26z2"/>
    <w:next w:val="UserStyle_189"/>
    <w:link w:val="Normal"/>
    <w:rPr>
      <w:rFonts w:ascii="Wingdings" w:hAnsi="Wingdings"/>
    </w:rPr>
  </w:style>
  <w:style w:type="character" w:styleId="UserStyle_190">
    <w:name w:val="WW8Num27z1"/>
    <w:next w:val="UserStyle_190"/>
    <w:link w:val="Normal"/>
    <w:rPr>
      <w:rFonts w:ascii="Courier New" w:hAnsi="Courier New"/>
    </w:rPr>
  </w:style>
  <w:style w:type="character" w:styleId="UserStyle_191">
    <w:name w:val="WW8Num27z2"/>
    <w:next w:val="UserStyle_191"/>
    <w:link w:val="Normal"/>
    <w:rPr>
      <w:rFonts w:ascii="Wingdings" w:hAnsi="Wingdings"/>
    </w:rPr>
  </w:style>
  <w:style w:type="character" w:styleId="UserStyle_192">
    <w:name w:val="WW8Num29z0"/>
    <w:next w:val="UserStyle_192"/>
    <w:link w:val="Normal"/>
    <w:rPr>
      <w:rFonts w:ascii="Times New Roman" w:hAnsi="Times New Roman"/>
    </w:rPr>
  </w:style>
  <w:style w:type="character" w:styleId="UserStyle_193">
    <w:name w:val="WW8Num30z1"/>
    <w:next w:val="UserStyle_193"/>
    <w:link w:val="Normal"/>
    <w:rPr>
      <w:rFonts w:ascii="Courier New" w:hAnsi="Courier New" w:cs="Courier New"/>
    </w:rPr>
  </w:style>
  <w:style w:type="character" w:styleId="UserStyle_194">
    <w:name w:val="WW8Num30z2"/>
    <w:next w:val="UserStyle_194"/>
    <w:link w:val="Normal"/>
    <w:rPr>
      <w:rFonts w:ascii="Wingdings" w:hAnsi="Wingdings"/>
    </w:rPr>
  </w:style>
  <w:style w:type="character" w:styleId="UserStyle_195">
    <w:name w:val="WW8Num32z1"/>
    <w:next w:val="UserStyle_195"/>
    <w:link w:val="Normal"/>
    <w:rPr>
      <w:rFonts w:ascii="Courier New" w:hAnsi="Courier New"/>
    </w:rPr>
  </w:style>
  <w:style w:type="character" w:styleId="UserStyle_196">
    <w:name w:val="WW8Num32z2"/>
    <w:next w:val="UserStyle_196"/>
    <w:link w:val="Normal"/>
    <w:rPr>
      <w:rFonts w:ascii="Wingdings" w:hAnsi="Wingdings"/>
    </w:rPr>
  </w:style>
  <w:style w:type="character" w:styleId="UserStyle_197">
    <w:name w:val="WW8Num33z0"/>
    <w:next w:val="UserStyle_197"/>
    <w:link w:val="Normal"/>
    <w:rPr>
      <w:rFonts w:ascii="Symbol" w:hAnsi="Symbol"/>
    </w:rPr>
  </w:style>
  <w:style w:type="character" w:styleId="UserStyle_198">
    <w:name w:val="WW8Num33z1"/>
    <w:next w:val="UserStyle_198"/>
    <w:link w:val="Normal"/>
    <w:rPr>
      <w:rFonts w:ascii="Courier New" w:hAnsi="Courier New"/>
    </w:rPr>
  </w:style>
  <w:style w:type="character" w:styleId="UserStyle_199">
    <w:name w:val="WW8Num33z2"/>
    <w:next w:val="UserStyle_199"/>
    <w:link w:val="Normal"/>
    <w:rPr>
      <w:rFonts w:ascii="Wingdings" w:hAnsi="Wingdings"/>
    </w:rPr>
  </w:style>
  <w:style w:type="character" w:styleId="UserStyle_200">
    <w:name w:val="WW8Num34z1"/>
    <w:next w:val="UserStyle_200"/>
    <w:link w:val="Normal"/>
    <w:rPr>
      <w:rFonts w:ascii="Courier New" w:hAnsi="Courier New" w:cs="Courier New"/>
    </w:rPr>
  </w:style>
  <w:style w:type="character" w:styleId="UserStyle_201">
    <w:name w:val="WW8Num34z2"/>
    <w:next w:val="UserStyle_201"/>
    <w:link w:val="Normal"/>
    <w:rPr>
      <w:rFonts w:ascii="Wingdings" w:hAnsi="Wingdings"/>
    </w:rPr>
  </w:style>
  <w:style w:type="character" w:styleId="UserStyle_202">
    <w:name w:val="WW8Num36z0"/>
    <w:next w:val="UserStyle_202"/>
    <w:link w:val="Normal"/>
    <w:rPr>
      <w:rFonts w:ascii="Symbol" w:hAnsi="Symbol"/>
    </w:rPr>
  </w:style>
  <w:style w:type="character" w:styleId="UserStyle_203">
    <w:name w:val="WW8Num36z1"/>
    <w:next w:val="UserStyle_203"/>
    <w:link w:val="Normal"/>
    <w:rPr>
      <w:rFonts w:ascii="Courier New" w:hAnsi="Courier New" w:cs="Courier New"/>
    </w:rPr>
  </w:style>
  <w:style w:type="character" w:styleId="UserStyle_204">
    <w:name w:val="WW8Num36z2"/>
    <w:next w:val="UserStyle_204"/>
    <w:link w:val="Normal"/>
    <w:rPr>
      <w:rFonts w:ascii="Wingdings" w:hAnsi="Wingdings"/>
    </w:rPr>
  </w:style>
  <w:style w:type="character" w:styleId="UserStyle_205">
    <w:name w:val="WW8Num37z1"/>
    <w:next w:val="UserStyle_205"/>
    <w:link w:val="Normal"/>
    <w:rPr>
      <w:rFonts w:ascii="Courier New" w:hAnsi="Courier New" w:cs="Courier New"/>
    </w:rPr>
  </w:style>
  <w:style w:type="character" w:styleId="UserStyle_206">
    <w:name w:val="WW8Num37z2"/>
    <w:next w:val="UserStyle_206"/>
    <w:link w:val="Normal"/>
    <w:rPr>
      <w:rFonts w:ascii="Wingdings" w:hAnsi="Wingdings"/>
    </w:rPr>
  </w:style>
  <w:style w:type="character" w:styleId="UserStyle_207">
    <w:name w:val="WW8Num39z0"/>
    <w:next w:val="UserStyle_207"/>
    <w:link w:val="Normal"/>
    <w:rPr>
      <w:rFonts w:ascii="Symbol" w:hAnsi="Symbol"/>
    </w:rPr>
  </w:style>
  <w:style w:type="character" w:styleId="UserStyle_208">
    <w:name w:val="WW8Num39z1"/>
    <w:next w:val="UserStyle_208"/>
    <w:link w:val="Normal"/>
    <w:rPr>
      <w:rFonts w:ascii="Courier New" w:hAnsi="Courier New" w:cs="Courier New"/>
    </w:rPr>
  </w:style>
  <w:style w:type="character" w:styleId="UserStyle_209">
    <w:name w:val="WW8Num39z2"/>
    <w:next w:val="UserStyle_209"/>
    <w:link w:val="Normal"/>
    <w:rPr>
      <w:rFonts w:ascii="Wingdings" w:hAnsi="Wingdings"/>
    </w:rPr>
  </w:style>
  <w:style w:type="character" w:styleId="UserStyle_210">
    <w:name w:val="WW8Num40z0"/>
    <w:next w:val="UserStyle_210"/>
    <w:link w:val="Normal"/>
    <w:rPr>
      <w:rFonts w:ascii="Symbol" w:hAnsi="Symbol"/>
    </w:rPr>
  </w:style>
  <w:style w:type="character" w:styleId="UserStyle_211">
    <w:name w:val="WW8Num40z1"/>
    <w:next w:val="UserStyle_211"/>
    <w:link w:val="Normal"/>
    <w:rPr>
      <w:rFonts w:ascii="Courier New" w:hAnsi="Courier New" w:cs="Courier New"/>
    </w:rPr>
  </w:style>
  <w:style w:type="character" w:styleId="UserStyle_212">
    <w:name w:val="WW8Num40z2"/>
    <w:next w:val="UserStyle_212"/>
    <w:link w:val="Normal"/>
    <w:rPr>
      <w:rFonts w:ascii="Wingdings" w:hAnsi="Wingdings"/>
    </w:rPr>
  </w:style>
  <w:style w:type="character" w:styleId="UserStyle_213">
    <w:name w:val="WW8Num44z1"/>
    <w:next w:val="UserStyle_213"/>
    <w:link w:val="Normal"/>
    <w:rPr>
      <w:rFonts w:ascii="Courier New" w:hAnsi="Courier New" w:cs="Courier New"/>
    </w:rPr>
  </w:style>
  <w:style w:type="character" w:styleId="UserStyle_214">
    <w:name w:val="WW8Num44z2"/>
    <w:next w:val="UserStyle_214"/>
    <w:link w:val="Normal"/>
    <w:rPr>
      <w:rFonts w:ascii="Wingdings" w:hAnsi="Wingdings"/>
    </w:rPr>
  </w:style>
  <w:style w:type="character" w:styleId="UserStyle_215">
    <w:name w:val="WW8Num46z1"/>
    <w:next w:val="UserStyle_215"/>
    <w:link w:val="Normal"/>
    <w:rPr>
      <w:rFonts w:ascii="Courier New" w:hAnsi="Courier New" w:cs="Courier New"/>
    </w:rPr>
  </w:style>
  <w:style w:type="character" w:styleId="UserStyle_216">
    <w:name w:val="WW8Num46z2"/>
    <w:next w:val="UserStyle_216"/>
    <w:link w:val="Normal"/>
    <w:rPr>
      <w:rFonts w:ascii="Wingdings" w:hAnsi="Wingdings"/>
    </w:rPr>
  </w:style>
  <w:style w:type="character" w:styleId="UserStyle_217">
    <w:name w:val="WW8Num47z1"/>
    <w:next w:val="UserStyle_217"/>
    <w:link w:val="Normal"/>
    <w:rPr>
      <w:rFonts w:ascii="Courier New" w:hAnsi="Courier New" w:cs="Courier New"/>
    </w:rPr>
  </w:style>
  <w:style w:type="character" w:styleId="UserStyle_218">
    <w:name w:val="WW8Num47z2"/>
    <w:next w:val="UserStyle_218"/>
    <w:link w:val="Normal"/>
    <w:rPr>
      <w:rFonts w:ascii="Wingdings" w:hAnsi="Wingdings"/>
    </w:rPr>
  </w:style>
  <w:style w:type="character" w:styleId="UserStyle_219">
    <w:name w:val="WW8Num47z3"/>
    <w:next w:val="UserStyle_219"/>
    <w:link w:val="Normal"/>
    <w:rPr>
      <w:rFonts w:ascii="Symbol" w:hAnsi="Symbol"/>
    </w:rPr>
  </w:style>
  <w:style w:type="character" w:styleId="UserStyle_220">
    <w:name w:val="WW8Num48z1"/>
    <w:next w:val="UserStyle_220"/>
    <w:link w:val="Normal"/>
    <w:rPr>
      <w:rFonts w:ascii="Courier New" w:hAnsi="Courier New" w:cs="Courier New"/>
    </w:rPr>
  </w:style>
  <w:style w:type="character" w:styleId="UserStyle_221">
    <w:name w:val="WW8Num48z2"/>
    <w:next w:val="UserStyle_221"/>
    <w:link w:val="Normal"/>
    <w:rPr>
      <w:rFonts w:ascii="Wingdings" w:hAnsi="Wingdings"/>
    </w:rPr>
  </w:style>
  <w:style w:type="character" w:styleId="UserStyle_222">
    <w:name w:val="WW8Num49z0"/>
    <w:next w:val="UserStyle_222"/>
    <w:link w:val="Normal"/>
    <w:rPr>
      <w:rFonts w:ascii="Symbol" w:hAnsi="Symbol"/>
    </w:rPr>
  </w:style>
  <w:style w:type="character" w:styleId="UserStyle_223">
    <w:name w:val="WW8Num49z1"/>
    <w:next w:val="UserStyle_223"/>
    <w:link w:val="Normal"/>
    <w:rPr>
      <w:rFonts w:ascii="Courier New" w:hAnsi="Courier New"/>
    </w:rPr>
  </w:style>
  <w:style w:type="character" w:styleId="UserStyle_224">
    <w:name w:val="WW8Num49z2"/>
    <w:next w:val="UserStyle_224"/>
    <w:link w:val="Normal"/>
    <w:rPr>
      <w:rFonts w:ascii="Wingdings" w:hAnsi="Wingdings"/>
    </w:rPr>
  </w:style>
  <w:style w:type="character" w:styleId="UserStyle_225">
    <w:name w:val="WW8Num50z1"/>
    <w:next w:val="UserStyle_225"/>
    <w:link w:val="Normal"/>
    <w:rPr>
      <w:rFonts w:ascii="Courier New" w:hAnsi="Courier New"/>
    </w:rPr>
  </w:style>
  <w:style w:type="character" w:styleId="UserStyle_226">
    <w:name w:val="WW8Num50z2"/>
    <w:next w:val="UserStyle_226"/>
    <w:link w:val="Normal"/>
    <w:rPr>
      <w:rFonts w:ascii="Wingdings" w:hAnsi="Wingdings"/>
    </w:rPr>
  </w:style>
  <w:style w:type="character" w:styleId="UserStyle_227">
    <w:name w:val="WW8Num50z3"/>
    <w:next w:val="UserStyle_227"/>
    <w:link w:val="Normal"/>
    <w:rPr>
      <w:rFonts w:ascii="Symbol" w:hAnsi="Symbol"/>
    </w:rPr>
  </w:style>
  <w:style w:type="character" w:styleId="UserStyle_228">
    <w:name w:val="WW8Num52z1"/>
    <w:next w:val="UserStyle_228"/>
    <w:link w:val="Normal"/>
    <w:rPr>
      <w:rFonts w:ascii="Courier New" w:hAnsi="Courier New" w:cs="Courier New"/>
    </w:rPr>
  </w:style>
  <w:style w:type="character" w:styleId="UserStyle_229">
    <w:name w:val="WW8Num52z2"/>
    <w:next w:val="UserStyle_229"/>
    <w:link w:val="Normal"/>
    <w:rPr>
      <w:rFonts w:ascii="Wingdings" w:hAnsi="Wingdings"/>
    </w:rPr>
  </w:style>
  <w:style w:type="character" w:styleId="UserStyle_230">
    <w:name w:val="WW8Num52z3"/>
    <w:next w:val="UserStyle_230"/>
    <w:link w:val="Normal"/>
    <w:rPr>
      <w:rFonts w:ascii="Symbol" w:hAnsi="Symbol"/>
    </w:rPr>
  </w:style>
  <w:style w:type="character" w:styleId="UserStyle_231">
    <w:name w:val="WW8Num54z0"/>
    <w:next w:val="UserStyle_231"/>
    <w:link w:val="Normal"/>
    <w:rPr>
      <w:rFonts w:ascii="Symbol" w:hAnsi="Symbol"/>
    </w:rPr>
  </w:style>
  <w:style w:type="character" w:styleId="UserStyle_232">
    <w:name w:val="WW8Num54z1"/>
    <w:next w:val="UserStyle_232"/>
    <w:link w:val="Normal"/>
    <w:rPr>
      <w:rFonts w:ascii="Courier New" w:hAnsi="Courier New"/>
    </w:rPr>
  </w:style>
  <w:style w:type="character" w:styleId="UserStyle_233">
    <w:name w:val="WW8Num54z2"/>
    <w:next w:val="UserStyle_233"/>
    <w:link w:val="Normal"/>
    <w:rPr>
      <w:rFonts w:ascii="Wingdings" w:hAnsi="Wingdings"/>
    </w:rPr>
  </w:style>
  <w:style w:type="character" w:styleId="UserStyle_234">
    <w:name w:val="WW8Num55z1"/>
    <w:next w:val="UserStyle_234"/>
    <w:link w:val="Normal"/>
    <w:rPr>
      <w:rFonts w:ascii="Courier New" w:hAnsi="Courier New" w:cs="Courier New"/>
    </w:rPr>
  </w:style>
  <w:style w:type="character" w:styleId="UserStyle_235">
    <w:name w:val="WW8Num55z2"/>
    <w:next w:val="UserStyle_235"/>
    <w:link w:val="Normal"/>
    <w:rPr>
      <w:rFonts w:ascii="Wingdings" w:hAnsi="Wingdings"/>
    </w:rPr>
  </w:style>
  <w:style w:type="character" w:styleId="UserStyle_236">
    <w:name w:val="WW8Num59z0"/>
    <w:next w:val="UserStyle_236"/>
    <w:link w:val="Normal"/>
    <w:rPr>
      <w:rFonts w:ascii="Symbol" w:hAnsi="Symbol"/>
      <w:color w:val="000000"/>
      <w:position w:val="0"/>
      <w:sz w:val="24"/>
      <w:vertAlign w:val="baseline"/>
    </w:rPr>
  </w:style>
  <w:style w:type="character" w:styleId="UserStyle_237">
    <w:name w:val="WW8Num59z1"/>
    <w:next w:val="UserStyle_237"/>
    <w:link w:val="Normal"/>
    <w:rPr>
      <w:rFonts w:ascii="Courier New" w:hAnsi="Courier New"/>
    </w:rPr>
  </w:style>
  <w:style w:type="character" w:styleId="UserStyle_238">
    <w:name w:val="WW8Num59z2"/>
    <w:next w:val="UserStyle_238"/>
    <w:link w:val="Normal"/>
    <w:rPr>
      <w:rFonts w:ascii="Wingdings" w:hAnsi="Wingdings"/>
    </w:rPr>
  </w:style>
  <w:style w:type="character" w:styleId="UserStyle_239">
    <w:name w:val="WW8Num59z3"/>
    <w:next w:val="UserStyle_239"/>
    <w:link w:val="Normal"/>
    <w:rPr>
      <w:rFonts w:ascii="Symbol" w:hAnsi="Symbol"/>
    </w:rPr>
  </w:style>
  <w:style w:type="character" w:styleId="UserStyle_240">
    <w:name w:val="WW8Num63z1"/>
    <w:next w:val="UserStyle_240"/>
    <w:link w:val="Normal"/>
    <w:rPr>
      <w:rFonts w:ascii="Symbol" w:hAnsi="Symbol"/>
    </w:rPr>
  </w:style>
  <w:style w:type="character" w:styleId="UserStyle_241">
    <w:name w:val="WW8Num64z0"/>
    <w:next w:val="UserStyle_241"/>
    <w:link w:val="Normal"/>
    <w:rPr>
      <w:rFonts w:ascii="Symbol" w:hAnsi="Symbol"/>
    </w:rPr>
  </w:style>
  <w:style w:type="character" w:styleId="UserStyle_242">
    <w:name w:val="WW8Num64z1"/>
    <w:next w:val="UserStyle_242"/>
    <w:link w:val="Normal"/>
    <w:rPr>
      <w:rFonts w:ascii="Courier New" w:hAnsi="Courier New" w:cs="Courier New"/>
    </w:rPr>
  </w:style>
  <w:style w:type="character" w:styleId="UserStyle_243">
    <w:name w:val="WW8Num64z2"/>
    <w:next w:val="UserStyle_243"/>
    <w:link w:val="Normal"/>
    <w:rPr>
      <w:rFonts w:ascii="Wingdings" w:hAnsi="Wingdings"/>
    </w:rPr>
  </w:style>
  <w:style w:type="character" w:styleId="UserStyle_244">
    <w:name w:val="Основной шрифт абзаца1"/>
    <w:basedOn w:val="NormalCharacter"/>
    <w:next w:val="UserStyle_244"/>
    <w:link w:val="Normal"/>
  </w:style>
  <w:style w:type="character" w:styleId="UserStyle_245">
    <w:name w:val="Основной текст 3 Знак"/>
    <w:next w:val="UserStyle_245"/>
    <w:link w:val="BodyText3"/>
    <w:rPr>
      <w:rFonts w:ascii="Arial" w:hAnsi="Arial" w:cs="Arial"/>
      <w:sz w:val="16"/>
      <w:szCs w:val="24"/>
    </w:rPr>
  </w:style>
  <w:style w:type="character" w:styleId="UserStyle_246">
    <w:name w:val="Символ сноски"/>
    <w:next w:val="UserStyle_246"/>
    <w:link w:val="Normal"/>
    <w:rPr>
      <w:position w:val="-2"/>
      <w:vertAlign w:val="superscript"/>
    </w:rPr>
  </w:style>
  <w:style w:type="character" w:styleId="UserStyle_247">
    <w:name w:val="Стиль заключения Знак Знак"/>
    <w:next w:val="UserStyle_247"/>
    <w:link w:val="Normal"/>
    <w:rPr>
      <w:sz w:val="28"/>
      <w:szCs w:val="28"/>
    </w:rPr>
  </w:style>
  <w:style w:type="character" w:styleId="UserStyle_248">
    <w:name w:val="WW8Num2z0"/>
    <w:next w:val="UserStyle_248"/>
    <w:link w:val="Normal"/>
    <w:rPr>
      <w:rFonts w:ascii="Times New Roman" w:hAnsi="Times New Roman" w:eastAsia="Times New Roman" w:cs="Times New Roman"/>
    </w:rPr>
  </w:style>
  <w:style w:type="character" w:styleId="UserStyle_249">
    <w:name w:val="!Простой текст! Знак Знак Знак Знак Знак"/>
    <w:next w:val="UserStyle_249"/>
    <w:link w:val="Normal"/>
    <w:rPr>
      <w:sz w:val="24"/>
      <w:szCs w:val="24"/>
    </w:rPr>
  </w:style>
  <w:style w:type="character" w:styleId="UserStyle_250">
    <w:name w:val="ВерИндекс"/>
    <w:next w:val="UserStyle_250"/>
    <w:link w:val="Normal"/>
    <w:rPr>
      <w:position w:val="-2"/>
      <w:vertAlign w:val="superscript"/>
    </w:rPr>
  </w:style>
  <w:style w:type="character" w:styleId="UserStyle_251">
    <w:name w:val="Текст Знак"/>
    <w:next w:val="UserStyle_251"/>
    <w:link w:val="PlainText"/>
    <w:rPr>
      <w:rFonts w:ascii="Courier New" w:hAnsi="Courier New" w:cs="Courier New"/>
    </w:rPr>
  </w:style>
  <w:style w:type="character" w:styleId="UserStyle_252">
    <w:name w:val="Верхний колонтитул Знак1,ВерхКолонтитул Знак"/>
    <w:next w:val="UserStyle_252"/>
    <w:link w:val="Normal"/>
    <w:rPr>
      <w:rFonts w:ascii="Arial" w:hAnsi="Arial" w:cs="Arial"/>
      <w:sz w:val="24"/>
      <w:szCs w:val="16"/>
      <w:lang w:val="ru-RU" w:eastAsia="ar-SA" w:bidi="ar-SA"/>
    </w:rPr>
  </w:style>
  <w:style w:type="character" w:styleId="UserStyle_253">
    <w:name w:val="Нижний колонтитул Знак1"/>
    <w:next w:val="UserStyle_253"/>
    <w:link w:val="Normal"/>
    <w:rPr>
      <w:rFonts w:ascii="Arial" w:hAnsi="Arial" w:cs="Arial"/>
      <w:sz w:val="24"/>
      <w:szCs w:val="16"/>
      <w:lang w:val="ru-RU" w:eastAsia="ar-SA" w:bidi="ar-SA"/>
    </w:rPr>
  </w:style>
  <w:style w:type="character" w:styleId="UserStyle_254">
    <w:name w:val="Основной текст с отступом Знак1"/>
    <w:next w:val="UserStyle_254"/>
    <w:link w:val="Normal"/>
    <w:rPr>
      <w:rFonts w:ascii="Arial" w:hAnsi="Arial" w:cs="Arial"/>
      <w:color w:val="ff0000"/>
      <w:sz w:val="24"/>
      <w:szCs w:val="16"/>
      <w:lang w:val="ru-RU" w:eastAsia="ar-SA" w:bidi="ar-SA"/>
    </w:rPr>
  </w:style>
  <w:style w:type="character" w:styleId="UserStyle_255">
    <w:name w:val="Текст выноски Знак1"/>
    <w:next w:val="UserStyle_255"/>
    <w:link w:val="Normal"/>
    <w:rPr>
      <w:rFonts w:ascii="Tahoma" w:hAnsi="Tahoma" w:cs="Tahoma"/>
      <w:sz w:val="16"/>
      <w:szCs w:val="16"/>
      <w:lang w:val="ru-RU" w:eastAsia="ar-SA" w:bidi="ar-SA"/>
    </w:rPr>
  </w:style>
  <w:style w:type="character" w:styleId="UserStyle_256">
    <w:name w:val="Стандартный HTML Знак1"/>
    <w:next w:val="UserStyle_256"/>
    <w:link w:val="Normal"/>
    <w:rPr>
      <w:rFonts w:ascii="Courier New" w:hAnsi="Courier New" w:cs="Arial"/>
      <w:color w:val="000000"/>
      <w:szCs w:val="16"/>
      <w:lang w:val="ru-RU" w:eastAsia="ar-SA" w:bidi="ar-SA"/>
    </w:rPr>
  </w:style>
  <w:style w:type="character" w:styleId="UserStyle_257">
    <w:name w:val="Стиль пункта схемы Знак"/>
    <w:next w:val="UserStyle_257"/>
    <w:link w:val="Normal"/>
    <w:rPr>
      <w:rFonts w:ascii="Arial" w:hAnsi="Arial" w:cs="Arial"/>
      <w:sz w:val="28"/>
      <w:szCs w:val="28"/>
      <w:lang w:val="ru-RU" w:eastAsia="ar-SA" w:bidi="ar-SA"/>
    </w:rPr>
  </w:style>
  <w:style w:type="character" w:styleId="UserStyle_258">
    <w:name w:val="Текст сноски Знак1,Table_Footnote_last Знак Знак1,Table_Footnote_last Знак Знак Знак,Table_Footnote_last Знак1"/>
    <w:next w:val="UserStyle_258"/>
    <w:link w:val="Normal"/>
    <w:rPr>
      <w:rFonts w:ascii="Arial" w:hAnsi="Arial" w:cs="Arial"/>
      <w:lang w:val="ru-RU" w:eastAsia="ar-SA" w:bidi="ar-SA"/>
    </w:rPr>
  </w:style>
  <w:style w:type="character" w:styleId="UserStyle_259">
    <w:name w:val="Основной текст 2 Знак1"/>
    <w:next w:val="UserStyle_259"/>
    <w:link w:val="Normal"/>
    <w:rPr>
      <w:rFonts w:ascii="Arial" w:hAnsi="Arial" w:cs="Arial"/>
      <w:sz w:val="24"/>
      <w:szCs w:val="16"/>
      <w:lang w:val="ru-RU" w:eastAsia="ar-SA" w:bidi="ar-SA"/>
    </w:rPr>
  </w:style>
  <w:style w:type="character" w:styleId="UserStyle_260">
    <w:name w:val="Основной текст с отступом 2 Знак1"/>
    <w:next w:val="UserStyle_260"/>
    <w:link w:val="Normal"/>
    <w:rPr>
      <w:rFonts w:ascii="Arial" w:hAnsi="Arial" w:cs="Arial"/>
      <w:sz w:val="24"/>
      <w:szCs w:val="16"/>
      <w:lang w:val="ru-RU" w:eastAsia="ar-SA" w:bidi="ar-SA"/>
    </w:rPr>
  </w:style>
  <w:style w:type="character" w:styleId="UserStyle_261">
    <w:name w:val="Основной текст с отступом 3 Знак1"/>
    <w:next w:val="UserStyle_261"/>
    <w:link w:val="Normal"/>
    <w:rPr>
      <w:rFonts w:ascii="Arial" w:hAnsi="Arial" w:cs="Arial"/>
      <w:sz w:val="16"/>
      <w:szCs w:val="16"/>
      <w:lang w:val="ru-RU" w:eastAsia="ar-SA" w:bidi="ar-SA"/>
    </w:rPr>
  </w:style>
  <w:style w:type="character" w:styleId="UserStyle_262">
    <w:name w:val="№табл Знак"/>
    <w:next w:val="UserStyle_262"/>
    <w:link w:val="Normal"/>
    <w:rPr>
      <w:rFonts w:ascii="Arial" w:hAnsi="Arial" w:eastAsia="Times New Roman" w:cs="Arial"/>
      <w:color w:val="000000"/>
      <w:sz w:val="24"/>
      <w:szCs w:val="22"/>
      <w:lang w:val="ru-RU" w:eastAsia="ar-SA" w:bidi="ar-SA"/>
    </w:rPr>
  </w:style>
  <w:style w:type="character" w:styleId="UserStyle_263">
    <w:name w:val="Формула Знак"/>
    <w:next w:val="UserStyle_263"/>
    <w:link w:val="Normal"/>
    <w:rPr>
      <w:rFonts w:ascii="Arial" w:hAnsi="Arial" w:cs="Arial"/>
      <w:sz w:val="28"/>
      <w:szCs w:val="28"/>
      <w:lang w:val="en-US" w:eastAsia="ar-SA" w:bidi="ar-SA"/>
    </w:rPr>
  </w:style>
  <w:style w:type="character" w:styleId="UserStyle_264">
    <w:name w:val="Ячейка таблицы Знак"/>
    <w:next w:val="UserStyle_264"/>
    <w:link w:val="Normal"/>
    <w:rPr>
      <w:rFonts w:ascii="Arial" w:hAnsi="Arial" w:eastAsia="Times New Roman" w:cs="Arial"/>
      <w:sz w:val="24"/>
      <w:szCs w:val="32"/>
      <w:lang w:val="ru-RU" w:eastAsia="ar-SA" w:bidi="ar-SA"/>
    </w:rPr>
  </w:style>
  <w:style w:type="character" w:styleId="PageNumber">
    <w:name w:val="Номер страницы"/>
    <w:basedOn w:val="NormalCharacter"/>
    <w:next w:val="PageNumber"/>
    <w:link w:val="Normal"/>
  </w:style>
  <w:style w:type="character" w:styleId="UserStyle_265">
    <w:name w:val="highlight"/>
    <w:basedOn w:val="NormalCharacter"/>
    <w:next w:val="UserStyle_265"/>
    <w:link w:val="Normal"/>
  </w:style>
  <w:style w:type="character" w:styleId="FootnoteReference">
    <w:name w:val="Знак сноски"/>
    <w:next w:val="FootnoteReference"/>
    <w:link w:val="Normal"/>
    <w:uiPriority w:val="99"/>
    <w:rPr>
      <w:position w:val="-2"/>
      <w:vertAlign w:val="superscript"/>
    </w:rPr>
  </w:style>
  <w:style w:type="paragraph" w:styleId="UserStyle_266">
    <w:name w:val="Основной текст 23"/>
    <w:basedOn w:val="Normal"/>
    <w:next w:val="UserStyle_266"/>
    <w:link w:val="Normal"/>
    <w:pPr>
      <w:spacing w:after="0" w:line="240" w:lineRule="auto"/>
      <w:ind w:firstLine="545"/>
      <w:jc w:val="both"/>
    </w:pPr>
    <w:rPr>
      <w:rFonts w:ascii="Times New Roman" w:hAnsi="Times New Roman" w:eastAsia="Times New Roman"/>
      <w:sz w:val="28"/>
      <w:szCs w:val="20"/>
      <w:lang w:eastAsia="ru-RU"/>
    </w:rPr>
  </w:style>
  <w:style w:type="character" w:styleId="UserStyle_94">
    <w:name w:val="Основной стиль Знак"/>
    <w:next w:val="UserStyle_94"/>
    <w:link w:val="UserStyle_93"/>
    <w:rPr>
      <w:rFonts w:ascii="Arial" w:hAnsi="Arial" w:eastAsia="Times New Roman" w:cs="Arial"/>
      <w:color w:val="000000"/>
      <w:sz w:val="24"/>
      <w:szCs w:val="28"/>
      <w:lang w:eastAsia="ar-SA"/>
    </w:rPr>
  </w:style>
  <w:style w:type="character" w:styleId="FollowedHyperlink">
    <w:name w:val="Просмотренная гиперссылка"/>
    <w:next w:val="FollowedHyperlink"/>
    <w:link w:val="Normal"/>
    <w:uiPriority w:val="99"/>
    <w:semiHidden/>
    <w:unhideWhenUsed/>
    <w:rPr>
      <w:color w:val="800080"/>
      <w:u w:val="single"/>
    </w:rPr>
  </w:style>
  <w:style w:type="paragraph" w:styleId="UserStyle_267">
    <w:name w:val="стиль161"/>
    <w:basedOn w:val="Normal"/>
    <w:next w:val="UserStyle_267"/>
    <w:link w:val="Normal"/>
    <w:pPr>
      <w:spacing w:after="240" w:line="270" w:lineRule="atLeast"/>
      <w:ind w:left="300" w:right="300"/>
    </w:pPr>
    <w:rPr>
      <w:rFonts w:ascii="Arial" w:hAnsi="Arial" w:eastAsia="Times New Roman" w:cs="Arial"/>
      <w:color w:val="000000"/>
      <w:sz w:val="21"/>
      <w:szCs w:val="21"/>
      <w:lang w:eastAsia="ru-RU"/>
    </w:rPr>
  </w:style>
  <w:style w:type="character" w:styleId="UserStyle_268">
    <w:name w:val="стиль251"/>
    <w:next w:val="UserStyle_268"/>
    <w:link w:val="Normal"/>
    <w:rPr>
      <w:rFonts w:ascii="Verdana" w:hAnsi="Verdana"/>
      <w:sz w:val="18"/>
      <w:szCs w:val="18"/>
    </w:rPr>
  </w:style>
  <w:style w:type="paragraph" w:styleId="UserStyle_269">
    <w:name w:val="Таблица - текст основной"/>
    <w:basedOn w:val="BodyText"/>
    <w:next w:val="UserStyle_269"/>
    <w:link w:val="UserStyle_270"/>
    <w:pPr>
      <w:contextualSpacing/>
    </w:pPr>
    <w:rPr>
      <w:rFonts w:ascii="Arial" w:hAnsi="Arial" w:eastAsia="Times New Roman"/>
      <w:lang w:eastAsia="ar-SA"/>
    </w:rPr>
  </w:style>
  <w:style w:type="character" w:styleId="UserStyle_270">
    <w:name w:val="Таблица - текст основной Знак"/>
    <w:next w:val="UserStyle_270"/>
    <w:link w:val="UserStyle_269"/>
    <w:rPr>
      <w:rFonts w:ascii="Arial" w:hAnsi="Arial" w:eastAsia="Times New Roman" w:cs="Arial"/>
      <w:lang w:eastAsia="ar-SA"/>
    </w:rPr>
  </w:style>
  <w:style w:type="paragraph" w:styleId="UserStyle_271">
    <w:name w:val="Таблица - шапка"/>
    <w:basedOn w:val="Normal"/>
    <w:next w:val="UserStyle_271"/>
    <w:link w:val="Normal"/>
    <w:pPr>
      <w:spacing w:before="60" w:after="60" w:line="240" w:lineRule="auto"/>
      <w:jc w:val="center"/>
    </w:pPr>
    <w:rPr>
      <w:rFonts w:ascii="Arial" w:hAnsi="Arial" w:eastAsia="Times New Roman" w:cs="Arial"/>
      <w:b/>
      <w:sz w:val="20"/>
      <w:szCs w:val="20"/>
      <w:lang w:eastAsia="ar-SA"/>
    </w:rPr>
  </w:style>
  <w:style w:type="paragraph" w:styleId="UserStyle_272">
    <w:name w:val="Таблица - текст выделенный"/>
    <w:basedOn w:val="BodyText"/>
    <w:next w:val="UserStyle_272"/>
    <w:link w:val="UserStyle_273"/>
    <w:qFormat/>
    <w:pPr>
      <w:spacing w:before="120" w:after="120"/>
      <w:jc w:val="both"/>
    </w:pPr>
    <w:rPr>
      <w:rFonts w:ascii="Arial" w:hAnsi="Arial" w:eastAsia="Times New Roman"/>
      <w:b/>
      <w:lang w:eastAsia="en-US"/>
    </w:rPr>
  </w:style>
  <w:style w:type="character" w:styleId="UserStyle_273">
    <w:name w:val="Таблица - текст выделенный Знак"/>
    <w:next w:val="UserStyle_273"/>
    <w:link w:val="UserStyle_272"/>
    <w:rPr>
      <w:rFonts w:ascii="Arial" w:hAnsi="Arial" w:eastAsia="Times New Roman" w:cs="Arial"/>
      <w:b/>
    </w:rPr>
  </w:style>
  <w:style w:type="paragraph" w:styleId="UserStyle_274">
    <w:name w:val="Список маркированный 1"/>
    <w:basedOn w:val="Normal"/>
    <w:next w:val="UserStyle_274"/>
    <w:link w:val="UserStyle_275"/>
    <w:qFormat/>
    <w:pPr>
      <w:tabs>
        <w:tab w:val="left" w:pos="1276" w:leader="none"/>
      </w:tabs>
      <w:spacing w:after="0" w:line="360" w:lineRule="auto"/>
      <w:ind w:left="720" w:hanging="360"/>
      <w:jc w:val="both"/>
    </w:pPr>
    <w:rPr>
      <w:rFonts w:ascii="Times New Roman" w:hAnsi="Times New Roman" w:eastAsia="Times New Roman"/>
      <w:sz w:val="24"/>
      <w:szCs w:val="24"/>
      <w:lang w:val="en-US" w:eastAsia="en-US"/>
    </w:rPr>
  </w:style>
  <w:style w:type="character" w:styleId="UserStyle_275">
    <w:name w:val="Список маркированный 1 Знак"/>
    <w:next w:val="UserStyle_275"/>
    <w:link w:val="UserStyle_274"/>
    <w:rPr>
      <w:rFonts w:ascii="Times New Roman" w:hAnsi="Times New Roman" w:eastAsia="Times New Roman"/>
      <w:sz w:val="24"/>
      <w:szCs w:val="24"/>
    </w:rPr>
  </w:style>
  <w:style w:type="paragraph" w:styleId="UserStyle_276">
    <w:name w:val="1Тема"/>
    <w:basedOn w:val="Normal"/>
    <w:next w:val="UserStyle_276"/>
    <w:link w:val="Normal"/>
    <w:pPr>
      <w:spacing w:after="120" w:line="240" w:lineRule="auto"/>
    </w:pPr>
    <w:rPr>
      <w:rFonts w:ascii="Georgia" w:hAnsi="Georgia" w:eastAsia="Times New Roman" w:cs="Georgia"/>
      <w:b/>
      <w:bCs/>
      <w:sz w:val="24"/>
      <w:szCs w:val="24"/>
      <w:lang w:eastAsia="ru-RU"/>
    </w:rPr>
  </w:style>
  <w:style w:type="paragraph" w:styleId="UserStyle_277">
    <w:name w:val="S_Обычный"/>
    <w:basedOn w:val="Normal"/>
    <w:next w:val="UserStyle_277"/>
    <w:link w:val="UserStyle_278"/>
    <w:qFormat/>
    <w:pPr>
      <w:spacing w:after="0" w:line="240" w:lineRule="auto"/>
      <w:ind w:firstLine="709"/>
      <w:jc w:val="both"/>
    </w:pPr>
    <w:rPr>
      <w:rFonts w:ascii="Times New Roman" w:hAnsi="Times New Roman" w:eastAsia="Times New Roman"/>
      <w:sz w:val="24"/>
      <w:szCs w:val="24"/>
      <w:lang w:val="en-US" w:eastAsia="en-US"/>
    </w:rPr>
  </w:style>
  <w:style w:type="character" w:styleId="UserStyle_278">
    <w:name w:val="S_Обычный Знак"/>
    <w:next w:val="UserStyle_278"/>
    <w:link w:val="UserStyle_277"/>
    <w:rPr>
      <w:rFonts w:ascii="Times New Roman" w:hAnsi="Times New Roman" w:eastAsia="Times New Roman"/>
      <w:sz w:val="24"/>
      <w:szCs w:val="24"/>
    </w:rPr>
  </w:style>
  <w:style w:type="character" w:styleId="264">
    <w:name w:val="Название книги"/>
    <w:next w:val="264"/>
    <w:link w:val="Normal"/>
    <w:uiPriority w:val="33"/>
    <w:qFormat/>
    <w:rPr>
      <w:b/>
      <w:bCs/>
      <w:smallCaps/>
      <w:spacing w:val="5"/>
    </w:rPr>
  </w:style>
  <w:style w:type="numbering" w:styleId="UserStyle_279">
    <w:name w:val="Нет списка1"/>
    <w:next w:val="NormalList"/>
    <w:link w:val="Normal"/>
    <w:semiHidden/>
  </w:style>
  <w:style w:type="paragraph" w:styleId="UserStyle_280">
    <w:name w:val="_Обычный"/>
    <w:basedOn w:val="Normal"/>
    <w:next w:val="UserStyle_280"/>
    <w:link w:val="UserStyle_281"/>
    <w:uiPriority w:val="99"/>
    <w:qFormat/>
    <w:pPr>
      <w:spacing w:after="0" w:line="360" w:lineRule="auto"/>
      <w:ind w:firstLine="709"/>
      <w:jc w:val="both"/>
    </w:pPr>
    <w:rPr>
      <w:rFonts w:ascii="Times New Roman" w:hAnsi="Times New Roman"/>
      <w:iCs/>
      <w:sz w:val="26"/>
      <w:szCs w:val="26"/>
      <w:lang w:val="en-US"/>
    </w:rPr>
  </w:style>
  <w:style w:type="character" w:styleId="UserStyle_281">
    <w:name w:val="_Обычный Знак"/>
    <w:next w:val="UserStyle_281"/>
    <w:link w:val="UserStyle_280"/>
    <w:uiPriority w:val="99"/>
    <w:rPr>
      <w:rFonts w:ascii="Times New Roman" w:hAnsi="Times New Roman" w:eastAsia="Calibri"/>
      <w:iCs/>
      <w:sz w:val="26"/>
      <w:szCs w:val="26"/>
      <w:lang w:eastAsia="en-US"/>
    </w:rPr>
  </w:style>
  <w:style w:type="character" w:styleId="UserStyle_282">
    <w:name w:val="MSG_EN_FONT_STYLE_NAME_TEMPLATE_ROLE_NUMBER MSG_EN_FONT_STYLE_NAME_BY_ROLE_TEXT 6 Exact"/>
    <w:next w:val="UserStyle_282"/>
    <w:link w:val="UserStyle_283"/>
    <w:rPr>
      <w:rFonts w:ascii="Arial" w:hAnsi="Arial" w:eastAsia="Arial" w:cs="Arial"/>
      <w:b/>
      <w:bCs/>
      <w:sz w:val="21"/>
      <w:szCs w:val="21"/>
      <w:shd w:val="clear" w:color="auto" w:fill="ffffff"/>
    </w:rPr>
  </w:style>
  <w:style w:type="character" w:styleId="UserStyle_284">
    <w:name w:val="MSG_EN_FONT_STYLE_NAME_TEMPLATE_ROLE_LEVEL MSG_EN_FONT_STYLE_NAME_BY_ROLE_HEADING 1 Exact"/>
    <w:next w:val="UserStyle_284"/>
    <w:link w:val="UserStyle_285"/>
    <w:rPr>
      <w:rFonts w:ascii="Arial" w:hAnsi="Arial" w:eastAsia="Arial" w:cs="Arial"/>
      <w:b/>
      <w:bCs/>
      <w:sz w:val="48"/>
      <w:szCs w:val="48"/>
      <w:shd w:val="clear" w:color="auto" w:fill="ffffff"/>
    </w:rPr>
  </w:style>
  <w:style w:type="paragraph" w:styleId="UserStyle_283">
    <w:name w:val="MSG_EN_FONT_STYLE_NAME_TEMPLATE_ROLE_NUMBER MSG_EN_FONT_STYLE_NAME_BY_ROLE_TEXT 6"/>
    <w:basedOn w:val="Normal"/>
    <w:next w:val="UserStyle_283"/>
    <w:link w:val="UserStyle_282"/>
    <w:pPr>
      <w:widowControl w:val="off"/>
      <w:shd w:val="clear" w:color="auto" w:fill="ffffff"/>
      <w:spacing w:after="0" w:line="234" w:lineRule="exact"/>
      <w:jc w:val="right"/>
    </w:pPr>
    <w:rPr>
      <w:rFonts w:ascii="Arial" w:hAnsi="Arial" w:eastAsia="Arial"/>
      <w:b/>
      <w:bCs/>
      <w:sz w:val="21"/>
      <w:szCs w:val="21"/>
      <w:lang w:val="en-US" w:eastAsia="en-US"/>
    </w:rPr>
  </w:style>
  <w:style w:type="paragraph" w:styleId="UserStyle_285">
    <w:name w:val="MSG_EN_FONT_STYLE_NAME_TEMPLATE_ROLE_LEVEL MSG_EN_FONT_STYLE_NAME_BY_ROLE_HEADING 1"/>
    <w:basedOn w:val="Normal"/>
    <w:next w:val="UserStyle_285"/>
    <w:link w:val="UserStyle_284"/>
    <w:pPr>
      <w:widowControl w:val="off"/>
      <w:shd w:val="clear" w:color="auto" w:fill="ffffff"/>
      <w:spacing w:before="320" w:after="0" w:line="536" w:lineRule="exact"/>
      <w:outlineLvl w:val="0"/>
    </w:pPr>
    <w:rPr>
      <w:rFonts w:ascii="Arial" w:hAnsi="Arial" w:eastAsia="Arial"/>
      <w:b/>
      <w:bCs/>
      <w:sz w:val="48"/>
      <w:szCs w:val="48"/>
      <w:lang w:val="en-US" w:eastAsia="en-US"/>
    </w:rPr>
  </w:style>
  <w:style w:type="character" w:styleId="UserStyle_286">
    <w:name w:val="Основной текст_"/>
    <w:next w:val="UserStyle_286"/>
    <w:link w:val="UserStyle_287"/>
    <w:locked/>
    <w:rPr>
      <w:sz w:val="26"/>
      <w:szCs w:val="26"/>
      <w:shd w:val="clear" w:color="auto" w:fill="ffffff"/>
    </w:rPr>
  </w:style>
  <w:style w:type="paragraph" w:styleId="UserStyle_287">
    <w:name w:val="Основной текст6"/>
    <w:basedOn w:val="Normal"/>
    <w:next w:val="UserStyle_287"/>
    <w:link w:val="UserStyle_286"/>
    <w:pPr>
      <w:widowControl w:val="off"/>
      <w:shd w:val="clear" w:color="auto" w:fill="ffffff"/>
      <w:spacing w:before="480" w:after="480" w:line="240" w:lineRule="atLeast"/>
      <w:ind w:hanging="540"/>
    </w:pPr>
    <w:rPr>
      <w:sz w:val="26"/>
      <w:szCs w:val="26"/>
      <w:lang w:val="en-US" w:eastAsia="en-US"/>
    </w:rPr>
  </w:style>
  <w:style w:type="character" w:styleId="UserStyle_288">
    <w:name w:val="MSG_EN_FONT_STYLE_NAME_TEMPLATE_ROLE_NUMBER MSG_EN_FONT_STYLE_NAME_BY_ROLE_TEXT 2_"/>
    <w:next w:val="UserStyle_288"/>
    <w:link w:val="UserStyle_289"/>
    <w:rPr>
      <w:sz w:val="26"/>
      <w:szCs w:val="26"/>
      <w:shd w:val="clear" w:color="auto" w:fill="ffffff"/>
    </w:rPr>
  </w:style>
  <w:style w:type="paragraph" w:styleId="UserStyle_289">
    <w:name w:val="MSG_EN_FONT_STYLE_NAME_TEMPLATE_ROLE_NUMBER MSG_EN_FONT_STYLE_NAME_BY_ROLE_TEXT 2"/>
    <w:basedOn w:val="Normal"/>
    <w:next w:val="UserStyle_289"/>
    <w:link w:val="UserStyle_288"/>
    <w:pPr>
      <w:widowControl w:val="off"/>
      <w:shd w:val="clear" w:color="auto" w:fill="ffffff"/>
      <w:spacing w:after="0" w:line="442" w:lineRule="exact"/>
      <w:ind w:hanging="2020"/>
      <w:jc w:val="right"/>
    </w:pPr>
    <w:rPr>
      <w:sz w:val="26"/>
      <w:szCs w:val="26"/>
      <w:lang w:val="en-US" w:eastAsia="en-US"/>
    </w:rPr>
  </w:style>
  <w:style w:type="character" w:styleId="UserStyle_290">
    <w:name w:val="MSG_EN_FONT_STYLE_NAME_TEMPLATE_ROLE_NUMBER MSG_EN_FONT_STYLE_NAME_BY_ROLE_TEXT 37_"/>
    <w:next w:val="UserStyle_290"/>
    <w:link w:val="Normal"/>
    <w:rPr>
      <w:b/>
      <w:bCs/>
      <w:sz w:val="20"/>
      <w:szCs w:val="20"/>
      <w:u w:val="none"/>
    </w:rPr>
  </w:style>
  <w:style w:type="character" w:styleId="UserStyle_291">
    <w:name w:val="MSG_EN_FONT_STYLE_NAME_TEMPLATE_ROLE_NUMBER MSG_EN_FONT_STYLE_NAME_BY_ROLE_TEXT 37"/>
    <w:basedOn w:val="UserStyle_290"/>
    <w:next w:val="UserStyle_291"/>
    <w:link w:val="Normal"/>
  </w:style>
  <w:style w:type="character" w:styleId="UserStyle_292">
    <w:name w:val="MSG_EN_FONT_STYLE_NAME_TEMPLATE_ROLE_NUMBER MSG_EN_FONT_STYLE_NAME_BY_ROLE_TEXT 63 Exact"/>
    <w:next w:val="UserStyle_292"/>
    <w:link w:val="Normal"/>
    <w:rPr>
      <w:color w:val="707070"/>
      <w:sz w:val="17"/>
      <w:szCs w:val="17"/>
      <w:shd w:val="clear" w:color="auto" w:fill="ffffff"/>
    </w:rPr>
  </w:style>
  <w:style w:type="character" w:styleId="UserStyle_293">
    <w:name w:val="MSG_EN_FONT_STYLE_NAME_TEMPLATE_ROLE_NUMBER MSG_EN_FONT_STYLE_NAME_BY_ROLE_TEXT 63_"/>
    <w:next w:val="UserStyle_293"/>
    <w:link w:val="UserStyle_294"/>
    <w:rPr>
      <w:sz w:val="17"/>
      <w:szCs w:val="17"/>
      <w:shd w:val="clear" w:color="auto" w:fill="ffffff"/>
    </w:rPr>
  </w:style>
  <w:style w:type="paragraph" w:styleId="UserStyle_294">
    <w:name w:val="MSG_EN_FONT_STYLE_NAME_TEMPLATE_ROLE_NUMBER MSG_EN_FONT_STYLE_NAME_BY_ROLE_TEXT 63"/>
    <w:basedOn w:val="Normal"/>
    <w:next w:val="UserStyle_294"/>
    <w:link w:val="UserStyle_293"/>
    <w:pPr>
      <w:widowControl w:val="off"/>
      <w:shd w:val="clear" w:color="auto" w:fill="ffffff"/>
      <w:spacing w:before="140" w:after="140" w:line="188" w:lineRule="exact"/>
    </w:pPr>
    <w:rPr>
      <w:sz w:val="17"/>
      <w:szCs w:val="17"/>
      <w:lang w:val="en-US" w:eastAsia="en-US"/>
    </w:rPr>
  </w:style>
  <w:style w:type="table" w:styleId="UserStyle_295">
    <w:name w:val="Сетка таблицы9"/>
    <w:basedOn w:val="TableNormal"/>
    <w:next w:val="TableGrid"/>
    <w:link w:val="Normal"/>
    <w:uiPriority w:val="59"/>
    <w:rPr>
      <w:rFonts w:ascii="Calibri" w:hAnsi="Calibri" w:eastAsia="Calibri" w:cs="Times New Roman"/>
      <w:sz w:val="22"/>
      <w:szCs w:val="22"/>
      <w:lang w:eastAsia="en-US"/>
    </w:rPr>
  </w:style>
  <w:style w:type="table" w:styleId="UserStyle_296">
    <w:name w:val="Сетка таблицы10"/>
    <w:basedOn w:val="TableNormal"/>
    <w:next w:val="TableGrid"/>
    <w:link w:val="Normal"/>
    <w:uiPriority w:val="59"/>
    <w:rPr>
      <w:rFonts w:ascii="Calibri" w:hAnsi="Calibri" w:eastAsia="Calibri" w:cs="Times New Roman"/>
      <w:sz w:val="22"/>
      <w:szCs w:val="22"/>
      <w:lang w:eastAsia="en-US"/>
    </w:rPr>
  </w:style>
  <w:style w:type="character" w:styleId="UserStyle_297">
    <w:name w:val="Основной текст2"/>
    <w:next w:val="UserStyle_297"/>
    <w:link w:val="Normal"/>
    <w:uiPriority w:val="99"/>
    <w:rPr>
      <w:rFonts w:ascii="Times New Roman" w:hAnsi="Times New Roman"/>
      <w:color w:val="000000"/>
      <w:spacing w:val="0"/>
      <w:w w:val="100"/>
      <w:position w:val="0"/>
      <w:sz w:val="26"/>
      <w:szCs w:val="26"/>
      <w:shd w:val="clear" w:color="auto" w:fill="ffffff"/>
      <w:lang w:val="ru-RU" w:eastAsia="ru-RU"/>
    </w:rPr>
  </w:style>
  <w:style w:type="numbering" w:styleId="UserStyle_298">
    <w:name w:val="Нет списка2"/>
    <w:next w:val="NormalList"/>
    <w:link w:val="Normal"/>
    <w:uiPriority w:val="99"/>
    <w:semiHidden/>
    <w:unhideWhenUsed/>
  </w:style>
  <w:style w:type="numbering" w:styleId="UserStyle_299">
    <w:name w:val="Нет списка11"/>
    <w:next w:val="NormalList"/>
    <w:link w:val="Normal"/>
    <w:uiPriority w:val="99"/>
    <w:semiHidden/>
    <w:unhideWhenUsed/>
  </w:style>
  <w:style w:type="paragraph" w:styleId="UserStyle_300">
    <w:name w:val="FR1"/>
    <w:next w:val="UserStyle_300"/>
    <w:link w:val="Normal"/>
    <w:pPr>
      <w:widowControl w:val="off"/>
      <w:spacing w:before="360" w:after="200" w:line="300" w:lineRule="auto"/>
      <w:ind w:left="2360" w:right="2200" w:firstLine="709"/>
      <w:jc w:val="center"/>
    </w:pPr>
    <w:rPr>
      <w:rFonts w:ascii="Arial" w:hAnsi="Arial" w:eastAsia="Times New Roman"/>
      <w:b/>
      <w:snapToGrid w:val="0"/>
      <w:sz w:val="32"/>
      <w:szCs w:val="22"/>
      <w:lang w:val="ru-RU" w:eastAsia="ru-RU" w:bidi="ar-SA"/>
    </w:rPr>
  </w:style>
  <w:style w:type="paragraph" w:styleId="UserStyle_301">
    <w:name w:val="FR2"/>
    <w:next w:val="UserStyle_301"/>
    <w:link w:val="Normal"/>
    <w:pPr>
      <w:widowControl w:val="off"/>
      <w:spacing w:after="200" w:line="276" w:lineRule="auto"/>
      <w:ind w:firstLine="709"/>
      <w:jc w:val="both"/>
    </w:pPr>
    <w:rPr>
      <w:rFonts w:ascii="Arial" w:hAnsi="Arial" w:eastAsia="Times New Roman"/>
      <w:snapToGrid w:val="0"/>
      <w:sz w:val="22"/>
      <w:szCs w:val="22"/>
      <w:lang w:val="ru-RU" w:eastAsia="ru-RU" w:bidi="ar-SA"/>
    </w:rPr>
  </w:style>
  <w:style w:type="paragraph" w:styleId="UserStyle_302">
    <w:name w:val="ConsTitle"/>
    <w:next w:val="UserStyle_302"/>
    <w:link w:val="Normal"/>
    <w:pPr>
      <w:widowControl w:val="off"/>
      <w:spacing w:after="200" w:line="276" w:lineRule="auto"/>
      <w:ind w:right="19772" w:firstLine="709"/>
      <w:jc w:val="both"/>
    </w:pPr>
    <w:rPr>
      <w:rFonts w:ascii="Arial" w:hAnsi="Arial" w:eastAsia="Times New Roman" w:cs="Arial"/>
      <w:b/>
      <w:bCs/>
      <w:sz w:val="22"/>
      <w:szCs w:val="22"/>
      <w:lang w:val="ru-RU" w:eastAsia="ru-RU" w:bidi="ar-SA"/>
    </w:rPr>
  </w:style>
  <w:style w:type="paragraph" w:styleId="UserStyle_303">
    <w:name w:val="ConsPlusDocList"/>
    <w:next w:val="UserStyle_303"/>
    <w:link w:val="Normal"/>
    <w:pPr>
      <w:widowControl w:val="off"/>
      <w:spacing w:after="200" w:line="276" w:lineRule="auto"/>
      <w:ind w:firstLine="709"/>
      <w:jc w:val="both"/>
    </w:pPr>
    <w:rPr>
      <w:rFonts w:ascii="Courier New" w:hAnsi="Courier New" w:eastAsia="Times New Roman" w:cs="Courier New"/>
      <w:sz w:val="22"/>
      <w:szCs w:val="22"/>
      <w:lang w:val="ru-RU" w:eastAsia="ru-RU" w:bidi="ar-SA"/>
    </w:rPr>
  </w:style>
  <w:style w:type="paragraph" w:styleId="UserStyle_304">
    <w:name w:val="article"/>
    <w:basedOn w:val="Normal"/>
    <w:next w:val="UserStyle_304"/>
    <w:link w:val="Normal"/>
    <w:pPr>
      <w:spacing w:before="100" w:beforeAutospacing="1" w:after="100" w:afterAutospacing="1" w:line="240" w:lineRule="auto"/>
      <w:ind w:firstLine="709"/>
      <w:jc w:val="both"/>
    </w:pPr>
    <w:rPr>
      <w:rFonts w:ascii="Verdana" w:hAnsi="Verdana" w:eastAsia="Times New Roman" w:cs="Tahoma"/>
      <w:color w:val="003366"/>
      <w:sz w:val="16"/>
      <w:szCs w:val="16"/>
      <w:lang w:val="en-US" w:bidi="en-US"/>
    </w:rPr>
  </w:style>
  <w:style w:type="paragraph" w:styleId="BodyText3">
    <w:name w:val="Основной текст 3"/>
    <w:basedOn w:val="Normal"/>
    <w:next w:val="BodyText3"/>
    <w:link w:val="UserStyle_245"/>
    <w:pPr>
      <w:spacing w:after="120" w:line="240" w:lineRule="auto"/>
      <w:ind w:firstLine="709"/>
      <w:jc w:val="both"/>
    </w:pPr>
    <w:rPr>
      <w:rFonts w:ascii="Arial" w:hAnsi="Arial"/>
      <w:sz w:val="16"/>
      <w:szCs w:val="24"/>
      <w:lang w:val="en-US" w:eastAsia="en-US"/>
    </w:rPr>
  </w:style>
  <w:style w:type="character" w:styleId="UserStyle_305">
    <w:name w:val="Основной текст 3 Знак1"/>
    <w:next w:val="UserStyle_305"/>
    <w:link w:val="Normal"/>
    <w:uiPriority w:val="99"/>
    <w:semiHidden/>
    <w:rPr>
      <w:sz w:val="16"/>
      <w:szCs w:val="16"/>
      <w:lang w:eastAsia="en-US"/>
    </w:rPr>
  </w:style>
  <w:style w:type="table" w:styleId="UserStyle_306">
    <w:name w:val="Сетка таблицы11"/>
    <w:basedOn w:val="TableNormal"/>
    <w:next w:val="TableGrid"/>
    <w:link w:val="Normal"/>
    <w:uiPriority w:val="59"/>
    <w:pPr>
      <w:ind w:firstLine="709"/>
      <w:jc w:val="both"/>
    </w:pPr>
    <w:rPr>
      <w:rFonts w:eastAsia="Times New Roman"/>
    </w:rPr>
  </w:style>
  <w:style w:type="character" w:styleId="261">
    <w:name w:val="Сильное выделение"/>
    <w:next w:val="261"/>
    <w:link w:val="Normal"/>
    <w:uiPriority w:val="21"/>
    <w:qFormat/>
    <w:rPr>
      <w:b/>
      <w:i/>
      <w:sz w:val="24"/>
      <w:szCs w:val="24"/>
      <w:u w:val="single"/>
    </w:rPr>
  </w:style>
  <w:style w:type="character" w:styleId="262">
    <w:name w:val="Слабая ссылка"/>
    <w:next w:val="262"/>
    <w:link w:val="Normal"/>
    <w:uiPriority w:val="31"/>
    <w:qFormat/>
    <w:rPr>
      <w:sz w:val="24"/>
      <w:szCs w:val="24"/>
      <w:u w:val="single"/>
    </w:rPr>
  </w:style>
  <w:style w:type="character" w:styleId="263">
    <w:name w:val="Сильная ссылка"/>
    <w:next w:val="263"/>
    <w:link w:val="Normal"/>
    <w:uiPriority w:val="32"/>
    <w:qFormat/>
    <w:rPr>
      <w:b/>
      <w:sz w:val="24"/>
      <w:u w:val="single"/>
    </w:rPr>
  </w:style>
  <w:style w:type="paragraph" w:styleId="UserStyle_307">
    <w:name w:val="Таблица_Лев"/>
    <w:basedOn w:val="Normal"/>
    <w:next w:val="UserStyle_307"/>
    <w:link w:val="Normal"/>
    <w:pPr>
      <w:spacing w:after="120" w:line="240" w:lineRule="auto"/>
      <w:ind w:firstLine="709"/>
      <w:jc w:val="both"/>
    </w:pPr>
    <w:rPr>
      <w:rFonts w:ascii="Times New Roman" w:hAnsi="Times New Roman" w:eastAsia="Times New Roman"/>
      <w:sz w:val="20"/>
      <w:szCs w:val="20"/>
      <w:lang w:eastAsia="ru-RU"/>
    </w:rPr>
  </w:style>
  <w:style w:type="character" w:styleId="UserStyle_308">
    <w:name w:val="Текст_Обычный"/>
    <w:next w:val="UserStyle_308"/>
    <w:link w:val="Normal"/>
    <w:uiPriority w:val="1"/>
    <w:qFormat/>
  </w:style>
  <w:style w:type="paragraph" w:styleId="List2">
    <w:name w:val="Список 2"/>
    <w:basedOn w:val="Normal"/>
    <w:next w:val="List2"/>
    <w:link w:val="Normal"/>
    <w:pPr>
      <w:spacing w:after="0" w:line="240" w:lineRule="auto"/>
      <w:ind w:left="566" w:hanging="283"/>
      <w:jc w:val="both"/>
    </w:pPr>
    <w:rPr>
      <w:rFonts w:ascii="Times New Roman" w:hAnsi="Times New Roman" w:eastAsia="Times New Roman"/>
      <w:sz w:val="24"/>
      <w:szCs w:val="20"/>
      <w:lang w:eastAsia="ru-RU"/>
    </w:rPr>
  </w:style>
  <w:style w:type="character" w:styleId="UserStyle_309">
    <w:name w:val="Текст примечания Знак1"/>
    <w:next w:val="UserStyle_309"/>
    <w:link w:val="Normal"/>
    <w:uiPriority w:val="99"/>
    <w:semiHidden/>
    <w:rPr>
      <w:color w:val="000000"/>
      <w:sz w:val="20"/>
      <w:szCs w:val="20"/>
    </w:rPr>
  </w:style>
  <w:style w:type="character" w:styleId="UserStyle_310">
    <w:name w:val="Схема документа Знак1"/>
    <w:next w:val="UserStyle_310"/>
    <w:link w:val="Normal"/>
    <w:uiPriority w:val="99"/>
    <w:semiHidden/>
    <w:rPr>
      <w:rFonts w:ascii="Tahoma" w:hAnsi="Tahoma" w:cs="Tahoma"/>
      <w:sz w:val="16"/>
      <w:szCs w:val="16"/>
    </w:rPr>
  </w:style>
  <w:style w:type="paragraph" w:styleId="PlainText">
    <w:name w:val="Текст"/>
    <w:basedOn w:val="Normal"/>
    <w:next w:val="PlainText"/>
    <w:link w:val="UserStyle_251"/>
    <w:semiHidden/>
    <w:unhideWhenUsed/>
    <w:pPr>
      <w:spacing w:after="0" w:line="240" w:lineRule="auto"/>
      <w:ind w:firstLine="709"/>
      <w:jc w:val="center"/>
    </w:pPr>
    <w:rPr>
      <w:rFonts w:ascii="Courier New" w:hAnsi="Courier New"/>
      <w:sz w:val="20"/>
      <w:szCs w:val="20"/>
      <w:lang w:val="en-US" w:eastAsia="en-US"/>
    </w:rPr>
  </w:style>
  <w:style w:type="character" w:styleId="UserStyle_311">
    <w:name w:val="Текст Знак1"/>
    <w:next w:val="UserStyle_311"/>
    <w:link w:val="Normal"/>
    <w:uiPriority w:val="99"/>
    <w:semiHidden/>
    <w:rPr>
      <w:rFonts w:ascii="Courier New" w:hAnsi="Courier New" w:cs="Courier New"/>
      <w:lang w:eastAsia="en-US"/>
    </w:rPr>
  </w:style>
  <w:style w:type="paragraph" w:styleId="UserStyle_312">
    <w:name w:val="xl73"/>
    <w:basedOn w:val="Normal"/>
    <w:next w:val="UserStyle_312"/>
    <w:link w:val="Normal"/>
    <w:pP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13">
    <w:name w:val="xl74"/>
    <w:basedOn w:val="Normal"/>
    <w:next w:val="UserStyle_31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14">
    <w:name w:val="xl75"/>
    <w:basedOn w:val="Normal"/>
    <w:next w:val="UserStyle_31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15">
    <w:name w:val="xl76"/>
    <w:basedOn w:val="Normal"/>
    <w:next w:val="UserStyle_315"/>
    <w:link w:val="Normal"/>
    <w:pP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16">
    <w:name w:val="xl77"/>
    <w:basedOn w:val="Normal"/>
    <w:next w:val="UserStyle_316"/>
    <w:link w:val="Normal"/>
    <w:pPr>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17">
    <w:name w:val="xl78"/>
    <w:basedOn w:val="Normal"/>
    <w:next w:val="UserStyle_31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15"/>
      <w:szCs w:val="15"/>
      <w:lang w:eastAsia="ru-RU"/>
    </w:rPr>
  </w:style>
  <w:style w:type="paragraph" w:styleId="UserStyle_318">
    <w:name w:val="xl79"/>
    <w:basedOn w:val="Normal"/>
    <w:next w:val="UserStyle_31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19">
    <w:name w:val="xl80"/>
    <w:basedOn w:val="Normal"/>
    <w:next w:val="UserStyle_31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right"/>
    </w:pPr>
    <w:rPr>
      <w:rFonts w:ascii="Times New Roman" w:hAnsi="Times New Roman" w:eastAsia="Times New Roman"/>
      <w:sz w:val="24"/>
      <w:szCs w:val="24"/>
      <w:lang w:eastAsia="ru-RU"/>
    </w:rPr>
  </w:style>
  <w:style w:type="paragraph" w:styleId="UserStyle_320">
    <w:name w:val="xl81"/>
    <w:basedOn w:val="Normal"/>
    <w:next w:val="UserStyle_320"/>
    <w:link w:val="Normal"/>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21">
    <w:name w:val="xl82"/>
    <w:basedOn w:val="Normal"/>
    <w:next w:val="UserStyle_321"/>
    <w:link w:val="Normal"/>
    <w:pPr>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22">
    <w:name w:val="xl83"/>
    <w:basedOn w:val="Normal"/>
    <w:next w:val="UserStyle_322"/>
    <w:link w:val="Normal"/>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23">
    <w:name w:val="xl84"/>
    <w:basedOn w:val="Normal"/>
    <w:next w:val="UserStyle_323"/>
    <w:link w:val="Normal"/>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line="240" w:lineRule="auto"/>
      <w:ind w:firstLine="709"/>
      <w:jc w:val="right"/>
    </w:pPr>
    <w:rPr>
      <w:rFonts w:ascii="Times New Roman" w:hAnsi="Times New Roman" w:eastAsia="Times New Roman"/>
      <w:b/>
      <w:bCs/>
      <w:sz w:val="24"/>
      <w:szCs w:val="24"/>
      <w:lang w:eastAsia="ru-RU"/>
    </w:rPr>
  </w:style>
  <w:style w:type="paragraph" w:styleId="UserStyle_324">
    <w:name w:val="xl85"/>
    <w:basedOn w:val="Normal"/>
    <w:next w:val="UserStyle_324"/>
    <w:link w:val="Normal"/>
    <w:pPr>
      <w:pBdr>
        <w:top w:val="single" w:color="000000" w:sz="4" w:space="0"/>
        <w:left w:val="single" w:color="000000" w:sz="4" w:space="0"/>
        <w:bottom w:val="single" w:color="000000" w:sz="4" w:space="0"/>
        <w:right w:val="single" w:color="000000" w:sz="4" w:space="0"/>
      </w:pBdr>
      <w:shd w:val="clear" w:color="000000" w:fill="ffff99"/>
      <w:spacing w:before="100" w:beforeAutospacing="1" w:after="100" w:afterAutospacing="1" w:line="240" w:lineRule="auto"/>
      <w:ind w:firstLine="709"/>
      <w:jc w:val="right"/>
    </w:pPr>
    <w:rPr>
      <w:rFonts w:ascii="Times New Roman" w:hAnsi="Times New Roman" w:eastAsia="Times New Roman"/>
      <w:b/>
      <w:bCs/>
      <w:sz w:val="24"/>
      <w:szCs w:val="24"/>
      <w:lang w:eastAsia="ru-RU"/>
    </w:rPr>
  </w:style>
  <w:style w:type="paragraph" w:styleId="UserStyle_325">
    <w:name w:val="xl86"/>
    <w:basedOn w:val="Normal"/>
    <w:next w:val="UserStyle_32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right"/>
    </w:pPr>
    <w:rPr>
      <w:rFonts w:ascii="Times New Roman" w:hAnsi="Times New Roman" w:eastAsia="Times New Roman"/>
      <w:sz w:val="24"/>
      <w:szCs w:val="24"/>
      <w:lang w:eastAsia="ru-RU"/>
    </w:rPr>
  </w:style>
  <w:style w:type="paragraph" w:styleId="UserStyle_326">
    <w:name w:val="xl87"/>
    <w:basedOn w:val="Normal"/>
    <w:next w:val="UserStyle_326"/>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27">
    <w:name w:val="xl88"/>
    <w:basedOn w:val="Normal"/>
    <w:next w:val="UserStyle_327"/>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28">
    <w:name w:val="xl89"/>
    <w:basedOn w:val="Normal"/>
    <w:next w:val="UserStyle_328"/>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29">
    <w:name w:val="xl90"/>
    <w:basedOn w:val="Normal"/>
    <w:next w:val="UserStyle_329"/>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right"/>
    </w:pPr>
    <w:rPr>
      <w:rFonts w:ascii="Times New Roman" w:hAnsi="Times New Roman" w:eastAsia="Times New Roman"/>
      <w:sz w:val="24"/>
      <w:szCs w:val="24"/>
      <w:lang w:eastAsia="ru-RU"/>
    </w:rPr>
  </w:style>
  <w:style w:type="paragraph" w:styleId="UserStyle_330">
    <w:name w:val="xl91"/>
    <w:basedOn w:val="Normal"/>
    <w:next w:val="UserStyle_330"/>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31">
    <w:name w:val="xl92"/>
    <w:basedOn w:val="Normal"/>
    <w:next w:val="UserStyle_331"/>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line="240" w:lineRule="auto"/>
      <w:ind w:firstLine="709"/>
      <w:jc w:val="right"/>
    </w:pPr>
    <w:rPr>
      <w:rFonts w:ascii="Times New Roman" w:hAnsi="Times New Roman" w:eastAsia="Times New Roman"/>
      <w:b/>
      <w:bCs/>
      <w:sz w:val="24"/>
      <w:szCs w:val="24"/>
      <w:lang w:eastAsia="ru-RU"/>
    </w:rPr>
  </w:style>
  <w:style w:type="paragraph" w:styleId="UserStyle_332">
    <w:name w:val="xl93"/>
    <w:basedOn w:val="Normal"/>
    <w:next w:val="UserStyle_332"/>
    <w:link w:val="Normal"/>
    <w:pPr>
      <w:pBdr>
        <w:top w:val="single" w:color="000000" w:sz="4" w:space="0"/>
        <w:left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33">
    <w:name w:val="xl94"/>
    <w:basedOn w:val="Normal"/>
    <w:next w:val="UserStyle_333"/>
    <w:link w:val="Normal"/>
    <w:pPr>
      <w:pBdr>
        <w:left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34">
    <w:name w:val="xl95"/>
    <w:basedOn w:val="Normal"/>
    <w:next w:val="UserStyle_334"/>
    <w:link w:val="Normal"/>
    <w:pPr>
      <w:pBdr>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35">
    <w:name w:val="xl96"/>
    <w:basedOn w:val="Normal"/>
    <w:next w:val="UserStyle_335"/>
    <w:link w:val="Normal"/>
    <w:pPr>
      <w:pBdr>
        <w:top w:val="single" w:color="000000" w:sz="4" w:space="0"/>
        <w:left w:val="single" w:color="000000" w:sz="4" w:space="0"/>
        <w:bottom w:val="single" w:color="000000" w:sz="4" w:space="0"/>
      </w:pBd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36">
    <w:name w:val="xl97"/>
    <w:basedOn w:val="Normal"/>
    <w:next w:val="UserStyle_336"/>
    <w:link w:val="Normal"/>
    <w:pPr>
      <w:pBdr>
        <w:top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37">
    <w:name w:val="xl98"/>
    <w:basedOn w:val="Normal"/>
    <w:next w:val="UserStyle_337"/>
    <w:link w:val="Normal"/>
    <w:pPr>
      <w:pBdr>
        <w:left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38">
    <w:name w:val="xl99"/>
    <w:basedOn w:val="Normal"/>
    <w:next w:val="UserStyle_338"/>
    <w:link w:val="Normal"/>
    <w:pPr>
      <w:pBdr>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39">
    <w:name w:val="xl100"/>
    <w:basedOn w:val="Normal"/>
    <w:next w:val="UserStyle_339"/>
    <w:link w:val="Normal"/>
    <w:pPr>
      <w:spacing w:before="100" w:beforeAutospacing="1" w:after="100" w:afterAutospacing="1" w:line="240" w:lineRule="auto"/>
      <w:ind w:firstLine="709"/>
      <w:jc w:val="center"/>
    </w:pPr>
    <w:rPr>
      <w:rFonts w:ascii="Times New Roman" w:hAnsi="Times New Roman" w:eastAsia="Times New Roman"/>
      <w:b/>
      <w:bCs/>
      <w:sz w:val="24"/>
      <w:szCs w:val="24"/>
      <w:lang w:eastAsia="ru-RU"/>
    </w:rPr>
  </w:style>
  <w:style w:type="paragraph" w:styleId="UserStyle_340">
    <w:name w:val="xl101"/>
    <w:basedOn w:val="Normal"/>
    <w:next w:val="UserStyle_34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b/>
      <w:bCs/>
      <w:sz w:val="24"/>
      <w:szCs w:val="24"/>
      <w:lang w:eastAsia="ru-RU"/>
    </w:rPr>
  </w:style>
  <w:style w:type="paragraph" w:styleId="UserStyle_341">
    <w:name w:val="xl102"/>
    <w:basedOn w:val="Normal"/>
    <w:next w:val="UserStyle_34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table" w:styleId="UserStyle_342">
    <w:name w:val="Сетка таблицы12"/>
    <w:basedOn w:val="TableNormal"/>
    <w:next w:val="TableGrid"/>
    <w:link w:val="Normal"/>
    <w:uiPriority w:val="59"/>
    <w:pPr>
      <w:ind w:firstLine="709"/>
      <w:jc w:val="both"/>
    </w:pPr>
    <w:rPr>
      <w:rFonts w:ascii="Calibri" w:hAnsi="Calibri" w:eastAsia="Calibri" w:cs="Times New Roman"/>
      <w:sz w:val="22"/>
      <w:szCs w:val="22"/>
      <w:lang w:eastAsia="en-US"/>
    </w:rPr>
  </w:style>
  <w:style w:type="table" w:styleId="UserStyle_343">
    <w:name w:val="Сетка таблицы21"/>
    <w:basedOn w:val="TableNormal"/>
    <w:next w:val="TableGrid"/>
    <w:link w:val="Normal"/>
    <w:uiPriority w:val="59"/>
    <w:pPr>
      <w:ind w:firstLine="709"/>
      <w:jc w:val="both"/>
    </w:pPr>
    <w:rPr>
      <w:rFonts w:ascii="Calibri" w:hAnsi="Calibri" w:eastAsia="Calibri" w:cs="Times New Roman"/>
      <w:sz w:val="22"/>
      <w:szCs w:val="22"/>
      <w:lang w:eastAsia="en-US"/>
    </w:rPr>
  </w:style>
  <w:style w:type="numbering" w:styleId="UserStyle_344">
    <w:name w:val="Нет списка21"/>
    <w:next w:val="NormalList"/>
    <w:link w:val="Normal"/>
    <w:uiPriority w:val="99"/>
    <w:semiHidden/>
    <w:unhideWhenUsed/>
  </w:style>
  <w:style w:type="table" w:styleId="UserStyle_345">
    <w:name w:val="Сетка таблицы31"/>
    <w:basedOn w:val="TableNormal"/>
    <w:next w:val="TableGrid"/>
    <w:link w:val="Normal"/>
    <w:uiPriority w:val="59"/>
    <w:pPr>
      <w:ind w:firstLine="709"/>
      <w:jc w:val="both"/>
    </w:pPr>
  </w:style>
  <w:style w:type="paragraph" w:styleId="UserStyle_346">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next w:val="UserStyle_346"/>
    <w:link w:val="Normal"/>
    <w:pPr>
      <w:spacing w:after="160" w:line="240" w:lineRule="exact"/>
      <w:ind w:firstLine="709"/>
      <w:jc w:val="both"/>
    </w:pPr>
    <w:rPr>
      <w:rFonts w:ascii="Verdana" w:hAnsi="Verdana" w:eastAsia="Times New Roman"/>
      <w:sz w:val="24"/>
      <w:szCs w:val="24"/>
      <w:lang w:val="en-US"/>
    </w:rPr>
  </w:style>
  <w:style w:type="character" w:styleId="UserStyle_347">
    <w:name w:val="mw-headline"/>
    <w:next w:val="UserStyle_347"/>
    <w:link w:val="Normal"/>
    <w:uiPriority w:val="99"/>
    <w:rPr>
      <w:rFonts w:cs="Times New Roman"/>
    </w:rPr>
  </w:style>
  <w:style w:type="paragraph" w:styleId="UserStyle_348">
    <w:name w:val="Знак Знак Знак Знак Знак Знак Знак Знак Знак Знак Знак Знак Знак Знак Знак Знак Знак Знак Знак Знак Знак Знак Знак Знак Знак Знак Знак Знак4"/>
    <w:basedOn w:val="Normal"/>
    <w:next w:val="UserStyle_348"/>
    <w:link w:val="Normal"/>
    <w:uiPriority w:val="99"/>
    <w:pPr>
      <w:spacing w:after="160" w:line="240" w:lineRule="exact"/>
      <w:ind w:firstLine="709"/>
      <w:jc w:val="both"/>
    </w:pPr>
    <w:rPr>
      <w:rFonts w:ascii="Verdana" w:hAnsi="Verdana" w:eastAsia="Times New Roman"/>
      <w:sz w:val="24"/>
      <w:szCs w:val="24"/>
      <w:lang w:val="en-US"/>
    </w:rPr>
  </w:style>
  <w:style w:type="paragraph" w:styleId="UserStyle_349">
    <w:name w:val="Знак Знак Знак Знак Знак Знак Знак Знак Знак Знак Знак Знак Знак Знак Знак Знак Знак Знак Знак Знак Знак Знак Знак Знак Знак Знак Знак Знак3"/>
    <w:basedOn w:val="Normal"/>
    <w:next w:val="UserStyle_349"/>
    <w:link w:val="Normal"/>
    <w:uiPriority w:val="99"/>
    <w:pPr>
      <w:spacing w:after="160" w:line="240" w:lineRule="exact"/>
      <w:ind w:firstLine="709"/>
      <w:jc w:val="both"/>
    </w:pPr>
    <w:rPr>
      <w:rFonts w:ascii="Verdana" w:hAnsi="Verdana" w:eastAsia="Times New Roman"/>
      <w:sz w:val="24"/>
      <w:szCs w:val="24"/>
      <w:lang w:val="en-US"/>
    </w:rPr>
  </w:style>
  <w:style w:type="paragraph" w:styleId="UserStyle_350">
    <w:name w:val="Знак Знак Знак Знак Знак Знак Знак Знак Знак Знак Знак Знак Знак Знак Знак Знак Знак Знак Знак Знак Знак Знак Знак Знак Знак"/>
    <w:basedOn w:val="Normal"/>
    <w:next w:val="UserStyle_350"/>
    <w:link w:val="Normal"/>
    <w:pPr>
      <w:spacing w:after="160" w:line="240" w:lineRule="exact"/>
      <w:ind w:firstLine="709"/>
      <w:jc w:val="both"/>
    </w:pPr>
    <w:rPr>
      <w:rFonts w:ascii="Verdana" w:hAnsi="Verdana" w:eastAsia="Times New Roman"/>
      <w:sz w:val="24"/>
      <w:szCs w:val="24"/>
      <w:lang w:val="en-US"/>
    </w:rPr>
  </w:style>
  <w:style w:type="paragraph" w:styleId="UserStyle_351">
    <w:name w:val="Знак Знак Знак Знак Знак Знак Знак Знак Знак Знак Знак Знак Знак Знак Знак Знак Знак Знак Знак Знак Знак Знак Знак Знак Знак Знак Знак Знак2"/>
    <w:basedOn w:val="Normal"/>
    <w:next w:val="UserStyle_351"/>
    <w:link w:val="Normal"/>
    <w:uiPriority w:val="99"/>
    <w:pPr>
      <w:spacing w:after="160" w:line="240" w:lineRule="exact"/>
      <w:ind w:firstLine="709"/>
      <w:jc w:val="both"/>
    </w:pPr>
    <w:rPr>
      <w:rFonts w:ascii="Verdana" w:hAnsi="Verdana" w:eastAsia="Times New Roman"/>
      <w:sz w:val="24"/>
      <w:szCs w:val="24"/>
      <w:lang w:val="en-US"/>
    </w:rPr>
  </w:style>
  <w:style w:type="paragraph" w:styleId="UserStyle_352">
    <w:name w:val="Основной текст с отступом 23"/>
    <w:basedOn w:val="Normal"/>
    <w:next w:val="UserStyle_352"/>
    <w:link w:val="Normal"/>
    <w:uiPriority w:val="99"/>
    <w:pPr>
      <w:spacing w:after="120" w:line="480" w:lineRule="auto"/>
      <w:ind w:left="283" w:firstLine="709"/>
      <w:jc w:val="both"/>
    </w:pPr>
    <w:rPr>
      <w:rFonts w:ascii="Times New Roman" w:hAnsi="Times New Roman" w:eastAsia="Times New Roman"/>
      <w:sz w:val="20"/>
      <w:szCs w:val="20"/>
      <w:lang w:eastAsia="ar-SA"/>
    </w:rPr>
  </w:style>
  <w:style w:type="paragraph" w:styleId="UserStyle_353">
    <w:name w:val="Знак Знак Знак Знак Знак Знак Знак Знак Знак Знак Знак Знак Знак Знак Знак Знак Знак Знак Знак Знак Знак Знак Знак Знак Знак1"/>
    <w:basedOn w:val="Normal"/>
    <w:next w:val="UserStyle_353"/>
    <w:link w:val="Normal"/>
    <w:uiPriority w:val="99"/>
    <w:pPr>
      <w:spacing w:after="160" w:line="240" w:lineRule="exact"/>
      <w:ind w:firstLine="709"/>
      <w:jc w:val="both"/>
    </w:pPr>
    <w:rPr>
      <w:rFonts w:ascii="Verdana" w:hAnsi="Verdana" w:eastAsia="Times New Roman"/>
      <w:sz w:val="24"/>
      <w:szCs w:val="24"/>
      <w:lang w:val="en-US"/>
    </w:rPr>
  </w:style>
  <w:style w:type="character" w:styleId="HtmlCite">
    <w:name w:val="Цитата HTML"/>
    <w:next w:val="HtmlCite"/>
    <w:link w:val="Normal"/>
    <w:uiPriority w:val="99"/>
    <w:semiHidden/>
    <w:rPr>
      <w:rFonts w:cs="Times New Roman"/>
      <w:i/>
      <w:iCs/>
    </w:rPr>
  </w:style>
  <w:style w:type="character" w:styleId="UserStyle_354">
    <w:name w:val="sourhr"/>
    <w:next w:val="UserStyle_354"/>
    <w:link w:val="Normal"/>
    <w:uiPriority w:val="99"/>
    <w:rPr>
      <w:rFonts w:cs="Times New Roman"/>
    </w:rPr>
  </w:style>
  <w:style w:type="paragraph" w:styleId="UserStyle_355">
    <w:name w:val="Знак Знак Знак Знак Знак Знак Знак Знак Знак Знак Знак Знак Знак Знак Знак Знак Знак Знак Знак Знак Знак Знак Знак Знак Знак Знак Знак Знак1"/>
    <w:basedOn w:val="Normal"/>
    <w:next w:val="UserStyle_355"/>
    <w:link w:val="Normal"/>
    <w:uiPriority w:val="99"/>
    <w:pPr>
      <w:spacing w:after="160" w:line="240" w:lineRule="exact"/>
      <w:ind w:firstLine="709"/>
      <w:jc w:val="both"/>
    </w:pPr>
    <w:rPr>
      <w:rFonts w:ascii="Verdana" w:hAnsi="Verdana" w:eastAsia="Times New Roman"/>
      <w:sz w:val="24"/>
      <w:szCs w:val="24"/>
      <w:lang w:val="en-US"/>
    </w:rPr>
  </w:style>
  <w:style w:type="character" w:styleId="UserStyle_356">
    <w:name w:val="spelle"/>
    <w:next w:val="UserStyle_356"/>
    <w:link w:val="Normal"/>
    <w:uiPriority w:val="99"/>
    <w:rPr>
      <w:rFonts w:cs="Times New Roman"/>
    </w:rPr>
  </w:style>
  <w:style w:type="character" w:styleId="UserStyle_357">
    <w:name w:val="grame"/>
    <w:next w:val="UserStyle_357"/>
    <w:link w:val="Normal"/>
    <w:uiPriority w:val="99"/>
    <w:rPr>
      <w:rFonts w:cs="Times New Roman"/>
    </w:rPr>
  </w:style>
  <w:style w:type="paragraph" w:styleId="UserStyle_358">
    <w:name w:val="Preformat"/>
    <w:next w:val="UserStyle_358"/>
    <w:link w:val="Normal"/>
    <w:pPr>
      <w:ind w:firstLine="709"/>
      <w:jc w:val="both"/>
    </w:pPr>
    <w:rPr>
      <w:rFonts w:ascii="Courier New" w:hAnsi="Courier New" w:eastAsia="Times New Roman"/>
      <w:lang w:val="ru-RU" w:eastAsia="ru-RU" w:bidi="ar-SA"/>
    </w:rPr>
  </w:style>
  <w:style w:type="character" w:styleId="UserStyle_359">
    <w:name w:val="Абзац Знак"/>
    <w:next w:val="UserStyle_359"/>
    <w:link w:val="UserStyle_360"/>
    <w:locked/>
    <w:rPr>
      <w:rFonts w:eastAsia="Times New Roman"/>
      <w:lang w:val="ru-RU" w:eastAsia="ru-RU" w:bidi="ar-SA"/>
    </w:rPr>
  </w:style>
  <w:style w:type="paragraph" w:styleId="UserStyle_360">
    <w:name w:val="Абзац"/>
    <w:next w:val="UserStyle_360"/>
    <w:link w:val="UserStyle_359"/>
    <w:pPr>
      <w:spacing w:before="120" w:after="60"/>
      <w:ind w:firstLine="567"/>
      <w:jc w:val="both"/>
    </w:pPr>
    <w:rPr>
      <w:rFonts w:eastAsia="Times New Roman"/>
      <w:lang w:val="ru-RU" w:eastAsia="ru-RU" w:bidi="ar-SA"/>
    </w:rPr>
  </w:style>
  <w:style w:type="character" w:styleId="UserStyle_361">
    <w:name w:val="Таблица_номер_таблицы Знак"/>
    <w:next w:val="UserStyle_361"/>
    <w:link w:val="UserStyle_362"/>
    <w:locked/>
    <w:rPr>
      <w:rFonts w:eastAsia="Times New Roman"/>
      <w:bCs/>
      <w:lang w:val="ru-RU" w:eastAsia="ru-RU" w:bidi="ar-SA"/>
    </w:rPr>
  </w:style>
  <w:style w:type="paragraph" w:styleId="UserStyle_362">
    <w:name w:val="Таблица_номер_таблицы"/>
    <w:next w:val="UserStyle_362"/>
    <w:link w:val="UserStyle_361"/>
    <w:pPr>
      <w:keepNext/>
      <w:ind w:firstLine="709"/>
      <w:jc w:val="right"/>
    </w:pPr>
    <w:rPr>
      <w:rFonts w:eastAsia="Times New Roman"/>
      <w:bCs/>
      <w:lang w:val="ru-RU" w:eastAsia="ru-RU" w:bidi="ar-SA"/>
    </w:rPr>
  </w:style>
  <w:style w:type="character" w:styleId="UserStyle_363">
    <w:name w:val="Таблица_название_таблицы Знак"/>
    <w:next w:val="UserStyle_363"/>
    <w:link w:val="UserStyle_364"/>
    <w:locked/>
    <w:rPr>
      <w:rFonts w:eastAsia="Times New Roman"/>
      <w:bCs/>
      <w:lang w:val="ru-RU" w:eastAsia="ru-RU" w:bidi="ar-SA"/>
    </w:rPr>
  </w:style>
  <w:style w:type="paragraph" w:styleId="UserStyle_364">
    <w:name w:val="Таблица_название_таблицы"/>
    <w:next w:val="UserStyle_360"/>
    <w:link w:val="UserStyle_363"/>
    <w:pPr>
      <w:keepNext/>
      <w:spacing w:after="120"/>
      <w:ind w:firstLine="709"/>
      <w:jc w:val="center"/>
    </w:pPr>
    <w:rPr>
      <w:rFonts w:eastAsia="Times New Roman"/>
      <w:bCs/>
      <w:lang w:val="ru-RU" w:eastAsia="ru-RU" w:bidi="ar-SA"/>
    </w:rPr>
  </w:style>
  <w:style w:type="character" w:styleId="UserStyle_365">
    <w:name w:val="Табличный_таблица_11 Знак"/>
    <w:next w:val="UserStyle_365"/>
    <w:link w:val="UserStyle_366"/>
    <w:locked/>
    <w:rPr>
      <w:rFonts w:eastAsia="Times New Roman"/>
      <w:lang w:val="ru-RU" w:eastAsia="ru-RU" w:bidi="ar-SA"/>
    </w:rPr>
  </w:style>
  <w:style w:type="paragraph" w:styleId="UserStyle_366">
    <w:name w:val="Табличный_таблица_11"/>
    <w:next w:val="UserStyle_366"/>
    <w:link w:val="UserStyle_365"/>
    <w:pPr>
      <w:ind w:firstLine="709"/>
      <w:jc w:val="center"/>
    </w:pPr>
    <w:rPr>
      <w:rFonts w:eastAsia="Times New Roman"/>
      <w:lang w:val="ru-RU" w:eastAsia="ru-RU" w:bidi="ar-SA"/>
    </w:rPr>
  </w:style>
  <w:style w:type="character" w:styleId="UserStyle_367">
    <w:name w:val="Текст_Жирный"/>
    <w:next w:val="UserStyle_367"/>
    <w:link w:val="Normal"/>
    <w:rPr>
      <w:rFonts w:ascii="Times New Roman" w:hAnsi="Times New Roman" w:cs="Times New Roman"/>
      <w:b/>
    </w:rPr>
  </w:style>
  <w:style w:type="table" w:styleId="UserStyle_368">
    <w:name w:val="Сетка таблицы111"/>
    <w:basedOn w:val="TableNormal"/>
    <w:next w:val="TableGrid"/>
    <w:link w:val="Normal"/>
    <w:uiPriority w:val="59"/>
    <w:pPr>
      <w:ind w:firstLine="709"/>
      <w:jc w:val="both"/>
    </w:pPr>
    <w:rPr>
      <w:sz w:val="22"/>
      <w:szCs w:val="22"/>
      <w:lang w:eastAsia="en-US"/>
    </w:rPr>
  </w:style>
  <w:style w:type="table" w:styleId="UserStyle_369">
    <w:name w:val="Сетка таблицы211"/>
    <w:basedOn w:val="TableNormal"/>
    <w:next w:val="TableGrid"/>
    <w:link w:val="Normal"/>
    <w:uiPriority w:val="59"/>
    <w:pPr>
      <w:ind w:firstLine="709"/>
      <w:jc w:val="both"/>
    </w:pPr>
    <w:rPr>
      <w:sz w:val="22"/>
      <w:szCs w:val="22"/>
      <w:lang w:eastAsia="en-US"/>
    </w:rPr>
  </w:style>
  <w:style w:type="table" w:styleId="UserStyle_370">
    <w:name w:val="Сетка таблицы311"/>
    <w:basedOn w:val="TableNormal"/>
    <w:next w:val="TableGrid"/>
    <w:link w:val="Normal"/>
    <w:uiPriority w:val="59"/>
    <w:pPr>
      <w:ind w:firstLine="709"/>
      <w:jc w:val="both"/>
    </w:pPr>
    <w:rPr>
      <w:sz w:val="22"/>
      <w:szCs w:val="22"/>
      <w:lang w:eastAsia="en-US"/>
    </w:rPr>
  </w:style>
  <w:style w:type="table" w:styleId="UserStyle_371">
    <w:name w:val="Сетка таблицы41"/>
    <w:basedOn w:val="TableNormal"/>
    <w:next w:val="TableGrid"/>
    <w:link w:val="Normal"/>
    <w:uiPriority w:val="59"/>
    <w:pPr>
      <w:ind w:firstLine="709"/>
      <w:jc w:val="both"/>
    </w:pPr>
    <w:rPr>
      <w:sz w:val="22"/>
      <w:szCs w:val="22"/>
      <w:lang w:eastAsia="en-US"/>
    </w:rPr>
  </w:style>
  <w:style w:type="table" w:styleId="UserStyle_372">
    <w:name w:val="Сетка таблицы51"/>
    <w:basedOn w:val="TableNormal"/>
    <w:next w:val="TableGrid"/>
    <w:link w:val="Normal"/>
    <w:uiPriority w:val="59"/>
    <w:pPr>
      <w:ind w:firstLine="709"/>
      <w:jc w:val="both"/>
    </w:pPr>
    <w:rPr>
      <w:sz w:val="22"/>
      <w:szCs w:val="22"/>
      <w:lang w:eastAsia="en-US"/>
    </w:rPr>
  </w:style>
  <w:style w:type="paragraph" w:styleId="UserStyle_373">
    <w:name w:val="Table Contents"/>
    <w:basedOn w:val="Normal"/>
    <w:next w:val="UserStyle_373"/>
    <w:link w:val="Normal"/>
    <w:pPr>
      <w:widowControl w:val="off"/>
      <w:suppressLineNumbers/>
      <w:spacing w:after="0" w:line="240" w:lineRule="auto"/>
      <w:ind w:firstLine="709"/>
      <w:jc w:val="both"/>
    </w:pPr>
    <w:rPr>
      <w:rFonts w:ascii="Liberation Serif" w:hAnsi="Liberation Serif" w:eastAsia="DejaVu Sans" w:cs="DejaVu Sans"/>
      <w:sz w:val="24"/>
      <w:szCs w:val="24"/>
      <w:lang w:eastAsia="zh-CN" w:bidi="hi-IN"/>
    </w:rPr>
  </w:style>
  <w:style w:type="paragraph" w:styleId="UserStyle_374">
    <w:name w:val="Standard"/>
    <w:next w:val="UserStyle_374"/>
    <w:link w:val="Normal"/>
    <w:pPr>
      <w:widowControl w:val="off"/>
      <w:ind w:firstLine="709"/>
      <w:jc w:val="both"/>
    </w:pPr>
    <w:rPr>
      <w:rFonts w:ascii="Liberation Serif" w:hAnsi="Liberation Serif" w:eastAsia="DejaVu Sans" w:cs="DejaVu Sans"/>
      <w:sz w:val="24"/>
      <w:szCs w:val="24"/>
      <w:lang w:val="ru-RU" w:eastAsia="zh-CN" w:bidi="hi-IN"/>
    </w:rPr>
  </w:style>
  <w:style w:type="paragraph" w:styleId="UserStyle_375">
    <w:name w:val="xl71"/>
    <w:basedOn w:val="Normal"/>
    <w:next w:val="UserStyle_3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76">
    <w:name w:val="xl72"/>
    <w:basedOn w:val="Normal"/>
    <w:next w:val="UserStyle_3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77">
    <w:name w:val="font5"/>
    <w:basedOn w:val="Normal"/>
    <w:next w:val="UserStyle_377"/>
    <w:link w:val="Normal"/>
    <w:pPr>
      <w:spacing w:before="100" w:beforeAutospacing="1" w:after="100" w:afterAutospacing="1" w:line="240" w:lineRule="auto"/>
      <w:ind w:firstLine="709"/>
      <w:jc w:val="both"/>
    </w:pPr>
    <w:rPr>
      <w:rFonts w:ascii="Arial CYR" w:hAnsi="Arial CYR" w:eastAsia="Times New Roman"/>
      <w:sz w:val="20"/>
      <w:szCs w:val="20"/>
      <w:lang w:eastAsia="ru-RU"/>
    </w:rPr>
  </w:style>
  <w:style w:type="paragraph" w:styleId="UserStyle_378">
    <w:name w:val="font6"/>
    <w:basedOn w:val="Normal"/>
    <w:next w:val="UserStyle_378"/>
    <w:link w:val="Normal"/>
    <w:pPr>
      <w:spacing w:before="100" w:beforeAutospacing="1" w:after="100" w:afterAutospacing="1" w:line="240" w:lineRule="auto"/>
      <w:ind w:firstLine="709"/>
      <w:jc w:val="both"/>
    </w:pPr>
    <w:rPr>
      <w:rFonts w:ascii="Arial CYR" w:hAnsi="Arial CYR" w:eastAsia="Times New Roman"/>
      <w:sz w:val="20"/>
      <w:szCs w:val="20"/>
      <w:lang w:eastAsia="ru-RU"/>
    </w:rPr>
  </w:style>
  <w:style w:type="paragraph" w:styleId="UserStyle_379">
    <w:name w:val="xl65"/>
    <w:basedOn w:val="Normal"/>
    <w:next w:val="UserStyle_379"/>
    <w:link w:val="Normal"/>
    <w:pPr>
      <w:pBdr>
        <w:bottom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80">
    <w:name w:val="xl66"/>
    <w:basedOn w:val="Normal"/>
    <w:next w:val="UserStyle_380"/>
    <w:link w:val="Normal"/>
    <w:pP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paragraph" w:styleId="UserStyle_381">
    <w:name w:val="xl67"/>
    <w:basedOn w:val="Normal"/>
    <w:next w:val="UserStyle_381"/>
    <w:link w:val="Normal"/>
    <w:pPr>
      <w:pBdr>
        <w:left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82">
    <w:name w:val="xl68"/>
    <w:basedOn w:val="Normal"/>
    <w:next w:val="UserStyle_3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83">
    <w:name w:val="xl69"/>
    <w:basedOn w:val="Normal"/>
    <w:next w:val="UserStyle_38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384">
    <w:name w:val="xl70"/>
    <w:basedOn w:val="Normal"/>
    <w:next w:val="UserStyle_38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4"/>
      <w:szCs w:val="24"/>
      <w:lang w:eastAsia="ru-RU"/>
    </w:rPr>
  </w:style>
  <w:style w:type="character" w:styleId="UserStyle_385">
    <w:name w:val="Основной текст + 11 pt"/>
    <w:next w:val="UserStyle_385"/>
    <w:link w:val="Normal"/>
    <w:rPr>
      <w:rFonts w:ascii="Times New Roman" w:hAnsi="Times New Roman" w:eastAsia="Times New Roman"/>
      <w:color w:val="000000"/>
      <w:spacing w:val="0"/>
      <w:w w:val="100"/>
      <w:position w:val="0"/>
      <w:sz w:val="22"/>
      <w:szCs w:val="22"/>
      <w:shd w:val="clear" w:color="auto" w:fill="ffffff"/>
      <w:lang w:val="ru-RU" w:eastAsia="ru-RU" w:bidi="ru-RU"/>
    </w:rPr>
  </w:style>
  <w:style w:type="character" w:styleId="UserStyle_386">
    <w:name w:val="Основной текст + 11 pt;Полужирный"/>
    <w:next w:val="UserStyle_386"/>
    <w:link w:val="Normal"/>
    <w:rPr>
      <w:rFonts w:ascii="Times New Roman" w:hAnsi="Times New Roman" w:eastAsia="Times New Roman"/>
      <w:b/>
      <w:bCs/>
      <w:color w:val="000000"/>
      <w:spacing w:val="0"/>
      <w:w w:val="100"/>
      <w:position w:val="0"/>
      <w:sz w:val="22"/>
      <w:szCs w:val="22"/>
      <w:shd w:val="clear" w:color="auto" w:fill="ffffff"/>
      <w:lang w:val="ru-RU" w:eastAsia="ru-RU" w:bidi="ru-RU"/>
    </w:rPr>
  </w:style>
  <w:style w:type="character" w:styleId="UserStyle_387">
    <w:name w:val="Основной текст + Arial;6;5 pt;Интервал -1 pt;Масштаб 150%"/>
    <w:next w:val="UserStyle_387"/>
    <w:link w:val="Normal"/>
    <w:rPr>
      <w:rFonts w:ascii="Arial" w:hAnsi="Arial" w:eastAsia="Arial" w:cs="Arial"/>
      <w:color w:val="000000"/>
      <w:spacing w:val="-20"/>
      <w:w w:val="150"/>
      <w:position w:val="0"/>
      <w:sz w:val="13"/>
      <w:szCs w:val="13"/>
      <w:shd w:val="clear" w:color="auto" w:fill="ffffff"/>
      <w:lang w:val="ru-RU" w:eastAsia="ru-RU" w:bidi="ru-RU"/>
    </w:rPr>
  </w:style>
  <w:style w:type="paragraph" w:styleId="UserStyle_388">
    <w:name w:val="Основной текст7"/>
    <w:basedOn w:val="Normal"/>
    <w:next w:val="UserStyle_388"/>
    <w:link w:val="Normal"/>
    <w:pPr>
      <w:widowControl w:val="off"/>
      <w:shd w:val="clear" w:color="auto" w:fill="ffffff"/>
      <w:spacing w:before="540" w:after="360" w:line="0" w:lineRule="atLeast"/>
      <w:ind w:hanging="360"/>
      <w:jc w:val="both"/>
    </w:pPr>
    <w:rPr>
      <w:rFonts w:ascii="Times New Roman" w:hAnsi="Times New Roman" w:eastAsia="Times New Roman"/>
      <w:sz w:val="26"/>
      <w:szCs w:val="26"/>
    </w:rPr>
  </w:style>
  <w:style w:type="character" w:styleId="UserStyle_389">
    <w:name w:val="Основной текст + Arial;6;5 pt;Масштаб 150%"/>
    <w:next w:val="UserStyle_389"/>
    <w:link w:val="Normal"/>
    <w:rPr>
      <w:rFonts w:ascii="Arial" w:hAnsi="Arial" w:eastAsia="Arial" w:cs="Arial"/>
      <w:color w:val="000000"/>
      <w:spacing w:val="0"/>
      <w:w w:val="150"/>
      <w:position w:val="0"/>
      <w:sz w:val="13"/>
      <w:szCs w:val="13"/>
      <w:u w:val="none"/>
      <w:shd w:val="clear" w:color="auto" w:fill="ffffff"/>
      <w:lang w:val="ru-RU" w:eastAsia="ru-RU" w:bidi="ru-RU"/>
    </w:rPr>
  </w:style>
  <w:style w:type="character" w:styleId="UserStyle_390">
    <w:name w:val="Основной текст + Arial;11;5 pt;Полужирный;Курсив"/>
    <w:next w:val="UserStyle_390"/>
    <w:link w:val="Normal"/>
    <w:rPr>
      <w:rFonts w:ascii="Arial" w:hAnsi="Arial" w:eastAsia="Arial" w:cs="Arial"/>
      <w:b/>
      <w:bCs/>
      <w:i/>
      <w:iCs/>
      <w:color w:val="000000"/>
      <w:spacing w:val="0"/>
      <w:w w:val="100"/>
      <w:position w:val="0"/>
      <w:sz w:val="23"/>
      <w:szCs w:val="23"/>
      <w:u w:val="none"/>
      <w:shd w:val="clear" w:color="auto" w:fill="ffffff"/>
      <w:lang w:val="ru-RU" w:eastAsia="ru-RU" w:bidi="ru-RU"/>
    </w:rPr>
  </w:style>
  <w:style w:type="character" w:styleId="UserStyle_391">
    <w:name w:val="Основной текст + Garamond;6;5 pt;Полужирный"/>
    <w:next w:val="UserStyle_391"/>
    <w:link w:val="Normal"/>
    <w:rPr>
      <w:rFonts w:ascii="Garamond" w:hAnsi="Garamond" w:eastAsia="Garamond" w:cs="Garamond"/>
      <w:b/>
      <w:bCs/>
      <w:color w:val="000000"/>
      <w:spacing w:val="0"/>
      <w:w w:val="100"/>
      <w:position w:val="0"/>
      <w:sz w:val="13"/>
      <w:szCs w:val="13"/>
      <w:u w:val="none"/>
      <w:shd w:val="clear" w:color="auto" w:fill="ffffff"/>
      <w:lang w:val="ru-RU" w:eastAsia="ru-RU" w:bidi="ru-RU"/>
    </w:rPr>
  </w:style>
  <w:style w:type="numbering" w:styleId="UserStyle_392">
    <w:name w:val="Нет списка111"/>
    <w:next w:val="NormalList"/>
    <w:link w:val="Normal"/>
    <w:uiPriority w:val="99"/>
    <w:semiHidden/>
    <w:unhideWhenUsed/>
  </w:style>
  <w:style w:type="numbering" w:styleId="UserStyle_393">
    <w:name w:val="Нет списка211"/>
    <w:next w:val="NormalList"/>
    <w:link w:val="Normal"/>
    <w:uiPriority w:val="99"/>
    <w:semiHidden/>
    <w:unhideWhenUsed/>
  </w:style>
  <w:style w:type="paragraph" w:styleId="UserStyle_394">
    <w:name w:val="xl103"/>
    <w:basedOn w:val="Normal"/>
    <w:next w:val="UserStyle_39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0"/>
      <w:szCs w:val="20"/>
      <w:lang w:eastAsia="ru-RU"/>
    </w:rPr>
  </w:style>
  <w:style w:type="paragraph" w:styleId="UserStyle_395">
    <w:name w:val="xl104"/>
    <w:basedOn w:val="Normal"/>
    <w:next w:val="UserStyle_39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0"/>
      <w:szCs w:val="20"/>
      <w:lang w:eastAsia="ru-RU"/>
    </w:rPr>
  </w:style>
  <w:style w:type="paragraph" w:styleId="UserStyle_396">
    <w:name w:val="xl105"/>
    <w:basedOn w:val="Normal"/>
    <w:next w:val="UserStyle_39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both"/>
    </w:pPr>
    <w:rPr>
      <w:rFonts w:ascii="Times New Roman" w:hAnsi="Times New Roman" w:eastAsia="Times New Roman"/>
      <w:b/>
      <w:bCs/>
      <w:sz w:val="20"/>
      <w:szCs w:val="20"/>
      <w:lang w:eastAsia="ru-RU"/>
    </w:rPr>
  </w:style>
  <w:style w:type="paragraph" w:styleId="UserStyle_397">
    <w:name w:val="xl106"/>
    <w:basedOn w:val="Normal"/>
    <w:next w:val="UserStyle_39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b/>
      <w:bCs/>
      <w:sz w:val="20"/>
      <w:szCs w:val="20"/>
      <w:lang w:eastAsia="ru-RU"/>
    </w:rPr>
  </w:style>
  <w:style w:type="paragraph" w:styleId="UserStyle_398">
    <w:name w:val="xl107"/>
    <w:basedOn w:val="Normal"/>
    <w:next w:val="UserStyle_398"/>
    <w:link w:val="Normal"/>
    <w:pPr>
      <w:pBdr>
        <w:top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0"/>
      <w:szCs w:val="20"/>
      <w:lang w:eastAsia="ru-RU"/>
    </w:rPr>
  </w:style>
  <w:style w:type="paragraph" w:styleId="UserStyle_399">
    <w:name w:val="xl108"/>
    <w:basedOn w:val="Normal"/>
    <w:next w:val="UserStyle_399"/>
    <w:link w:val="Normal"/>
    <w:pPr>
      <w:pBdr>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0"/>
      <w:szCs w:val="20"/>
      <w:lang w:eastAsia="ru-RU"/>
    </w:rPr>
  </w:style>
  <w:style w:type="paragraph" w:styleId="UserStyle_400">
    <w:name w:val="xl109"/>
    <w:basedOn w:val="Normal"/>
    <w:next w:val="UserStyle_40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20"/>
      <w:szCs w:val="20"/>
      <w:lang w:eastAsia="ru-RU"/>
    </w:rPr>
  </w:style>
  <w:style w:type="paragraph" w:styleId="UserStyle_401">
    <w:name w:val="xl110"/>
    <w:basedOn w:val="Normal"/>
    <w:next w:val="UserStyle_40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Times New Roman" w:hAnsi="Times New Roman" w:eastAsia="Times New Roman"/>
      <w:sz w:val="18"/>
      <w:szCs w:val="18"/>
      <w:lang w:eastAsia="ru-RU"/>
    </w:rPr>
  </w:style>
  <w:style w:type="paragraph" w:styleId="UserStyle_402">
    <w:name w:val="xl111"/>
    <w:basedOn w:val="Normal"/>
    <w:next w:val="UserStyle_402"/>
    <w:link w:val="Normal"/>
    <w:pPr>
      <w:pBdr>
        <w:top w:val="single" w:color="000000" w:sz="4" w:space="0"/>
        <w:left w:val="single" w:color="000000" w:sz="4" w:space="0"/>
        <w:right w:val="single" w:color="000000" w:sz="4" w:space="0"/>
      </w:pBdr>
      <w:spacing w:before="100" w:beforeAutospacing="1" w:after="100" w:afterAutospacing="1" w:line="240" w:lineRule="auto"/>
      <w:ind w:firstLine="709"/>
      <w:jc w:val="center"/>
    </w:pPr>
    <w:rPr>
      <w:rFonts w:ascii="Arial" w:hAnsi="Arial" w:eastAsia="Times New Roman" w:cs="Arial"/>
      <w:sz w:val="24"/>
      <w:szCs w:val="24"/>
      <w:lang w:eastAsia="ru-RU"/>
    </w:rPr>
  </w:style>
  <w:style w:type="paragraph" w:styleId="UserStyle_403">
    <w:name w:val="xl112"/>
    <w:basedOn w:val="Normal"/>
    <w:next w:val="UserStyle_403"/>
    <w:link w:val="Normal"/>
    <w:pPr>
      <w:pBdr>
        <w:top w:val="single" w:color="000000" w:sz="4" w:space="0"/>
        <w:right w:val="single" w:color="000000" w:sz="8" w:space="0"/>
      </w:pBdr>
      <w:spacing w:before="100" w:beforeAutospacing="1" w:after="100" w:afterAutospacing="1" w:line="240" w:lineRule="auto"/>
      <w:ind w:firstLine="709"/>
      <w:jc w:val="both"/>
    </w:pPr>
    <w:rPr>
      <w:rFonts w:ascii="Arial" w:hAnsi="Arial" w:eastAsia="Times New Roman" w:cs="Arial"/>
      <w:sz w:val="24"/>
      <w:szCs w:val="24"/>
      <w:lang w:eastAsia="ru-RU"/>
    </w:rPr>
  </w:style>
  <w:style w:type="paragraph" w:styleId="UserStyle_404">
    <w:name w:val="xl113"/>
    <w:basedOn w:val="Normal"/>
    <w:next w:val="UserStyle_404"/>
    <w:link w:val="Normal"/>
    <w:pPr>
      <w:pBdr>
        <w:top w:val="single" w:color="000000" w:sz="4" w:space="0"/>
        <w:left w:val="single" w:color="000000" w:sz="4" w:space="0"/>
        <w:right w:val="single" w:color="000000" w:sz="4" w:space="0"/>
      </w:pBdr>
      <w:spacing w:before="100" w:beforeAutospacing="1" w:after="100" w:afterAutospacing="1" w:line="240" w:lineRule="auto"/>
      <w:ind w:firstLine="709"/>
      <w:jc w:val="both"/>
    </w:pPr>
    <w:rPr>
      <w:rFonts w:ascii="Arial" w:hAnsi="Arial" w:eastAsia="Times New Roman" w:cs="Arial"/>
      <w:sz w:val="24"/>
      <w:szCs w:val="24"/>
      <w:lang w:eastAsia="ru-RU"/>
    </w:rPr>
  </w:style>
  <w:style w:type="paragraph" w:styleId="UserStyle_405">
    <w:name w:val="xl114"/>
    <w:basedOn w:val="Normal"/>
    <w:next w:val="UserStyle_405"/>
    <w:link w:val="Normal"/>
    <w:pPr>
      <w:pBdr>
        <w:top w:val="single" w:color="000000" w:sz="8" w:space="0"/>
        <w:left w:val="single" w:color="000000" w:sz="4" w:space="0"/>
        <w:bottom w:val="single" w:color="000000" w:sz="8" w:space="0"/>
        <w:right w:val="single" w:color="000000" w:sz="4" w:space="0"/>
      </w:pBdr>
      <w:spacing w:before="100" w:beforeAutospacing="1" w:after="100" w:afterAutospacing="1" w:line="240" w:lineRule="auto"/>
      <w:ind w:firstLine="709"/>
      <w:jc w:val="both"/>
    </w:pPr>
    <w:rPr>
      <w:rFonts w:ascii="Arial" w:hAnsi="Arial" w:eastAsia="Times New Roman" w:cs="Arial"/>
      <w:sz w:val="24"/>
      <w:szCs w:val="24"/>
      <w:lang w:eastAsia="ru-RU"/>
    </w:rPr>
  </w:style>
  <w:style w:type="paragraph" w:styleId="UserStyle_406">
    <w:name w:val="xl115"/>
    <w:basedOn w:val="Normal"/>
    <w:next w:val="UserStyle_406"/>
    <w:link w:val="Normal"/>
    <w:pPr>
      <w:pBdr>
        <w:top w:val="single" w:color="000000" w:sz="8" w:space="0"/>
        <w:left w:val="single" w:color="000000" w:sz="8" w:space="0"/>
        <w:bottom w:val="single" w:color="000000" w:sz="8" w:space="0"/>
        <w:right w:val="single" w:color="000000" w:sz="4" w:space="0"/>
      </w:pBdr>
      <w:spacing w:before="100" w:beforeAutospacing="1" w:after="100" w:afterAutospacing="1" w:line="240" w:lineRule="auto"/>
      <w:ind w:firstLine="709"/>
      <w:jc w:val="center"/>
    </w:pPr>
    <w:rPr>
      <w:rFonts w:ascii="Arial" w:hAnsi="Arial" w:eastAsia="Times New Roman" w:cs="Arial"/>
      <w:b/>
      <w:bCs/>
      <w:sz w:val="24"/>
      <w:szCs w:val="24"/>
      <w:lang w:eastAsia="ru-RU"/>
    </w:rPr>
  </w:style>
  <w:style w:type="paragraph" w:styleId="UserStyle_407">
    <w:name w:val="xl116"/>
    <w:basedOn w:val="Normal"/>
    <w:next w:val="UserStyle_407"/>
    <w:link w:val="Normal"/>
    <w:pPr>
      <w:pBdr>
        <w:top w:val="single" w:color="000000" w:sz="8" w:space="0"/>
        <w:left w:val="single" w:color="000000" w:sz="4" w:space="0"/>
        <w:bottom w:val="single" w:color="000000" w:sz="8" w:space="0"/>
        <w:right w:val="single" w:color="000000" w:sz="4" w:space="0"/>
      </w:pBdr>
      <w:spacing w:before="100" w:beforeAutospacing="1" w:after="100" w:afterAutospacing="1" w:line="240" w:lineRule="auto"/>
      <w:ind w:firstLine="709"/>
      <w:jc w:val="center"/>
    </w:pPr>
    <w:rPr>
      <w:rFonts w:ascii="Arial" w:hAnsi="Arial" w:eastAsia="Times New Roman" w:cs="Arial"/>
      <w:b/>
      <w:bCs/>
      <w:sz w:val="24"/>
      <w:szCs w:val="24"/>
      <w:lang w:eastAsia="ru-RU"/>
    </w:rPr>
  </w:style>
  <w:style w:type="paragraph" w:styleId="UserStyle_408">
    <w:name w:val="xl117"/>
    <w:basedOn w:val="Normal"/>
    <w:next w:val="UserStyle_408"/>
    <w:link w:val="Normal"/>
    <w:pPr>
      <w:pBdr>
        <w:top w:val="single" w:color="000000" w:sz="8" w:space="0"/>
        <w:left w:val="single" w:color="000000" w:sz="4" w:space="0"/>
        <w:bottom w:val="single" w:color="000000" w:sz="8" w:space="0"/>
        <w:right w:val="single" w:color="000000" w:sz="8" w:space="0"/>
      </w:pBdr>
      <w:spacing w:before="100" w:beforeAutospacing="1" w:after="100" w:afterAutospacing="1" w:line="240" w:lineRule="auto"/>
      <w:ind w:firstLine="709"/>
      <w:jc w:val="center"/>
    </w:pPr>
    <w:rPr>
      <w:rFonts w:ascii="Arial" w:hAnsi="Arial" w:eastAsia="Times New Roman" w:cs="Arial"/>
      <w:b/>
      <w:bCs/>
      <w:sz w:val="24"/>
      <w:szCs w:val="24"/>
      <w:lang w:eastAsia="ru-RU"/>
    </w:rPr>
  </w:style>
  <w:style w:type="paragraph" w:styleId="UserStyle_409">
    <w:name w:val="xl118"/>
    <w:basedOn w:val="Normal"/>
    <w:next w:val="UserStyle_409"/>
    <w:link w:val="Normal"/>
    <w:pPr>
      <w:pBdr>
        <w:top w:val="single" w:color="000000" w:sz="8" w:space="0"/>
        <w:left w:val="single" w:color="000000" w:sz="4" w:space="0"/>
        <w:bottom w:val="single" w:color="000000" w:sz="8" w:space="0"/>
        <w:right w:val="single" w:color="000000" w:sz="4" w:space="0"/>
      </w:pBdr>
      <w:spacing w:before="100" w:beforeAutospacing="1" w:after="100" w:afterAutospacing="1" w:line="240" w:lineRule="auto"/>
      <w:ind w:firstLine="709"/>
      <w:jc w:val="center"/>
    </w:pPr>
    <w:rPr>
      <w:rFonts w:ascii="Arial" w:hAnsi="Arial" w:eastAsia="Times New Roman" w:cs="Arial"/>
      <w:b/>
      <w:bCs/>
      <w:sz w:val="24"/>
      <w:szCs w:val="24"/>
      <w:lang w:eastAsia="ru-RU"/>
    </w:rPr>
  </w:style>
  <w:style w:type="paragraph" w:styleId="UserStyle_410">
    <w:name w:val="xl119"/>
    <w:basedOn w:val="Normal"/>
    <w:next w:val="UserStyle_410"/>
    <w:link w:val="Normal"/>
    <w:pPr>
      <w:pBdr>
        <w:top w:val="single" w:color="000000" w:sz="8" w:space="0"/>
        <w:left w:val="single" w:color="000000" w:sz="4" w:space="0"/>
        <w:bottom w:val="single" w:color="000000" w:sz="4" w:space="0"/>
        <w:right w:val="single" w:color="000000" w:sz="4" w:space="0"/>
      </w:pBdr>
      <w:spacing w:before="100" w:beforeAutospacing="1" w:after="100" w:afterAutospacing="1" w:line="240" w:lineRule="auto"/>
      <w:ind w:firstLine="709"/>
      <w:jc w:val="center"/>
    </w:pPr>
    <w:rPr>
      <w:rFonts w:ascii="Arial" w:hAnsi="Arial" w:eastAsia="Times New Roman" w:cs="Arial"/>
      <w:sz w:val="16"/>
      <w:szCs w:val="16"/>
      <w:lang w:eastAsia="ru-RU"/>
    </w:rPr>
  </w:style>
  <w:style w:type="paragraph" w:styleId="UserStyle_411">
    <w:name w:val="xl120"/>
    <w:basedOn w:val="Normal"/>
    <w:next w:val="UserStyle_411"/>
    <w:link w:val="Normal"/>
    <w:pPr>
      <w:pBdr>
        <w:top w:val="single" w:color="000000" w:sz="8" w:space="0"/>
        <w:left w:val="single" w:color="000000" w:sz="4" w:space="0"/>
        <w:right w:val="single" w:color="000000" w:sz="4" w:space="0"/>
      </w:pBdr>
      <w:spacing w:before="100" w:beforeAutospacing="1" w:after="100" w:afterAutospacing="1" w:line="240" w:lineRule="auto"/>
      <w:ind w:firstLine="709"/>
      <w:jc w:val="center"/>
    </w:pPr>
    <w:rPr>
      <w:rFonts w:ascii="Arial" w:hAnsi="Arial" w:eastAsia="Times New Roman" w:cs="Arial"/>
      <w:sz w:val="16"/>
      <w:szCs w:val="16"/>
      <w:lang w:eastAsia="ru-RU"/>
    </w:rPr>
  </w:style>
  <w:style w:type="paragraph" w:styleId="UserStyle_412">
    <w:name w:val="xl121"/>
    <w:basedOn w:val="Normal"/>
    <w:next w:val="UserStyle_412"/>
    <w:link w:val="Normal"/>
    <w:pPr>
      <w:pBdr>
        <w:top w:val="single" w:color="000000" w:sz="8" w:space="0"/>
        <w:left w:val="single" w:color="000000" w:sz="8" w:space="0"/>
        <w:bottom w:val="single" w:color="000000" w:sz="4" w:space="0"/>
        <w:right w:val="single" w:color="000000" w:sz="4" w:space="0"/>
      </w:pBdr>
      <w:spacing w:before="100" w:beforeAutospacing="1" w:after="100" w:afterAutospacing="1" w:line="240" w:lineRule="auto"/>
      <w:ind w:firstLine="709"/>
      <w:jc w:val="center"/>
    </w:pPr>
    <w:rPr>
      <w:rFonts w:ascii="Arial" w:hAnsi="Arial" w:eastAsia="Times New Roman" w:cs="Arial"/>
      <w:sz w:val="16"/>
      <w:szCs w:val="16"/>
      <w:lang w:eastAsia="ru-RU"/>
    </w:rPr>
  </w:style>
  <w:style w:type="paragraph" w:styleId="UserStyle_413">
    <w:name w:val="xl122"/>
    <w:basedOn w:val="Normal"/>
    <w:next w:val="UserStyle_413"/>
    <w:link w:val="Normal"/>
    <w:pPr>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ind w:firstLine="709"/>
      <w:jc w:val="center"/>
    </w:pPr>
    <w:rPr>
      <w:rFonts w:ascii="Arial" w:hAnsi="Arial" w:eastAsia="Times New Roman" w:cs="Arial"/>
      <w:b/>
      <w:bCs/>
      <w:sz w:val="16"/>
      <w:szCs w:val="16"/>
      <w:lang w:eastAsia="ru-RU"/>
    </w:rPr>
  </w:style>
  <w:style w:type="paragraph" w:styleId="UserStyle_414">
    <w:name w:val="xl123"/>
    <w:basedOn w:val="Normal"/>
    <w:next w:val="UserStyle_414"/>
    <w:link w:val="Normal"/>
    <w:pPr>
      <w:pBdr>
        <w:top w:val="single" w:color="000000" w:sz="8" w:space="0"/>
        <w:left w:val="single" w:color="000000" w:sz="8" w:space="0"/>
        <w:bottom w:val="single" w:color="000000" w:sz="8" w:space="0"/>
      </w:pBdr>
      <w:spacing w:before="100" w:beforeAutospacing="1" w:after="100" w:afterAutospacing="1" w:line="240" w:lineRule="auto"/>
      <w:ind w:firstLine="709"/>
      <w:jc w:val="center"/>
    </w:pPr>
    <w:rPr>
      <w:rFonts w:ascii="Arial" w:hAnsi="Arial" w:eastAsia="Times New Roman" w:cs="Arial"/>
      <w:b/>
      <w:bCs/>
      <w:sz w:val="16"/>
      <w:szCs w:val="16"/>
      <w:lang w:eastAsia="ru-RU"/>
    </w:rPr>
  </w:style>
  <w:style w:type="paragraph" w:styleId="UserStyle_415">
    <w:name w:val="xl124"/>
    <w:basedOn w:val="Normal"/>
    <w:next w:val="UserStyle_415"/>
    <w:link w:val="Normal"/>
    <w:pPr>
      <w:pBdr>
        <w:top w:val="single" w:color="000000" w:sz="8" w:space="0"/>
        <w:bottom w:val="single" w:color="000000" w:sz="8" w:space="0"/>
      </w:pBdr>
      <w:spacing w:before="100" w:beforeAutospacing="1" w:after="100" w:afterAutospacing="1" w:line="240" w:lineRule="auto"/>
      <w:ind w:firstLine="709"/>
      <w:jc w:val="center"/>
    </w:pPr>
    <w:rPr>
      <w:rFonts w:ascii="Arial" w:hAnsi="Arial" w:eastAsia="Times New Roman" w:cs="Arial"/>
      <w:b/>
      <w:bCs/>
      <w:sz w:val="16"/>
      <w:szCs w:val="16"/>
      <w:lang w:eastAsia="ru-RU"/>
    </w:rPr>
  </w:style>
  <w:style w:type="paragraph" w:styleId="UserStyle_416">
    <w:name w:val="xl125"/>
    <w:basedOn w:val="Normal"/>
    <w:next w:val="UserStyle_416"/>
    <w:link w:val="Normal"/>
    <w:pPr>
      <w:pBdr>
        <w:top w:val="single" w:color="000000" w:sz="8" w:space="0"/>
        <w:bottom w:val="single" w:color="000000" w:sz="8" w:space="0"/>
        <w:right w:val="single" w:color="000000" w:sz="8" w:space="0"/>
      </w:pBdr>
      <w:spacing w:before="100" w:beforeAutospacing="1" w:after="100" w:afterAutospacing="1" w:line="240" w:lineRule="auto"/>
      <w:ind w:firstLine="709"/>
      <w:jc w:val="center"/>
    </w:pPr>
    <w:rPr>
      <w:rFonts w:ascii="Arial" w:hAnsi="Arial" w:eastAsia="Times New Roman" w:cs="Arial"/>
      <w:b/>
      <w:bCs/>
      <w:sz w:val="16"/>
      <w:szCs w:val="16"/>
      <w:lang w:eastAsia="ru-RU"/>
    </w:rPr>
  </w:style>
  <w:style w:type="paragraph" w:styleId="UserStyle_417">
    <w:name w:val="xl126"/>
    <w:basedOn w:val="Normal"/>
    <w:next w:val="UserStyle_417"/>
    <w:link w:val="Normal"/>
    <w:pPr>
      <w:pBdr>
        <w:top w:val="single" w:color="000000" w:sz="4" w:space="0"/>
        <w:left w:val="single" w:color="000000" w:sz="8" w:space="0"/>
        <w:bottom w:val="single" w:color="000000" w:sz="8" w:space="0"/>
        <w:right w:val="single" w:color="000000" w:sz="4" w:space="0"/>
      </w:pBdr>
      <w:spacing w:before="100" w:beforeAutospacing="1" w:after="100" w:afterAutospacing="1" w:line="240" w:lineRule="auto"/>
      <w:ind w:firstLine="709"/>
      <w:jc w:val="center"/>
    </w:pPr>
    <w:rPr>
      <w:rFonts w:ascii="Arial" w:hAnsi="Arial" w:eastAsia="Times New Roman" w:cs="Arial"/>
      <w:sz w:val="16"/>
      <w:szCs w:val="16"/>
      <w:lang w:eastAsia="ru-RU"/>
    </w:rPr>
  </w:style>
  <w:style w:type="paragraph" w:styleId="UserStyle_418">
    <w:name w:val="Текст отчета 2"/>
    <w:basedOn w:val="Normal"/>
    <w:next w:val="UserStyle_418"/>
    <w:link w:val="UserStyle_419"/>
    <w:uiPriority w:val="99"/>
    <w:pPr>
      <w:spacing w:after="0"/>
      <w:ind w:firstLine="709"/>
      <w:jc w:val="both"/>
    </w:pPr>
    <w:rPr>
      <w:rFonts w:ascii="Times New Roman" w:hAnsi="Times New Roman" w:eastAsia="Times New Roman"/>
      <w:sz w:val="24"/>
      <w:szCs w:val="28"/>
      <w:lang w:val="en-US" w:eastAsia="en-US"/>
    </w:rPr>
  </w:style>
  <w:style w:type="character" w:styleId="UserStyle_419">
    <w:name w:val="Текст отчета 2 Знак"/>
    <w:next w:val="UserStyle_419"/>
    <w:link w:val="UserStyle_418"/>
    <w:uiPriority w:val="99"/>
    <w:locked/>
    <w:rPr>
      <w:rFonts w:ascii="Times New Roman" w:hAnsi="Times New Roman" w:eastAsia="Times New Roman"/>
      <w:sz w:val="24"/>
      <w:szCs w:val="28"/>
    </w:rPr>
  </w:style>
  <w:style w:type="character" w:styleId="UserStyle_420">
    <w:name w:val="Гипертекстовая ссылка"/>
    <w:next w:val="UserStyle_420"/>
    <w:link w:val="Normal"/>
    <w:uiPriority w:val="99"/>
    <w:rPr>
      <w:color w:val="106bbe"/>
    </w:rPr>
  </w:style>
  <w:style w:type="paragraph" w:styleId="UserStyle_421">
    <w:name w:val="Список new"/>
    <w:basedOn w:val="BodyTextIndent"/>
    <w:next w:val="UserStyle_421"/>
    <w:link w:val="UserStyle_422"/>
    <w:uiPriority w:val="99"/>
    <w:pPr>
      <w:numPr>
        <w:numId w:val="5"/>
        <w:ilvl w:val="0"/>
      </w:numPr>
      <w:spacing w:after="0" w:line="276" w:lineRule="auto"/>
      <w:jc w:val="both"/>
    </w:pPr>
    <w:rPr>
      <w:rFonts w:eastAsia="Times New Roman"/>
      <w:color w:val="000000"/>
      <w:szCs w:val="28"/>
      <w:lang w:eastAsia="en-US"/>
    </w:rPr>
  </w:style>
  <w:style w:type="character" w:styleId="UserStyle_422">
    <w:name w:val="Список new Знак"/>
    <w:next w:val="UserStyle_422"/>
    <w:link w:val="UserStyle_421"/>
    <w:uiPriority w:val="99"/>
    <w:locked/>
    <w:rPr>
      <w:rFonts w:ascii="Times New Roman" w:hAnsi="Times New Roman" w:eastAsia="Times New Roman"/>
      <w:color w:val="000000"/>
      <w:sz w:val="24"/>
      <w:szCs w:val="28"/>
      <w:lang w:val="en-US" w:eastAsia="en-US"/>
    </w:rPr>
  </w:style>
  <w:style w:type="paragraph" w:styleId="UserStyle_423">
    <w:name w:val="Рисунок new"/>
    <w:basedOn w:val="UserStyle_418"/>
    <w:next w:val="UserStyle_418"/>
    <w:link w:val="Normal"/>
    <w:uiPriority w:val="99"/>
    <w:pPr>
      <w:tabs>
        <w:tab w:val="num" w:pos="360" w:leader="none"/>
      </w:tabs>
      <w:spacing w:before="120" w:after="240" w:line="240" w:lineRule="auto"/>
      <w:ind w:firstLine="0"/>
      <w:jc w:val="center"/>
    </w:pPr>
  </w:style>
  <w:style w:type="paragraph" w:styleId="UserStyle_424">
    <w:name w:val="3 ур. Заголовок"/>
    <w:basedOn w:val="Heading3"/>
    <w:next w:val="UserStyle_418"/>
    <w:link w:val="Normal"/>
    <w:uiPriority w:val="99"/>
    <w:pPr>
      <w:spacing w:before="120" w:after="120" w:line="240" w:lineRule="auto"/>
      <w:ind w:firstLine="709"/>
      <w:jc w:val="both"/>
    </w:pPr>
    <w:rPr>
      <w:rFonts w:ascii="Times New Roman" w:hAnsi="Times New Roman"/>
      <w:color w:val="4f81bd"/>
      <w:spacing w:val="5"/>
      <w:sz w:val="24"/>
      <w:szCs w:val="26"/>
      <w:lang w:val="ru-RU" w:eastAsia="ru-RU"/>
    </w:rPr>
  </w:style>
  <w:style w:type="paragraph" w:styleId="UserStyle_425">
    <w:name w:val="2 ур. Заголовок"/>
    <w:basedOn w:val="Heading1"/>
    <w:next w:val="UserStyle_418"/>
    <w:link w:val="UserStyle_426"/>
    <w:uiPriority w:val="99"/>
    <w:pPr>
      <w:keepNext w:val="0"/>
      <w:keepLines w:val="0"/>
      <w:widowControl w:val="off"/>
      <w:tabs>
        <w:tab w:val="left" w:pos="709" w:leader="none"/>
      </w:tabs>
      <w:spacing w:before="0" w:after="240" w:line="240" w:lineRule="auto"/>
      <w:ind w:left="1" w:firstLine="709"/>
      <w:jc w:val="both"/>
      <w:outlineLvl w:val="1"/>
    </w:pPr>
    <w:rPr>
      <w:rFonts w:ascii="Times New Roman" w:hAnsi="Times New Roman" w:eastAsia="Times New Roman"/>
      <w:bCs/>
      <w:color w:val="000000"/>
      <w:sz w:val="24"/>
      <w:szCs w:val="32"/>
    </w:rPr>
  </w:style>
  <w:style w:type="character" w:styleId="UserStyle_426">
    <w:name w:val="2 ур. Заголовок Знак"/>
    <w:next w:val="UserStyle_426"/>
    <w:link w:val="UserStyle_425"/>
    <w:uiPriority w:val="99"/>
    <w:locked/>
    <w:rPr>
      <w:rFonts w:ascii="Times New Roman" w:hAnsi="Times New Roman" w:eastAsia="Times New Roman"/>
      <w:b/>
      <w:bCs/>
      <w:sz w:val="24"/>
      <w:szCs w:val="32"/>
    </w:rPr>
  </w:style>
  <w:style w:type="paragraph" w:styleId="UserStyle_427">
    <w:name w:val="сам рисунок"/>
    <w:basedOn w:val="UserStyle_418"/>
    <w:next w:val="UserStyle_427"/>
    <w:link w:val="UserStyle_428"/>
    <w:uiPriority w:val="99"/>
    <w:pPr>
      <w:keepNext/>
      <w:keepLines/>
      <w:spacing w:line="360" w:lineRule="auto"/>
      <w:ind w:firstLine="0"/>
      <w:jc w:val="center"/>
    </w:pPr>
  </w:style>
  <w:style w:type="character" w:styleId="UserStyle_428">
    <w:name w:val="сам рисунок Знак"/>
    <w:next w:val="UserStyle_428"/>
    <w:link w:val="UserStyle_427"/>
    <w:uiPriority w:val="99"/>
    <w:locked/>
    <w:rPr>
      <w:rFonts w:ascii="Times New Roman" w:hAnsi="Times New Roman" w:eastAsia="Times New Roman"/>
      <w:sz w:val="24"/>
      <w:szCs w:val="28"/>
    </w:rPr>
  </w:style>
  <w:style w:type="paragraph" w:styleId="UserStyle_429">
    <w:name w:val="Абзац списка1"/>
    <w:basedOn w:val="Normal"/>
    <w:next w:val="UserStyle_429"/>
    <w:link w:val="Normal"/>
    <w:uiPriority w:val="99"/>
    <w:pPr>
      <w:spacing w:after="0" w:line="240" w:lineRule="auto"/>
      <w:ind w:left="720" w:firstLine="709"/>
      <w:contextualSpacing/>
      <w:jc w:val="both"/>
    </w:pPr>
    <w:rPr>
      <w:rFonts w:ascii="Times New Roman" w:hAnsi="Times New Roman" w:eastAsia="Times New Roman"/>
      <w:sz w:val="20"/>
      <w:szCs w:val="20"/>
      <w:lang w:eastAsia="ru-RU"/>
    </w:rPr>
  </w:style>
  <w:style w:type="paragraph" w:styleId="UserStyle_430">
    <w:name w:val="xl63"/>
    <w:basedOn w:val="Normal"/>
    <w:next w:val="UserStyle_430"/>
    <w:link w:val="Normal"/>
    <w:pPr>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paragraph" w:styleId="UserStyle_431">
    <w:name w:val="xl64"/>
    <w:basedOn w:val="Normal"/>
    <w:next w:val="UserStyle_431"/>
    <w:link w:val="Normal"/>
    <w:pPr>
      <w:pBdr>
        <w:top w:val="single" w:color="000000" w:sz="4" w:space="0"/>
        <w:left w:val="single" w:color="000000" w:sz="4" w:space="0"/>
        <w:bottom w:val="single" w:color="000000" w:sz="4" w:space="0"/>
        <w:right w:val="single" w:color="000000" w:sz="4" w:space="0"/>
      </w:pBdr>
      <w:shd w:val="clear" w:color="000000" w:fill="c0c0c0"/>
      <w:spacing w:before="100" w:beforeAutospacing="1" w:after="100" w:afterAutospacing="1" w:line="240" w:lineRule="auto"/>
      <w:ind w:firstLine="709"/>
      <w:jc w:val="center"/>
    </w:pPr>
    <w:rPr>
      <w:rFonts w:ascii="Times New Roman" w:hAnsi="Times New Roman" w:eastAsia="Times New Roman"/>
      <w:b/>
      <w:bCs/>
      <w:color w:val="000000"/>
      <w:sz w:val="20"/>
      <w:szCs w:val="20"/>
      <w:lang w:eastAsia="ru-RU"/>
    </w:rPr>
  </w:style>
  <w:style w:type="paragraph" w:styleId="UserStyle_432">
    <w:name w:val="Текст концевой сноски1"/>
    <w:basedOn w:val="Normal"/>
    <w:next w:val="EndnoteText"/>
    <w:link w:val="UserStyle_433"/>
    <w:uiPriority w:val="99"/>
    <w:semiHidden/>
    <w:unhideWhenUsed/>
    <w:pPr>
      <w:spacing w:after="0" w:line="240" w:lineRule="auto"/>
      <w:ind w:firstLine="709"/>
      <w:jc w:val="both"/>
    </w:pPr>
    <w:rPr>
      <w:lang w:val="en-US"/>
    </w:rPr>
  </w:style>
  <w:style w:type="character" w:styleId="UserStyle_433">
    <w:name w:val="Текст концевой сноски Знак"/>
    <w:next w:val="UserStyle_433"/>
    <w:link w:val="UserStyle_432"/>
    <w:uiPriority w:val="99"/>
    <w:semiHidden/>
    <w:rPr>
      <w:sz w:val="22"/>
      <w:szCs w:val="22"/>
      <w:lang w:eastAsia="en-US"/>
    </w:rPr>
  </w:style>
  <w:style w:type="character" w:styleId="EndnoteReference">
    <w:name w:val="Знак концевой сноски"/>
    <w:next w:val="EndnoteReference"/>
    <w:link w:val="Normal"/>
    <w:uiPriority w:val="99"/>
    <w:semiHidden/>
    <w:unhideWhenUsed/>
    <w:rPr>
      <w:vertAlign w:val="superscript"/>
    </w:rPr>
  </w:style>
  <w:style w:type="paragraph" w:styleId="BodyText1I">
    <w:name w:val="Красная строка"/>
    <w:basedOn w:val="BodyText"/>
    <w:next w:val="BodyText1I"/>
    <w:link w:val="UserStyle_434"/>
    <w:uiPriority w:val="99"/>
    <w:semiHidden/>
    <w:unhideWhenUsed/>
    <w:pPr>
      <w:spacing w:after="200" w:line="276" w:lineRule="auto"/>
      <w:ind w:firstLine="360"/>
      <w:jc w:val="both"/>
    </w:pPr>
    <w:rPr>
      <w:sz w:val="22"/>
      <w:szCs w:val="22"/>
    </w:rPr>
  </w:style>
  <w:style w:type="character" w:styleId="UserStyle_434">
    <w:name w:val="Красная строка Знак"/>
    <w:next w:val="UserStyle_434"/>
    <w:link w:val="BodyText1I"/>
    <w:uiPriority w:val="99"/>
    <w:semiHidden/>
    <w:rPr>
      <w:rFonts w:cs="Times New Roman"/>
      <w:sz w:val="22"/>
      <w:szCs w:val="22"/>
      <w:lang w:eastAsia="en-US"/>
    </w:rPr>
  </w:style>
  <w:style w:type="paragraph" w:styleId="BodyText1I2">
    <w:name w:val="Красная строка 2"/>
    <w:basedOn w:val="BodyTextIndent"/>
    <w:next w:val="BodyText1I2"/>
    <w:link w:val="UserStyle_435"/>
    <w:uiPriority w:val="99"/>
    <w:semiHidden/>
    <w:unhideWhenUsed/>
    <w:pPr>
      <w:spacing w:after="200" w:line="276" w:lineRule="auto"/>
      <w:ind w:left="360" w:firstLine="360"/>
      <w:jc w:val="both"/>
    </w:pPr>
    <w:rPr>
      <w:sz w:val="22"/>
      <w:szCs w:val="22"/>
      <w:lang w:eastAsia="en-US"/>
    </w:rPr>
  </w:style>
  <w:style w:type="character" w:styleId="UserStyle_435">
    <w:name w:val="Красная строка 2 Знак"/>
    <w:next w:val="UserStyle_435"/>
    <w:link w:val="BodyText1I2"/>
    <w:uiPriority w:val="99"/>
    <w:semiHidden/>
    <w:rPr>
      <w:rFonts w:ascii="Times New Roman" w:hAnsi="Times New Roman" w:cs="Times New Roman"/>
      <w:sz w:val="22"/>
      <w:szCs w:val="22"/>
      <w:lang w:eastAsia="en-US"/>
    </w:rPr>
  </w:style>
  <w:style w:type="character" w:styleId="UserStyle_436">
    <w:name w:val="Основной текст (2)_"/>
    <w:next w:val="UserStyle_436"/>
    <w:link w:val="UserStyle_437"/>
    <w:uiPriority w:val="99"/>
    <w:rPr>
      <w:sz w:val="21"/>
      <w:szCs w:val="21"/>
      <w:shd w:val="clear" w:color="auto" w:fill="ffffff"/>
    </w:rPr>
  </w:style>
  <w:style w:type="paragraph" w:styleId="UserStyle_437">
    <w:name w:val="Основной текст (2)1"/>
    <w:basedOn w:val="Normal"/>
    <w:next w:val="UserStyle_437"/>
    <w:link w:val="UserStyle_436"/>
    <w:uiPriority w:val="99"/>
    <w:pPr>
      <w:widowControl w:val="off"/>
      <w:shd w:val="clear" w:color="auto" w:fill="ffffff"/>
      <w:spacing w:before="360" w:after="180" w:line="259" w:lineRule="exact"/>
      <w:ind w:hanging="280"/>
      <w:jc w:val="both"/>
    </w:pPr>
    <w:rPr>
      <w:sz w:val="21"/>
      <w:szCs w:val="21"/>
      <w:lang w:val="en-US" w:eastAsia="en-US"/>
    </w:rPr>
  </w:style>
  <w:style w:type="paragraph" w:styleId="EndnoteText">
    <w:name w:val="Текст концевой сноски"/>
    <w:basedOn w:val="Normal"/>
    <w:next w:val="EndnoteText"/>
    <w:link w:val="UserStyle_438"/>
    <w:uiPriority w:val="99"/>
    <w:semiHidden/>
    <w:unhideWhenUsed/>
    <w:pPr>
      <w:spacing w:after="0" w:line="240" w:lineRule="auto"/>
      <w:ind w:firstLine="709"/>
      <w:jc w:val="both"/>
    </w:pPr>
    <w:rPr>
      <w:sz w:val="20"/>
      <w:szCs w:val="20"/>
      <w:lang w:val="en-US"/>
    </w:rPr>
  </w:style>
  <w:style w:type="character" w:styleId="UserStyle_438">
    <w:name w:val="Текст концевой сноски Знак1"/>
    <w:next w:val="UserStyle_438"/>
    <w:link w:val="EndnoteText"/>
    <w:uiPriority w:val="99"/>
    <w:semiHidden/>
    <w:rPr>
      <w:rFonts w:ascii="Calibri" w:hAnsi="Calibri" w:eastAsia="Calibri" w:cs="Times New Roman"/>
      <w:lang w:eastAsia="en-US"/>
    </w:rPr>
  </w:style>
  <w:style w:type="character" w:styleId="AnnotationReference">
    <w:name w:val="Знак примечания"/>
    <w:next w:val="AnnotationReference"/>
    <w:link w:val="Normal"/>
    <w:uiPriority w:val="99"/>
    <w:semiHidden/>
    <w:unhideWhenUsed/>
    <w:rPr>
      <w:sz w:val="16"/>
      <w:szCs w:val="16"/>
    </w:rPr>
  </w:style>
  <w:style w:type="table" w:styleId="UserStyle_439">
    <w:name w:val="Сетка таблицы61"/>
    <w:basedOn w:val="TableNormal"/>
    <w:next w:val="TableGrid"/>
    <w:link w:val="Normal"/>
    <w:uiPriority w:val="59"/>
    <w:pPr>
      <w:ind w:firstLine="709"/>
      <w:jc w:val="both"/>
    </w:pPr>
    <w:rPr>
      <w:rFonts w:eastAsia="Times New Roman"/>
    </w:rPr>
  </w:style>
  <w:style w:type="table" w:styleId="UserStyle_440">
    <w:name w:val="Сетка таблицы71"/>
    <w:basedOn w:val="TableNormal"/>
    <w:next w:val="TableGrid"/>
    <w:link w:val="Normal"/>
    <w:uiPriority w:val="59"/>
    <w:pPr>
      <w:ind w:firstLine="709"/>
      <w:jc w:val="both"/>
    </w:pPr>
    <w:rPr>
      <w:rFonts w:eastAsia="Times New Roman"/>
    </w:rPr>
  </w:style>
  <w:style w:type="numbering" w:styleId="UserStyle_441">
    <w:name w:val="Нет списка3"/>
    <w:next w:val="NormalList"/>
    <w:link w:val="Normal"/>
    <w:uiPriority w:val="99"/>
    <w:semiHidden/>
    <w:unhideWhenUsed/>
  </w:style>
  <w:style w:type="character" w:styleId="UserStyle_442">
    <w:name w:val="WW-Absatz-Standardschriftart"/>
    <w:next w:val="UserStyle_442"/>
    <w:link w:val="Normal"/>
  </w:style>
  <w:style w:type="character" w:styleId="UserStyle_443">
    <w:name w:val="Основной шрифт абзаца5"/>
    <w:next w:val="UserStyle_443"/>
    <w:link w:val="Normal"/>
  </w:style>
  <w:style w:type="character" w:styleId="UserStyle_444">
    <w:name w:val="WW-Absatz-Standardschriftart1"/>
    <w:next w:val="UserStyle_444"/>
    <w:link w:val="Normal"/>
  </w:style>
  <w:style w:type="character" w:styleId="UserStyle_445">
    <w:name w:val="WW-Absatz-Standardschriftart11"/>
    <w:next w:val="UserStyle_445"/>
    <w:link w:val="Normal"/>
  </w:style>
  <w:style w:type="character" w:styleId="UserStyle_446">
    <w:name w:val="Основной шрифт абзаца4"/>
    <w:next w:val="UserStyle_446"/>
    <w:link w:val="Normal"/>
  </w:style>
  <w:style w:type="character" w:styleId="UserStyle_447">
    <w:name w:val="Основной шрифт абзаца3"/>
    <w:next w:val="UserStyle_447"/>
    <w:link w:val="Normal"/>
  </w:style>
  <w:style w:type="character" w:styleId="UserStyle_448">
    <w:name w:val="WW-Absatz-Standardschriftart111"/>
    <w:next w:val="UserStyle_448"/>
    <w:link w:val="Normal"/>
  </w:style>
  <w:style w:type="character" w:styleId="UserStyle_449">
    <w:name w:val="WW-Absatz-Standardschriftart1111"/>
    <w:next w:val="UserStyle_449"/>
    <w:link w:val="Normal"/>
  </w:style>
  <w:style w:type="character" w:styleId="UserStyle_450">
    <w:name w:val="WW-Absatz-Standardschriftart11111"/>
    <w:next w:val="UserStyle_450"/>
    <w:link w:val="Normal"/>
  </w:style>
  <w:style w:type="character" w:styleId="UserStyle_451">
    <w:name w:val="WW-Absatz-Standardschriftart111111"/>
    <w:next w:val="UserStyle_451"/>
    <w:link w:val="Normal"/>
  </w:style>
  <w:style w:type="character" w:styleId="UserStyle_452">
    <w:name w:val="WW-Absatz-Standardschriftart1111111"/>
    <w:next w:val="UserStyle_452"/>
    <w:link w:val="Normal"/>
  </w:style>
  <w:style w:type="character" w:styleId="UserStyle_453">
    <w:name w:val="WW-Absatz-Standardschriftart11111111"/>
    <w:next w:val="UserStyle_453"/>
    <w:link w:val="Normal"/>
  </w:style>
  <w:style w:type="character" w:styleId="UserStyle_454">
    <w:name w:val="WW-Absatz-Standardschriftart111111111"/>
    <w:next w:val="UserStyle_454"/>
    <w:link w:val="Normal"/>
  </w:style>
  <w:style w:type="character" w:styleId="UserStyle_455">
    <w:name w:val="WW-Absatz-Standardschriftart1111111111"/>
    <w:next w:val="UserStyle_455"/>
    <w:link w:val="Normal"/>
  </w:style>
  <w:style w:type="character" w:styleId="UserStyle_456">
    <w:name w:val="WW-Absatz-Standardschriftart11111111111"/>
    <w:next w:val="UserStyle_456"/>
    <w:link w:val="Normal"/>
  </w:style>
  <w:style w:type="character" w:styleId="UserStyle_457">
    <w:name w:val="WW-Absatz-Standardschriftart111111111111"/>
    <w:next w:val="UserStyle_457"/>
    <w:link w:val="Normal"/>
  </w:style>
  <w:style w:type="character" w:styleId="UserStyle_458">
    <w:name w:val="Основной шрифт абзаца2"/>
    <w:next w:val="UserStyle_458"/>
    <w:link w:val="Normal"/>
  </w:style>
  <w:style w:type="paragraph" w:styleId="List">
    <w:name w:val="Список"/>
    <w:basedOn w:val="BodyText"/>
    <w:next w:val="List"/>
    <w:link w:val="Normal"/>
    <w:pPr>
      <w:widowControl w:val="off"/>
      <w:spacing w:after="120"/>
      <w:ind w:firstLine="709"/>
      <w:jc w:val="both"/>
    </w:pPr>
    <w:rPr>
      <w:rFonts w:ascii="Arial" w:hAnsi="Arial" w:eastAsia="Arial Unicode MS" w:cs="Mangal"/>
      <w:color w:val="000000"/>
      <w:sz w:val="22"/>
      <w:szCs w:val="24"/>
      <w:lang w:val="en-US" w:bidi="en-US"/>
    </w:rPr>
  </w:style>
  <w:style w:type="paragraph" w:styleId="UserStyle_459">
    <w:name w:val="Название5"/>
    <w:basedOn w:val="Normal"/>
    <w:next w:val="UserStyle_459"/>
    <w:link w:val="Normal"/>
    <w:pPr>
      <w:widowControl w:val="off"/>
      <w:suppressLineNumbers/>
      <w:spacing w:before="120" w:after="120" w:line="240" w:lineRule="auto"/>
      <w:ind w:firstLine="709"/>
      <w:jc w:val="both"/>
    </w:pPr>
    <w:rPr>
      <w:rFonts w:ascii="Arial" w:hAnsi="Arial" w:eastAsia="Arial Unicode MS" w:cs="Mangal"/>
      <w:i/>
      <w:iCs/>
      <w:color w:val="000000"/>
      <w:sz w:val="20"/>
      <w:szCs w:val="24"/>
      <w:lang w:val="en-US" w:bidi="en-US"/>
    </w:rPr>
  </w:style>
  <w:style w:type="paragraph" w:styleId="UserStyle_460">
    <w:name w:val="Указатель5"/>
    <w:basedOn w:val="Normal"/>
    <w:next w:val="UserStyle_460"/>
    <w:link w:val="Normal"/>
    <w:pPr>
      <w:widowControl w:val="off"/>
      <w:suppressLineNumbers/>
      <w:spacing w:after="0" w:line="240" w:lineRule="auto"/>
      <w:ind w:firstLine="709"/>
      <w:jc w:val="both"/>
    </w:pPr>
    <w:rPr>
      <w:rFonts w:ascii="Arial" w:hAnsi="Arial" w:eastAsia="Arial Unicode MS" w:cs="Mangal"/>
      <w:color w:val="000000"/>
      <w:szCs w:val="24"/>
      <w:lang w:val="en-US" w:bidi="en-US"/>
    </w:rPr>
  </w:style>
  <w:style w:type="paragraph" w:styleId="UserStyle_461">
    <w:name w:val="Название4"/>
    <w:basedOn w:val="Normal"/>
    <w:next w:val="UserStyle_461"/>
    <w:link w:val="Normal"/>
    <w:pPr>
      <w:widowControl w:val="off"/>
      <w:suppressLineNumbers/>
      <w:spacing w:before="120" w:after="120" w:line="240" w:lineRule="auto"/>
      <w:ind w:firstLine="709"/>
      <w:jc w:val="both"/>
    </w:pPr>
    <w:rPr>
      <w:rFonts w:ascii="Arial" w:hAnsi="Arial" w:eastAsia="Arial Unicode MS" w:cs="Mangal"/>
      <w:i/>
      <w:iCs/>
      <w:color w:val="000000"/>
      <w:sz w:val="20"/>
      <w:szCs w:val="24"/>
      <w:lang w:val="en-US" w:bidi="en-US"/>
    </w:rPr>
  </w:style>
  <w:style w:type="paragraph" w:styleId="UserStyle_462">
    <w:name w:val="Указатель4"/>
    <w:basedOn w:val="Normal"/>
    <w:next w:val="UserStyle_462"/>
    <w:link w:val="Normal"/>
    <w:pPr>
      <w:widowControl w:val="off"/>
      <w:suppressLineNumbers/>
      <w:spacing w:after="0" w:line="240" w:lineRule="auto"/>
      <w:ind w:firstLine="709"/>
      <w:jc w:val="both"/>
    </w:pPr>
    <w:rPr>
      <w:rFonts w:ascii="Arial" w:hAnsi="Arial" w:eastAsia="Arial Unicode MS" w:cs="Mangal"/>
      <w:color w:val="000000"/>
      <w:szCs w:val="24"/>
      <w:lang w:val="en-US" w:bidi="en-US"/>
    </w:rPr>
  </w:style>
  <w:style w:type="paragraph" w:styleId="UserStyle_463">
    <w:name w:val="Название3"/>
    <w:basedOn w:val="Normal"/>
    <w:next w:val="UserStyle_463"/>
    <w:link w:val="Normal"/>
    <w:pPr>
      <w:widowControl w:val="off"/>
      <w:suppressLineNumbers/>
      <w:spacing w:before="120" w:after="120" w:line="240" w:lineRule="auto"/>
      <w:ind w:firstLine="709"/>
      <w:jc w:val="both"/>
    </w:pPr>
    <w:rPr>
      <w:rFonts w:ascii="Arial" w:hAnsi="Arial" w:eastAsia="Arial Unicode MS" w:cs="Mangal"/>
      <w:i/>
      <w:iCs/>
      <w:color w:val="000000"/>
      <w:sz w:val="20"/>
      <w:szCs w:val="24"/>
      <w:lang w:val="en-US" w:bidi="en-US"/>
    </w:rPr>
  </w:style>
  <w:style w:type="paragraph" w:styleId="UserStyle_464">
    <w:name w:val="Указатель3"/>
    <w:basedOn w:val="Normal"/>
    <w:next w:val="UserStyle_464"/>
    <w:link w:val="Normal"/>
    <w:pPr>
      <w:widowControl w:val="off"/>
      <w:suppressLineNumbers/>
      <w:spacing w:after="0" w:line="240" w:lineRule="auto"/>
      <w:ind w:firstLine="709"/>
      <w:jc w:val="both"/>
    </w:pPr>
    <w:rPr>
      <w:rFonts w:ascii="Arial" w:hAnsi="Arial" w:eastAsia="Arial Unicode MS" w:cs="Mangal"/>
      <w:color w:val="000000"/>
      <w:szCs w:val="24"/>
      <w:lang w:val="en-US" w:bidi="en-US"/>
    </w:rPr>
  </w:style>
  <w:style w:type="paragraph" w:styleId="UserStyle_465">
    <w:name w:val="Название2"/>
    <w:basedOn w:val="Normal"/>
    <w:next w:val="UserStyle_465"/>
    <w:link w:val="Normal"/>
    <w:pPr>
      <w:widowControl w:val="off"/>
      <w:suppressLineNumbers/>
      <w:spacing w:before="120" w:after="120" w:line="240" w:lineRule="auto"/>
      <w:ind w:firstLine="709"/>
      <w:jc w:val="both"/>
    </w:pPr>
    <w:rPr>
      <w:rFonts w:ascii="Arial" w:hAnsi="Arial" w:eastAsia="Arial Unicode MS" w:cs="Mangal"/>
      <w:i/>
      <w:iCs/>
      <w:color w:val="000000"/>
      <w:sz w:val="20"/>
      <w:szCs w:val="24"/>
      <w:lang w:val="en-US" w:bidi="en-US"/>
    </w:rPr>
  </w:style>
  <w:style w:type="paragraph" w:styleId="UserStyle_466">
    <w:name w:val="Указатель2"/>
    <w:basedOn w:val="Normal"/>
    <w:next w:val="UserStyle_466"/>
    <w:link w:val="Normal"/>
    <w:pPr>
      <w:widowControl w:val="off"/>
      <w:suppressLineNumbers/>
      <w:spacing w:after="0" w:line="240" w:lineRule="auto"/>
      <w:ind w:firstLine="709"/>
      <w:jc w:val="both"/>
    </w:pPr>
    <w:rPr>
      <w:rFonts w:ascii="Arial" w:hAnsi="Arial" w:eastAsia="Arial Unicode MS" w:cs="Mangal"/>
      <w:color w:val="000000"/>
      <w:szCs w:val="24"/>
      <w:lang w:val="en-US" w:bidi="en-US"/>
    </w:rPr>
  </w:style>
  <w:style w:type="paragraph" w:styleId="UserStyle_467">
    <w:name w:val="Style3"/>
    <w:basedOn w:val="Normal"/>
    <w:next w:val="UserStyle_467"/>
    <w:link w:val="Normal"/>
    <w:uiPriority w:val="99"/>
    <w:pPr>
      <w:widowControl w:val="off"/>
      <w:spacing w:after="0" w:line="254" w:lineRule="exact"/>
      <w:jc w:val="center"/>
    </w:pPr>
    <w:rPr>
      <w:rFonts w:ascii="Times New Roman" w:hAnsi="Times New Roman" w:eastAsia="Times New Roman"/>
      <w:sz w:val="24"/>
      <w:szCs w:val="24"/>
      <w:lang w:eastAsia="ru-RU"/>
    </w:rPr>
  </w:style>
  <w:style w:type="character" w:styleId="UserStyle_468">
    <w:name w:val="Font Style30"/>
    <w:next w:val="UserStyle_468"/>
    <w:link w:val="Normal"/>
    <w:uiPriority w:val="99"/>
    <w:rPr>
      <w:rFonts w:ascii="MS Mincho" w:eastAsia="MS Mincho" w:cs="MS Mincho"/>
      <w:b/>
      <w:bCs/>
      <w:sz w:val="18"/>
      <w:szCs w:val="18"/>
    </w:rPr>
  </w:style>
  <w:style w:type="character" w:styleId="UserStyle_469">
    <w:name w:val="Font Style41"/>
    <w:next w:val="UserStyle_469"/>
    <w:link w:val="Normal"/>
    <w:uiPriority w:val="99"/>
    <w:rPr>
      <w:rFonts w:ascii="Times New Roman" w:hAnsi="Times New Roman" w:cs="Times New Roman"/>
      <w:sz w:val="20"/>
      <w:szCs w:val="20"/>
    </w:rPr>
  </w:style>
  <w:style w:type="character" w:styleId="UserStyle_470">
    <w:name w:val="Сноска_"/>
    <w:next w:val="UserStyle_470"/>
    <w:link w:val="UserStyle_471"/>
    <w:rPr>
      <w:rFonts w:eastAsia="Times New Roman"/>
      <w:b/>
      <w:bCs/>
      <w:sz w:val="19"/>
      <w:szCs w:val="19"/>
      <w:shd w:val="clear" w:color="auto" w:fill="ffffff"/>
    </w:rPr>
  </w:style>
  <w:style w:type="paragraph" w:styleId="UserStyle_471">
    <w:name w:val="Сноска"/>
    <w:basedOn w:val="Normal"/>
    <w:next w:val="UserStyle_471"/>
    <w:link w:val="UserStyle_470"/>
    <w:pPr>
      <w:widowControl w:val="off"/>
      <w:shd w:val="clear" w:color="auto" w:fill="ffffff"/>
      <w:spacing w:after="0" w:line="205" w:lineRule="exact"/>
      <w:ind w:firstLine="400"/>
    </w:pPr>
    <w:rPr>
      <w:rFonts w:eastAsia="Times New Roman"/>
      <w:b/>
      <w:bCs/>
      <w:sz w:val="19"/>
      <w:szCs w:val="19"/>
      <w:lang w:val="en-US" w:eastAsia="en-US"/>
    </w:rPr>
  </w:style>
  <w:style w:type="table" w:styleId="UserStyle_472">
    <w:name w:val="Сетка таблицы81"/>
    <w:basedOn w:val="TableNormal"/>
    <w:next w:val="TableGrid"/>
    <w:link w:val="Normal"/>
    <w:rPr>
      <w:rFonts w:ascii="Times New Roman" w:hAnsi="Times New Roman" w:eastAsia="Times New Roman"/>
    </w:rPr>
  </w:style>
  <w:style w:type="character" w:styleId="UserStyle_473">
    <w:name w:val="Основной текст + 9 pt"/>
    <w:next w:val="UserStyle_473"/>
    <w:link w:val="Normal"/>
    <w:rPr>
      <w:rFonts w:ascii="Times New Roman" w:hAnsi="Times New Roman" w:eastAsia="Times New Roman"/>
      <w:color w:val="000000"/>
      <w:spacing w:val="0"/>
      <w:w w:val="100"/>
      <w:position w:val="0"/>
      <w:sz w:val="18"/>
      <w:szCs w:val="18"/>
      <w:u w:val="none"/>
      <w:shd w:val="clear" w:color="auto" w:fill="ffffff"/>
      <w:lang w:val="ru-RU" w:eastAsia="ru-RU" w:bidi="ru-RU"/>
    </w:rPr>
  </w:style>
  <w:style w:type="character" w:styleId="UserStyle_474">
    <w:name w:val="w"/>
    <w:basedOn w:val="NormalCharacter"/>
    <w:next w:val="UserStyle_474"/>
    <w:link w:val="Normal"/>
  </w:style>
  <w:style w:type="numbering" w:styleId="UserStyle_475">
    <w:name w:val="Нет списка4"/>
    <w:next w:val="NormalList"/>
    <w:link w:val="Normal"/>
    <w:uiPriority w:val="99"/>
    <w:semiHidden/>
    <w:unhideWhenUsed/>
  </w:style>
  <w:style w:type="numbering" w:styleId="UserStyle_476">
    <w:name w:val="Нет списка12"/>
    <w:next w:val="NormalList"/>
    <w:link w:val="Normal"/>
    <w:uiPriority w:val="99"/>
    <w:semiHidden/>
    <w:unhideWhenUsed/>
  </w:style>
  <w:style w:type="table" w:styleId="UserStyle_477">
    <w:name w:val="Сетка таблицы91"/>
    <w:basedOn w:val="TableNormal"/>
    <w:next w:val="TableGrid"/>
    <w:link w:val="Normal"/>
    <w:uiPriority w:val="59"/>
    <w:rPr>
      <w:rFonts w:eastAsia="Times New Roman"/>
    </w:rPr>
  </w:style>
  <w:style w:type="table" w:styleId="UserStyle_478">
    <w:name w:val="Сетка таблицы121"/>
    <w:basedOn w:val="TableNormal"/>
    <w:next w:val="TableGrid"/>
    <w:link w:val="Normal"/>
    <w:uiPriority w:val="59"/>
    <w:rPr>
      <w:rFonts w:ascii="Calibri" w:hAnsi="Calibri" w:eastAsia="Calibri" w:cs="Times New Roman"/>
      <w:sz w:val="22"/>
      <w:szCs w:val="22"/>
      <w:lang w:eastAsia="en-US"/>
    </w:rPr>
  </w:style>
  <w:style w:type="table" w:styleId="UserStyle_479">
    <w:name w:val="Сетка таблицы22"/>
    <w:basedOn w:val="TableNormal"/>
    <w:next w:val="TableGrid"/>
    <w:link w:val="Normal"/>
    <w:uiPriority w:val="59"/>
    <w:rPr>
      <w:rFonts w:ascii="Calibri" w:hAnsi="Calibri" w:eastAsia="Calibri" w:cs="Times New Roman"/>
      <w:sz w:val="22"/>
      <w:szCs w:val="22"/>
      <w:lang w:eastAsia="en-US"/>
    </w:rPr>
  </w:style>
  <w:style w:type="numbering" w:styleId="UserStyle_480">
    <w:name w:val="Нет списка22"/>
    <w:next w:val="NormalList"/>
    <w:link w:val="Normal"/>
    <w:uiPriority w:val="99"/>
    <w:semiHidden/>
    <w:unhideWhenUsed/>
  </w:style>
  <w:style w:type="table" w:styleId="UserStyle_481">
    <w:name w:val="Сетка таблицы32"/>
    <w:basedOn w:val="TableNormal"/>
    <w:next w:val="TableGrid"/>
    <w:link w:val="Normal"/>
    <w:uiPriority w:val="59"/>
  </w:style>
  <w:style w:type="table" w:styleId="UserStyle_482">
    <w:name w:val="Сетка таблицы1111"/>
    <w:basedOn w:val="TableNormal"/>
    <w:next w:val="TableGrid"/>
    <w:link w:val="Normal"/>
    <w:uiPriority w:val="59"/>
    <w:rPr>
      <w:sz w:val="22"/>
      <w:szCs w:val="22"/>
      <w:lang w:eastAsia="en-US"/>
    </w:rPr>
  </w:style>
  <w:style w:type="table" w:styleId="UserStyle_483">
    <w:name w:val="Сетка таблицы2111"/>
    <w:basedOn w:val="TableNormal"/>
    <w:next w:val="TableGrid"/>
    <w:link w:val="Normal"/>
    <w:uiPriority w:val="59"/>
    <w:rPr>
      <w:sz w:val="22"/>
      <w:szCs w:val="22"/>
      <w:lang w:eastAsia="en-US"/>
    </w:rPr>
  </w:style>
  <w:style w:type="table" w:styleId="UserStyle_484">
    <w:name w:val="Сетка таблицы3111"/>
    <w:basedOn w:val="TableNormal"/>
    <w:next w:val="TableGrid"/>
    <w:link w:val="Normal"/>
    <w:uiPriority w:val="59"/>
    <w:rPr>
      <w:sz w:val="22"/>
      <w:szCs w:val="22"/>
      <w:lang w:eastAsia="en-US"/>
    </w:rPr>
  </w:style>
  <w:style w:type="table" w:styleId="UserStyle_485">
    <w:name w:val="Сетка таблицы411"/>
    <w:basedOn w:val="TableNormal"/>
    <w:next w:val="TableGrid"/>
    <w:link w:val="Normal"/>
    <w:uiPriority w:val="59"/>
    <w:rPr>
      <w:sz w:val="22"/>
      <w:szCs w:val="22"/>
      <w:lang w:eastAsia="en-US"/>
    </w:rPr>
  </w:style>
  <w:style w:type="table" w:styleId="UserStyle_486">
    <w:name w:val="Сетка таблицы511"/>
    <w:basedOn w:val="TableNormal"/>
    <w:next w:val="TableGrid"/>
    <w:link w:val="Normal"/>
    <w:uiPriority w:val="59"/>
    <w:rPr>
      <w:sz w:val="22"/>
      <w:szCs w:val="22"/>
      <w:lang w:eastAsia="en-US"/>
    </w:rPr>
  </w:style>
  <w:style w:type="numbering" w:styleId="UserStyle_487">
    <w:name w:val="Нет списка1111"/>
    <w:next w:val="NormalList"/>
    <w:link w:val="Normal"/>
    <w:uiPriority w:val="99"/>
    <w:semiHidden/>
    <w:unhideWhenUsed/>
  </w:style>
  <w:style w:type="numbering" w:styleId="UserStyle_488">
    <w:name w:val="Нет списка2111"/>
    <w:next w:val="NormalList"/>
    <w:link w:val="Normal"/>
    <w:uiPriority w:val="99"/>
    <w:semiHidden/>
    <w:unhideWhenUsed/>
  </w:style>
  <w:style w:type="table" w:styleId="UserStyle_489">
    <w:name w:val="Сетка таблицы611"/>
    <w:basedOn w:val="TableNormal"/>
    <w:next w:val="TableGrid"/>
    <w:link w:val="Normal"/>
    <w:uiPriority w:val="59"/>
    <w:rPr>
      <w:rFonts w:eastAsia="Times New Roman"/>
    </w:rPr>
  </w:style>
  <w:style w:type="table" w:styleId="UserStyle_490">
    <w:name w:val="Сетка таблицы711"/>
    <w:basedOn w:val="TableNormal"/>
    <w:next w:val="TableGrid"/>
    <w:link w:val="Normal"/>
    <w:uiPriority w:val="59"/>
    <w:rPr>
      <w:rFonts w:eastAsia="Times New Roman"/>
    </w:rPr>
  </w:style>
  <w:style w:type="numbering" w:styleId="UserStyle_491">
    <w:name w:val="Нет списка31"/>
    <w:next w:val="NormalList"/>
    <w:link w:val="Normal"/>
    <w:uiPriority w:val="99"/>
    <w:semiHidden/>
    <w:unhideWhenUsed/>
  </w:style>
  <w:style w:type="character" w:styleId="UserStyle_492">
    <w:name w:val="Основной текст (5)_"/>
    <w:next w:val="UserStyle_492"/>
    <w:link w:val="UserStyle_493"/>
    <w:rPr>
      <w:rFonts w:ascii="Franklin Gothic Heavy" w:hAnsi="Franklin Gothic Heavy" w:eastAsia="Franklin Gothic Heavy" w:cs="Franklin Gothic Heavy"/>
      <w:sz w:val="19"/>
      <w:szCs w:val="19"/>
      <w:shd w:val="clear" w:color="auto" w:fill="ffffff"/>
    </w:rPr>
  </w:style>
  <w:style w:type="paragraph" w:styleId="UserStyle_493">
    <w:name w:val="Основной текст (5)"/>
    <w:basedOn w:val="Normal"/>
    <w:next w:val="UserStyle_493"/>
    <w:link w:val="UserStyle_492"/>
    <w:pPr>
      <w:widowControl w:val="off"/>
      <w:shd w:val="clear" w:color="auto" w:fill="ffffff"/>
      <w:spacing w:before="60" w:after="60" w:line="216" w:lineRule="exact"/>
      <w:ind w:firstLine="500"/>
      <w:jc w:val="both"/>
    </w:pPr>
    <w:rPr>
      <w:rFonts w:ascii="Franklin Gothic Heavy" w:hAnsi="Franklin Gothic Heavy" w:eastAsia="Franklin Gothic Heavy"/>
      <w:sz w:val="19"/>
      <w:szCs w:val="19"/>
      <w:lang w:val="en-US" w:eastAsia="en-US"/>
    </w:rPr>
  </w:style>
  <w:style w:type="character" w:styleId="UserStyle_494">
    <w:name w:val="Основной текст (3)_"/>
    <w:next w:val="UserStyle_494"/>
    <w:link w:val="Normal"/>
    <w:rPr>
      <w:rFonts w:ascii="Franklin Gothic Heavy" w:hAnsi="Franklin Gothic Heavy" w:eastAsia="Franklin Gothic Heavy" w:cs="Franklin Gothic Heavy"/>
      <w:i/>
      <w:iCs/>
      <w:sz w:val="16"/>
      <w:szCs w:val="16"/>
      <w:u w:val="none"/>
    </w:rPr>
  </w:style>
  <w:style w:type="character" w:styleId="UserStyle_495">
    <w:name w:val="Основной текст (3) + Не курсив"/>
    <w:next w:val="UserStyle_495"/>
    <w:link w:val="Normal"/>
    <w:rPr>
      <w:rFonts w:ascii="Franklin Gothic Heavy" w:hAnsi="Franklin Gothic Heavy" w:eastAsia="Franklin Gothic Heavy" w:cs="Franklin Gothic Heavy"/>
      <w:i/>
      <w:iCs/>
      <w:color w:val="000000"/>
      <w:spacing w:val="0"/>
      <w:w w:val="100"/>
      <w:position w:val="0"/>
      <w:sz w:val="16"/>
      <w:szCs w:val="16"/>
      <w:u w:val="none"/>
      <w:lang w:val="ru-RU" w:eastAsia="ru-RU" w:bidi="ru-RU"/>
    </w:rPr>
  </w:style>
  <w:style w:type="character" w:styleId="UserStyle_496">
    <w:name w:val="Основной текст (3) + 9 pt;Интервал 0 pt"/>
    <w:next w:val="UserStyle_496"/>
    <w:link w:val="Normal"/>
    <w:rPr>
      <w:rFonts w:ascii="Franklin Gothic Heavy" w:hAnsi="Franklin Gothic Heavy" w:eastAsia="Franklin Gothic Heavy" w:cs="Franklin Gothic Heavy"/>
      <w:i/>
      <w:iCs/>
      <w:color w:val="000000"/>
      <w:spacing w:val="10"/>
      <w:w w:val="100"/>
      <w:position w:val="0"/>
      <w:sz w:val="18"/>
      <w:szCs w:val="18"/>
      <w:u w:val="none"/>
      <w:lang w:val="ru-RU" w:eastAsia="ru-RU" w:bidi="ru-RU"/>
    </w:rPr>
  </w:style>
  <w:style w:type="character" w:styleId="UserStyle_497">
    <w:name w:val="Основной текст (3) + 9;5 pt;Не курсив"/>
    <w:next w:val="UserStyle_497"/>
    <w:link w:val="Normal"/>
    <w:rPr>
      <w:rFonts w:ascii="Franklin Gothic Heavy" w:hAnsi="Franklin Gothic Heavy" w:eastAsia="Franklin Gothic Heavy" w:cs="Franklin Gothic Heavy"/>
      <w:i/>
      <w:iCs/>
      <w:color w:val="000000"/>
      <w:spacing w:val="0"/>
      <w:w w:val="100"/>
      <w:position w:val="0"/>
      <w:sz w:val="19"/>
      <w:szCs w:val="19"/>
      <w:u w:val="none"/>
      <w:lang w:val="ru-RU" w:eastAsia="ru-RU" w:bidi="ru-RU"/>
    </w:rPr>
  </w:style>
  <w:style w:type="character" w:styleId="UserStyle_498">
    <w:name w:val="Основной текст (3) + 7 pt;Не курсив"/>
    <w:next w:val="UserStyle_498"/>
    <w:link w:val="Normal"/>
    <w:rPr>
      <w:rFonts w:ascii="Franklin Gothic Heavy" w:hAnsi="Franklin Gothic Heavy" w:eastAsia="Franklin Gothic Heavy" w:cs="Franklin Gothic Heavy"/>
      <w:i/>
      <w:iCs/>
      <w:color w:val="000000"/>
      <w:spacing w:val="0"/>
      <w:w w:val="100"/>
      <w:position w:val="0"/>
      <w:sz w:val="14"/>
      <w:szCs w:val="14"/>
      <w:u w:val="single"/>
      <w:lang w:val="ru-RU" w:eastAsia="ru-RU" w:bidi="ru-RU"/>
    </w:rPr>
  </w:style>
  <w:style w:type="character" w:styleId="UserStyle_499">
    <w:name w:val="Основной текст (3)"/>
    <w:next w:val="UserStyle_499"/>
    <w:link w:val="Normal"/>
    <w:rPr>
      <w:rFonts w:ascii="Franklin Gothic Heavy" w:hAnsi="Franklin Gothic Heavy" w:eastAsia="Franklin Gothic Heavy" w:cs="Franklin Gothic Heavy"/>
      <w:i/>
      <w:iCs/>
      <w:color w:val="000000"/>
      <w:spacing w:val="0"/>
      <w:w w:val="100"/>
      <w:position w:val="0"/>
      <w:sz w:val="16"/>
      <w:szCs w:val="16"/>
      <w:u w:val="single"/>
      <w:lang w:val="ru-RU" w:eastAsia="ru-RU" w:bidi="ru-RU"/>
    </w:rPr>
  </w:style>
  <w:style w:type="character" w:styleId="UserStyle_500">
    <w:name w:val="Основной текст (3) + Arial Narrow;8;5 pt;Курсив"/>
    <w:next w:val="UserStyle_500"/>
    <w:link w:val="Normal"/>
    <w:rPr>
      <w:rFonts w:ascii="Arial Narrow" w:hAnsi="Arial Narrow" w:eastAsia="Arial Narrow" w:cs="Arial Narrow"/>
      <w:i/>
      <w:iCs/>
      <w:color w:val="000000"/>
      <w:spacing w:val="0"/>
      <w:w w:val="100"/>
      <w:position w:val="0"/>
      <w:sz w:val="17"/>
      <w:szCs w:val="17"/>
      <w:u w:val="none"/>
      <w:shd w:val="clear" w:color="auto" w:fill="ffffff"/>
      <w:lang w:val="ru-RU" w:eastAsia="ru-RU" w:bidi="ru-RU"/>
    </w:rPr>
  </w:style>
  <w:style w:type="character" w:styleId="UserStyle_501">
    <w:name w:val="Основной текст (3) + 8 pt"/>
    <w:next w:val="UserStyle_501"/>
    <w:link w:val="Normal"/>
    <w:rPr>
      <w:rFonts w:ascii="Times New Roman" w:hAnsi="Times New Roman" w:eastAsia="Times New Roman" w:cs="Times New Roman"/>
      <w:i/>
      <w:iCs/>
      <w:color w:val="000000"/>
      <w:spacing w:val="0"/>
      <w:w w:val="100"/>
      <w:position w:val="0"/>
      <w:sz w:val="16"/>
      <w:szCs w:val="16"/>
      <w:u w:val="none"/>
      <w:shd w:val="clear" w:color="auto" w:fill="ffffff"/>
      <w:lang w:val="ru-RU" w:eastAsia="ru-RU" w:bidi="ru-RU"/>
    </w:rPr>
  </w:style>
  <w:style w:type="paragraph" w:styleId="UserStyle_502">
    <w:name w:val="Основной текст3"/>
    <w:basedOn w:val="Normal"/>
    <w:next w:val="UserStyle_502"/>
    <w:link w:val="Normal"/>
    <w:pPr>
      <w:widowControl w:val="off"/>
      <w:shd w:val="clear" w:color="auto" w:fill="ffffff"/>
      <w:spacing w:after="0" w:line="198" w:lineRule="exact"/>
      <w:jc w:val="both"/>
    </w:pPr>
    <w:rPr>
      <w:rFonts w:ascii="Times New Roman" w:hAnsi="Times New Roman" w:eastAsia="Times New Roman"/>
      <w:sz w:val="16"/>
      <w:szCs w:val="16"/>
      <w:lang w:eastAsia="ru-RU" w:bidi="ru-RU"/>
    </w:rPr>
  </w:style>
  <w:style w:type="character" w:styleId="UserStyle_503">
    <w:name w:val="Основной текст + 10;5 pt"/>
    <w:next w:val="UserStyle_503"/>
    <w:link w:val="Normal"/>
    <w:rPr>
      <w:rFonts w:ascii="Times New Roman" w:hAnsi="Times New Roman" w:eastAsia="Times New Roman"/>
      <w:color w:val="000000"/>
      <w:spacing w:val="0"/>
      <w:w w:val="100"/>
      <w:position w:val="0"/>
      <w:sz w:val="21"/>
      <w:szCs w:val="21"/>
      <w:u w:val="none"/>
      <w:shd w:val="clear" w:color="auto" w:fill="ffffff"/>
      <w:lang w:val="ru-RU" w:eastAsia="ru-RU" w:bidi="ru-RU"/>
    </w:rPr>
  </w:style>
  <w:style w:type="character" w:styleId="UserStyle_504">
    <w:name w:val="Основной текст + 10 pt;Интервал 0 pt"/>
    <w:next w:val="UserStyle_504"/>
    <w:link w:val="Normal"/>
    <w:rPr>
      <w:rFonts w:ascii="Times New Roman" w:hAnsi="Times New Roman" w:eastAsia="Times New Roman"/>
      <w:color w:val="000000"/>
      <w:spacing w:val="10"/>
      <w:w w:val="100"/>
      <w:position w:val="0"/>
      <w:sz w:val="20"/>
      <w:szCs w:val="20"/>
      <w:u w:val="none"/>
      <w:shd w:val="clear" w:color="auto" w:fill="ffffff"/>
      <w:lang w:val="ru-RU" w:eastAsia="ru-RU" w:bidi="ru-RU"/>
    </w:rPr>
  </w:style>
  <w:style w:type="character" w:styleId="UserStyle_505">
    <w:name w:val="Основной текст + Arial;8;5 pt"/>
    <w:next w:val="UserStyle_505"/>
    <w:link w:val="Normal"/>
    <w:rPr>
      <w:rFonts w:ascii="Arial" w:hAnsi="Arial" w:eastAsia="Arial" w:cs="Arial"/>
      <w:color w:val="000000"/>
      <w:spacing w:val="0"/>
      <w:w w:val="100"/>
      <w:position w:val="0"/>
      <w:sz w:val="17"/>
      <w:szCs w:val="17"/>
      <w:u w:val="none"/>
      <w:shd w:val="clear" w:color="auto" w:fill="ffffff"/>
      <w:lang w:val="ru-RU" w:eastAsia="ru-RU" w:bidi="ru-RU"/>
    </w:rPr>
  </w:style>
  <w:style w:type="character" w:styleId="UserStyle_506">
    <w:name w:val="Основной текст + 9;5 pt"/>
    <w:next w:val="UserStyle_506"/>
    <w:link w:val="Normal"/>
    <w:rPr>
      <w:rFonts w:ascii="Times New Roman" w:hAnsi="Times New Roman" w:eastAsia="Times New Roman"/>
      <w:color w:val="000000"/>
      <w:spacing w:val="0"/>
      <w:w w:val="100"/>
      <w:position w:val="0"/>
      <w:sz w:val="19"/>
      <w:szCs w:val="19"/>
      <w:u w:val="none"/>
      <w:shd w:val="clear" w:color="auto" w:fill="ffffff"/>
      <w:lang w:val="ru-RU" w:eastAsia="ru-RU" w:bidi="ru-RU"/>
    </w:rPr>
  </w:style>
  <w:style w:type="paragraph" w:styleId="UserStyle_507">
    <w:name w:val="font7"/>
    <w:basedOn w:val="Normal"/>
    <w:next w:val="UserStyle_507"/>
    <w:link w:val="Normal"/>
    <w:pPr>
      <w:spacing w:before="100" w:beforeAutospacing="1" w:after="100" w:afterAutospacing="1" w:line="240" w:lineRule="auto"/>
    </w:pPr>
    <w:rPr>
      <w:rFonts w:eastAsia="Times New Roman"/>
      <w:b/>
      <w:bCs/>
      <w:color w:val="000000"/>
      <w:sz w:val="16"/>
      <w:szCs w:val="16"/>
      <w:lang w:eastAsia="ru-RU"/>
    </w:rPr>
  </w:style>
  <w:style w:type="paragraph" w:styleId="UserStyle_508">
    <w:name w:val="font8"/>
    <w:basedOn w:val="Normal"/>
    <w:next w:val="UserStyle_508"/>
    <w:link w:val="Normal"/>
    <w:pPr>
      <w:spacing w:before="100" w:beforeAutospacing="1" w:after="100" w:afterAutospacing="1" w:line="240" w:lineRule="auto"/>
    </w:pPr>
    <w:rPr>
      <w:rFonts w:ascii="Times New Roman" w:hAnsi="Times New Roman" w:eastAsia="Times New Roman"/>
      <w:b/>
      <w:bCs/>
      <w:color w:val="000000"/>
      <w:sz w:val="16"/>
      <w:szCs w:val="16"/>
      <w:lang w:eastAsia="ru-RU"/>
    </w:rPr>
  </w:style>
  <w:style w:type="paragraph" w:styleId="UserStyle_509">
    <w:name w:val="font9"/>
    <w:basedOn w:val="Normal"/>
    <w:next w:val="UserStyle_509"/>
    <w:link w:val="Normal"/>
    <w:pPr>
      <w:spacing w:before="100" w:beforeAutospacing="1" w:after="100" w:afterAutospacing="1" w:line="240" w:lineRule="auto"/>
    </w:pPr>
    <w:rPr>
      <w:rFonts w:ascii="Times New Roman" w:hAnsi="Times New Roman" w:eastAsia="Times New Roman"/>
      <w:b/>
      <w:bCs/>
      <w:color w:val="000000"/>
      <w:sz w:val="17"/>
      <w:szCs w:val="17"/>
      <w:lang w:eastAsia="ru-RU"/>
    </w:rPr>
  </w:style>
  <w:style w:type="table" w:styleId="UserStyle_510">
    <w:name w:val="Сетка таблицы13"/>
    <w:basedOn w:val="TableNormal"/>
    <w:next w:val="TableGrid"/>
    <w:link w:val="Normal"/>
  </w:style>
  <w:style w:type="table" w:styleId="UserStyle_511">
    <w:name w:val="Сетка таблицы14"/>
    <w:basedOn w:val="TableNormal"/>
    <w:next w:val="TableGrid"/>
    <w:link w:val="Normal"/>
  </w:style>
  <w:style w:type="table" w:styleId="UserStyle_512">
    <w:name w:val="Table Normal"/>
    <w:next w:val="UserStyle_512"/>
    <w:link w:val="Normal"/>
    <w:uiPriority w:val="2"/>
    <w:semiHidden/>
    <w:unhideWhenUsed/>
    <w:qFormat/>
    <w:pPr>
      <w:widowControl w:val="off"/>
    </w:pPr>
    <w:rPr>
      <w:sz w:val="22"/>
      <w:szCs w:val="22"/>
      <w:lang w:val="en-US" w:eastAsia="en-US" w:bidi="ar-SA"/>
    </w:rPr>
  </w:style>
  <w:style w:type="table" w:styleId="UserStyle_513">
    <w:name w:val="Table Normal1"/>
    <w:next w:val="UserStyle_513"/>
    <w:link w:val="Normal"/>
    <w:uiPriority w:val="2"/>
    <w:semiHidden/>
    <w:unhideWhenUsed/>
    <w:qFormat/>
    <w:pPr>
      <w:widowControl w:val="off"/>
    </w:pPr>
    <w:rPr>
      <w:sz w:val="22"/>
      <w:szCs w:val="22"/>
      <w:lang w:val="en-US" w:eastAsia="en-US" w:bidi="ar-SA"/>
    </w:rPr>
  </w:style>
  <w:style w:type="table" w:styleId="UserStyle_514">
    <w:name w:val="Table Normal2"/>
    <w:next w:val="UserStyle_514"/>
    <w:link w:val="Normal"/>
    <w:uiPriority w:val="2"/>
    <w:semiHidden/>
    <w:unhideWhenUsed/>
    <w:qFormat/>
    <w:pPr>
      <w:widowControl w:val="off"/>
    </w:pPr>
    <w:rPr>
      <w:sz w:val="22"/>
      <w:szCs w:val="22"/>
      <w:lang w:val="en-US" w:eastAsia="en-US" w:bidi="ar-SA"/>
    </w:rPr>
  </w:style>
  <w:style w:type="table" w:styleId="UserStyle_515">
    <w:name w:val="Table Normal3"/>
    <w:next w:val="UserStyle_515"/>
    <w:link w:val="Normal"/>
    <w:uiPriority w:val="2"/>
    <w:semiHidden/>
    <w:unhideWhenUsed/>
    <w:qFormat/>
    <w:pPr>
      <w:widowControl w:val="off"/>
    </w:pPr>
    <w:rPr>
      <w:sz w:val="22"/>
      <w:szCs w:val="22"/>
      <w:lang w:val="en-US" w:eastAsia="en-US" w:bidi="ar-SA"/>
    </w:rPr>
  </w:style>
  <w:style w:type="table" w:styleId="UserStyle_516">
    <w:name w:val="Table Normal4"/>
    <w:next w:val="UserStyle_516"/>
    <w:link w:val="Normal"/>
    <w:uiPriority w:val="2"/>
    <w:semiHidden/>
    <w:unhideWhenUsed/>
    <w:qFormat/>
    <w:pPr>
      <w:widowControl w:val="off"/>
    </w:pPr>
    <w:rPr>
      <w:sz w:val="22"/>
      <w:szCs w:val="22"/>
      <w:lang w:val="en-US" w:eastAsia="en-US" w:bidi="ar-SA"/>
    </w:rPr>
  </w:style>
  <w:style w:type="table" w:styleId="UserStyle_517">
    <w:name w:val="Table Normal5"/>
    <w:next w:val="UserStyle_517"/>
    <w:link w:val="Normal"/>
    <w:uiPriority w:val="2"/>
    <w:semiHidden/>
    <w:unhideWhenUsed/>
    <w:qFormat/>
    <w:pPr>
      <w:widowControl w:val="off"/>
    </w:pPr>
    <w:rPr>
      <w:sz w:val="22"/>
      <w:szCs w:val="22"/>
      <w:lang w:val="en-US" w:eastAsia="en-US" w:bidi="ar-SA"/>
    </w:rPr>
  </w:style>
  <w:style w:type="table" w:styleId="UserStyle_518">
    <w:name w:val="Table Normal6"/>
    <w:next w:val="UserStyle_518"/>
    <w:link w:val="Normal"/>
    <w:uiPriority w:val="2"/>
    <w:semiHidden/>
    <w:unhideWhenUsed/>
    <w:qFormat/>
    <w:pPr>
      <w:widowControl w:val="off"/>
    </w:pPr>
    <w:rPr>
      <w:sz w:val="22"/>
      <w:szCs w:val="22"/>
      <w:lang w:val="en-US" w:eastAsia="en-US" w:bidi="ar-SA"/>
    </w:rPr>
  </w:style>
  <w:style w:type="table" w:styleId="UserStyle_519">
    <w:name w:val="Table Normal7"/>
    <w:next w:val="UserStyle_519"/>
    <w:link w:val="Normal"/>
    <w:uiPriority w:val="2"/>
    <w:semiHidden/>
    <w:unhideWhenUsed/>
    <w:qFormat/>
    <w:pPr>
      <w:widowControl w:val="off"/>
    </w:pPr>
    <w:rPr>
      <w:sz w:val="22"/>
      <w:szCs w:val="22"/>
      <w:lang w:val="en-US" w:eastAsia="en-US" w:bidi="ar-SA"/>
    </w:rPr>
  </w:style>
  <w:style w:type="table" w:styleId="UserStyle_520">
    <w:name w:val="Table Normal8"/>
    <w:next w:val="UserStyle_520"/>
    <w:link w:val="Normal"/>
    <w:uiPriority w:val="2"/>
    <w:semiHidden/>
    <w:unhideWhenUsed/>
    <w:qFormat/>
    <w:pPr>
      <w:widowControl w:val="off"/>
    </w:pPr>
    <w:rPr>
      <w:sz w:val="22"/>
      <w:szCs w:val="22"/>
      <w:lang w:val="en-US" w:eastAsia="en-US" w:bidi="ar-SA"/>
    </w:rPr>
  </w:style>
  <w:style w:type="table" w:styleId="UserStyle_521">
    <w:name w:val="Table Normal9"/>
    <w:next w:val="UserStyle_521"/>
    <w:link w:val="Normal"/>
    <w:uiPriority w:val="2"/>
    <w:semiHidden/>
    <w:unhideWhenUsed/>
    <w:qFormat/>
    <w:pPr>
      <w:widowControl w:val="off"/>
    </w:pPr>
    <w:rPr>
      <w:sz w:val="22"/>
      <w:szCs w:val="22"/>
      <w:lang w:val="en-US" w:eastAsia="en-US" w:bidi="ar-SA"/>
    </w:rPr>
  </w:style>
  <w:style w:type="table" w:styleId="UserStyle_522">
    <w:name w:val="Table Normal10"/>
    <w:next w:val="UserStyle_522"/>
    <w:link w:val="Normal"/>
    <w:uiPriority w:val="2"/>
    <w:semiHidden/>
    <w:unhideWhenUsed/>
    <w:qFormat/>
    <w:pPr>
      <w:widowControl w:val="off"/>
    </w:pPr>
    <w:rPr>
      <w:sz w:val="22"/>
      <w:szCs w:val="22"/>
      <w:lang w:val="en-US" w:eastAsia="en-US" w:bidi="ar-SA"/>
    </w:rPr>
  </w:style>
  <w:style w:type="table" w:styleId="UserStyle_523">
    <w:name w:val="Table Normal11"/>
    <w:next w:val="UserStyle_523"/>
    <w:link w:val="Normal"/>
    <w:uiPriority w:val="2"/>
    <w:semiHidden/>
    <w:unhideWhenUsed/>
    <w:qFormat/>
    <w:pPr>
      <w:widowControl w:val="off"/>
    </w:pPr>
    <w:rPr>
      <w:sz w:val="22"/>
      <w:szCs w:val="22"/>
      <w:lang w:val="en-US" w:eastAsia="en-US" w:bidi="ar-SA"/>
    </w:rPr>
  </w:style>
  <w:style w:type="table" w:styleId="UserStyle_524">
    <w:name w:val="Table Normal12"/>
    <w:next w:val="UserStyle_524"/>
    <w:link w:val="Normal"/>
    <w:uiPriority w:val="2"/>
    <w:semiHidden/>
    <w:unhideWhenUsed/>
    <w:qFormat/>
    <w:pPr>
      <w:widowControl w:val="off"/>
    </w:pPr>
    <w:rPr>
      <w:sz w:val="22"/>
      <w:szCs w:val="22"/>
      <w:lang w:val="en-US" w:eastAsia="en-US" w:bidi="ar-SA"/>
    </w:rPr>
  </w:style>
  <w:style w:type="paragraph" w:styleId="UserStyle_525">
    <w:name w:val="Table Paragraph"/>
    <w:basedOn w:val="Normal"/>
    <w:next w:val="UserStyle_525"/>
    <w:link w:val="Normal"/>
    <w:uiPriority w:val="1"/>
    <w:qFormat/>
    <w:pPr>
      <w:widowControl w:val="off"/>
      <w:spacing w:after="0" w:line="240" w:lineRule="auto"/>
    </w:pPr>
    <w:rPr>
      <w:rFonts w:ascii="Times New Roman" w:hAnsi="Times New Roman" w:eastAsia="Times New Roman"/>
    </w:rPr>
  </w:style>
  <w:style w:type="character" w:styleId="UserStyle_526">
    <w:name w:val="WW8Num2z5"/>
    <w:next w:val="UserStyle_526"/>
    <w:link w:val="Normal"/>
  </w:style>
  <w:style w:type="character" w:styleId="UserStyle_527">
    <w:name w:val="WW8Num6z5"/>
    <w:next w:val="UserStyle_527"/>
    <w:link w:val="Normal"/>
  </w:style>
  <w:style w:type="character" w:styleId="UserStyle_528">
    <w:name w:val="WW8Num7z8"/>
    <w:next w:val="UserStyle_528"/>
    <w:link w:val="Normal"/>
  </w:style>
  <w:style w:type="character" w:styleId="UserStyle_529">
    <w:name w:val="WW8Num7z1"/>
    <w:next w:val="UserStyle_529"/>
    <w:link w:val="Normal"/>
  </w:style>
  <w:style w:type="character" w:styleId="UserStyle_530">
    <w:name w:val="WW8Num1z2"/>
    <w:next w:val="UserStyle_530"/>
    <w:link w:val="Normal"/>
  </w:style>
  <w:style w:type="character" w:styleId="UserStyle_531">
    <w:name w:val="WW8Num5z4"/>
    <w:next w:val="UserStyle_531"/>
    <w:link w:val="Normal"/>
  </w:style>
  <w:style w:type="character" w:styleId="UserStyle_532">
    <w:name w:val="WW8Num7z6"/>
    <w:next w:val="UserStyle_532"/>
    <w:link w:val="Normal"/>
  </w:style>
  <w:style w:type="character" w:styleId="UserStyle_533">
    <w:name w:val="WW8Num2z2"/>
    <w:next w:val="UserStyle_533"/>
    <w:link w:val="Normal"/>
  </w:style>
  <w:style w:type="character" w:styleId="UserStyle_534">
    <w:name w:val="WW8Num2z7"/>
    <w:next w:val="UserStyle_534"/>
    <w:link w:val="Normal"/>
  </w:style>
  <w:style w:type="character" w:styleId="UserStyle_535">
    <w:name w:val="WW8Num4z7"/>
    <w:next w:val="UserStyle_535"/>
    <w:link w:val="Normal"/>
  </w:style>
  <w:style w:type="character" w:styleId="UserStyle_536">
    <w:name w:val="WW8Num7z3"/>
    <w:next w:val="UserStyle_536"/>
    <w:link w:val="Normal"/>
  </w:style>
  <w:style w:type="character" w:styleId="UserStyle_537">
    <w:name w:val="WW8Num1z4"/>
    <w:next w:val="UserStyle_537"/>
    <w:link w:val="Normal"/>
  </w:style>
  <w:style w:type="character" w:styleId="UserStyle_538">
    <w:name w:val="WW8Num6z3"/>
    <w:next w:val="UserStyle_538"/>
    <w:link w:val="Normal"/>
  </w:style>
  <w:style w:type="character" w:styleId="UserStyle_539">
    <w:name w:val="WW8Num1z7"/>
    <w:next w:val="UserStyle_539"/>
    <w:link w:val="Normal"/>
  </w:style>
  <w:style w:type="character" w:styleId="UserStyle_540">
    <w:name w:val="WW8Num1z6"/>
    <w:next w:val="UserStyle_540"/>
    <w:link w:val="Normal"/>
  </w:style>
  <w:style w:type="character" w:styleId="UserStyle_541">
    <w:name w:val="WW8Num3z1"/>
    <w:next w:val="UserStyle_541"/>
    <w:link w:val="Normal"/>
  </w:style>
  <w:style w:type="character" w:styleId="UserStyle_542">
    <w:name w:val="WW8Num1z0"/>
    <w:next w:val="UserStyle_542"/>
    <w:link w:val="Normal"/>
  </w:style>
  <w:style w:type="character" w:styleId="UserStyle_543">
    <w:name w:val="WW8Num3z7"/>
    <w:next w:val="UserStyle_543"/>
    <w:link w:val="Normal"/>
  </w:style>
  <w:style w:type="character" w:styleId="UserStyle_544">
    <w:name w:val="WW8Num1z5"/>
    <w:next w:val="UserStyle_544"/>
    <w:link w:val="Normal"/>
  </w:style>
  <w:style w:type="character" w:styleId="UserStyle_545">
    <w:name w:val="WW8Num1z8"/>
    <w:next w:val="UserStyle_545"/>
    <w:link w:val="Normal"/>
  </w:style>
  <w:style w:type="character" w:styleId="UserStyle_546">
    <w:name w:val="WW8Num5z2"/>
    <w:next w:val="UserStyle_546"/>
    <w:link w:val="Normal"/>
  </w:style>
  <w:style w:type="character" w:styleId="UserStyle_547">
    <w:name w:val="WW8Num3z8"/>
    <w:next w:val="UserStyle_547"/>
    <w:link w:val="Normal"/>
  </w:style>
  <w:style w:type="character" w:styleId="UserStyle_548">
    <w:name w:val="WW8Num2z4"/>
    <w:next w:val="UserStyle_548"/>
    <w:link w:val="Normal"/>
  </w:style>
  <w:style w:type="character" w:styleId="UserStyle_549">
    <w:name w:val="WW8Num3z4"/>
    <w:next w:val="UserStyle_549"/>
    <w:link w:val="Normal"/>
  </w:style>
  <w:style w:type="character" w:styleId="UserStyle_550">
    <w:name w:val="WW8Num6z2"/>
    <w:next w:val="UserStyle_550"/>
    <w:link w:val="Normal"/>
  </w:style>
  <w:style w:type="character" w:styleId="UserStyle_551">
    <w:name w:val="WW8Num4z5"/>
    <w:next w:val="UserStyle_551"/>
    <w:link w:val="Normal"/>
  </w:style>
  <w:style w:type="character" w:styleId="UserStyle_552">
    <w:name w:val="WW8Num4z3"/>
    <w:next w:val="UserStyle_552"/>
    <w:link w:val="Normal"/>
  </w:style>
  <w:style w:type="character" w:styleId="UserStyle_553">
    <w:name w:val="WW8Num5z7"/>
    <w:next w:val="UserStyle_553"/>
    <w:link w:val="Normal"/>
  </w:style>
  <w:style w:type="character" w:styleId="UserStyle_554">
    <w:name w:val="WW8Num7z2"/>
    <w:next w:val="UserStyle_554"/>
    <w:link w:val="Normal"/>
  </w:style>
  <w:style w:type="character" w:styleId="UserStyle_555">
    <w:name w:val="WW8Num3z6"/>
    <w:next w:val="UserStyle_555"/>
    <w:link w:val="Normal"/>
  </w:style>
  <w:style w:type="character" w:styleId="UserStyle_556">
    <w:name w:val="WW8Num4z2"/>
    <w:next w:val="UserStyle_556"/>
    <w:link w:val="Normal"/>
  </w:style>
  <w:style w:type="character" w:styleId="UserStyle_557">
    <w:name w:val="WW8Num7z5"/>
    <w:next w:val="UserStyle_557"/>
    <w:link w:val="Normal"/>
  </w:style>
  <w:style w:type="character" w:styleId="UserStyle_558">
    <w:name w:val="WW8Num6z6"/>
    <w:next w:val="UserStyle_558"/>
    <w:link w:val="Normal"/>
  </w:style>
  <w:style w:type="character" w:styleId="UserStyle_559">
    <w:name w:val="WW8Num6z1"/>
    <w:next w:val="UserStyle_559"/>
    <w:link w:val="Normal"/>
  </w:style>
  <w:style w:type="character" w:styleId="UserStyle_560">
    <w:name w:val="WW8Num6z7"/>
    <w:next w:val="UserStyle_560"/>
    <w:link w:val="Normal"/>
  </w:style>
  <w:style w:type="character" w:styleId="UserStyle_561">
    <w:name w:val="WW8Num2z3"/>
    <w:next w:val="UserStyle_561"/>
    <w:link w:val="Normal"/>
  </w:style>
  <w:style w:type="character" w:styleId="UserStyle_562">
    <w:name w:val="WW8Num3z3"/>
    <w:next w:val="UserStyle_562"/>
    <w:link w:val="Normal"/>
  </w:style>
  <w:style w:type="character" w:styleId="UserStyle_563">
    <w:name w:val="WW8Num7z4"/>
    <w:next w:val="UserStyle_563"/>
    <w:link w:val="Normal"/>
  </w:style>
  <w:style w:type="character" w:styleId="UserStyle_564">
    <w:name w:val="WW8Num5z6"/>
    <w:next w:val="UserStyle_564"/>
    <w:link w:val="Normal"/>
  </w:style>
  <w:style w:type="character" w:styleId="UserStyle_565">
    <w:name w:val="WW8Num6z4"/>
    <w:next w:val="UserStyle_565"/>
    <w:link w:val="Normal"/>
  </w:style>
  <w:style w:type="character" w:styleId="UserStyle_566">
    <w:name w:val="WW8Num1z1"/>
    <w:next w:val="UserStyle_566"/>
    <w:link w:val="Normal"/>
  </w:style>
  <w:style w:type="character" w:styleId="UserStyle_567">
    <w:name w:val="WW8Num5z8"/>
    <w:next w:val="UserStyle_567"/>
    <w:link w:val="Normal"/>
  </w:style>
  <w:style w:type="character" w:styleId="UserStyle_568">
    <w:name w:val="WW8Num6z8"/>
    <w:next w:val="UserStyle_568"/>
    <w:link w:val="Normal"/>
  </w:style>
  <w:style w:type="character" w:styleId="UserStyle_569">
    <w:name w:val="WW8Num1z3"/>
    <w:next w:val="UserStyle_569"/>
    <w:link w:val="Normal"/>
  </w:style>
  <w:style w:type="character" w:styleId="UserStyle_570">
    <w:name w:val="WW8Num4z4"/>
    <w:next w:val="UserStyle_570"/>
    <w:link w:val="Normal"/>
  </w:style>
  <w:style w:type="character" w:styleId="UserStyle_571">
    <w:name w:val="WW8Num7z7"/>
    <w:next w:val="UserStyle_571"/>
    <w:link w:val="Normal"/>
  </w:style>
  <w:style w:type="character" w:styleId="UserStyle_572">
    <w:name w:val="WW8Num2z1"/>
    <w:next w:val="UserStyle_572"/>
    <w:link w:val="Normal"/>
  </w:style>
  <w:style w:type="character" w:styleId="UserStyle_573">
    <w:name w:val="WW8Num3z5"/>
    <w:next w:val="UserStyle_573"/>
    <w:link w:val="Normal"/>
  </w:style>
  <w:style w:type="character" w:styleId="UserStyle_574">
    <w:name w:val="WW8Num2z8"/>
    <w:next w:val="UserStyle_574"/>
    <w:link w:val="Normal"/>
  </w:style>
  <w:style w:type="character" w:styleId="UserStyle_575">
    <w:name w:val="WW8Num4z1"/>
    <w:next w:val="UserStyle_575"/>
    <w:link w:val="Normal"/>
  </w:style>
  <w:style w:type="character" w:styleId="UserStyle_576">
    <w:name w:val="WW8Num3z2"/>
    <w:next w:val="UserStyle_576"/>
    <w:link w:val="Normal"/>
  </w:style>
  <w:style w:type="character" w:styleId="UserStyle_577">
    <w:name w:val="WW8Num5z5"/>
    <w:next w:val="UserStyle_577"/>
    <w:link w:val="Normal"/>
  </w:style>
  <w:style w:type="character" w:styleId="UserStyle_578">
    <w:name w:val="WW8Num5z3"/>
    <w:next w:val="UserStyle_578"/>
    <w:link w:val="Normal"/>
  </w:style>
  <w:style w:type="character" w:styleId="UserStyle_579">
    <w:name w:val="WW8Num4z6"/>
    <w:next w:val="UserStyle_579"/>
    <w:link w:val="Normal"/>
  </w:style>
  <w:style w:type="character" w:styleId="UserStyle_580">
    <w:name w:val="WW8Num4z8"/>
    <w:next w:val="UserStyle_580"/>
    <w:link w:val="Normal"/>
  </w:style>
  <w:style w:type="character" w:styleId="UserStyle_581">
    <w:name w:val="WW8Num5z1"/>
    <w:next w:val="UserStyle_581"/>
    <w:link w:val="Normal"/>
  </w:style>
  <w:style w:type="character" w:styleId="UserStyle_582">
    <w:name w:val="WW8Num2z6"/>
    <w:next w:val="UserStyle_582"/>
    <w:link w:val="Normal"/>
  </w:style>
  <w:style w:type="paragraph" w:styleId="UserStyle_583">
    <w:name w:val="Текст выноски1"/>
    <w:basedOn w:val="Normal"/>
    <w:next w:val="UserStyle_583"/>
    <w:link w:val="Normal"/>
    <w:pPr>
      <w:spacing w:after="0" w:line="240" w:lineRule="auto"/>
    </w:pPr>
    <w:rPr>
      <w:rFonts w:ascii="Segoe UI" w:hAnsi="Segoe UI" w:eastAsia="Times New Roman" w:cs="Segoe UI"/>
      <w:color w:val="000000"/>
      <w:sz w:val="18"/>
      <w:szCs w:val="18"/>
      <w:lang w:eastAsia="ar-SA"/>
    </w:rPr>
  </w:style>
  <w:style w:type="paragraph" w:styleId="UserStyle_584">
    <w:name w:val="ТС_Текст_Основной"/>
    <w:basedOn w:val="Normal"/>
    <w:next w:val="UserStyle_584"/>
    <w:link w:val="UserStyle_585"/>
    <w:pPr>
      <w:spacing w:after="0" w:line="240" w:lineRule="auto"/>
      <w:ind w:firstLine="567"/>
      <w:jc w:val="both"/>
    </w:pPr>
    <w:rPr>
      <w:rFonts w:ascii="Arial Narrow" w:hAnsi="Arial Narrow" w:eastAsia="Times New Roman"/>
      <w:sz w:val="28"/>
      <w:szCs w:val="28"/>
      <w:lang w:val="en-US" w:eastAsia="en-US"/>
    </w:rPr>
  </w:style>
  <w:style w:type="character" w:styleId="UserStyle_585">
    <w:name w:val="ТС_Текст_Основной Знак"/>
    <w:next w:val="UserStyle_585"/>
    <w:link w:val="UserStyle_584"/>
    <w:rPr>
      <w:rFonts w:ascii="Arial Narrow" w:hAnsi="Arial Narrow" w:eastAsia="Times New Roman"/>
      <w:sz w:val="28"/>
      <w:szCs w:val="28"/>
    </w:rPr>
  </w:style>
  <w:style w:type="paragraph" w:styleId="UserStyle_586">
    <w:name w:val="Текст в заданном формате"/>
    <w:basedOn w:val="Normal"/>
    <w:next w:val="UserStyle_586"/>
    <w:link w:val="Normal"/>
    <w:pPr>
      <w:widowControl w:val="off"/>
      <w:spacing w:after="0" w:line="240" w:lineRule="auto"/>
    </w:pPr>
    <w:rPr>
      <w:rFonts w:ascii="Liberation Mono" w:hAnsi="Liberation Mono" w:eastAsia="NSimSun" w:cs="Liberation Mono"/>
      <w:sz w:val="20"/>
      <w:szCs w:val="20"/>
      <w:lang w:eastAsia="zh-CN" w:bidi="hi-IN"/>
    </w:rPr>
  </w:style>
  <w:style w:type="character" w:styleId="UserStyle_16">
    <w:name w:val="Обычный (веб) Знак,Обычный (Web) Знак"/>
    <w:next w:val="UserStyle_16"/>
    <w:link w:val="HtmlNormal"/>
    <w:uiPriority w:val="99"/>
    <w:locked/>
    <w:rPr>
      <w:rFonts w:ascii="Times New Roman" w:hAnsi="Times New Roman" w:eastAsia="Times New Roman"/>
      <w:sz w:val="24"/>
      <w:szCs w:val="24"/>
    </w:rPr>
  </w:style>
  <w:style w:type="table" w:styleId="UserStyle_587">
    <w:name w:val="Table Normal13"/>
    <w:next w:val="UserStyle_587"/>
    <w:link w:val="Normal"/>
    <w:uiPriority w:val="2"/>
    <w:semiHidden/>
    <w:unhideWhenUsed/>
    <w:qFormat/>
    <w:pPr>
      <w:widowControl w:val="off"/>
    </w:pPr>
    <w:rPr>
      <w:sz w:val="22"/>
      <w:szCs w:val="22"/>
      <w:lang w:val="en-US" w:eastAsia="en-US" w:bidi="ar-SA"/>
    </w:rPr>
  </w:style>
  <w:style w:type="table" w:styleId="UserStyle_588">
    <w:name w:val="Table Normal14"/>
    <w:next w:val="UserStyle_588"/>
    <w:link w:val="Normal"/>
    <w:uiPriority w:val="2"/>
    <w:semiHidden/>
    <w:unhideWhenUsed/>
    <w:qFormat/>
    <w:pPr>
      <w:widowControl w:val="off"/>
    </w:pPr>
    <w:rPr>
      <w:sz w:val="22"/>
      <w:szCs w:val="22"/>
      <w:lang w:val="en-US" w:eastAsia="en-US" w:bidi="ar-SA"/>
    </w:rPr>
  </w:style>
  <w:style w:type="table" w:styleId="UserStyle_589">
    <w:name w:val="Table Normal15"/>
    <w:next w:val="UserStyle_589"/>
    <w:link w:val="Normal"/>
    <w:uiPriority w:val="2"/>
    <w:semiHidden/>
    <w:unhideWhenUsed/>
    <w:qFormat/>
    <w:pPr>
      <w:widowControl w:val="off"/>
    </w:pPr>
    <w:rPr>
      <w:sz w:val="22"/>
      <w:szCs w:val="22"/>
      <w:lang w:val="en-US" w:eastAsia="en-US" w:bidi="ar-SA"/>
    </w:rPr>
  </w:style>
  <w:style w:type="table" w:styleId="UserStyle_590">
    <w:name w:val="Table Normal16"/>
    <w:next w:val="UserStyle_590"/>
    <w:link w:val="Normal"/>
    <w:uiPriority w:val="2"/>
    <w:semiHidden/>
    <w:unhideWhenUsed/>
    <w:qFormat/>
    <w:pPr>
      <w:widowControl w:val="off"/>
    </w:pPr>
    <w:rPr>
      <w:sz w:val="22"/>
      <w:szCs w:val="22"/>
      <w:lang w:val="en-US" w:eastAsia="en-US" w:bidi="ar-SA"/>
    </w:rPr>
  </w:style>
  <w:style w:type="character" w:styleId="UserStyle_591">
    <w:name w:val="layout"/>
    <w:next w:val="UserStyle_591"/>
    <w:link w:val="Normal"/>
  </w:style>
  <w:style w:type="paragraph" w:styleId="UserStyle_592">
    <w:name w:val="msonormal"/>
    <w:basedOn w:val="Normal"/>
    <w:next w:val="UserStyle_592"/>
    <w:link w:val="Normal"/>
    <w:pPr>
      <w:spacing w:before="100" w:beforeAutospacing="1" w:after="100" w:afterAutospacing="1" w:line="240" w:lineRule="auto"/>
    </w:pPr>
    <w:rPr>
      <w:rFonts w:ascii="Times New Roman" w:hAnsi="Times New Roman" w:eastAsia="Times New Roman"/>
      <w:sz w:val="24"/>
      <w:szCs w:val="24"/>
      <w:lang w:eastAsia="ru-RU"/>
    </w:rPr>
  </w:style>
  <w:style w:type="character" w:styleId="UserStyle_593">
    <w:name w:val="Неразрешенное упоминание"/>
    <w:next w:val="UserStyle_593"/>
    <w:link w:val="Normal"/>
    <w:uiPriority w:val="99"/>
    <w:semiHidden/>
    <w:unhideWhenUsed/>
    <w:rPr>
      <w:color w:val="605e5c"/>
      <w:shd w:val="clear" w:color="auto" w:fill="e1dfdd"/>
    </w:rPr>
  </w:style>
  <w:style w:type="numbering" w:styleId="UserStyle_594">
    <w:name w:val="Нет списка5"/>
    <w:next w:val="NormalList"/>
    <w:link w:val="Normal"/>
    <w:uiPriority w:val="99"/>
    <w:semiHidden/>
    <w:unhideWhenUsed/>
  </w:style>
  <w:style w:type="paragraph" w:styleId="UserStyle_595">
    <w:name w:val="0.Текст"/>
    <w:basedOn w:val="Normal"/>
    <w:next w:val="UserStyle_595"/>
    <w:link w:val="UserStyle_596"/>
    <w:qFormat/>
    <w:pPr>
      <w:widowControl w:val="off"/>
      <w:spacing w:after="240" w:line="360" w:lineRule="auto"/>
      <w:ind w:left="1418"/>
      <w:jc w:val="both"/>
    </w:pPr>
    <w:rPr>
      <w:rFonts w:ascii="Arial" w:hAnsi="Arial" w:eastAsia="Times New Roman" w:cs="Arial"/>
      <w:sz w:val="24"/>
      <w:szCs w:val="28"/>
    </w:rPr>
  </w:style>
  <w:style w:type="character" w:styleId="UserStyle_596">
    <w:name w:val="0.Текст Знак"/>
    <w:next w:val="UserStyle_596"/>
    <w:link w:val="UserStyle_595"/>
    <w:rPr>
      <w:rFonts w:ascii="Arial" w:hAnsi="Arial" w:eastAsia="Times New Roman" w:cs="Arial"/>
      <w:sz w:val="24"/>
      <w:szCs w:val="28"/>
      <w:lang w:eastAsia="en-US"/>
    </w:rPr>
  </w:style>
  <w:style w:type="numbering" w:styleId="UserStyle_597">
    <w:name w:val="Нет списка6"/>
    <w:next w:val="NormalList"/>
    <w:link w:val="Normal"/>
    <w:uiPriority w:val="99"/>
    <w:semiHidden/>
    <w:unhideWhenUsed/>
  </w:style>
  <w:style w:type="table" w:styleId="UserStyle_598">
    <w:name w:val="Table Normal17"/>
    <w:next w:val="UserStyle_598"/>
    <w:link w:val="Normal"/>
    <w:uiPriority w:val="2"/>
    <w:semiHidden/>
    <w:unhideWhenUsed/>
    <w:qFormat/>
    <w:pPr>
      <w:widowControl w:val="off"/>
    </w:pPr>
    <w:rPr>
      <w:sz w:val="22"/>
      <w:szCs w:val="22"/>
      <w:lang w:val="en-US" w:eastAsia="en-US" w:bidi="ar-SA"/>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30" Type="http://schemas.openxmlformats.org/officeDocument/2006/relationships/image" Target="media/image21.jpg"/></Relationships>
</file>

<file path=word/_rels/footer1.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Р7-Офис/7.4.0.351</Application>
  <Characters>163869</Characters>
  <CharactersWithSpaces>192233</CharactersWithSpaces>
  <Company>SPecialiST RePack</Company>
  <DocSecurity>0</DocSecurity>
  <HyperlinksChanged>false</HyperlinksChanged>
  <Lines>1365</Lines>
  <Pages>134</Pages>
  <Paragraphs>384</Paragraphs>
  <ScaleCrop>false</ScaleCrop>
  <SharedDoc>false</SharedDoc>
  <Template>Normal.dotm</Template>
  <Words>28748</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seryak</cp:lastModifiedBy>
  <cp:revision>7</cp:revision>
  <dcterms:created xsi:type="dcterms:W3CDTF">2025-01-17T12:54:00Z</dcterms:created>
  <dcterms:modified xsi:type="dcterms:W3CDTF">2025-01-21T12:29:00Z</dcterms:modified>
  <cp:version>917504</cp:version>
</cp:coreProperties>
</file>