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587"/>
        <w:gridCol w:w="5477"/>
      </w:tblGrid>
      <w:tr>
        <w:tblPrEx/>
        <w:trPr>
          <w:trHeight w:val="283"/>
        </w:trPr>
        <w:tc>
          <w:tcPr>
            <w:tcW w:w="4587" w:type="dxa"/>
            <w:textDirection w:val="lrTb"/>
            <w:noWrap w:val="false"/>
          </w:tcPr>
          <w:p>
            <w:pPr>
              <w:pStyle w:val="830"/>
              <w:spacing w:before="0" w:after="0" w:line="240" w:lineRule="exact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5477" w:type="dxa"/>
            <w:textDirection w:val="lrTb"/>
            <w:noWrap w:val="false"/>
          </w:tcPr>
          <w:p>
            <w:pPr>
              <w:pStyle w:val="830"/>
              <w:jc w:val="center"/>
              <w:spacing w:before="0" w:after="0" w:line="240" w:lineRule="exact"/>
              <w:widowControl w:val="off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Приложение 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69"/>
        </w:trPr>
        <w:tc>
          <w:tcPr>
            <w:tcW w:w="4587" w:type="dxa"/>
            <w:textDirection w:val="lrTb"/>
            <w:noWrap w:val="false"/>
          </w:tcPr>
          <w:p>
            <w:pPr>
              <w:pStyle w:val="830"/>
              <w:spacing w:before="0" w:after="0" w:line="240" w:lineRule="exact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5477" w:type="dxa"/>
            <w:textDirection w:val="lrTb"/>
            <w:noWrap w:val="false"/>
          </w:tcPr>
          <w:p>
            <w:pPr>
              <w:pStyle w:val="830"/>
              <w:jc w:val="both"/>
              <w:spacing w:before="0" w:after="0" w:line="240" w:lineRule="exact"/>
              <w:widowControl w:val="off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 Положению </w:t>
            </w:r>
            <w:r>
              <w:rPr>
                <w:rFonts w:eastAsia="Calibri" w:cs="Times New Roman"/>
                <w:sz w:val="20"/>
                <w:szCs w:val="20"/>
              </w:rPr>
              <w:t xml:space="preserve">об организации системы внутреннего обеспечения соответствия требованиям антимонопольного законодательства в администрации Петровского городского округа Ставропольского края (антимонопольный комплаенс)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30"/>
              <w:jc w:val="both"/>
              <w:spacing w:before="0" w:after="0" w:line="240" w:lineRule="exact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pStyle w:val="830"/>
        <w:numPr>
          <w:ilvl w:val="0"/>
          <w:numId w:val="0"/>
        </w:numPr>
        <w:ind w:left="0" w:firstLine="0"/>
        <w:jc w:val="center"/>
        <w:spacing w:line="240" w:lineRule="exact"/>
        <w:rPr>
          <w:b/>
          <w:bCs/>
          <w:sz w:val="28"/>
          <w:szCs w:val="28"/>
        </w:rPr>
        <w:outlineLvl w:val="2"/>
      </w:pPr>
      <w:r>
        <w:rPr>
          <w:b/>
          <w:bCs/>
          <w:sz w:val="28"/>
          <w:szCs w:val="28"/>
        </w:rPr>
        <w:t xml:space="preserve">Уведомление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0"/>
        <w:numPr>
          <w:ilvl w:val="0"/>
          <w:numId w:val="0"/>
        </w:numPr>
        <w:ind w:left="0" w:firstLine="0"/>
        <w:jc w:val="center"/>
        <w:spacing w:line="240" w:lineRule="exact"/>
        <w:rPr>
          <w:sz w:val="26"/>
          <w:szCs w:val="26"/>
        </w:rPr>
        <w:outlineLvl w:val="2"/>
      </w:pPr>
      <w:r>
        <w:rPr>
          <w:sz w:val="26"/>
          <w:szCs w:val="26"/>
        </w:rPr>
        <w:t xml:space="preserve"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Петровского </w:t>
      </w:r>
      <w:r>
        <w:rPr>
          <w:rFonts w:eastAsia="Calibri" w:cs="Times New Roman"/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>
        <w:rPr>
          <w:rFonts w:eastAsia="Calibri" w:cs="Times New Roman"/>
          <w:sz w:val="26"/>
          <w:szCs w:val="26"/>
        </w:rPr>
        <w:t xml:space="preserve">муниципального</w:t>
      </w:r>
      <w:r>
        <w:rPr>
          <w:sz w:val="26"/>
          <w:szCs w:val="26"/>
        </w:rPr>
        <w:t xml:space="preserve"> округа Ставропольского края </w:t>
      </w:r>
      <w:r>
        <w:rPr>
          <w:rFonts w:eastAsia="Times New Roman" w:cs="Times New Roman"/>
          <w:sz w:val="28"/>
          <w:szCs w:val="28"/>
          <w:shd w:val="clear" w:color="auto" w:fill="ffffff"/>
          <w:lang w:eastAsia="en-US"/>
        </w:rPr>
        <w:t xml:space="preserve">изменений </w:t>
      </w:r>
      <w:r>
        <w:rPr>
          <w:rFonts w:eastAsia="Calibri" w:cs="Times New Roman"/>
          <w:sz w:val="28"/>
          <w:szCs w:val="28"/>
          <w:shd w:val="clear" w:color="auto" w:fill="ffffff"/>
          <w:lang w:eastAsia="en-US"/>
        </w:rPr>
        <w:t xml:space="preserve">в постановление администрации Петровского городского округа Ставропольского края от 13 ноября 2020 г. № 1575 «Об утверждении </w:t>
      </w:r>
      <w:r>
        <w:rPr>
          <w:rFonts w:eastAsia="Times New Roman" w:cs="Times New Roman"/>
          <w:sz w:val="28"/>
          <w:szCs w:val="28"/>
          <w:shd w:val="clear" w:color="auto" w:fill="ffffff"/>
          <w:lang w:eastAsia="en-US"/>
        </w:rPr>
        <w:t xml:space="preserve">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</w:t>
      </w:r>
      <w:r>
        <w:rPr>
          <w:sz w:val="26"/>
          <w:szCs w:val="26"/>
        </w:rPr>
        <w:t xml:space="preserve">, на соответствие его антимонопольному законодательству.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0"/>
        <w:ind w:firstLine="709"/>
        <w:jc w:val="both"/>
        <w:spacing w:before="0" w:after="0" w:line="240" w:lineRule="auto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0"/>
        <w:ind w:firstLine="709"/>
        <w:jc w:val="both"/>
        <w:spacing w:before="0" w:after="0" w:line="240" w:lineRule="auto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Предложения и замечания могут быть представлены любым из удобных способов: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0"/>
        <w:ind w:firstLine="709"/>
        <w:jc w:val="both"/>
        <w:spacing w:before="0" w:after="0" w:line="240" w:lineRule="auto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на бумажном носителе почтой по адресу: г. Светлоград, пл. 50 лет Октября, зд. 8;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0"/>
        <w:ind w:firstLine="709"/>
        <w:jc w:val="both"/>
        <w:spacing w:before="0" w:after="0" w:line="240" w:lineRule="auto"/>
      </w:pPr>
      <w:r>
        <w:rPr>
          <w:rFonts w:eastAsia="Times New Roman" w:cs="Times New Roman"/>
          <w:sz w:val="26"/>
          <w:szCs w:val="26"/>
        </w:rPr>
        <w:t xml:space="preserve">- на электронную почту: </w:t>
      </w:r>
      <w:hyperlink r:id="rId8" w:tooltip="mailto:go@petrgosk.ru" w:history="1">
        <w:r>
          <w:rPr>
            <w:rFonts w:eastAsia="Times New Roman" w:cs="Times New Roman"/>
            <w:color w:val="000080"/>
            <w:sz w:val="26"/>
            <w:szCs w:val="26"/>
            <w:u w:val="single"/>
            <w:lang w:val="en-US"/>
          </w:rPr>
          <w:t xml:space="preserve">go</w:t>
        </w:r>
        <w:r>
          <w:rPr>
            <w:rFonts w:eastAsia="Times New Roman" w:cs="Times New Roman"/>
            <w:color w:val="000080"/>
            <w:sz w:val="26"/>
            <w:szCs w:val="26"/>
            <w:u w:val="single"/>
          </w:rPr>
          <w:t xml:space="preserve">@petr</w:t>
        </w:r>
        <w:r>
          <w:rPr>
            <w:rFonts w:eastAsia="Times New Roman" w:cs="Times New Roman"/>
            <w:color w:val="000080"/>
            <w:sz w:val="26"/>
            <w:szCs w:val="26"/>
            <w:u w:val="single"/>
            <w:lang w:val="en-US"/>
          </w:rPr>
          <w:t xml:space="preserve">gosk</w:t>
        </w:r>
        <w:r>
          <w:rPr>
            <w:rFonts w:eastAsia="Times New Roman" w:cs="Times New Roman"/>
            <w:color w:val="000080"/>
            <w:sz w:val="26"/>
            <w:szCs w:val="26"/>
            <w:u w:val="single"/>
          </w:rPr>
          <w:t xml:space="preserve">.ru</w:t>
        </w:r>
      </w:hyperlink>
      <w:r>
        <w:rPr>
          <w:rFonts w:eastAsia="Times New Roman" w:cs="Times New Roman"/>
          <w:sz w:val="26"/>
          <w:szCs w:val="26"/>
        </w:rPr>
        <w:t xml:space="preserve">.</w:t>
      </w:r>
      <w:r/>
    </w:p>
    <w:p>
      <w:pPr>
        <w:pStyle w:val="830"/>
        <w:ind w:firstLine="709"/>
        <w:jc w:val="both"/>
        <w:spacing w:before="0" w:after="0" w:line="240" w:lineRule="auto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Сроки приема предложений и замечаний: с </w:t>
      </w:r>
      <w:r>
        <w:rPr>
          <w:rFonts w:eastAsia="Times New Roman" w:cs="Times New Roman"/>
          <w:sz w:val="26"/>
          <w:szCs w:val="26"/>
        </w:rPr>
        <w:t xml:space="preserve">24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февраля</w:t>
      </w:r>
      <w:r>
        <w:rPr>
          <w:rFonts w:eastAsia="Times New Roman" w:cs="Times New Roman"/>
          <w:sz w:val="26"/>
          <w:szCs w:val="26"/>
        </w:rPr>
        <w:t xml:space="preserve"> 202</w:t>
      </w:r>
      <w:r>
        <w:rPr>
          <w:rFonts w:eastAsia="Times New Roman" w:cs="Times New Roman"/>
          <w:sz w:val="26"/>
          <w:szCs w:val="26"/>
        </w:rPr>
        <w:t xml:space="preserve">5 </w:t>
      </w:r>
      <w:r>
        <w:rPr>
          <w:rFonts w:eastAsia="Times New Roman" w:cs="Times New Roman"/>
          <w:sz w:val="26"/>
          <w:szCs w:val="26"/>
        </w:rPr>
        <w:t xml:space="preserve">г. по </w:t>
      </w:r>
      <w:r>
        <w:rPr>
          <w:rFonts w:eastAsia="Times New Roman" w:cs="Times New Roman"/>
          <w:sz w:val="26"/>
          <w:szCs w:val="26"/>
        </w:rPr>
        <w:t xml:space="preserve">28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февраля</w:t>
      </w:r>
      <w:r>
        <w:rPr>
          <w:rFonts w:eastAsia="Times New Roman" w:cs="Times New Roman"/>
          <w:sz w:val="26"/>
          <w:szCs w:val="26"/>
        </w:rPr>
        <w:t xml:space="preserve"> 202</w:t>
      </w:r>
      <w:r>
        <w:rPr>
          <w:rFonts w:eastAsia="Times New Roman" w:cs="Times New Roman"/>
          <w:sz w:val="26"/>
          <w:szCs w:val="26"/>
        </w:rPr>
        <w:t xml:space="preserve">5</w:t>
      </w:r>
      <w:r>
        <w:rPr>
          <w:rFonts w:eastAsia="Times New Roman" w:cs="Times New Roman"/>
          <w:sz w:val="26"/>
          <w:szCs w:val="26"/>
        </w:rPr>
        <w:t xml:space="preserve">г.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0"/>
        <w:ind w:firstLine="709"/>
        <w:jc w:val="both"/>
        <w:spacing w:before="0" w:after="0" w:line="240" w:lineRule="auto"/>
        <w:rPr>
          <w:rFonts w:eastAsia="Times New Roman" w:cs="Times New Roman"/>
          <w:sz w:val="26"/>
          <w:szCs w:val="26"/>
          <w:highlight w:val="none"/>
        </w:rPr>
      </w:pPr>
      <w:r>
        <w:rPr>
          <w:rFonts w:eastAsia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</w:t>
      </w:r>
      <w:r>
        <w:rPr>
          <w:rFonts w:eastAsia="Times New Roman" w:cs="Times New Roman"/>
          <w:sz w:val="26"/>
          <w:szCs w:val="26"/>
        </w:rPr>
        <w:t xml:space="preserve">https://petrovskij-r07.gosweb.gosuslugi.ru/ofitsialno/ekonomika/antimonopolnyy-komplaens/monitoring-proektov-normativnyh-pravovyh-aktov/proekty-2025-god/proekty-fevral-2025-god/</w:t>
      </w:r>
      <w:r>
        <w:rPr>
          <w:rFonts w:eastAsia="Times New Roman" w:cs="Times New Roman"/>
          <w:sz w:val="26"/>
          <w:szCs w:val="26"/>
        </w:rPr>
      </w:r>
      <w:r>
        <w:rPr>
          <w:rFonts w:eastAsia="Times New Roman" w:cs="Times New Roman"/>
          <w:sz w:val="26"/>
          <w:szCs w:val="26"/>
          <w:highlight w:val="none"/>
        </w:rPr>
      </w:r>
    </w:p>
    <w:p>
      <w:pPr>
        <w:pStyle w:val="830"/>
        <w:ind w:firstLine="709"/>
        <w:jc w:val="both"/>
        <w:spacing w:before="0" w:after="0" w:line="240" w:lineRule="auto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>
        <w:rPr>
          <w:rFonts w:eastAsia="Times New Roman" w:cs="Times New Roman"/>
          <w:sz w:val="26"/>
          <w:szCs w:val="26"/>
        </w:rPr>
        <w:t xml:space="preserve">03</w:t>
      </w:r>
      <w:r>
        <w:rPr>
          <w:rFonts w:eastAsia="Times New Roman" w:cs="Times New Roman"/>
          <w:sz w:val="26"/>
          <w:szCs w:val="26"/>
        </w:rPr>
        <w:t xml:space="preserve"> марта 202</w:t>
      </w:r>
      <w:r>
        <w:rPr>
          <w:rFonts w:eastAsia="Times New Roman" w:cs="Times New Roman"/>
          <w:sz w:val="26"/>
          <w:szCs w:val="26"/>
        </w:rPr>
        <w:t xml:space="preserve">5</w:t>
      </w:r>
      <w:r>
        <w:rPr>
          <w:rFonts w:eastAsia="Times New Roman" w:cs="Times New Roman"/>
          <w:sz w:val="26"/>
          <w:szCs w:val="26"/>
        </w:rPr>
        <w:t xml:space="preserve"> года.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0"/>
        <w:ind w:firstLine="709"/>
        <w:jc w:val="both"/>
        <w:spacing w:before="0" w:after="0" w:line="240" w:lineRule="auto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К уведомлению прилагаются: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0"/>
        <w:ind w:firstLine="709"/>
        <w:jc w:val="both"/>
        <w:spacing w:before="0" w:after="0" w:line="240" w:lineRule="auto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1. Анкета для участников публичных консультаций.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0"/>
        <w:ind w:firstLine="709"/>
        <w:jc w:val="both"/>
        <w:spacing w:before="0" w:after="0" w:line="240" w:lineRule="auto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2. Проект постановления администрации Петровского </w:t>
      </w:r>
      <w:r>
        <w:rPr>
          <w:rFonts w:eastAsia="Calibri" w:cs="Times New Roman"/>
          <w:sz w:val="26"/>
          <w:szCs w:val="26"/>
        </w:rPr>
        <w:t xml:space="preserve">муниципального</w:t>
      </w:r>
      <w:r>
        <w:rPr>
          <w:rFonts w:eastAsia="Times New Roman" w:cs="Times New Roman"/>
          <w:sz w:val="26"/>
          <w:szCs w:val="26"/>
        </w:rPr>
        <w:t xml:space="preserve"> округа Ставропольского края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0"/>
        <w:ind w:firstLine="709"/>
        <w:jc w:val="both"/>
        <w:spacing w:before="0" w:after="0" w:line="240" w:lineRule="auto"/>
      </w:pPr>
      <w:r>
        <w:rPr>
          <w:rStyle w:val="834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>
        <w:rPr>
          <w:rFonts w:eastAsia="Calibri" w:cs="Times New Roman"/>
          <w:sz w:val="26"/>
          <w:szCs w:val="26"/>
        </w:rPr>
        <w:t xml:space="preserve">муниципального</w:t>
      </w:r>
      <w:r>
        <w:rPr>
          <w:rFonts w:eastAsia="Times New Roman" w:cs="Times New Roman"/>
          <w:sz w:val="26"/>
          <w:szCs w:val="26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  <w:r/>
    </w:p>
    <w:p>
      <w:pPr>
        <w:pStyle w:val="830"/>
        <w:ind w:firstLine="709"/>
        <w:jc w:val="both"/>
        <w:spacing w:before="0" w:after="0" w:line="240" w:lineRule="exact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Вдовкина Александра Владимировна заместитель начальника отдела по  общественной безопасности, гражданской обороне и чрезвычайным ситуациям администрации Петровского </w:t>
      </w:r>
      <w:r>
        <w:rPr>
          <w:rFonts w:eastAsia="Calibri" w:cs="Times New Roman"/>
          <w:sz w:val="26"/>
          <w:szCs w:val="26"/>
        </w:rPr>
        <w:t xml:space="preserve">муниципального</w:t>
      </w:r>
      <w:r>
        <w:rPr>
          <w:rFonts w:eastAsia="Times New Roman" w:cs="Times New Roman"/>
          <w:sz w:val="26"/>
          <w:szCs w:val="26"/>
        </w:rPr>
        <w:t xml:space="preserve"> округа Ставропольского края.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0"/>
        <w:numPr>
          <w:ilvl w:val="0"/>
          <w:numId w:val="0"/>
        </w:numPr>
        <w:ind w:left="0" w:firstLine="709"/>
        <w:jc w:val="both"/>
        <w:spacing w:before="0" w:after="0" w:line="240" w:lineRule="auto"/>
        <w:rPr>
          <w:sz w:val="26"/>
          <w:szCs w:val="26"/>
        </w:rPr>
        <w:outlineLvl w:val="2"/>
      </w:pPr>
      <w:r>
        <w:rPr>
          <w:rFonts w:eastAsia="Times New Roman" w:cs="Times New Roman"/>
          <w:sz w:val="26"/>
          <w:szCs w:val="26"/>
        </w:rPr>
        <w:t xml:space="preserve">Тел./факс 4-10-55 вн.7759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0"/>
        <w:jc w:val="both"/>
        <w:spacing w:before="0" w:after="0"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426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Fallback">
    <w:panose1 w:val="020B0502000000000001"/>
  </w:font>
  <w:font w:name="Droid Sans Devanagari">
    <w:panose1 w:val="020B0606030804020204"/>
  </w:font>
  <w:font w:name="DejaVu Sans">
    <w:panose1 w:val="020B06030308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character" w:styleId="685">
    <w:name w:val="Caption Char"/>
    <w:basedOn w:val="838"/>
    <w:link w:val="683"/>
    <w:uiPriority w:val="99"/>
  </w:style>
  <w:style w:type="table" w:styleId="686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831" w:default="1">
    <w:name w:val="Default Paragraph Font"/>
    <w:uiPriority w:val="1"/>
    <w:semiHidden/>
    <w:unhideWhenUsed/>
    <w:qFormat/>
  </w:style>
  <w:style w:type="character" w:styleId="832" w:customStyle="1">
    <w:name w:val="Интернет-ссылка"/>
    <w:basedOn w:val="831"/>
    <w:uiPriority w:val="99"/>
    <w:unhideWhenUsed/>
    <w:rPr>
      <w:color w:val="0000ff"/>
      <w:u w:val="single"/>
    </w:rPr>
  </w:style>
  <w:style w:type="character" w:styleId="833" w:customStyle="1">
    <w:name w:val="Без интервала Знак"/>
    <w:link w:val="841"/>
    <w:uiPriority w:val="1"/>
    <w:qFormat/>
    <w:rPr>
      <w:rFonts w:eastAsiaTheme="minorEastAsia"/>
      <w:sz w:val="22"/>
      <w:lang w:eastAsia="ru-RU"/>
    </w:rPr>
  </w:style>
  <w:style w:type="character" w:styleId="834">
    <w:name w:val="Font Style14"/>
    <w:basedOn w:val="831"/>
    <w:qFormat/>
    <w:rPr>
      <w:rFonts w:ascii="Times New Roman" w:hAnsi="Times New Roman" w:cs="Times New Roman"/>
      <w:sz w:val="26"/>
      <w:szCs w:val="26"/>
    </w:rPr>
  </w:style>
  <w:style w:type="paragraph" w:styleId="835" w:customStyle="1">
    <w:name w:val="Заголовок"/>
    <w:basedOn w:val="830"/>
    <w:next w:val="836"/>
    <w:qFormat/>
    <w:pPr>
      <w:keepNext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836">
    <w:name w:val="Body Text"/>
    <w:basedOn w:val="830"/>
    <w:pPr>
      <w:spacing w:before="0" w:after="140" w:line="276" w:lineRule="auto"/>
    </w:pPr>
  </w:style>
  <w:style w:type="paragraph" w:styleId="837">
    <w:name w:val="List"/>
    <w:basedOn w:val="836"/>
    <w:rPr>
      <w:rFonts w:cs="Droid Sans Devanagari"/>
    </w:rPr>
  </w:style>
  <w:style w:type="paragraph" w:styleId="838" w:customStyle="1">
    <w:name w:val="Caption"/>
    <w:basedOn w:val="830"/>
    <w:qFormat/>
    <w:pPr>
      <w:spacing w:before="120" w:after="120"/>
      <w:suppressLineNumbers/>
    </w:pPr>
    <w:rPr>
      <w:rFonts w:cs="Droid Sans Devanagari"/>
      <w:i/>
      <w:iCs/>
    </w:rPr>
  </w:style>
  <w:style w:type="paragraph" w:styleId="839">
    <w:name w:val="Указатель"/>
    <w:basedOn w:val="830"/>
    <w:qFormat/>
    <w:pPr>
      <w:suppressLineNumbers/>
    </w:pPr>
    <w:rPr>
      <w:rFonts w:cs="Droid Sans Devanagari"/>
    </w:rPr>
  </w:style>
  <w:style w:type="paragraph" w:styleId="840">
    <w:name w:val="index heading"/>
    <w:basedOn w:val="830"/>
    <w:qFormat/>
    <w:pPr>
      <w:suppressLineNumbers/>
    </w:pPr>
    <w:rPr>
      <w:rFonts w:cs="Droid Sans Devanagari"/>
    </w:rPr>
  </w:style>
  <w:style w:type="paragraph" w:styleId="841">
    <w:name w:val="No Spacing"/>
    <w:link w:val="833"/>
    <w:uiPriority w:val="1"/>
    <w:qFormat/>
    <w:pPr>
      <w:jc w:val="left"/>
      <w:spacing w:before="0" w:after="0"/>
      <w:widowControl/>
    </w:pPr>
    <w:rPr>
      <w:rFonts w:ascii="Calibri" w:hAnsi="Calibri" w:eastAsiaTheme="minorEastAsia"/>
      <w:color w:val="auto"/>
      <w:sz w:val="22"/>
      <w:szCs w:val="22"/>
      <w:lang w:val="ru-RU" w:eastAsia="ru-RU" w:bidi="ar-SA"/>
    </w:rPr>
  </w:style>
  <w:style w:type="numbering" w:styleId="842" w:default="1">
    <w:name w:val="No List"/>
    <w:uiPriority w:val="99"/>
    <w:semiHidden/>
    <w:unhideWhenUsed/>
    <w:qFormat/>
  </w:style>
  <w:style w:type="table" w:styleId="843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go@petrgos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dc:language>ru-RU</dc:language>
  <cp:revision>48</cp:revision>
  <dcterms:created xsi:type="dcterms:W3CDTF">2020-03-11T13:35:00Z</dcterms:created>
  <dcterms:modified xsi:type="dcterms:W3CDTF">2025-02-24T08:19:17Z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