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97" w:rsidRPr="007D5125" w:rsidRDefault="003A3897" w:rsidP="003A3897">
      <w:pPr>
        <w:pStyle w:val="af0"/>
        <w:rPr>
          <w:color w:val="000000" w:themeColor="text1"/>
          <w:szCs w:val="32"/>
        </w:rPr>
      </w:pPr>
      <w:r w:rsidRPr="007D5125">
        <w:rPr>
          <w:color w:val="000000" w:themeColor="text1"/>
          <w:szCs w:val="32"/>
        </w:rPr>
        <w:t>П О С Т А Н О В Л Е Н И Е</w:t>
      </w:r>
      <w:r w:rsidR="003C28EA" w:rsidRPr="007D5125">
        <w:rPr>
          <w:color w:val="000000" w:themeColor="text1"/>
          <w:szCs w:val="32"/>
        </w:rPr>
        <w:t xml:space="preserve"> </w:t>
      </w:r>
    </w:p>
    <w:p w:rsidR="003A3897" w:rsidRPr="007D5125" w:rsidRDefault="003A3897" w:rsidP="003A3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A3897" w:rsidRPr="007D5125" w:rsidRDefault="003A3897" w:rsidP="003A38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D51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АДМИНИСТРАЦИИ ПЕТРОВСКОГО МУНИЦИПАЛЬНОГО ОКРУГА</w:t>
      </w:r>
    </w:p>
    <w:p w:rsidR="003A3897" w:rsidRPr="007D5125" w:rsidRDefault="003A3897" w:rsidP="003A38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D51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СТАВРОПОЛЬСКОГО КРАЯ</w:t>
      </w:r>
    </w:p>
    <w:p w:rsidR="003A3897" w:rsidRPr="007D5125" w:rsidRDefault="003A3897" w:rsidP="003A38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D5125" w:rsidRPr="007D5125" w:rsidTr="00D82C5B">
        <w:tc>
          <w:tcPr>
            <w:tcW w:w="3063" w:type="dxa"/>
          </w:tcPr>
          <w:p w:rsidR="003A3897" w:rsidRPr="007D5125" w:rsidRDefault="00BB7B35" w:rsidP="003A389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04 марта 2025 г.</w:t>
            </w:r>
          </w:p>
        </w:tc>
        <w:tc>
          <w:tcPr>
            <w:tcW w:w="3171" w:type="dxa"/>
          </w:tcPr>
          <w:p w:rsidR="003A3897" w:rsidRPr="007D5125" w:rsidRDefault="003A3897" w:rsidP="003A38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3A3897" w:rsidRPr="007D5125" w:rsidRDefault="00BB7B35" w:rsidP="003A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№ 290</w:t>
            </w:r>
          </w:p>
        </w:tc>
      </w:tr>
    </w:tbl>
    <w:p w:rsidR="00E908CC" w:rsidRPr="007D5125" w:rsidRDefault="00E908CC" w:rsidP="003A3897">
      <w:pPr>
        <w:tabs>
          <w:tab w:val="center" w:pos="4677"/>
          <w:tab w:val="left" w:pos="79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_Hlk50558154"/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в постановление администрации Петровского городского округа Ставропольского края от 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13 ноября 2020 г. № 1564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«Об утверждении муниципальной программы Петровского </w:t>
      </w:r>
      <w:r w:rsidR="007D323D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округа Ставропольского края «Культура Петровского </w:t>
      </w:r>
      <w:r w:rsidR="007D323D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округа Ставропольского края»</w:t>
      </w:r>
      <w:bookmarkEnd w:id="0"/>
    </w:p>
    <w:p w:rsidR="00E908CC" w:rsidRDefault="00E908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60E41" w:rsidRPr="007D5125" w:rsidRDefault="00660E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908CC" w:rsidRPr="007D5125" w:rsidRDefault="00083B22">
      <w:pPr>
        <w:pStyle w:val="af2"/>
        <w:ind w:firstLine="567"/>
        <w:rPr>
          <w:rFonts w:eastAsia="Calibri"/>
          <w:color w:val="000000" w:themeColor="text1"/>
          <w:sz w:val="28"/>
          <w:szCs w:val="28"/>
        </w:rPr>
      </w:pPr>
      <w:r w:rsidRPr="007D5125">
        <w:rPr>
          <w:rFonts w:eastAsia="Calibri"/>
          <w:color w:val="000000" w:themeColor="text1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(в редакции от 10 января 2024</w:t>
      </w:r>
      <w:r w:rsidR="00660E41">
        <w:rPr>
          <w:rFonts w:eastAsia="Calibri"/>
          <w:color w:val="000000" w:themeColor="text1"/>
          <w:sz w:val="28"/>
          <w:szCs w:val="28"/>
        </w:rPr>
        <w:t xml:space="preserve"> г.</w:t>
      </w:r>
      <w:r w:rsidRPr="007D5125">
        <w:rPr>
          <w:rFonts w:eastAsia="Calibri"/>
          <w:color w:val="000000" w:themeColor="text1"/>
          <w:sz w:val="28"/>
          <w:szCs w:val="28"/>
        </w:rPr>
        <w:t xml:space="preserve"> № 03</w:t>
      </w:r>
      <w:r w:rsidR="003C28EA" w:rsidRPr="007D5125">
        <w:rPr>
          <w:rFonts w:eastAsia="Calibri"/>
          <w:color w:val="000000" w:themeColor="text1"/>
          <w:sz w:val="28"/>
          <w:szCs w:val="28"/>
        </w:rPr>
        <w:t>, от</w:t>
      </w:r>
      <w:r w:rsidR="00AF26DF" w:rsidRPr="007D5125">
        <w:rPr>
          <w:rFonts w:eastAsia="Calibri"/>
          <w:color w:val="000000" w:themeColor="text1"/>
          <w:sz w:val="28"/>
          <w:szCs w:val="28"/>
        </w:rPr>
        <w:t xml:space="preserve"> </w:t>
      </w:r>
      <w:r w:rsidR="003C28EA" w:rsidRPr="007D5125">
        <w:rPr>
          <w:rFonts w:eastAsia="Calibri"/>
          <w:color w:val="000000" w:themeColor="text1"/>
          <w:sz w:val="28"/>
          <w:szCs w:val="28"/>
        </w:rPr>
        <w:t>07 мая 2024 г. № 778</w:t>
      </w:r>
      <w:r w:rsidRPr="007D5125">
        <w:rPr>
          <w:rFonts w:eastAsia="Calibri"/>
          <w:color w:val="000000" w:themeColor="text1"/>
          <w:sz w:val="28"/>
          <w:szCs w:val="28"/>
        </w:rPr>
        <w:t xml:space="preserve">), </w:t>
      </w:r>
      <w:r w:rsidR="00455CC4" w:rsidRPr="007D5125">
        <w:rPr>
          <w:rFonts w:eastAsia="Calibri"/>
          <w:color w:val="000000" w:themeColor="text1"/>
          <w:sz w:val="28"/>
          <w:szCs w:val="28"/>
        </w:rPr>
        <w:t>распоряжением администрации Петровского городского округа Ставропольского края от</w:t>
      </w:r>
      <w:r w:rsidR="005625A0" w:rsidRPr="007D5125">
        <w:rPr>
          <w:rFonts w:eastAsia="Calibri"/>
          <w:color w:val="000000" w:themeColor="text1"/>
          <w:sz w:val="28"/>
          <w:szCs w:val="28"/>
        </w:rPr>
        <w:t xml:space="preserve">    </w:t>
      </w:r>
      <w:r w:rsidR="00455CC4" w:rsidRPr="007D5125">
        <w:rPr>
          <w:rFonts w:eastAsia="Calibri"/>
          <w:color w:val="000000" w:themeColor="text1"/>
          <w:sz w:val="28"/>
          <w:szCs w:val="28"/>
        </w:rPr>
        <w:t xml:space="preserve"> 27 декабря</w:t>
      </w:r>
      <w:r w:rsidR="00660E41">
        <w:rPr>
          <w:rFonts w:eastAsia="Calibri"/>
          <w:color w:val="000000" w:themeColor="text1"/>
          <w:sz w:val="28"/>
          <w:szCs w:val="28"/>
        </w:rPr>
        <w:t xml:space="preserve"> 2017 г.</w:t>
      </w:r>
      <w:r w:rsidR="00455CC4" w:rsidRPr="007D5125">
        <w:rPr>
          <w:rFonts w:eastAsia="Calibri"/>
          <w:color w:val="000000" w:themeColor="text1"/>
          <w:sz w:val="28"/>
          <w:szCs w:val="28"/>
        </w:rPr>
        <w:t xml:space="preserve"> № 01-р «Об утверждении перечня муниципальных программ Петровского муниципального округа Ставропольского края» (в редакции от </w:t>
      </w:r>
      <w:r w:rsidR="00620B72" w:rsidRPr="007D5125">
        <w:rPr>
          <w:rFonts w:eastAsia="Calibri"/>
          <w:color w:val="000000" w:themeColor="text1"/>
          <w:sz w:val="28"/>
          <w:szCs w:val="28"/>
        </w:rPr>
        <w:t>31 октября 2023 г. № 547</w:t>
      </w:r>
      <w:r w:rsidR="00D8127B" w:rsidRPr="007D5125">
        <w:rPr>
          <w:rFonts w:eastAsia="Calibri"/>
          <w:color w:val="000000" w:themeColor="text1"/>
          <w:sz w:val="28"/>
          <w:szCs w:val="28"/>
        </w:rPr>
        <w:t>-р</w:t>
      </w:r>
      <w:r w:rsidR="00620B72" w:rsidRPr="007D5125">
        <w:rPr>
          <w:rFonts w:eastAsia="Calibri"/>
          <w:color w:val="000000" w:themeColor="text1"/>
          <w:sz w:val="28"/>
          <w:szCs w:val="28"/>
        </w:rPr>
        <w:t>, от 24</w:t>
      </w:r>
      <w:r w:rsidR="00455CC4" w:rsidRPr="007D5125">
        <w:rPr>
          <w:rFonts w:eastAsia="Calibri"/>
          <w:color w:val="000000" w:themeColor="text1"/>
          <w:sz w:val="28"/>
          <w:szCs w:val="28"/>
        </w:rPr>
        <w:t xml:space="preserve"> апреля 2024 г. № 191-р)</w:t>
      </w:r>
      <w:r w:rsidR="003C28EA" w:rsidRPr="007D5125">
        <w:rPr>
          <w:rFonts w:eastAsia="Calibri"/>
          <w:color w:val="000000" w:themeColor="text1"/>
          <w:sz w:val="28"/>
          <w:szCs w:val="28"/>
        </w:rPr>
        <w:t xml:space="preserve">, </w:t>
      </w:r>
      <w:r w:rsidRPr="007D5125">
        <w:rPr>
          <w:rFonts w:eastAsia="Calibri"/>
          <w:color w:val="000000" w:themeColor="text1"/>
          <w:sz w:val="28"/>
          <w:szCs w:val="28"/>
        </w:rPr>
        <w:t>решением Совета депутатов Петровского муниципального округа Ставропольского края от 1</w:t>
      </w:r>
      <w:r w:rsidR="003C28EA" w:rsidRPr="007D5125">
        <w:rPr>
          <w:rFonts w:eastAsia="Calibri"/>
          <w:color w:val="000000" w:themeColor="text1"/>
          <w:sz w:val="28"/>
          <w:szCs w:val="28"/>
        </w:rPr>
        <w:t>2</w:t>
      </w:r>
      <w:r w:rsidRPr="007D5125">
        <w:rPr>
          <w:rFonts w:eastAsia="Calibri"/>
          <w:color w:val="000000" w:themeColor="text1"/>
          <w:sz w:val="28"/>
          <w:szCs w:val="28"/>
        </w:rPr>
        <w:t xml:space="preserve"> декабря 202</w:t>
      </w:r>
      <w:r w:rsidR="003C28EA" w:rsidRPr="007D5125">
        <w:rPr>
          <w:rFonts w:eastAsia="Calibri"/>
          <w:color w:val="000000" w:themeColor="text1"/>
          <w:sz w:val="28"/>
          <w:szCs w:val="28"/>
        </w:rPr>
        <w:t>4</w:t>
      </w:r>
      <w:r w:rsidRPr="007D5125">
        <w:rPr>
          <w:rFonts w:eastAsia="Calibri"/>
          <w:color w:val="000000" w:themeColor="text1"/>
          <w:sz w:val="28"/>
          <w:szCs w:val="28"/>
        </w:rPr>
        <w:t xml:space="preserve"> года № 1</w:t>
      </w:r>
      <w:r w:rsidR="003C28EA" w:rsidRPr="007D5125">
        <w:rPr>
          <w:rFonts w:eastAsia="Calibri"/>
          <w:color w:val="000000" w:themeColor="text1"/>
          <w:sz w:val="28"/>
          <w:szCs w:val="28"/>
        </w:rPr>
        <w:t>06</w:t>
      </w:r>
      <w:r w:rsidRPr="007D5125">
        <w:rPr>
          <w:rFonts w:eastAsia="Calibri"/>
          <w:color w:val="000000" w:themeColor="text1"/>
          <w:sz w:val="28"/>
          <w:szCs w:val="28"/>
        </w:rPr>
        <w:t xml:space="preserve"> «О бюджете Петровского муниципального округа Ставропольского края на 202</w:t>
      </w:r>
      <w:r w:rsidR="003C28EA" w:rsidRPr="007D5125">
        <w:rPr>
          <w:rFonts w:eastAsia="Calibri"/>
          <w:color w:val="000000" w:themeColor="text1"/>
          <w:sz w:val="28"/>
          <w:szCs w:val="28"/>
        </w:rPr>
        <w:t>5</w:t>
      </w:r>
      <w:r w:rsidRPr="007D5125">
        <w:rPr>
          <w:rFonts w:eastAsia="Calibri"/>
          <w:color w:val="000000" w:themeColor="text1"/>
          <w:sz w:val="28"/>
          <w:szCs w:val="28"/>
        </w:rPr>
        <w:t xml:space="preserve"> год и плановый период 202</w:t>
      </w:r>
      <w:r w:rsidR="003C28EA" w:rsidRPr="007D5125">
        <w:rPr>
          <w:rFonts w:eastAsia="Calibri"/>
          <w:color w:val="000000" w:themeColor="text1"/>
          <w:sz w:val="28"/>
          <w:szCs w:val="28"/>
        </w:rPr>
        <w:t>6</w:t>
      </w:r>
      <w:r w:rsidRPr="007D5125">
        <w:rPr>
          <w:rFonts w:eastAsia="Calibri"/>
          <w:color w:val="000000" w:themeColor="text1"/>
          <w:sz w:val="28"/>
          <w:szCs w:val="28"/>
        </w:rPr>
        <w:t xml:space="preserve"> и 202</w:t>
      </w:r>
      <w:r w:rsidR="003C28EA" w:rsidRPr="007D5125">
        <w:rPr>
          <w:rFonts w:eastAsia="Calibri"/>
          <w:color w:val="000000" w:themeColor="text1"/>
          <w:sz w:val="28"/>
          <w:szCs w:val="28"/>
        </w:rPr>
        <w:t>7</w:t>
      </w:r>
      <w:r w:rsidRPr="007D5125">
        <w:rPr>
          <w:rFonts w:eastAsia="Calibri"/>
          <w:color w:val="000000" w:themeColor="text1"/>
          <w:sz w:val="28"/>
          <w:szCs w:val="28"/>
        </w:rPr>
        <w:t xml:space="preserve"> годов», администрация Петровского муниципального округа Ставропольского края</w:t>
      </w:r>
    </w:p>
    <w:p w:rsidR="00E908CC" w:rsidRPr="007D5125" w:rsidRDefault="00E908CC" w:rsidP="00660E41">
      <w:pPr>
        <w:pStyle w:val="af2"/>
        <w:spacing w:line="240" w:lineRule="exact"/>
        <w:ind w:firstLine="567"/>
        <w:rPr>
          <w:rFonts w:eastAsia="Calibri"/>
          <w:color w:val="000000" w:themeColor="text1"/>
          <w:sz w:val="28"/>
          <w:szCs w:val="28"/>
        </w:rPr>
      </w:pPr>
    </w:p>
    <w:p w:rsidR="00E908CC" w:rsidRPr="007D5125" w:rsidRDefault="00E908CC" w:rsidP="00660E41">
      <w:pPr>
        <w:pStyle w:val="af2"/>
        <w:spacing w:line="240" w:lineRule="exact"/>
        <w:ind w:firstLine="567"/>
        <w:rPr>
          <w:rFonts w:eastAsia="Calibri"/>
          <w:color w:val="000000" w:themeColor="text1"/>
          <w:sz w:val="28"/>
          <w:szCs w:val="28"/>
        </w:rPr>
      </w:pPr>
    </w:p>
    <w:p w:rsidR="00E908CC" w:rsidRPr="007D5125" w:rsidRDefault="00083B22" w:rsidP="003A389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E908CC" w:rsidRPr="007D5125" w:rsidRDefault="00E908CC" w:rsidP="00660E41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908CC" w:rsidRPr="007D5125" w:rsidRDefault="00E908CC" w:rsidP="00660E41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908CC" w:rsidRPr="007D5125" w:rsidRDefault="00083B22" w:rsidP="003A38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постановление администрации Петровского городского округа Ставропольского края от 13 ноября 2020 г. № 1564 «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утверждении муниципальной программы Петровского </w:t>
      </w:r>
      <w:r w:rsidR="00620B72"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округа Ставропольского края «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Культура Петровского </w:t>
      </w:r>
      <w:r w:rsidR="00620B72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округа Ставропольского края»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редакции</w:t>
      </w:r>
      <w:r w:rsidR="007D323D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от </w:t>
      </w:r>
      <w:r w:rsidR="006F4414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12 марта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202</w:t>
      </w:r>
      <w:r w:rsidR="006F4414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4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г. № </w:t>
      </w:r>
      <w:r w:rsidR="006F4414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393)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1.1. Заголовок изложить в следующей редакции:</w:t>
      </w:r>
    </w:p>
    <w:p w:rsidR="00E908CC" w:rsidRPr="007D5125" w:rsidRDefault="00083B22" w:rsidP="003A38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 утверждении муниципальной программы Петровского муниципального округа Ставропольского края «</w:t>
      </w:r>
      <w:r w:rsidR="006F4414"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Сохранение и развитие культуры</w:t>
      </w:r>
      <w:r w:rsidR="00BC6FDA"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1.2. Преамбулу изложить в следующей редакции:</w:t>
      </w:r>
    </w:p>
    <w:p w:rsidR="0023091F" w:rsidRPr="007D5125" w:rsidRDefault="00083B22" w:rsidP="00660E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(в редакции от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 января 2024 г. № 03</w:t>
      </w:r>
      <w:r w:rsidR="006F4414"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F4414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07 мая 2024 г. № 778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), распоряжением администрации Петровского городского округа Ставропольского края от </w:t>
      </w:r>
      <w:r w:rsidR="00660E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27 декабря 2017 г.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№ 01-р «Об утверждении перечня муниципальных программ Петровского муниципального округа Ставропольского края» (в редакции</w:t>
      </w:r>
      <w:r w:rsidR="00620B72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31 октября 2023 г. № 547</w:t>
      </w:r>
      <w:r w:rsidR="001E15A8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-р</w:t>
      </w:r>
      <w:r w:rsidR="00620B72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455CC4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</w:t>
      </w:r>
      <w:r w:rsidR="007D323D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24</w:t>
      </w:r>
      <w:r w:rsidR="00455CC4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апреля 2024 г. № 191-р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)».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1.3. Пункт 1 изложить в следующей редакции:</w:t>
      </w:r>
    </w:p>
    <w:p w:rsidR="0023091F" w:rsidRPr="007D5125" w:rsidRDefault="00083B22" w:rsidP="00660E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Утвердить прилагаемую муниципальную программу Петровского муниципального округа Ставропольского края «</w:t>
      </w:r>
      <w:r w:rsidR="00455CC4"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Сохранение и развитие культуры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».».</w:t>
      </w:r>
    </w:p>
    <w:p w:rsidR="00E908CC" w:rsidRPr="007D5125" w:rsidRDefault="00083B22" w:rsidP="008E21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20B7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Муниципальную программу Петровского </w:t>
      </w:r>
      <w:r w:rsidR="0093375A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округа Ставропольского края «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Культура Петровского </w:t>
      </w:r>
      <w:r w:rsidR="0093375A"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округа Ставропольского края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прилагаемой редакции.</w:t>
      </w:r>
    </w:p>
    <w:p w:rsidR="00E908CC" w:rsidRPr="007D5125" w:rsidRDefault="00E908CC" w:rsidP="00660E41">
      <w:pPr>
        <w:spacing w:after="0" w:line="2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 w:rsidP="008E21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утратившими силу</w:t>
      </w:r>
      <w:r w:rsidR="007D323D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Петровского </w:t>
      </w:r>
      <w:r w:rsidR="0093375A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от </w:t>
      </w:r>
      <w:r w:rsidR="007D323D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12 марта   </w:t>
      </w:r>
      <w:r w:rsidR="0093375A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2024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г. № </w:t>
      </w:r>
      <w:r w:rsidR="0093375A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393</w:t>
      </w:r>
      <w:r w:rsidR="007D323D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7D323D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в постановление администрации Петровского городского округа Ставропольского края от </w:t>
      </w:r>
      <w:r w:rsidR="007D323D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13 ноября 2020 г.  № 1564 </w:t>
      </w:r>
      <w:r w:rsidR="007D323D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«Об утверждении муниципальной программы Петровского городского округа Ставропольского края «Культура Петровского городского округа Ставропольского края»</w:t>
      </w:r>
      <w:r w:rsidR="0093375A" w:rsidRPr="007D51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E908CC" w:rsidRPr="007D5125" w:rsidRDefault="00E908CC" w:rsidP="00660E41">
      <w:pPr>
        <w:spacing w:after="0" w:line="2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B72" w:rsidRPr="007D5125" w:rsidRDefault="00083B22" w:rsidP="008E213B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Контроль за выполнением настоящего постановления </w:t>
      </w:r>
      <w:r w:rsidR="00660E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оставляю за собой, и </w:t>
      </w:r>
      <w:r w:rsidRPr="007D5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возложить на </w:t>
      </w:r>
      <w:r w:rsidR="008E213B" w:rsidRPr="007D5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620B72" w:rsidRPr="007D5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сполняющ</w:t>
      </w:r>
      <w:r w:rsidR="008E213B" w:rsidRPr="007D5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его</w:t>
      </w:r>
      <w:r w:rsidR="00620B72" w:rsidRPr="007D5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обязанности заместителя главы администрации Петровского муниципального округа Ставропольского края Тесленко Г.А.</w:t>
      </w:r>
    </w:p>
    <w:p w:rsidR="00E908CC" w:rsidRPr="007D5125" w:rsidRDefault="00E908CC" w:rsidP="00660E41">
      <w:pPr>
        <w:widowControl w:val="0"/>
        <w:spacing w:after="0" w:line="2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 w:rsidP="008E213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Разместить настоящее постановление на официальном сайте администрации Петровского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в информационно-телекоммуникационной сети «Интернет».</w:t>
      </w:r>
    </w:p>
    <w:p w:rsidR="003A3897" w:rsidRPr="007D5125" w:rsidRDefault="003A3897" w:rsidP="00660E4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Настоящее постановление </w:t>
      </w:r>
      <w:r w:rsidR="003A3897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со дня его опубликования в газете «Вестник Петровского муниципального округа».</w:t>
      </w:r>
    </w:p>
    <w:p w:rsidR="00E908CC" w:rsidRPr="007D5125" w:rsidRDefault="00E908CC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E908CC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0E41" w:rsidRPr="00660E41" w:rsidRDefault="00660E41" w:rsidP="00660E41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0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заместитель главы </w:t>
      </w:r>
    </w:p>
    <w:p w:rsidR="00660E41" w:rsidRPr="00660E41" w:rsidRDefault="00660E41" w:rsidP="00660E41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0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Петровского </w:t>
      </w:r>
    </w:p>
    <w:p w:rsidR="00660E41" w:rsidRPr="00660E41" w:rsidRDefault="00660E41" w:rsidP="00660E41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0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округа </w:t>
      </w:r>
    </w:p>
    <w:p w:rsidR="00660E41" w:rsidRPr="00660E41" w:rsidRDefault="00660E41" w:rsidP="00660E41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0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60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proofErr w:type="spellStart"/>
      <w:r w:rsidRPr="00660E41">
        <w:rPr>
          <w:rFonts w:ascii="Times New Roman" w:eastAsia="Calibri" w:hAnsi="Times New Roman" w:cs="Times New Roman"/>
          <w:sz w:val="28"/>
          <w:szCs w:val="28"/>
          <w:lang w:eastAsia="en-US"/>
        </w:rPr>
        <w:t>Е.И.Сергеева</w:t>
      </w:r>
      <w:proofErr w:type="spellEnd"/>
    </w:p>
    <w:p w:rsidR="00E908CC" w:rsidRPr="007D5125" w:rsidRDefault="00E908CC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E908CC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897" w:rsidRPr="007D5125" w:rsidRDefault="003A3897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0E41" w:rsidRDefault="00660E41" w:rsidP="00660E41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0E41" w:rsidRDefault="00660E41" w:rsidP="00660E41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0E41" w:rsidRDefault="00660E41" w:rsidP="00660E41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0E41" w:rsidRDefault="00660E41" w:rsidP="00660E41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0E41" w:rsidRDefault="00660E41" w:rsidP="00660E41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0E41" w:rsidRDefault="00660E41" w:rsidP="00660E41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0E41" w:rsidRDefault="00660E41" w:rsidP="00660E41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0E41" w:rsidRDefault="00660E41" w:rsidP="00660E41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0E41" w:rsidRDefault="00660E41" w:rsidP="00660E41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0E41" w:rsidRDefault="00660E41" w:rsidP="00660E41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0E41" w:rsidRDefault="00660E41" w:rsidP="00660E41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0E41" w:rsidRDefault="00660E41" w:rsidP="00660E41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0E41" w:rsidRPr="00660E41" w:rsidRDefault="00660E41" w:rsidP="00660E41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0E41">
        <w:rPr>
          <w:rFonts w:ascii="Times New Roman" w:eastAsia="Calibri" w:hAnsi="Times New Roman" w:cs="Times New Roman"/>
          <w:sz w:val="28"/>
          <w:szCs w:val="28"/>
          <w:lang w:eastAsia="en-US"/>
        </w:rPr>
        <w:t>Проект постановления вносит заместитель главы администрации Петровского муниципального округа Ставропольского края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660E41" w:rsidRPr="00660E41" w:rsidTr="00FC5B2C">
        <w:tc>
          <w:tcPr>
            <w:tcW w:w="3063" w:type="dxa"/>
          </w:tcPr>
          <w:p w:rsidR="00660E41" w:rsidRPr="00660E41" w:rsidRDefault="00660E41" w:rsidP="00660E41">
            <w:pPr>
              <w:spacing w:after="0" w:line="240" w:lineRule="exact"/>
              <w:ind w:left="-1418" w:right="127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60E41" w:rsidRPr="00660E41" w:rsidRDefault="00660E41" w:rsidP="00660E41">
            <w:pPr>
              <w:spacing w:after="0" w:line="240" w:lineRule="exact"/>
              <w:ind w:left="-1418" w:right="1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22" w:type="dxa"/>
          </w:tcPr>
          <w:p w:rsidR="00660E41" w:rsidRPr="00660E41" w:rsidRDefault="00660E41" w:rsidP="00660E41">
            <w:pPr>
              <w:spacing w:after="0" w:line="240" w:lineRule="exact"/>
              <w:ind w:left="-1418" w:right="1274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</w:t>
            </w:r>
            <w:proofErr w:type="spellStart"/>
            <w:r w:rsidRPr="00660E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Ю.В.Петрич</w:t>
            </w:r>
            <w:proofErr w:type="spellEnd"/>
          </w:p>
        </w:tc>
      </w:tr>
    </w:tbl>
    <w:p w:rsidR="00BE16C6" w:rsidRDefault="00BE16C6" w:rsidP="00660E41">
      <w:pPr>
        <w:pStyle w:val="af"/>
        <w:tabs>
          <w:tab w:val="left" w:pos="8931"/>
        </w:tabs>
        <w:spacing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60E41" w:rsidRPr="007D5125" w:rsidRDefault="00660E41" w:rsidP="00660E41">
      <w:pPr>
        <w:pStyle w:val="af"/>
        <w:tabs>
          <w:tab w:val="left" w:pos="8931"/>
        </w:tabs>
        <w:spacing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4899" w:rsidRPr="007D5125" w:rsidRDefault="00CC4899" w:rsidP="00660E41">
      <w:pPr>
        <w:pStyle w:val="af"/>
        <w:spacing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/>
          <w:color w:val="000000" w:themeColor="text1"/>
          <w:sz w:val="28"/>
          <w:szCs w:val="28"/>
        </w:rPr>
        <w:t>Визируют:</w:t>
      </w:r>
    </w:p>
    <w:p w:rsidR="00CC4899" w:rsidRPr="007D5125" w:rsidRDefault="00CC4899" w:rsidP="00660E41">
      <w:pPr>
        <w:pStyle w:val="af"/>
        <w:spacing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4899" w:rsidRPr="007D5125" w:rsidRDefault="00CC4899" w:rsidP="00660E41">
      <w:pPr>
        <w:pStyle w:val="af"/>
        <w:spacing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213B" w:rsidRPr="007D5125" w:rsidRDefault="008E213B" w:rsidP="00660E4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Исполняющий обязанности</w:t>
      </w:r>
    </w:p>
    <w:p w:rsidR="008E213B" w:rsidRPr="007D5125" w:rsidRDefault="008E213B" w:rsidP="00660E4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заместителя главы администрации</w:t>
      </w:r>
    </w:p>
    <w:p w:rsidR="008E213B" w:rsidRPr="007D5125" w:rsidRDefault="008E213B" w:rsidP="00660E4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Петровского муниципального</w:t>
      </w:r>
    </w:p>
    <w:p w:rsidR="008E213B" w:rsidRPr="007D5125" w:rsidRDefault="008E213B" w:rsidP="00660E4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округа Ставропольского края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="007A693C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="00660E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</w:t>
      </w:r>
      <w:r w:rsidR="007A693C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proofErr w:type="spellStart"/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Г.А.Тесленко</w:t>
      </w:r>
      <w:proofErr w:type="spellEnd"/>
    </w:p>
    <w:p w:rsidR="008E213B" w:rsidRPr="007D5125" w:rsidRDefault="008E213B" w:rsidP="00660E4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8E213B" w:rsidRPr="007D5125" w:rsidRDefault="008E213B" w:rsidP="00660E4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CC4899" w:rsidRPr="007D5125" w:rsidRDefault="00CC4899" w:rsidP="00660E4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Начальник финансового</w:t>
      </w:r>
    </w:p>
    <w:p w:rsidR="00CC4899" w:rsidRPr="007D5125" w:rsidRDefault="00CC4899" w:rsidP="00660E4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управления администрации </w:t>
      </w:r>
    </w:p>
    <w:p w:rsidR="00CC4899" w:rsidRPr="007D5125" w:rsidRDefault="00CC4899" w:rsidP="00660E4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Петровского муниципального </w:t>
      </w:r>
    </w:p>
    <w:p w:rsidR="00CC4899" w:rsidRPr="007D5125" w:rsidRDefault="00CC4899" w:rsidP="00660E41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округа Ставропольского края                                                </w:t>
      </w:r>
      <w:r w:rsidR="00660E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</w:t>
      </w:r>
      <w:proofErr w:type="spellStart"/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Е.С.Меркулова</w:t>
      </w:r>
      <w:proofErr w:type="spellEnd"/>
    </w:p>
    <w:p w:rsidR="00CC4899" w:rsidRPr="007D5125" w:rsidRDefault="00CC4899" w:rsidP="00660E41">
      <w:pPr>
        <w:pStyle w:val="af"/>
        <w:spacing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4899" w:rsidRPr="007D5125" w:rsidRDefault="00CC4899" w:rsidP="00660E41">
      <w:pPr>
        <w:pStyle w:val="af"/>
        <w:spacing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60E41" w:rsidRPr="00660E41" w:rsidRDefault="00660E41" w:rsidP="00660E41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60E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Заместитель начальника отдела </w:t>
      </w:r>
    </w:p>
    <w:p w:rsidR="00660E41" w:rsidRPr="00660E41" w:rsidRDefault="00660E41" w:rsidP="00660E41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60E41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стратегического планирования </w:t>
      </w:r>
    </w:p>
    <w:p w:rsidR="00660E41" w:rsidRPr="00660E41" w:rsidRDefault="00660E41" w:rsidP="00660E41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60E41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и инвестиций администрации </w:t>
      </w:r>
    </w:p>
    <w:p w:rsidR="00660E41" w:rsidRPr="00660E41" w:rsidRDefault="00660E41" w:rsidP="00660E41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60E41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Петровского муниципального </w:t>
      </w:r>
    </w:p>
    <w:p w:rsidR="00660E41" w:rsidRPr="00660E41" w:rsidRDefault="00660E41" w:rsidP="00660E41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60E41">
        <w:rPr>
          <w:rFonts w:ascii="Times New Roman" w:eastAsia="Times New Roman" w:hAnsi="Times New Roman" w:cs="Times New Roman"/>
          <w:sz w:val="28"/>
          <w:szCs w:val="24"/>
          <w:lang w:eastAsia="en-US"/>
        </w:rPr>
        <w:t>округа Ставропольского края</w:t>
      </w:r>
      <w:r w:rsidRPr="00660E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660E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proofErr w:type="spellStart"/>
      <w:r w:rsidRPr="00660E41">
        <w:rPr>
          <w:rFonts w:ascii="Times New Roman" w:eastAsia="Times New Roman" w:hAnsi="Times New Roman" w:cs="Times New Roman"/>
          <w:sz w:val="28"/>
          <w:szCs w:val="28"/>
          <w:lang w:eastAsia="en-US"/>
        </w:rPr>
        <w:t>И.А.Редькина</w:t>
      </w:r>
      <w:proofErr w:type="spellEnd"/>
    </w:p>
    <w:p w:rsidR="008E213B" w:rsidRDefault="008E213B" w:rsidP="00660E41">
      <w:pPr>
        <w:pStyle w:val="af"/>
        <w:spacing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60E41" w:rsidRPr="007D5125" w:rsidRDefault="00660E41" w:rsidP="00660E41">
      <w:pPr>
        <w:pStyle w:val="af"/>
        <w:spacing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60E41" w:rsidRDefault="00CC4899" w:rsidP="00660E41">
      <w:pPr>
        <w:pStyle w:val="af"/>
        <w:spacing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правового отдела администрации </w:t>
      </w:r>
    </w:p>
    <w:p w:rsidR="00CC4899" w:rsidRPr="007D5125" w:rsidRDefault="00CC4899" w:rsidP="00660E41">
      <w:pPr>
        <w:pStyle w:val="af"/>
        <w:spacing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/>
          <w:color w:val="000000" w:themeColor="text1"/>
          <w:sz w:val="28"/>
          <w:szCs w:val="28"/>
        </w:rPr>
        <w:t>Петровского</w:t>
      </w:r>
      <w:r w:rsidR="00660E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125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</w:p>
    <w:p w:rsidR="00CC4899" w:rsidRPr="007D5125" w:rsidRDefault="00CC4899" w:rsidP="00660E41">
      <w:pPr>
        <w:pStyle w:val="af"/>
        <w:spacing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Pr="007D512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4DE2" w:rsidRPr="007D512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4DE2" w:rsidRPr="007D512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4DE2" w:rsidRPr="007D512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4DE2" w:rsidRPr="007D512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4DE2" w:rsidRPr="007D512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D512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6729B" w:rsidRPr="007D512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660E4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0D1D13" w:rsidRPr="007D51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729B" w:rsidRPr="007D51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D5125">
        <w:rPr>
          <w:rFonts w:ascii="Times New Roman" w:hAnsi="Times New Roman"/>
          <w:color w:val="000000" w:themeColor="text1"/>
          <w:sz w:val="28"/>
          <w:szCs w:val="28"/>
        </w:rPr>
        <w:t>О.А.Нехаенко</w:t>
      </w:r>
      <w:proofErr w:type="spellEnd"/>
    </w:p>
    <w:p w:rsidR="00CC4899" w:rsidRPr="007D5125" w:rsidRDefault="00CC4899" w:rsidP="00660E41">
      <w:pPr>
        <w:pStyle w:val="af"/>
        <w:spacing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4899" w:rsidRPr="007D5125" w:rsidRDefault="00CC4899" w:rsidP="00660E41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899" w:rsidRPr="007D5125" w:rsidRDefault="00CC4899" w:rsidP="00660E41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по организационно - </w:t>
      </w:r>
    </w:p>
    <w:p w:rsidR="00CC4899" w:rsidRPr="007D5125" w:rsidRDefault="00CC4899" w:rsidP="00660E41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кадровым вопросам и профилактике </w:t>
      </w:r>
    </w:p>
    <w:p w:rsidR="00CC4899" w:rsidRPr="007D5125" w:rsidRDefault="00CC4899" w:rsidP="00660E41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коррупционных правонарушений </w:t>
      </w:r>
    </w:p>
    <w:p w:rsidR="00CC4899" w:rsidRPr="007D5125" w:rsidRDefault="00CC4899" w:rsidP="00660E41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Петровского</w:t>
      </w:r>
    </w:p>
    <w:p w:rsidR="00CC4899" w:rsidRPr="007D5125" w:rsidRDefault="00CC4899" w:rsidP="00660E41">
      <w:pPr>
        <w:tabs>
          <w:tab w:val="left" w:pos="8080"/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54DE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</w:p>
    <w:p w:rsidR="00CC4899" w:rsidRPr="007D5125" w:rsidRDefault="00CC4899" w:rsidP="00660E41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</w:t>
      </w:r>
      <w:r w:rsidR="008D4A21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660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D4A21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729B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A21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С.Н.Кулькина</w:t>
      </w:r>
      <w:proofErr w:type="spellEnd"/>
    </w:p>
    <w:p w:rsidR="00CC4899" w:rsidRPr="007D5125" w:rsidRDefault="00CC4899" w:rsidP="00660E41">
      <w:pPr>
        <w:shd w:val="clear" w:color="auto" w:fill="FFFFFF"/>
        <w:spacing w:after="0" w:line="240" w:lineRule="exact"/>
        <w:ind w:left="-1418" w:rightChars="225" w:right="49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899" w:rsidRPr="007D5125" w:rsidRDefault="00CC4899" w:rsidP="00660E41">
      <w:pPr>
        <w:spacing w:after="0" w:line="240" w:lineRule="exact"/>
        <w:ind w:left="-1418" w:rightChars="225" w:right="4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899" w:rsidRPr="007D5125" w:rsidRDefault="00CC4899" w:rsidP="00660E41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FF574D" w:rsidP="00660E41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 постановления подготовлен отделом культуры администрации Петровского </w:t>
      </w:r>
      <w:r w:rsidR="00083B22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</w:p>
    <w:p w:rsidR="003A3897" w:rsidRPr="007D5125" w:rsidRDefault="008D4A21" w:rsidP="00660E41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</w:t>
      </w:r>
      <w:r w:rsidR="00660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М.А.Бут</w:t>
      </w:r>
      <w:proofErr w:type="spellEnd"/>
    </w:p>
    <w:p w:rsidR="00E908CC" w:rsidRPr="007D5125" w:rsidRDefault="00083B22" w:rsidP="003A389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br w:type="page" w:clear="all"/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644"/>
        <w:gridCol w:w="4962"/>
      </w:tblGrid>
      <w:tr w:rsidR="007D5125" w:rsidRPr="007D5125" w:rsidTr="00BB7B35">
        <w:tc>
          <w:tcPr>
            <w:tcW w:w="4644" w:type="dxa"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Утверждена</w:t>
            </w:r>
          </w:p>
        </w:tc>
      </w:tr>
      <w:tr w:rsidR="007D5125" w:rsidRPr="007D5125" w:rsidTr="00BB7B35">
        <w:tc>
          <w:tcPr>
            <w:tcW w:w="4644" w:type="dxa"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BB7B35" w:rsidRDefault="00083B22" w:rsidP="000D1D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постановлением администрации Петровского городского округа Ставропольского кра</w:t>
            </w:r>
            <w:r w:rsidR="00BB7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</w:t>
            </w:r>
            <w:r w:rsidR="00BB7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от 13 ноября 2020 г. № 1564 </w:t>
            </w:r>
          </w:p>
          <w:p w:rsidR="00E908CC" w:rsidRPr="007D5125" w:rsidRDefault="00083B22" w:rsidP="00BB7B3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ред. </w:t>
            </w:r>
            <w:bookmarkStart w:id="1" w:name="_GoBack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F71E94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B7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 марта 2025 г. № 290</w:t>
            </w:r>
            <w:bookmarkEnd w:id="1"/>
            <w:r w:rsidR="000D1D13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</w:tc>
      </w:tr>
      <w:tr w:rsidR="00E908CC" w:rsidRPr="007D5125" w:rsidTr="00BB7B35">
        <w:tc>
          <w:tcPr>
            <w:tcW w:w="4644" w:type="dxa"/>
            <w:shd w:val="clear" w:color="auto" w:fill="auto"/>
          </w:tcPr>
          <w:p w:rsidR="00E908CC" w:rsidRPr="007D5125" w:rsidRDefault="00E908C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08CC" w:rsidRPr="007D5125" w:rsidRDefault="00E908CC">
            <w:pPr>
              <w:pStyle w:val="ConsPlusNormal"/>
              <w:tabs>
                <w:tab w:val="left" w:pos="5103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7D5125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МУНИЦИПАЛЬНАЯ ПРОГРАММА</w:t>
      </w:r>
    </w:p>
    <w:p w:rsidR="00E908CC" w:rsidRPr="007D5125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Петровского муниципального округа Ставропольского края «</w:t>
      </w:r>
      <w:r w:rsidR="00D82C5B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Сохранение и развитие культуры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»</w:t>
      </w:r>
    </w:p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ПАСПОРТ</w:t>
      </w:r>
    </w:p>
    <w:p w:rsidR="00E908CC" w:rsidRPr="007D5125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муниципальной программы Петровского муниципального округа Ставропольского края «</w:t>
      </w:r>
      <w:r w:rsidR="00D82C5B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Сохранение и развитие культуры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»</w:t>
      </w:r>
    </w:p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муниципальная программа Петровского муниципального округа Ставропольского края «</w:t>
            </w:r>
            <w:r w:rsidR="00D82C5B"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Сохранение и развитие культуры</w:t>
            </w: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» (далее - Программа)</w:t>
            </w:r>
          </w:p>
          <w:p w:rsidR="00E908CC" w:rsidRPr="007D5125" w:rsidRDefault="00E90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отдел культуры администрации Петровского муниципального округа Ставропольского края (далее - отдел культуры)</w:t>
            </w:r>
          </w:p>
          <w:p w:rsidR="00E908CC" w:rsidRPr="007D5125" w:rsidRDefault="00E90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социального развития администрации Петровского муниципального округа Ставропольского края (далее – отдел социального развития);</w:t>
            </w:r>
          </w:p>
          <w:p w:rsidR="00E908CC" w:rsidRPr="007D5125" w:rsidRDefault="00083B22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муниципальных закупок администрации Петровского муниципального округа Ставропольского края (далее </w:t>
            </w:r>
            <w:r w:rsidR="008D4A21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муниципальных закупок);</w:t>
            </w:r>
          </w:p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имущественных и земельных отношений администрации Петровского муниципального округа Ставропольского края (далее - отдел имущественных и земельных отношений)</w:t>
            </w:r>
          </w:p>
          <w:p w:rsidR="00E908CC" w:rsidRPr="007D5125" w:rsidRDefault="00E90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Участники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«Петровская централизованная библиотечная система» (далее – МКУК ПЦБС);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учреждение культуры «Петровский организационно-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методический центр» (далее – МБУК «ПОМЦ»);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дополнительного образования «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Светлоградская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районная детская музыкальная школа» (далее – МКУДО СР ДМШ);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Светлоградская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детская художественная школа» (далее – МБУ ДО СДХШ);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«Центральный Дом культуры города Светлограда» (далее – МКУК «ЦДК г. Светлограда»);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Благодатного» (далее – МКУК «ДК с. Благодатного»);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Высоцкого» (далее – МКУК «ДК с. Высоцкого»);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Гофицкого» (далее – МКУК «ДК с. Гофицкого»);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Донская Балка» (далее - МКУК «ДК с. Донская Балка»);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Константиновского» (далее – МКУК «ДК с. Константиновского»);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Николина Балка» (далее – МКУК «ДК с. Николина Балка»);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Ореховка» (далее - МКУК «ДК с. Ореховка»);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учреждение культуры «Дом культуры поселка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Прикалаусский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(далее – МКУК «ДК п.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Прикалаусский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Просянка» (далее – МКУК «ДК с. Просянка»);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поселка Рогатая Балка» (далее – МКУК «ДК п. Рогатая Балка»);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Сухая Буйвола» (далее – МКУК «ДК  с. Сухая Буйвола»);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учреждение культуры «Дом культуры села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Шангала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(далее – МКУК «ДК с.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Шангала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учреждение культуры «Дом культуры села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Шведино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(далее – МКУК «ДК с.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Шведино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 (далее – Дома культуры);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Гофицкий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историко-краеведческий музей им.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Ю.И.Бельгарова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(далее – МКУК «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Гофицкий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историко-краеведческий музей им.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Ю.И.Бельгарова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«Народный музей села Сухая Буйвола» (далее – МКУК «Народный музей села Сухая Буйвола») (далее – муниципальные музеи);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организации, осуществляющие деятельность на территории Петровского муниципального округа Ставропольского края, участвующие в реализации проектов развития территорий муниципального образования, основанных на местных инициативах (по согласованию) (далее - юридические лица);</w:t>
            </w:r>
          </w:p>
          <w:p w:rsidR="00E908CC" w:rsidRPr="007D5125" w:rsidRDefault="00083B2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предприниматели, физические лица (по согласованию);</w:t>
            </w:r>
          </w:p>
          <w:p w:rsidR="00E908CC" w:rsidRPr="007D5125" w:rsidRDefault="00083B22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инициативная группа численностью не менее 5 граждан, достигших шестнадцатилетнего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возраста и проживающих на территории Петровского муниципального округа Ставропольского края (далее - инициативная группа граждан) (по согласованию)</w:t>
            </w: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«Организация досуга и создание условий для обеспечения жителей услугами организаций культуры, дополнительного образования в сфере культуры»;</w:t>
            </w: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«Обеспечение реализации муниципальной программы Петровского муниципального округа Ставропольского края «</w:t>
            </w:r>
            <w:r w:rsidR="00D82C5B"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Сохранение и развитие культуры</w:t>
            </w: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» и </w:t>
            </w:r>
            <w:proofErr w:type="spellStart"/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общепрограммные</w:t>
            </w:r>
            <w:proofErr w:type="spellEnd"/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мероприятия»</w:t>
            </w:r>
          </w:p>
          <w:p w:rsidR="00E908CC" w:rsidRPr="007D5125" w:rsidRDefault="00E90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Цели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сохранение и развитие культуры Петровского муниципального округа Ставропольского края</w:t>
            </w:r>
          </w:p>
          <w:p w:rsidR="00E908CC" w:rsidRPr="007D5125" w:rsidRDefault="00E90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уровень фактической обеспеченности клубами и учреждениями клубного типа от нормативной потребности;</w:t>
            </w: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количество посетителей муниципальных музеев;</w:t>
            </w: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уровень фактической обеспеченности библиотеками от нормативной потребности;</w:t>
            </w: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доля молодых специалистов со стажем работы до 5 лет к общему числу специалистов в отрасли «Культура»;</w:t>
            </w: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      </w:r>
          </w:p>
          <w:p w:rsidR="00E908CC" w:rsidRPr="007D5125" w:rsidRDefault="00E90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Сроки реализации Программы</w:t>
            </w:r>
          </w:p>
          <w:p w:rsidR="003A3897" w:rsidRPr="007D5125" w:rsidRDefault="003A3897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2021 - 2026 годы</w:t>
            </w:r>
          </w:p>
          <w:p w:rsidR="00E908CC" w:rsidRPr="007D5125" w:rsidRDefault="00E90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Объемы и источники финансового обеспечения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финансового обеспечения Программы составит 1 571 </w:t>
            </w:r>
            <w:r w:rsidR="002B7B48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988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,45 тыс. рублей, в том числе по источникам финансового обеспечения:</w:t>
            </w:r>
          </w:p>
          <w:p w:rsidR="0006729B" w:rsidRPr="007D5125" w:rsidRDefault="0006729B" w:rsidP="0006729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Ставропольского края (далее - краевой бюджет) – 486 570,51 тыс. рублей, в том числе по годам: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220 119,51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183 380,59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47 167,38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5 228,72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6 545,23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24 129,08 тыс. рублей.</w:t>
            </w:r>
          </w:p>
          <w:p w:rsidR="0006729B" w:rsidRPr="007D5125" w:rsidRDefault="0006729B" w:rsidP="0006729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Петровского муниципального округа Ставропольского края (далее - бюджет округа) – 1 083 898,44 тыс. рублей, в том числе по годам: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–168 801,88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–187 865,73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–180 468,16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–162 534,11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–196 176,90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–188 051,66 тыс. рублей.</w:t>
            </w:r>
          </w:p>
          <w:p w:rsidR="0006729B" w:rsidRPr="007D5125" w:rsidRDefault="0006729B" w:rsidP="0006729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0,00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0,00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- 0,00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0,00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0,00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рублей.</w:t>
            </w:r>
          </w:p>
          <w:p w:rsidR="0006729B" w:rsidRPr="007D5125" w:rsidRDefault="0006729B" w:rsidP="0006729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участников Программы –1 </w:t>
            </w:r>
            <w:r w:rsidR="002B7B48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519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,50 тыс. рублей, в том числе по годам: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592,85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218,10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203,00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101,55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2025 году – </w:t>
            </w:r>
            <w:r w:rsidR="002B7B48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404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 тыс. рублей;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рублей.</w:t>
            </w:r>
          </w:p>
          <w:p w:rsidR="00E908CC" w:rsidRPr="007D5125" w:rsidRDefault="00E908CC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ежегодное обеспечение 100% уровня фактической обеспеченности клубами и учреждениями клубного типа от нормативной потребности;</w:t>
            </w: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- увеличение количества посетителей </w:t>
            </w: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муниципальных музеев с 6073 посетителей в 2019 году до 6100 посетителей в 2026 году;</w:t>
            </w: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ежегодное обеспечение 100% уровня фактической обеспеченности библиотеками от нормативной потребности;</w:t>
            </w: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увеличение доли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 5,60 % в 2019 году до 5,80 % в 2026 году;</w:t>
            </w: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увеличение доли молодых специалистов со стажем работы до 5 лет к общему числу специалистов в отрасли «Культура» с 7,70% в 2019 году до 9,40% в 2026 году;</w:t>
            </w:r>
          </w:p>
        </w:tc>
      </w:tr>
      <w:tr w:rsidR="00E908CC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 w:rsidP="00FE367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-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в 2026 году составит </w:t>
            </w:r>
            <w:r w:rsidR="00FE367C"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4,34 </w:t>
            </w: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%.</w:t>
            </w:r>
          </w:p>
        </w:tc>
      </w:tr>
    </w:tbl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 w:rsidP="003A3897">
      <w:pPr>
        <w:spacing w:after="0" w:line="240" w:lineRule="exact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Приоритеты и цели реализуемой в Петровском муниципальном округе Ставропольского края муниципальной политики</w:t>
      </w:r>
      <w:r w:rsidR="00597755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 соответствующей сфере социально-экономического развития Петровского муниципального округа Ставропольского края</w:t>
      </w:r>
    </w:p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0F4C0E" w:rsidRPr="007D5125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сформирована </w:t>
      </w:r>
      <w:r w:rsidRPr="007D5125">
        <w:rPr>
          <w:rStyle w:val="FontStyle13"/>
          <w:color w:val="000000" w:themeColor="text1"/>
          <w:sz w:val="28"/>
          <w:szCs w:val="28"/>
        </w:rPr>
        <w:t>в соответствии с</w:t>
      </w:r>
      <w:r w:rsidR="000F4C0E" w:rsidRPr="007D5125">
        <w:rPr>
          <w:rStyle w:val="FontStyle13"/>
          <w:color w:val="000000" w:themeColor="text1"/>
          <w:sz w:val="28"/>
          <w:szCs w:val="28"/>
        </w:rPr>
        <w:t>:</w:t>
      </w:r>
    </w:p>
    <w:p w:rsidR="000F4C0E" w:rsidRPr="007D5125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7D5125">
        <w:rPr>
          <w:rStyle w:val="FontStyle13"/>
          <w:color w:val="000000" w:themeColor="text1"/>
          <w:sz w:val="28"/>
          <w:szCs w:val="28"/>
        </w:rPr>
        <w:t>Бюджетным кодексом Российской Федерации</w:t>
      </w:r>
      <w:r w:rsidR="000F4C0E" w:rsidRPr="007D5125">
        <w:rPr>
          <w:rStyle w:val="FontStyle13"/>
          <w:color w:val="000000" w:themeColor="text1"/>
          <w:sz w:val="28"/>
          <w:szCs w:val="28"/>
        </w:rPr>
        <w:t>;</w:t>
      </w:r>
    </w:p>
    <w:p w:rsidR="000F4C0E" w:rsidRPr="007D5125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7D5125">
        <w:rPr>
          <w:rStyle w:val="FontStyle13"/>
          <w:color w:val="000000" w:themeColor="text1"/>
          <w:sz w:val="28"/>
          <w:szCs w:val="28"/>
        </w:rPr>
        <w:t xml:space="preserve">Федеральным законом </w:t>
      </w:r>
      <w:r w:rsidR="000D1D13" w:rsidRPr="007D5125">
        <w:rPr>
          <w:rStyle w:val="FontStyle13"/>
          <w:color w:val="000000" w:themeColor="text1"/>
          <w:sz w:val="28"/>
          <w:szCs w:val="28"/>
        </w:rPr>
        <w:t xml:space="preserve">от 06 октября 2003 года № 131-ФЗ </w:t>
      </w:r>
      <w:r w:rsidRPr="007D5125">
        <w:rPr>
          <w:rStyle w:val="FontStyle13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0F4C0E" w:rsidRPr="007D5125">
        <w:rPr>
          <w:rStyle w:val="FontStyle13"/>
          <w:color w:val="000000" w:themeColor="text1"/>
          <w:sz w:val="28"/>
          <w:szCs w:val="28"/>
        </w:rPr>
        <w:t>;</w:t>
      </w:r>
    </w:p>
    <w:p w:rsidR="000F4C0E" w:rsidRPr="007D5125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7D5125">
        <w:rPr>
          <w:rStyle w:val="FontStyle13"/>
          <w:color w:val="000000" w:themeColor="text1"/>
          <w:sz w:val="28"/>
          <w:szCs w:val="28"/>
        </w:rPr>
        <w:t>«Основами законодательства Российской Федерации о культуре»</w:t>
      </w:r>
      <w:r w:rsidR="000F4C0E" w:rsidRPr="007D5125">
        <w:rPr>
          <w:rStyle w:val="FontStyle13"/>
          <w:color w:val="000000" w:themeColor="text1"/>
          <w:sz w:val="28"/>
          <w:szCs w:val="28"/>
        </w:rPr>
        <w:t xml:space="preserve">, утвержденными ВС РФ 09 октября 1992 </w:t>
      </w:r>
      <w:r w:rsidR="000F4C0E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</w:t>
      </w:r>
      <w:r w:rsidR="000F4C0E" w:rsidRPr="007D5125">
        <w:rPr>
          <w:rStyle w:val="FontStyle13"/>
          <w:color w:val="000000" w:themeColor="text1"/>
          <w:sz w:val="28"/>
          <w:szCs w:val="28"/>
        </w:rPr>
        <w:t xml:space="preserve"> № 3612-1;</w:t>
      </w:r>
    </w:p>
    <w:p w:rsidR="000F4C0E" w:rsidRPr="007D5125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7D5125">
        <w:rPr>
          <w:rStyle w:val="FontStyle13"/>
          <w:color w:val="000000" w:themeColor="text1"/>
          <w:sz w:val="28"/>
          <w:szCs w:val="28"/>
        </w:rPr>
        <w:t xml:space="preserve">Федеральным законом </w:t>
      </w:r>
      <w:r w:rsidR="000D1D13" w:rsidRPr="007D5125">
        <w:rPr>
          <w:rStyle w:val="FontStyle13"/>
          <w:color w:val="000000" w:themeColor="text1"/>
          <w:sz w:val="28"/>
          <w:szCs w:val="28"/>
        </w:rPr>
        <w:t xml:space="preserve">от 29 декабря 1994 № 78-ФЗ </w:t>
      </w:r>
      <w:r w:rsidRPr="007D5125">
        <w:rPr>
          <w:rStyle w:val="FontStyle13"/>
          <w:color w:val="000000" w:themeColor="text1"/>
          <w:sz w:val="28"/>
          <w:szCs w:val="28"/>
        </w:rPr>
        <w:t>«О библиотечном деле»</w:t>
      </w:r>
      <w:r w:rsidR="000F4C0E" w:rsidRPr="007D5125">
        <w:rPr>
          <w:rStyle w:val="FontStyle13"/>
          <w:color w:val="000000" w:themeColor="text1"/>
          <w:sz w:val="28"/>
          <w:szCs w:val="28"/>
        </w:rPr>
        <w:t>;</w:t>
      </w:r>
    </w:p>
    <w:p w:rsidR="000F4C0E" w:rsidRPr="007D5125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7D5125">
        <w:rPr>
          <w:rStyle w:val="FontStyle13"/>
          <w:color w:val="000000" w:themeColor="text1"/>
          <w:sz w:val="28"/>
          <w:szCs w:val="28"/>
        </w:rPr>
        <w:t>Федеральным законом от 25</w:t>
      </w:r>
      <w:r w:rsidR="00E457FA" w:rsidRPr="007D5125">
        <w:rPr>
          <w:rStyle w:val="FontStyle13"/>
          <w:color w:val="000000" w:themeColor="text1"/>
          <w:sz w:val="28"/>
          <w:szCs w:val="28"/>
        </w:rPr>
        <w:t xml:space="preserve"> </w:t>
      </w:r>
      <w:r w:rsidRPr="007D5125">
        <w:rPr>
          <w:rStyle w:val="FontStyle13"/>
          <w:color w:val="000000" w:themeColor="text1"/>
          <w:sz w:val="28"/>
          <w:szCs w:val="28"/>
        </w:rPr>
        <w:t>июня</w:t>
      </w:r>
      <w:r w:rsidR="00E457FA" w:rsidRPr="007D5125">
        <w:rPr>
          <w:rStyle w:val="FontStyle13"/>
          <w:color w:val="000000" w:themeColor="text1"/>
          <w:sz w:val="28"/>
          <w:szCs w:val="28"/>
        </w:rPr>
        <w:t xml:space="preserve"> </w:t>
      </w:r>
      <w:r w:rsidRPr="007D5125">
        <w:rPr>
          <w:rStyle w:val="FontStyle13"/>
          <w:color w:val="000000" w:themeColor="text1"/>
          <w:sz w:val="28"/>
          <w:szCs w:val="28"/>
        </w:rPr>
        <w:t xml:space="preserve">2002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</w:t>
      </w:r>
      <w:r w:rsidRPr="007D5125">
        <w:rPr>
          <w:rStyle w:val="FontStyle13"/>
          <w:color w:val="000000" w:themeColor="text1"/>
          <w:sz w:val="28"/>
          <w:szCs w:val="28"/>
        </w:rPr>
        <w:t xml:space="preserve"> № 73-ФЗ «Об объектах культурного наследия (памятниках истории и культуры) народов Российской Федерации»</w:t>
      </w:r>
      <w:r w:rsidR="000F4C0E" w:rsidRPr="007D5125">
        <w:rPr>
          <w:rStyle w:val="FontStyle13"/>
          <w:color w:val="000000" w:themeColor="text1"/>
          <w:sz w:val="28"/>
          <w:szCs w:val="28"/>
        </w:rPr>
        <w:t>;</w:t>
      </w:r>
    </w:p>
    <w:p w:rsidR="000F4C0E" w:rsidRPr="007D5125" w:rsidRDefault="00B40C93" w:rsidP="00BB1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Указом Президента Российской Федерации от 9 ноября 2022 года</w:t>
      </w:r>
      <w:r w:rsidR="000F4C0E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="000F4C0E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4C0E" w:rsidRPr="007D5125" w:rsidRDefault="00E457FA" w:rsidP="00BB1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Style w:val="ListLabel2"/>
          <w:rFonts w:ascii="Times New Roman" w:hAnsi="Times New Roman" w:cs="Times New Roman"/>
          <w:color w:val="000000" w:themeColor="text1"/>
          <w:sz w:val="28"/>
          <w:szCs w:val="28"/>
        </w:rPr>
        <w:t>Указом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</w:t>
      </w:r>
      <w:r w:rsidR="000F4C0E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4C0E" w:rsidRPr="007D5125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7D5125">
        <w:rPr>
          <w:rStyle w:val="FontStyle13"/>
          <w:color w:val="000000" w:themeColor="text1"/>
          <w:sz w:val="28"/>
          <w:szCs w:val="28"/>
        </w:rPr>
        <w:lastRenderedPageBreak/>
        <w:t xml:space="preserve">Законом Ставропольского края от 16 марта 2006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</w:t>
      </w:r>
      <w:r w:rsidRPr="007D5125">
        <w:rPr>
          <w:rStyle w:val="FontStyle13"/>
          <w:color w:val="000000" w:themeColor="text1"/>
          <w:sz w:val="28"/>
          <w:szCs w:val="28"/>
        </w:rPr>
        <w:t xml:space="preserve"> № 14-кз «Об объектах культурного наследия (памятниках истории и культуры) народов Российской Федерации в Ставропольском крае»</w:t>
      </w:r>
      <w:r w:rsidR="000F4C0E" w:rsidRPr="007D5125">
        <w:rPr>
          <w:rStyle w:val="FontStyle13"/>
          <w:color w:val="000000" w:themeColor="text1"/>
          <w:sz w:val="28"/>
          <w:szCs w:val="28"/>
        </w:rPr>
        <w:t>;</w:t>
      </w:r>
    </w:p>
    <w:p w:rsidR="000F4C0E" w:rsidRPr="007D5125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7D5125">
        <w:rPr>
          <w:rStyle w:val="FontStyle13"/>
          <w:color w:val="000000" w:themeColor="text1"/>
          <w:sz w:val="28"/>
          <w:szCs w:val="28"/>
        </w:rPr>
        <w:t>Положением об отделе культуры администрации Петровского муниципального округа Ставропольского края, утвержденным решением Совета депутатов Петровского муниципального округа Ставропольского края</w:t>
      </w:r>
      <w:r w:rsidR="00E457FA" w:rsidRPr="007D5125">
        <w:rPr>
          <w:rStyle w:val="FontStyle13"/>
          <w:color w:val="000000" w:themeColor="text1"/>
          <w:sz w:val="28"/>
          <w:szCs w:val="28"/>
        </w:rPr>
        <w:t xml:space="preserve"> </w:t>
      </w:r>
      <w:r w:rsidRPr="007D5125">
        <w:rPr>
          <w:rStyle w:val="FontStyle13"/>
          <w:color w:val="000000" w:themeColor="text1"/>
          <w:sz w:val="28"/>
          <w:szCs w:val="28"/>
        </w:rPr>
        <w:t>от 23 ноября 2023</w:t>
      </w:r>
      <w:r w:rsidR="00BB1DA6" w:rsidRPr="007D5125">
        <w:rPr>
          <w:rStyle w:val="FontStyle13"/>
          <w:color w:val="000000" w:themeColor="text1"/>
          <w:sz w:val="28"/>
          <w:szCs w:val="28"/>
        </w:rPr>
        <w:t xml:space="preserve">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</w:t>
      </w:r>
      <w:r w:rsidRPr="007D5125">
        <w:rPr>
          <w:rStyle w:val="FontStyle13"/>
          <w:color w:val="000000" w:themeColor="text1"/>
          <w:sz w:val="28"/>
          <w:szCs w:val="28"/>
        </w:rPr>
        <w:t xml:space="preserve"> № 111 «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отделе культуры администрации Петровского муниципального округа Ставропольского края»</w:t>
      </w:r>
      <w:r w:rsidR="00BB1DA6" w:rsidRPr="007D5125">
        <w:rPr>
          <w:rStyle w:val="FontStyle13"/>
          <w:color w:val="000000" w:themeColor="text1"/>
          <w:sz w:val="28"/>
          <w:szCs w:val="28"/>
        </w:rPr>
        <w:t xml:space="preserve">. </w:t>
      </w:r>
    </w:p>
    <w:p w:rsidR="00E908CC" w:rsidRPr="007D5125" w:rsidRDefault="00BB1DA6" w:rsidP="00BB1DA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Style w:val="FontStyle13"/>
          <w:color w:val="000000" w:themeColor="text1"/>
          <w:sz w:val="28"/>
          <w:szCs w:val="28"/>
        </w:rPr>
        <w:t xml:space="preserve">А также 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целей социально-экономического развития Петровского муниципального округа Ставропольского края и показателей их достижения, в соответствии со </w:t>
      </w:r>
      <w:hyperlink r:id="rId9" w:tooltip="consultantplus://offline/ref=B53B5C4835FD56C51A633120F1AF30F2DE8C417B7CA41F661E2A5ACC1465A352D3F76134C824AD25b408K" w:history="1">
        <w:r w:rsidR="00083B22" w:rsidRPr="007D512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стратегией</w:t>
        </w:r>
      </w:hyperlink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Петровского </w:t>
      </w:r>
      <w:r w:rsidR="00083B22" w:rsidRPr="007D5125">
        <w:rPr>
          <w:rStyle w:val="FontStyle13"/>
          <w:color w:val="000000" w:themeColor="text1"/>
          <w:sz w:val="28"/>
          <w:szCs w:val="28"/>
        </w:rPr>
        <w:t>муниципального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до 2035 года, утвержденной решением Совета депутатов Петровского городского округа Ставропольского края от 14 декабря 2018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3B22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196 «Об</w:t>
      </w:r>
      <w:r w:rsidR="00E457FA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стратегии социально-экономического развития Петровского </w:t>
      </w:r>
      <w:r w:rsidR="00083B22" w:rsidRPr="007D5125">
        <w:rPr>
          <w:rStyle w:val="FontStyle13"/>
          <w:color w:val="000000" w:themeColor="text1"/>
          <w:sz w:val="28"/>
          <w:szCs w:val="28"/>
        </w:rPr>
        <w:t>муниципального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до 2035 года»</w:t>
      </w:r>
      <w:r w:rsidR="00825248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прогнозами социально-экономического развития Петровского </w:t>
      </w:r>
      <w:r w:rsidR="00083B22" w:rsidRPr="007D5125">
        <w:rPr>
          <w:rStyle w:val="FontStyle13"/>
          <w:color w:val="000000" w:themeColor="text1"/>
          <w:sz w:val="28"/>
          <w:szCs w:val="28"/>
        </w:rPr>
        <w:t>муниципального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на среднесрочный и долгосрочный периоды, </w:t>
      </w:r>
      <w:r w:rsidR="00083B22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основными направлениями стратегического развития Российской Федерации, основными направлениями социально-экономического развития Ставропольского края,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требованиями </w:t>
      </w:r>
      <w:r w:rsidR="00083B22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Порядка разработки, реализации и оценки эффективности муниципальных программ Петровского </w:t>
      </w:r>
      <w:r w:rsidR="00083B22" w:rsidRPr="007D5125">
        <w:rPr>
          <w:rStyle w:val="FontStyle13"/>
          <w:color w:val="000000" w:themeColor="text1"/>
          <w:sz w:val="28"/>
          <w:szCs w:val="28"/>
        </w:rPr>
        <w:t xml:space="preserve">муниципального </w:t>
      </w:r>
      <w:r w:rsidR="00083B22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округа Ставропольского края</w:t>
      </w:r>
      <w:r w:rsidR="00825248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r w:rsidR="00825248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Методическими указаниями по разработке и реализации муниципальных программ Петровского </w:t>
      </w:r>
      <w:r w:rsidR="00825248" w:rsidRPr="007D5125">
        <w:rPr>
          <w:rStyle w:val="FontStyle13"/>
          <w:color w:val="000000" w:themeColor="text1"/>
          <w:sz w:val="28"/>
          <w:szCs w:val="28"/>
        </w:rPr>
        <w:t>муниципального</w:t>
      </w:r>
      <w:r w:rsidR="00825248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округа Ставропольского края,</w:t>
      </w:r>
      <w:r w:rsidR="00083B22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утвержденн</w:t>
      </w:r>
      <w:r w:rsidR="00825248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ыми </w:t>
      </w:r>
      <w:r w:rsidR="00083B22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постановлением администрации Петровского городского округа Ставропольского</w:t>
      </w:r>
      <w:r w:rsidR="00825248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083B22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края от 11 апреля 2018 года № 528 «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утверждении Порядка разработки, реализации и оценки эффективности муниципальных программ Петровского </w:t>
      </w:r>
      <w:r w:rsidR="00083B22" w:rsidRPr="007D5125">
        <w:rPr>
          <w:rStyle w:val="FontStyle13"/>
          <w:color w:val="000000" w:themeColor="text1"/>
          <w:sz w:val="28"/>
          <w:szCs w:val="28"/>
        </w:rPr>
        <w:t>муниципального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округа Ставропольского края</w:t>
      </w:r>
      <w:r w:rsidR="001A3851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 приоритетным направлениям реализации Программы относятся: создание условий для развития творческого потенциала жителей Петровского муниципального округа Ставропольского края (далее - округ) и обеспечения равного доступа населения округа к отечественным и мировым культурным ценностям и информации, повышение качества и доступности услуг в области культуры, предоставляемых жителям округа, сохранение и популяризация многонационального культурного наследия народов Российской Федерации, проживающих на территории округа, обеспечение возможности каждому обучающемуся освоить обучение по дополнительным общеобразовательным программам предпрофессионального в сфере культуры и общеразвивающего направления.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Муниципальная политика </w:t>
      </w:r>
      <w:r w:rsidR="001A3851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округа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 сфере культуры включает систему мер и механизмов регулирования, направленных на создание необходимых условий для реализации конституционных прав граждан на свободу 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творчества, участие в культурной жизни и пользование учреждениями культуры, доступ к культурным ценностям.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 учетом изложенных приоритетных направлений в соответствующей сфере социально-экономического развития целью Программы является сохранение и развитие культуры округа.</w:t>
      </w:r>
    </w:p>
    <w:p w:rsidR="001A3851" w:rsidRPr="007D5125" w:rsidRDefault="001A3851" w:rsidP="001A38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/>
          <w:color w:val="000000" w:themeColor="text1"/>
          <w:sz w:val="28"/>
          <w:szCs w:val="28"/>
        </w:rPr>
        <w:t>Достижение цел</w:t>
      </w:r>
      <w:r w:rsidR="00BB1DA6" w:rsidRPr="007D512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D5125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осуществляется путем решения задач и выполнения основных мероприятий подпрограмм Программы, взаимосвязанных по срокам, ресурсам и исполнителям.</w:t>
      </w:r>
    </w:p>
    <w:p w:rsidR="001A3851" w:rsidRPr="007D5125" w:rsidRDefault="001A3851" w:rsidP="001A38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/>
          <w:color w:val="000000" w:themeColor="text1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1.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Перечень основных мероприятий подпрограмм Программы приведен в приложении 2 к Программе.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Объемы и источники 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финансового обеспечения Программы приведены в приложении 3 к Программе.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 весовых коэффициентах, присвоенных целям Программы, задачам подпрограмм Программы отражены в приложении 4 к Программе.</w:t>
      </w:r>
    </w:p>
    <w:p w:rsidR="00B40C93" w:rsidRPr="007D5125" w:rsidRDefault="00B40C9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/>
          <w:color w:val="000000" w:themeColor="text1"/>
          <w:sz w:val="28"/>
          <w:szCs w:val="28"/>
        </w:rPr>
        <w:t xml:space="preserve">Паспорта подпрограмм Программы приведены в приложениях 5 </w:t>
      </w:r>
      <w:r w:rsidR="000D1D13" w:rsidRPr="007D512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D5125">
        <w:rPr>
          <w:rFonts w:ascii="Times New Roman" w:hAnsi="Times New Roman"/>
          <w:color w:val="000000" w:themeColor="text1"/>
          <w:sz w:val="28"/>
          <w:szCs w:val="28"/>
        </w:rPr>
        <w:t xml:space="preserve"> 6 к Программе.</w:t>
      </w:r>
    </w:p>
    <w:p w:rsidR="00E908CC" w:rsidRPr="007D5125" w:rsidRDefault="00E908CC">
      <w:pPr>
        <w:spacing w:after="0" w:line="240" w:lineRule="auto"/>
        <w:ind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E908CC">
      <w:pPr>
        <w:spacing w:after="0" w:line="240" w:lineRule="auto"/>
        <w:ind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E908CC">
      <w:pPr>
        <w:spacing w:after="0" w:line="240" w:lineRule="auto"/>
        <w:ind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0F4C0E" w:rsidRPr="007D5125" w:rsidRDefault="000F4C0E" w:rsidP="000F4C0E">
      <w:pPr>
        <w:widowControl w:val="0"/>
        <w:spacing w:after="0" w:line="240" w:lineRule="exact"/>
        <w:ind w:rightChars="225" w:right="4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:rsidR="000F4C0E" w:rsidRPr="007D5125" w:rsidRDefault="000F4C0E" w:rsidP="000F4C0E">
      <w:pPr>
        <w:widowControl w:val="0"/>
        <w:spacing w:after="0" w:line="240" w:lineRule="exact"/>
        <w:ind w:rightChars="225" w:right="4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Петровского</w:t>
      </w:r>
    </w:p>
    <w:p w:rsidR="000F4C0E" w:rsidRPr="007D5125" w:rsidRDefault="000F4C0E" w:rsidP="000F4C0E">
      <w:pPr>
        <w:widowControl w:val="0"/>
        <w:spacing w:after="0" w:line="240" w:lineRule="exact"/>
        <w:ind w:rightChars="225" w:right="4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</w:p>
    <w:p w:rsidR="00E908CC" w:rsidRPr="007D5125" w:rsidRDefault="000F4C0E" w:rsidP="000F4C0E">
      <w:pPr>
        <w:spacing w:after="0" w:line="240" w:lineRule="exact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="003A3897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3A3897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3A3897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3A3897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3A3897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3A3897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3A3897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3A3897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proofErr w:type="spellStart"/>
      <w:r w:rsidR="00083B22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Ю.В.Петрич</w:t>
      </w:r>
      <w:proofErr w:type="spellEnd"/>
    </w:p>
    <w:p w:rsidR="00E908CC" w:rsidRPr="007D5125" w:rsidRDefault="00083B22">
      <w:pPr>
        <w:ind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 w:type="page" w:clear="all"/>
      </w:r>
    </w:p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  <w:sectPr w:rsidR="00E908CC" w:rsidRPr="007D5125" w:rsidSect="001E15A8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14283" w:type="dxa"/>
        <w:tblLook w:val="01E0" w:firstRow="1" w:lastRow="1" w:firstColumn="1" w:lastColumn="1" w:noHBand="0" w:noVBand="0"/>
      </w:tblPr>
      <w:tblGrid>
        <w:gridCol w:w="10314"/>
        <w:gridCol w:w="3969"/>
      </w:tblGrid>
      <w:tr w:rsidR="007D5125" w:rsidRPr="007D5125">
        <w:tc>
          <w:tcPr>
            <w:tcW w:w="10314" w:type="dxa"/>
            <w:vMerge w:val="restart"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1</w:t>
            </w:r>
          </w:p>
        </w:tc>
      </w:tr>
      <w:tr w:rsidR="00E908CC" w:rsidRPr="007D5125">
        <w:tc>
          <w:tcPr>
            <w:tcW w:w="10314" w:type="dxa"/>
            <w:vMerge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муниципальной программе  Петровского муниципального округа Ставропольского края «</w:t>
            </w:r>
            <w:r w:rsidR="00D82C5B"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Сохранение и развитие культуры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</w:tbl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7D5125" w:rsidRDefault="00083B2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E908CC" w:rsidRPr="007D5125" w:rsidRDefault="00083B2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 индикаторах достижения целей Программы и показателях решения задач подпрограмм Программы и их значениях</w:t>
      </w:r>
    </w:p>
    <w:p w:rsidR="00E908CC" w:rsidRPr="007D5125" w:rsidRDefault="003A3897" w:rsidP="003A3897">
      <w:pPr>
        <w:pStyle w:val="ConsPlusNormal"/>
        <w:tabs>
          <w:tab w:val="left" w:pos="11695"/>
        </w:tabs>
        <w:spacing w:line="240" w:lineRule="exact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1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W w:w="1424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3319"/>
        <w:gridCol w:w="1276"/>
        <w:gridCol w:w="1134"/>
        <w:gridCol w:w="1134"/>
        <w:gridCol w:w="1139"/>
        <w:gridCol w:w="1129"/>
        <w:gridCol w:w="1139"/>
        <w:gridCol w:w="1139"/>
        <w:gridCol w:w="1139"/>
        <w:gridCol w:w="1119"/>
      </w:tblGrid>
      <w:tr w:rsidR="007D5125" w:rsidRPr="007D5125">
        <w:trPr>
          <w:trHeight w:val="2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№№ п/п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индикатора достижения цели Подпрограммы и показателя решения задачи подпрограммы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BB39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anchor="P392" w:tooltip="file:///C:\Users\Татьяна\Desktop\Подпрограмма%20Библиотека\Приложение%20к%20паспорту%202016.2.docx#P392" w:history="1">
              <w:r w:rsidR="00083B22" w:rsidRPr="007D512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201</w:t>
              </w:r>
            </w:hyperlink>
            <w:r w:rsidR="00083B22" w:rsidRPr="007D512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D1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anchor="P394" w:tooltip="file:///C:\Users\Татьяна\Desktop\Подпрограмма%20Библиотека\Приложение%20к%20паспорту%202016.2.docx#P394" w:history="1">
              <w:r w:rsidR="00083B22" w:rsidRPr="007D512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20</w:t>
              </w:r>
            </w:hyperlink>
            <w:r w:rsidR="00083B22" w:rsidRPr="007D512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21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D1415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anchor="P395" w:tooltip="file:///C:\Users\Татьяна\Desktop\Подпрограмма%20Библиотека\Приложение%20к%20паспорту%202016.2.docx#P395" w:history="1">
              <w:r w:rsidR="00083B22" w:rsidRPr="007D512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20</w:t>
              </w:r>
            </w:hyperlink>
            <w:r w:rsidR="00083B22" w:rsidRPr="007D512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</w:tr>
      <w:tr w:rsidR="007D5125" w:rsidRPr="007D5125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 1 «Сохранение и развитие культуры Петровского муниципального округа Ставропольского края»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s1"/>
              <w:shd w:val="clear" w:color="auto" w:fill="FFFFFF"/>
              <w:spacing w:before="0" w:after="0"/>
              <w:rPr>
                <w:color w:val="000000" w:themeColor="text1"/>
              </w:rPr>
            </w:pPr>
            <w:r w:rsidRPr="007D5125">
              <w:rPr>
                <w:color w:val="000000" w:themeColor="text1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посетителей муниципальных музеев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3393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6100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Доля детей в возрасте 5-18 лет, получающих услуги по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%</w:t>
            </w:r>
          </w:p>
          <w:p w:rsidR="00E908CC" w:rsidRPr="007D5125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5,80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Доля молодых специалистов со стажем работы до 5 лет к общему числу специалистов в отрасли «Культура»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8,10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8,30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8,60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9,20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9,40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FE3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4,34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FE3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4,34</w:t>
            </w:r>
          </w:p>
        </w:tc>
      </w:tr>
      <w:tr w:rsidR="007D5125" w:rsidRPr="007D5125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Подпрограмма 1 «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досуга и создание условий для обеспечения жителей услугами организаций культуры, дополнительного образования в сфере культуры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7D5125" w:rsidRPr="007D5125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1 «Развитие культурно-досуговой деятельности и кинообслуживания в Петровском муниципальном округе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Ставропольского края»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культурных мероприятий и программ различных форм и направленностей, реализуемых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муниципальными учреждениями культурно-досугового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4783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4810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кинопоказов российских фильмов в общем количестве кинопоказов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  <w:p w:rsidR="00E908CC" w:rsidRPr="007D5125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</w:tr>
      <w:tr w:rsidR="007D5125" w:rsidRPr="007D5125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2 «Развитие музейного дела в Петровском муниципальном округе Ставропольского края»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Доля музейных предметов, включенных в Государственный электронный каталог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39,50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45,50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50,00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 w:rsidP="008722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</w:t>
            </w:r>
            <w:r w:rsidR="00872253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государственную поддержку муниципальных учреждений культуры, находящихся в сельской местности Петровского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AC5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7D5125" w:rsidRPr="007D5125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3 «Развитие библиотечной деятельности в Петровском муниципальном округе Ставропольского края»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библиографических записей в сводном электронном каталоге библиотек Петровского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тыс. записей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373525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391525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410000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430000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450000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453000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08CC" w:rsidRPr="007D5125" w:rsidRDefault="00083B22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комплектование книжных фондов библиотек муниципальных образований Ставропольского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</w:tr>
      <w:tr w:rsidR="007D5125" w:rsidRPr="007D5125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4 «Развитие дополнительного образования в сфере культуры в Петровском муниципальном округе Ставропольского края»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обучающихся по дополнительным общеобразовательным программам предпрофессионального направления в учреждениях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282</w:t>
            </w:r>
          </w:p>
        </w:tc>
      </w:tr>
      <w:tr w:rsidR="007D5125" w:rsidRPr="007D5125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5 «Развитие организационно-методической деятельности в Петровском муниципальном округе Ставропольского края»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Количество работников культуры, повысивших </w:t>
            </w:r>
            <w:r w:rsidRPr="007D51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профессиональный уровень (принявших участие в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семинарах, мастер-классах</w:t>
            </w:r>
            <w:r w:rsidRPr="007D51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304</w:t>
            </w:r>
          </w:p>
        </w:tc>
      </w:tr>
      <w:tr w:rsidR="007D5125" w:rsidRPr="007D5125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Задача 6 «Обеспечение активного участия жителей в общественной и культурной жизни Петровского муниципального округа Ставропольского края»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инициативных проектов на территории Петровского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1,88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3,81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3,81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575353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3,07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реализованных инициативных проектов за счет средств бюджета округа</w:t>
            </w:r>
            <w:r w:rsidR="00BB1DA6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4A1377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Доля </w:t>
            </w:r>
            <w:r w:rsidRPr="007D51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</w:t>
            </w:r>
            <w:r w:rsidRPr="007D51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FE3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29,70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FE3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29,70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посещений модельной библиотеки, в общем количестве посещений муниципальных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36,40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38,80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41,20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43,60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43,70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4A13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4A13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08CC" w:rsidRPr="007D5125" w:rsidRDefault="00083B22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регионального проекта «Культурная среда»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130,71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49,41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4A1377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денежных поощрений, полученных муниципальными учреждениями культуры находящимися в сельской местности и их работниками (нарастающим итогом)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счет средств бюджета Петровского муниципального округа Ставропольского края на реализацию регионального проекта «Творческие люди»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созданных виртуальных концертных залов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регионального проекта «Цифровая культура»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5E0" w:rsidRPr="007D5125" w:rsidRDefault="00563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модернизированных муниципальных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AC5894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7D5125" w:rsidRPr="007D5125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7 «Сохранение объектов культурного наследия (памятников истории и культуры) в Петровском муниципальном округе Ставропольского края»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Доля объектов культурного наследия (памятников истории и культуры) расположенных, на территории Петровского муниципального округа, в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отношении которых оформлено право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51,30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52,90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54,70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57,80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60,90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64,10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67,20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70,30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проведение ремонтно-реставрационных работ объектов культурного наследия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D5125" w:rsidRPr="007D5125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 Петровского муниципального округа Ставропольского края «</w:t>
            </w:r>
            <w:r w:rsidR="00D82C5B"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Сохранение и развитие культуры</w:t>
            </w: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» и </w:t>
            </w:r>
            <w:proofErr w:type="spellStart"/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общепрограммные</w:t>
            </w:r>
            <w:proofErr w:type="spellEnd"/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мероприятия»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округа на оплату труда (включая начисления на оплату труда)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8CC" w:rsidRPr="007D5125" w:rsidRDefault="00EA1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8510F86" wp14:editId="78CD535B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691515</wp:posOffset>
                      </wp:positionV>
                      <wp:extent cx="206375" cy="309880"/>
                      <wp:effectExtent l="0" t="0" r="22225" b="13970"/>
                      <wp:wrapNone/>
                      <wp:docPr id="1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</wps:spPr>
                            <wps:txbx>
                              <w:txbxContent>
                                <w:p w:rsidR="002B7B48" w:rsidRDefault="002B7B48">
                                  <w:pPr>
                                    <w:ind w:right="675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57pt;margin-top:54.45pt;width:16.25pt;height:2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" strokecolor="white" strokeweight=".5pt">
                      <v:path arrowok="t"/>
                      <v:textbox>
                        <w:txbxContent>
                          <w:p w:rsidR="002B7B48" w:rsidRDefault="002B7B48">
                            <w:pPr>
                              <w:ind w:right="67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3B22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7D5125" w:rsidRDefault="00E908CC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E908CC" w:rsidRPr="007D5125">
          <w:pgSz w:w="16838" w:h="11906" w:orient="landscape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14283" w:type="dxa"/>
        <w:tblLook w:val="01E0" w:firstRow="1" w:lastRow="1" w:firstColumn="1" w:lastColumn="1" w:noHBand="0" w:noVBand="0"/>
      </w:tblPr>
      <w:tblGrid>
        <w:gridCol w:w="10314"/>
        <w:gridCol w:w="3969"/>
      </w:tblGrid>
      <w:tr w:rsidR="007D5125" w:rsidRPr="007D5125">
        <w:tc>
          <w:tcPr>
            <w:tcW w:w="10314" w:type="dxa"/>
            <w:vMerge w:val="restart"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2</w:t>
            </w:r>
          </w:p>
        </w:tc>
      </w:tr>
      <w:tr w:rsidR="00E908CC" w:rsidRPr="007D5125">
        <w:tc>
          <w:tcPr>
            <w:tcW w:w="10314" w:type="dxa"/>
            <w:vMerge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муниципальной программе  Петровского муниципального округа Ставропольского края «</w:t>
            </w:r>
            <w:r w:rsidR="00D82C5B"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Сохранение и развитие культуры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</w:tbl>
    <w:p w:rsidR="00E908CC" w:rsidRPr="007D5125" w:rsidRDefault="00E908CC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E908CC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E908CC" w:rsidRPr="007D5125" w:rsidRDefault="00083B2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мероприятий подпрограмм Программы</w:t>
      </w:r>
    </w:p>
    <w:p w:rsidR="00E908CC" w:rsidRPr="007D5125" w:rsidRDefault="00E908C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7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"/>
        <w:gridCol w:w="2661"/>
        <w:gridCol w:w="2976"/>
        <w:gridCol w:w="2127"/>
        <w:gridCol w:w="142"/>
        <w:gridCol w:w="1559"/>
        <w:gridCol w:w="1405"/>
        <w:gridCol w:w="154"/>
        <w:gridCol w:w="2410"/>
        <w:gridCol w:w="397"/>
        <w:gridCol w:w="2310"/>
      </w:tblGrid>
      <w:tr w:rsidR="007D5125" w:rsidRPr="007D5125" w:rsidTr="002A5BD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окончания реализации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8CC" w:rsidRPr="007D5125" w:rsidRDefault="00E90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1 «Сохранение и развитие культуры Петровского муниципального округа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E9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 «Организация досуга и создание условий для обеспечения жителей услугами организаций культуры, дополнительного образования в сфере культуры»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1-6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 «Развитие культурно-досуговой деятельности и кинообслуживания в Петровском муниципальном округе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и популяризация традиционной народной культуры в Петровском муниципальном округе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социального развития, отдел муниципальных закупок,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«ПОМЦ»,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7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Кинообслуживание населения Петровского муниципального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«ПОМЦ»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 w:rsidP="00967D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8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 «Развитие музейного дела в Петровском муниципальном округе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хранения, изучения и публичного представления музейных предметов, музейных коллекций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социального развития, отдел муниципальных закупок, муниципальные музеи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967DE3" w:rsidP="00967D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83B22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ункт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9-1</w:t>
            </w:r>
            <w:r w:rsidR="00083B22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tabs>
                <w:tab w:val="center" w:pos="6992"/>
                <w:tab w:val="left" w:pos="132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3 «Развитие библиотечной деятельности в Петровском муниципальном округе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rmal"/>
              <w:tabs>
                <w:tab w:val="center" w:pos="6992"/>
                <w:tab w:val="left" w:pos="132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библиотечного, библиографического и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информационного обслуживания населения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обеспечение выполнения функций органами местного самоуправления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культуры, отдел социального развития, отдел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закупок,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ПЦБС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11-12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Задача 4 «Развитие дополнительного образования в сфере культуры в Петровском муниципальном округе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муниципальных учреждений дополнительного образования в сфере культуры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социального развития, отдел муниципальных закупок,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МКУДО СР ДМШ,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СДХШ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13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5 «Развитие организационно-методической деятельности в Петровском муниципальном округе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организационно – методической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социального развития, отдел муниципальных закупок,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«ПОМЦ»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14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6 «Обеспечение активного участия жителей в общественной и культурной жизни Петровского муниципального округа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инициативных проектов на территории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Петровского муниципального округа Ставропольского края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обеспечение выполнения функций органами местного самоуправления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культуры, Дома культуры, юридические лица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(по согласованию), индивидуальные предприниматели и физические лица (по согласованию)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 w:rsidP="00967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67DE3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widowControl/>
              <w:ind w:left="3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15, 17</w:t>
            </w:r>
            <w:r w:rsidR="00967DE3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МКУК ПЦБС, юридические лица (по согласованию), индивидуальные предприниматели и физические лица (по согласованию), инициативная группа (по согласованию),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 w:rsidP="00152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528DA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16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Дома культуры, МКУК ПЦБС,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МКУДО СР ДМШ, МБУ ДО СДХШ, муниципальные музеи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 w:rsidP="002A5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A5BD4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17-19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регионального проекта «Творческие люди»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выполнения функций органами местного самоуправления округа, казенными учреждениями округа, подведомственными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культуры, Дома культуры, муниципальные музеи,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ПЦБС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</w:t>
            </w:r>
            <w:r w:rsidR="00E62F85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20-21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регионального проекта «Цифровая культура»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МКУДО СР ДМШ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</w:t>
            </w:r>
            <w:r w:rsidR="00E62F85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22-23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2F85" w:rsidRPr="007D5125" w:rsidRDefault="00E62F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F85" w:rsidRPr="007D5125" w:rsidRDefault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F85" w:rsidRPr="007D5125" w:rsidRDefault="00E62F85" w:rsidP="00E62F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регионального проекта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«Семейные ценности и инфраструктура культуры»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F85" w:rsidRPr="007D5125" w:rsidRDefault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F85" w:rsidRPr="007D5125" w:rsidRDefault="00E62F85" w:rsidP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культуры, </w:t>
            </w:r>
          </w:p>
          <w:p w:rsidR="00E62F85" w:rsidRPr="007D5125" w:rsidRDefault="00E62F85" w:rsidP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ПЦБС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F85" w:rsidRPr="007D5125" w:rsidRDefault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F85" w:rsidRPr="007D5125" w:rsidRDefault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F85" w:rsidRPr="007D5125" w:rsidRDefault="00E62F85" w:rsidP="00E62F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24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62F85" w:rsidRPr="007D5125" w:rsidRDefault="00E62F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Задача 7 «Сохранение объектов культурного наследия (памятников истории и культуры) в Петровском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округе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 w:rsidP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62F85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имущественных и земельных отношений, Дома культуры, муниципальные музеи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E62F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</w:t>
            </w:r>
            <w:r w:rsidR="00083B22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-26</w:t>
            </w:r>
            <w:r w:rsidR="00083B22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E90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2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«Обеспечение реализации муниципальной программы Петровского муниципального округа Ставропольского края «</w:t>
            </w:r>
            <w:r w:rsidR="00D82C5B"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Сохранение и развитие культуры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общепрограммные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E90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E90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1-6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 w:rsidP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E62F85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EA123A" w:rsidP="00E62F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EC30AA" wp14:editId="5C139AFC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1894205</wp:posOffset>
                      </wp:positionV>
                      <wp:extent cx="270510" cy="309880"/>
                      <wp:effectExtent l="0" t="0" r="15240" b="13970"/>
                      <wp:wrapNone/>
                      <wp:docPr id="2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051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</wps:spPr>
                            <wps:txbx>
                              <w:txbxContent>
                                <w:p w:rsidR="002B7B48" w:rsidRDefault="002B7B48">
                                  <w:pPr>
                                    <w:ind w:right="675"/>
                                  </w:pPr>
                                  <w:r>
                                    <w:t>»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left:0;text-align:left;margin-left:173.2pt;margin-top:149.15pt;width:21.3pt;height:2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" strokecolor="white" strokeweight=".5pt">
                      <v:path arrowok="t"/>
                      <v:textbox>
                        <w:txbxContent>
                          <w:p w:rsidR="002B7B48" w:rsidRDefault="002B7B48">
                            <w:pPr>
                              <w:ind w:right="675"/>
                            </w:pPr>
                            <w: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512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44737B" wp14:editId="100F2867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1943100</wp:posOffset>
                      </wp:positionV>
                      <wp:extent cx="255905" cy="212090"/>
                      <wp:effectExtent l="0" t="0" r="10795" b="16510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590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FFFF"/>
                                </a:solidFill>
                              </a:ln>
                            </wps:spPr>
                            <wps:txbx>
                              <w:txbxContent>
                                <w:p w:rsidR="002B7B48" w:rsidRDefault="002B7B48">
                                  <w:pPr>
                                    <w:jc w:val="center"/>
                                  </w:pPr>
                                  <w:r>
                                    <w:t>««</w:t>
                                  </w:r>
                                </w:p>
                              </w:txbxContent>
                            </wps:txbx>
                            <wps:bodyPr wrap="square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8" style="position:absolute;left:0;text-align:left;margin-left:184.05pt;margin-top:153pt;width:20.15pt;height:1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" strokecolor="white" strokeweight="2pt">
                      <v:path arrowok="t"/>
                      <v:textbox>
                        <w:txbxContent>
                          <w:p w:rsidR="002B7B48" w:rsidRDefault="002B7B48">
                            <w:pPr>
                              <w:jc w:val="center"/>
                            </w:pPr>
                            <w:r>
                              <w:t>««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3B22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</w:t>
            </w:r>
            <w:r w:rsidR="00E62F85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83B22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bottom"/>
          </w:tcPr>
          <w:p w:rsidR="00E908CC" w:rsidRPr="007D5125" w:rsidRDefault="00E908CC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908CC" w:rsidRPr="007D5125" w:rsidRDefault="00E908C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8CC" w:rsidRPr="007D5125" w:rsidRDefault="00E908CC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8CC" w:rsidRPr="007D5125" w:rsidRDefault="00E908CC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8CC" w:rsidRPr="007D5125" w:rsidRDefault="00083B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125">
        <w:rPr>
          <w:rFonts w:ascii="Times New Roman" w:hAnsi="Times New Roman" w:cs="Times New Roman"/>
          <w:color w:val="000000" w:themeColor="text1"/>
          <w:sz w:val="24"/>
          <w:szCs w:val="24"/>
        </w:rPr>
        <w:br w:type="page" w:clear="all"/>
      </w:r>
    </w:p>
    <w:tbl>
      <w:tblPr>
        <w:tblW w:w="14283" w:type="dxa"/>
        <w:tblLook w:val="01E0" w:firstRow="1" w:lastRow="1" w:firstColumn="1" w:lastColumn="1" w:noHBand="0" w:noVBand="0"/>
      </w:tblPr>
      <w:tblGrid>
        <w:gridCol w:w="10314"/>
        <w:gridCol w:w="3969"/>
      </w:tblGrid>
      <w:tr w:rsidR="007D5125" w:rsidRPr="007D5125">
        <w:tc>
          <w:tcPr>
            <w:tcW w:w="10314" w:type="dxa"/>
            <w:vMerge w:val="restart"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3</w:t>
            </w:r>
          </w:p>
        </w:tc>
      </w:tr>
      <w:tr w:rsidR="00E908CC" w:rsidRPr="007D5125">
        <w:tc>
          <w:tcPr>
            <w:tcW w:w="10314" w:type="dxa"/>
            <w:vMerge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муниципальной программе  Петровского муниципального округа Ставропольского края «</w:t>
            </w:r>
            <w:r w:rsidR="00D82C5B"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Сохранение и развитие культуры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</w:tbl>
    <w:p w:rsidR="00E908CC" w:rsidRPr="007D5125" w:rsidRDefault="00E908CC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E908CC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</w:t>
      </w:r>
    </w:p>
    <w:p w:rsidR="00E908CC" w:rsidRPr="007D5125" w:rsidRDefault="00083B2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обеспечения Программы</w:t>
      </w:r>
    </w:p>
    <w:p w:rsidR="00E908CC" w:rsidRPr="007D5125" w:rsidRDefault="00E908CC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7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87"/>
        <w:gridCol w:w="3261"/>
        <w:gridCol w:w="1417"/>
        <w:gridCol w:w="1418"/>
        <w:gridCol w:w="1416"/>
        <w:gridCol w:w="1557"/>
        <w:gridCol w:w="1422"/>
        <w:gridCol w:w="1276"/>
        <w:gridCol w:w="142"/>
        <w:gridCol w:w="142"/>
        <w:gridCol w:w="94"/>
      </w:tblGrid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Объемы финансового обеспечения по годам</w:t>
            </w:r>
          </w:p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20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Программа Петровского муниципального округа Ставропольского края «</w:t>
            </w: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Сохранение и развитие культуры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», 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389 514,24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371 464,42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227 838,54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167 864,38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6C39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2B7B48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="006C39FE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126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212 180,74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Петровского муниципального округа Ставропольского края (далее – бюджет округа)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388 921,39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371 246,32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227 635,54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167 762,83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202 722,13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212 180,74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47 167,38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6 545,23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47 167,38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6 545,23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168 801,88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187 865,73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180 468,16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162 534,11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196 176,90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188 051,66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168 801,88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187 865,73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180 468,16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162 534,11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196 176,90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188 051,66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6C39FE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</w:t>
            </w:r>
            <w:r w:rsidR="0006729B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6C39FE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</w:t>
            </w:r>
            <w:r w:rsidR="0006729B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Подпрограмма 1 «Организация досуга и создание условий для обеспечения жителей услугами организаций культуры, дополнительного образования в сфере культуры», 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383 066,95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363 712,92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219 731,22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160 671,86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194 800,76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204 259,68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382 474,10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363 494,82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219 528,22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160 671,86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194 800,76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204 259,68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47 167,38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6 545,23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47 167,38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6 545,23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162 354,59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180 314,23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172 360,84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155 341,59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188 255,53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180 130,60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162 354,59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180 314,23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172 360,84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155 341,59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188 255,53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180 130,60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Сохранение и популяризация традиционной народной культуры в Петровском муниципальном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округе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285 671,81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261 153,63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133 161,77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87 116,14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101 015,28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285 671,81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261 153,63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133 161,77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87 116,14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101 015,28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153 737,50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29 867,57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153 737,50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29 867,57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97 532,95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107 416,13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103 294,20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87 116,14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101 015,28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97 532,95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107 416,13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103 294,20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87 116,14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101 015,28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Кинообслуживание населения Петровского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требует финансового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Осуществление хранения, изучения и публичного представления музейных предметов, музейных коллекций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4 321,88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4 321,88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 округа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4 321,88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4 321,88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Осуществление библиотечного, библиографического и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информационного обслуживания населения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32 509,84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37 031,64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38 720,43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36 943,49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43 978,76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44 020,38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32 509,84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37 031,64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38 720,43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36 943,49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43 978,76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44 020,38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524,85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417,26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382,09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347,61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340,20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524,85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417,26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382,09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347,61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340,20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31 984,99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36 614,38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38 338,34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36 595,88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43 633,53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43 680,18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31 984,99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36 614,38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38 338,34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36 595,88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43 633,53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43 680,18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 деятельности муниципальных учреждений дополнительного образования в сфере культуры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17 487,67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21 272,09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19 061,85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20 095,21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24 242,86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24 295,32</w:t>
            </w:r>
          </w:p>
        </w:tc>
        <w:tc>
          <w:tcPr>
            <w:tcW w:w="378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17 487,67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21 272,09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19 061,85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20 095,21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24 242,86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24 295,32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145,60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145,60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17 327,20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21 122,09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18 886,85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19 949,61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24 042,86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24 095,32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17 327,20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21 122,09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18 886,85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19 949,61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24 042,86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24 095,32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Осуществление организационно–методической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5 965,65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6 499,08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5965,65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6 499,08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5 965,65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6 499,08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5 965,65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6 499,08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инициативных проектов на территории Петровского муниципального округа Ставропольского края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13 338,97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5 371,30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5 050,05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3 851,55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6C39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</w:t>
            </w:r>
            <w:r w:rsidR="006C39FE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958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12 746,12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5 371,30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4 847,05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3 750,00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8 554,00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8 090,99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3 590,10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3 276,08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8 090,99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3 590,10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3 276,08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4 655,13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1 781,20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1 570,97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2 554,00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4 655,13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1 781,20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1 570,97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2 554,00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от физических лиц, индивидуальных предпринимателей и организаций на реализацию инициативных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6C39FE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</w:t>
            </w:r>
            <w:r w:rsidR="0006729B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6C39FE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</w:t>
            </w:r>
            <w:r w:rsidR="0006729B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Реализация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6 161,90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6 161,90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6 161,90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6 161,90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от физических лиц, индивидуальных предпринимателей и организаций на реализацию инициативных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«Культурная среда»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23 025,63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26 561,26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8 288,23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23 025,63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26 561,26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8 288,23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22 850,80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25 233,20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8 123,82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22 850,80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25 233,20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8 123,82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1 328,06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164,41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1 328,06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164,41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«Творческие люди»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372,14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372,14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18,60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18,60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индивидуальных предпринимателей, </w:t>
            </w:r>
          </w:p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«Цифровая культура»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1 108,03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1 108,03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1 052,63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1 052,63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55,40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55,40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индивидуальных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2.12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«Семейные ценности и инфраструктура культуры»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24 830,40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24 830,40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24 108,70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24 108,70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721 ,70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721,70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5 870,96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373,18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5 870,96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373,18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5 140,80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329,34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5 140,80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329,34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43,84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43,84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5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индивидуальных предпринимателей,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Подпрограмма 2 «Обеспечение реализации муниципальной программы Петровского муниципального округа Ставропольского края «</w:t>
            </w: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Сохранение и развитие культуры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и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общепрограммные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мероприятия», 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 реализации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участников программы, в </w:t>
            </w:r>
            <w:proofErr w:type="spellStart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E908CC" w:rsidRPr="007D5125" w:rsidRDefault="00E908CC">
      <w:pP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E908CC" w:rsidRPr="007D5125" w:rsidRDefault="00E908CC">
      <w:pPr>
        <w:spacing w:after="0" w:line="240" w:lineRule="auto"/>
        <w:ind w:left="5664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  <w:sectPr w:rsidR="00E908CC" w:rsidRPr="007D5125">
          <w:pgSz w:w="16838" w:h="11906" w:orient="landscape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7D5125" w:rsidRPr="007D5125">
        <w:tc>
          <w:tcPr>
            <w:tcW w:w="5353" w:type="dxa"/>
            <w:vMerge w:val="restart"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4</w:t>
            </w:r>
          </w:p>
        </w:tc>
      </w:tr>
      <w:tr w:rsidR="00E908CC" w:rsidRPr="007D5125">
        <w:tc>
          <w:tcPr>
            <w:tcW w:w="5353" w:type="dxa"/>
            <w:vMerge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муниципальной программе Петровского муниципального округа Ставропольского края «</w:t>
            </w:r>
            <w:r w:rsidR="00D82C5B"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Сохранение и развитие культуры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</w:tbl>
    <w:p w:rsidR="00E908CC" w:rsidRPr="007D5125" w:rsidRDefault="00E908CC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E908CC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СВЕДЕНИЯ</w:t>
      </w:r>
    </w:p>
    <w:p w:rsidR="00E908CC" w:rsidRPr="007D5125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 весовых коэффициентах, присвоенных целям Программы, задачам подпрограмм Программы</w:t>
      </w:r>
    </w:p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608"/>
        <w:gridCol w:w="850"/>
        <w:gridCol w:w="850"/>
        <w:gridCol w:w="850"/>
        <w:gridCol w:w="850"/>
        <w:gridCol w:w="794"/>
        <w:gridCol w:w="850"/>
        <w:gridCol w:w="794"/>
      </w:tblGrid>
      <w:tr w:rsidR="007D5125" w:rsidRPr="007D5125">
        <w:tc>
          <w:tcPr>
            <w:tcW w:w="600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7D5125" w:rsidRDefault="003A389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083B22"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608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Цели Программы, задачи подпрограмм Программы</w:t>
            </w:r>
          </w:p>
        </w:tc>
        <w:tc>
          <w:tcPr>
            <w:tcW w:w="5838" w:type="dxa"/>
            <w:gridSpan w:val="7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7D5125" w:rsidRPr="007D5125">
        <w:tc>
          <w:tcPr>
            <w:tcW w:w="600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7D5125" w:rsidRPr="007D5125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Цель: Сохранение и развитие культуры Петровского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5125" w:rsidRPr="007D5125">
        <w:tc>
          <w:tcPr>
            <w:tcW w:w="9046" w:type="dxa"/>
            <w:gridSpan w:val="9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Подпрограмма «Организация досуга и создание условий для обеспечения жителей услугами организаций культуры, дополнительного образования в сфере культуры»</w:t>
            </w:r>
          </w:p>
        </w:tc>
      </w:tr>
      <w:tr w:rsidR="007D5125" w:rsidRPr="007D5125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Задача 1 «Развитие культурно-досуговой деятельности и кинообслуживания в Петровском муниципальном округе Ставропольского края»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</w:tr>
      <w:tr w:rsidR="007D5125" w:rsidRPr="007D5125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Задача 2 «Развитие музейного дела в Петровском муниципальном округе Ставропольского края»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</w:tr>
      <w:tr w:rsidR="007D5125" w:rsidRPr="007D5125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Задача 3 «Развитие библиотечной деятельности в Петровском муниципальном округе Ставропольского края»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</w:tr>
      <w:tr w:rsidR="007D5125" w:rsidRPr="007D5125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Задача 4 «Развитие дополнительного образования в сфере культуры в Петровском муниципальном округе Ставропольского края»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</w:tr>
      <w:tr w:rsidR="007D5125" w:rsidRPr="007D5125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Задача 5 «Развитие организационно-методической деятельности в </w:t>
            </w: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Петровском муниципальном округе Ставропольского края»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</w:tr>
      <w:tr w:rsidR="007D5125" w:rsidRPr="007D5125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Задача 6 «Обеспечение активного участия жителей в общественной и культурной жизни Петровского муниципального округа Ставропольского края»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</w:tr>
      <w:tr w:rsidR="00E908CC" w:rsidRPr="007D5125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Задача 7 «Сохранение объектов культурного наследия (памятников истории и культуры) в Петровском муниципальном округе Ставропольского края»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</w:tr>
    </w:tbl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7D5125" w:rsidRDefault="00083B22">
      <w:pPr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 w:type="page" w:clear="all"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7D5125" w:rsidRPr="007D5125">
        <w:tc>
          <w:tcPr>
            <w:tcW w:w="5353" w:type="dxa"/>
            <w:vMerge w:val="restart"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5</w:t>
            </w:r>
          </w:p>
        </w:tc>
      </w:tr>
      <w:tr w:rsidR="00E908CC" w:rsidRPr="007D5125">
        <w:tc>
          <w:tcPr>
            <w:tcW w:w="5353" w:type="dxa"/>
            <w:vMerge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муниципальной программе  Петровского муниципального округа Ставропольского края «</w:t>
            </w:r>
            <w:r w:rsidR="00D82C5B"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Сохранение и развитие культуры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</w:tbl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</w:t>
      </w:r>
    </w:p>
    <w:p w:rsidR="00E908CC" w:rsidRPr="007D5125" w:rsidRDefault="00083B2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досуга и создание условий для обеспечения жителей услугами организаций культуры, дополнительного образования в сфере культуры» муниципальной программы Петровского муниципального округа Ставропольского края «</w:t>
      </w:r>
      <w:r w:rsidR="00D82C5B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Сохранение и развитие культуры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908CC" w:rsidRPr="007D5125" w:rsidRDefault="00E908CC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E908CC" w:rsidRPr="007D5125" w:rsidRDefault="00083B2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 «Организация досуга и создание условий для обеспечения жителей услугами организаций культуры, дополнительного образования в сфере культуры» муниципальной программы Петровского муниципального округа Ставропольского края «</w:t>
      </w:r>
      <w:r w:rsidR="00D82C5B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Сохранение и развитие культуры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908CC" w:rsidRPr="007D5125" w:rsidRDefault="00E908CC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83"/>
        <w:gridCol w:w="7379"/>
      </w:tblGrid>
      <w:tr w:rsidR="007D5125" w:rsidRPr="007D5125">
        <w:tc>
          <w:tcPr>
            <w:tcW w:w="2083" w:type="dxa"/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E908CC" w:rsidRPr="007D5125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7379" w:type="dxa"/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«Организация досуга и создание условий для обеспечения жителей услугами организаций культуры, дополнительного образования в сфере культуры» муниципальной программы Петровского муниципального округа Ставропольского края «</w:t>
            </w:r>
            <w:r w:rsidR="00D82C5B"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Сохранение и развитие культуры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(далее – подпрограмма)</w:t>
            </w:r>
          </w:p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2083" w:type="dxa"/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  <w:p w:rsidR="00E908CC" w:rsidRPr="007D5125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 подпрограммы</w:t>
            </w:r>
          </w:p>
          <w:p w:rsidR="00E908CC" w:rsidRPr="007D5125" w:rsidRDefault="00E908C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9" w:type="dxa"/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культуры </w:t>
            </w:r>
          </w:p>
        </w:tc>
      </w:tr>
      <w:tr w:rsidR="007D5125" w:rsidRPr="007D5125">
        <w:tc>
          <w:tcPr>
            <w:tcW w:w="2083" w:type="dxa"/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379" w:type="dxa"/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социального развития;</w:t>
            </w:r>
          </w:p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муниципальных закупок;</w:t>
            </w:r>
          </w:p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имущественных и земельных отношений.</w:t>
            </w:r>
          </w:p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2083" w:type="dxa"/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подпрограммы</w:t>
            </w:r>
          </w:p>
        </w:tc>
        <w:tc>
          <w:tcPr>
            <w:tcW w:w="7379" w:type="dxa"/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ПЦБС;</w:t>
            </w:r>
          </w:p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МБУК «ПОМЦ»;</w:t>
            </w:r>
          </w:p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МКУДО СР ДМШ;</w:t>
            </w:r>
          </w:p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СДХШ;</w:t>
            </w:r>
          </w:p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 культуры;</w:t>
            </w:r>
          </w:p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муниципальные музеи;</w:t>
            </w:r>
          </w:p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юридические лица (по согласованию);</w:t>
            </w:r>
          </w:p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предприниматели, физические лица (по согласованию);</w:t>
            </w:r>
          </w:p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инициативная группа граждан (по согласованию).</w:t>
            </w:r>
          </w:p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2083" w:type="dxa"/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7379" w:type="dxa"/>
            <w:shd w:val="clear" w:color="auto" w:fill="auto"/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развитие культурно-досуговой деятельности и кинообслуживания в Петровском муниципальном округе Ставропольского края;</w:t>
            </w:r>
          </w:p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развитие музейного дела в Петровском муниципальном округе Ставропольского края;</w:t>
            </w:r>
          </w:p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развитие библиотечной деятельности в Петровском муниципальном округе Ставропольского края;</w:t>
            </w:r>
          </w:p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развитие дополнительного образования в сфере культуры в Петровском муниципальном округе Ставропольского края;</w:t>
            </w:r>
          </w:p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развитие организационно-методической деятельности в Петровском муниципальном округе Ставропольского края;</w:t>
            </w:r>
          </w:p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обеспечение активного участия жителей в общественной и культурной жизни Петровского муниципального округа Ставропольского края;</w:t>
            </w:r>
          </w:p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сохранение объектов культурного наследия (памятников истории и культуры) в Петровском муниципальном округе Ставропольского края.</w:t>
            </w:r>
          </w:p>
          <w:p w:rsidR="00E908CC" w:rsidRPr="007D5125" w:rsidRDefault="00E908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2083" w:type="dxa"/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7379" w:type="dxa"/>
            <w:shd w:val="clear" w:color="auto" w:fill="auto"/>
          </w:tcPr>
          <w:p w:rsidR="00E908CC" w:rsidRPr="007D5125" w:rsidRDefault="00083B22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количество культурных мероприятий и программ различных форм и направленностей, реализуемых муниципальными учреждениями культурно-досугового типа;</w:t>
            </w:r>
          </w:p>
          <w:p w:rsidR="00E908CC" w:rsidRPr="007D5125" w:rsidRDefault="00083B22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доля кинопоказов российских фильмов в общем количестве кинопоказов;</w:t>
            </w:r>
          </w:p>
          <w:p w:rsidR="00E908CC" w:rsidRPr="007D512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доля музейных предметов, включенных в Государственный электронный каталог;</w:t>
            </w:r>
          </w:p>
          <w:p w:rsidR="000B42B7" w:rsidRPr="007D5125" w:rsidRDefault="000B42B7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0D5165" w:rsidRPr="007D51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</w:t>
            </w:r>
            <w:r w:rsidR="000D5165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государственную поддержку муниципальных учреждений культуры, находящихся в сельской местности Петровского муниципального округа Ставропольского края;</w:t>
            </w:r>
          </w:p>
          <w:p w:rsidR="00E908CC" w:rsidRPr="007D512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количество библиографических записей в сводном электронном каталоге библиотек Петровского муниципального округа;</w:t>
            </w:r>
          </w:p>
          <w:p w:rsidR="00E908CC" w:rsidRPr="007D5125" w:rsidRDefault="00083B22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Ставропольского края на комплектование книжных фондов библиотек муниципальных образований Ставропольского края;</w:t>
            </w:r>
          </w:p>
          <w:p w:rsidR="00E908CC" w:rsidRPr="007D5125" w:rsidRDefault="00083B22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количество обучающихся по дополнительным общеобразовательным программам предпрофессионального направления в учреждениях дополнительного образования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908CC" w:rsidRPr="007D512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- количество работников культуры, повысивших профессиональный уровень (принявших участие в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семинарах, мастер-классах</w:t>
            </w:r>
            <w:r w:rsidRPr="007D5125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)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E908CC" w:rsidRPr="007D512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инициативных проектов на территории Петровского муниципального округа Ставропольского края;</w:t>
            </w:r>
          </w:p>
          <w:p w:rsidR="00E908CC" w:rsidRPr="007D512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количество реализованных инициативных проектов за счет средств бюджета</w:t>
            </w:r>
            <w:r w:rsidR="000B42B7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="000B42B7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(нарастающим итогом)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908CC" w:rsidRPr="007D512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E908CC" w:rsidRPr="007D512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доля посещений модельной библиотеки, в общем количестве посещений муниципальных библиотек;</w:t>
            </w:r>
          </w:p>
          <w:p w:rsidR="00E908CC" w:rsidRPr="007D512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</w:t>
            </w:r>
            <w:r w:rsidRPr="007D512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регионального проекта «Культурная среда»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908CC" w:rsidRPr="007D512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количество денежных поощрений, полученных муниципальными учреждениями культуры, находящимися в сельской местности и их работниками (нарастающим итогом);</w:t>
            </w:r>
          </w:p>
          <w:p w:rsidR="00E908CC" w:rsidRPr="007D5125" w:rsidRDefault="00083B22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регионального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проекта «Творческие люди»;</w:t>
            </w:r>
          </w:p>
          <w:p w:rsidR="00E908CC" w:rsidRPr="007D5125" w:rsidRDefault="00083B22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количество созданных виртуальных концертных залов;</w:t>
            </w:r>
          </w:p>
          <w:p w:rsidR="00E908CC" w:rsidRPr="007D5125" w:rsidRDefault="00083B22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регионального проекта «Цифровая культура»;</w:t>
            </w:r>
          </w:p>
          <w:p w:rsidR="000B42B7" w:rsidRPr="007D5125" w:rsidRDefault="000B42B7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0D5165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модернизированных муниципальных библиотек;</w:t>
            </w:r>
          </w:p>
          <w:p w:rsidR="00E908CC" w:rsidRPr="007D512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доля объектов культурного наследия (памятников истории и культуры), расположенных на территории Петровского муниципального округа, в отношении которых оформлено право муниципальной собственности;</w:t>
            </w:r>
          </w:p>
          <w:p w:rsidR="00E908CC" w:rsidRPr="007D512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проведение ремонтно-реставрационных работ объектов культурного наследия.</w:t>
            </w:r>
          </w:p>
          <w:p w:rsidR="00E908CC" w:rsidRPr="007D5125" w:rsidRDefault="00E908CC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2083" w:type="dxa"/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E908CC" w:rsidRPr="007D5125" w:rsidRDefault="00E908CC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9" w:type="dxa"/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2021-2026 годы</w:t>
            </w:r>
          </w:p>
        </w:tc>
      </w:tr>
      <w:tr w:rsidR="007D5125" w:rsidRPr="007D5125">
        <w:trPr>
          <w:trHeight w:val="23"/>
        </w:trPr>
        <w:tc>
          <w:tcPr>
            <w:tcW w:w="2083" w:type="dxa"/>
            <w:shd w:val="clear" w:color="auto" w:fill="auto"/>
          </w:tcPr>
          <w:p w:rsidR="0006729B" w:rsidRPr="007D5125" w:rsidRDefault="0006729B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379" w:type="dxa"/>
            <w:shd w:val="clear" w:color="auto" w:fill="auto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финансового обеспечения Подпрограммы составит 1 526 </w:t>
            </w:r>
            <w:r w:rsidR="00B3257C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847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,39 тыс. рублей, в том числе по источникам финансового обеспечения:</w:t>
            </w:r>
          </w:p>
          <w:p w:rsidR="0006729B" w:rsidRPr="007D5125" w:rsidRDefault="0006729B" w:rsidP="000672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Ставропольского края (далее - краевой бюджет) – 486 570,51 тыс. рублей, в том числе по годам: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220 119,51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183 380,59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47 167,38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5 228,72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6 545,23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24 129,08 тыс. рублей.</w:t>
            </w:r>
          </w:p>
          <w:p w:rsidR="0006729B" w:rsidRPr="007D5125" w:rsidRDefault="0006729B" w:rsidP="000672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Петровского муниципального округа Ставропольского края (далее - бюджет округа) – 1 038 757,38 тыс. рублей, в том числе по годам: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162 354,59 тыс. рублей;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180 314,23 тыс. рублей;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2023 году – 172 360,84тыс. рублей;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–155 341,59 тыс. рублей;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–188 255,53 тыс. рублей;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–180 130,60 тыс. рублей.</w:t>
            </w:r>
          </w:p>
          <w:p w:rsidR="0006729B" w:rsidRPr="007D5125" w:rsidRDefault="0006729B" w:rsidP="000672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0,00 тыс. рублей;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0,00 тыс. рублей;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- 0,00 тыс. рублей;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0,00 тыс. рублей;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0,00 тыс. рублей;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рублей.</w:t>
            </w:r>
          </w:p>
          <w:p w:rsidR="0006729B" w:rsidRPr="007D5125" w:rsidRDefault="0006729B" w:rsidP="0006729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участников Программы –1 </w:t>
            </w:r>
            <w:r w:rsidR="00B3257C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519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,50 тыс. рублей, в том числе по годам: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592,85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218,10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203,00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101,55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2025 году – </w:t>
            </w:r>
            <w:r w:rsidR="00B3257C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404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рублей.</w:t>
            </w:r>
          </w:p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2083" w:type="dxa"/>
            <w:shd w:val="clear" w:color="auto" w:fill="auto"/>
          </w:tcPr>
          <w:p w:rsidR="0006729B" w:rsidRPr="007D5125" w:rsidRDefault="0006729B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379" w:type="dxa"/>
            <w:shd w:val="clear" w:color="auto" w:fill="auto"/>
          </w:tcPr>
          <w:p w:rsidR="0006729B" w:rsidRPr="007D5125" w:rsidRDefault="0006729B">
            <w:pPr>
              <w:pStyle w:val="ac"/>
              <w:spacing w:after="6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D5125">
              <w:rPr>
                <w:color w:val="000000" w:themeColor="text1"/>
                <w:sz w:val="28"/>
                <w:szCs w:val="28"/>
              </w:rPr>
              <w:t>увеличение количества культурных мероприятий и программ различных форм и направленностей, реализуемых муниципальными учреждениями культурно-досугового типа с 4680 мероприятий в 2019 году до 4810 мероприятий в 2026 году;</w:t>
            </w:r>
          </w:p>
          <w:p w:rsidR="0006729B" w:rsidRPr="007D5125" w:rsidRDefault="0006729B">
            <w:pPr>
              <w:pStyle w:val="ac"/>
              <w:spacing w:after="6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D5125">
              <w:rPr>
                <w:color w:val="000000" w:themeColor="text1"/>
                <w:sz w:val="28"/>
                <w:szCs w:val="28"/>
                <w:lang w:eastAsia="en-US"/>
              </w:rPr>
              <w:t xml:space="preserve">ежегодное обеспечение доли </w:t>
            </w:r>
            <w:r w:rsidRPr="007D5125">
              <w:rPr>
                <w:color w:val="000000" w:themeColor="text1"/>
                <w:sz w:val="28"/>
                <w:szCs w:val="28"/>
              </w:rPr>
              <w:t>кинопоказов российских фильмов в общем количестве кинопоказов не менее 50,00 %;</w:t>
            </w:r>
          </w:p>
          <w:p w:rsidR="0006729B" w:rsidRPr="007D5125" w:rsidRDefault="0006729B">
            <w:pPr>
              <w:pStyle w:val="ac"/>
              <w:spacing w:after="6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D5125">
              <w:rPr>
                <w:color w:val="000000" w:themeColor="text1"/>
                <w:sz w:val="28"/>
                <w:szCs w:val="28"/>
                <w:lang w:eastAsia="en-US"/>
              </w:rPr>
              <w:t>увеличение доли музейных предметов, включенных в Государственный электронный каталог с 33,60 % в 2019 году до 50,00 % в 2026 году;</w:t>
            </w:r>
          </w:p>
          <w:p w:rsidR="0006729B" w:rsidRPr="007D5125" w:rsidRDefault="0006729B">
            <w:pPr>
              <w:pStyle w:val="ac"/>
              <w:spacing w:after="6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D5125">
              <w:rPr>
                <w:color w:val="000000" w:themeColor="text1"/>
                <w:sz w:val="28"/>
                <w:szCs w:val="28"/>
              </w:rPr>
              <w:t>увеличение количества библиографических записей в сводном электронном каталоге библиотек Петровского муниципального округа с 373525 записей в 2019 году до 453000 записей</w:t>
            </w:r>
            <w:r w:rsidRPr="007D5125">
              <w:rPr>
                <w:color w:val="000000" w:themeColor="text1"/>
                <w:sz w:val="28"/>
                <w:szCs w:val="28"/>
                <w:lang w:eastAsia="en-US"/>
              </w:rPr>
              <w:t xml:space="preserve"> в 2026 году;</w:t>
            </w:r>
          </w:p>
          <w:p w:rsidR="0006729B" w:rsidRPr="007D5125" w:rsidRDefault="0006729B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количества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обучающихся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дополнительным общеобразовательным программам предпрофессионального направления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в учреждениях дополнительного образования с 268 человек в 2019 году до 282 человек в 2026 году;</w:t>
            </w:r>
          </w:p>
          <w:p w:rsidR="0006729B" w:rsidRPr="007D5125" w:rsidRDefault="0006729B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увеличение количества работников культуры, повысивших профессиональный уровень (принявших участие в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семинарах, мастер-классах</w:t>
            </w:r>
            <w:r w:rsidRPr="007D5125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)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 288 человек в 2019 году до 304 человека в 2026 году;</w:t>
            </w:r>
          </w:p>
          <w:p w:rsidR="0006729B" w:rsidRPr="007D5125" w:rsidRDefault="0006729B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реализованных инициативных проектов за счет средств бюджета округа в 2025 году составит не менее 3 ед. (нарастающим итогом);</w:t>
            </w:r>
          </w:p>
          <w:p w:rsidR="0006729B" w:rsidRPr="007D5125" w:rsidRDefault="0006729B">
            <w:pPr>
              <w:pStyle w:val="ac"/>
              <w:spacing w:after="6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D5125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доля муниципальных учреждений культуры, здания которых находятся в аварийном или требуют капитального ремонта, в общем количестве муниципальных учреждений культуры, находящихся в муниципальной собственности составит 29,70 % в 2026 году;</w:t>
            </w:r>
          </w:p>
          <w:p w:rsidR="0006729B" w:rsidRPr="007D5125" w:rsidRDefault="0006729B">
            <w:pPr>
              <w:pStyle w:val="ac"/>
              <w:spacing w:after="6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D5125">
              <w:rPr>
                <w:color w:val="000000" w:themeColor="text1"/>
                <w:sz w:val="28"/>
                <w:szCs w:val="28"/>
              </w:rPr>
              <w:t>увеличение доли посещений модельной библиотеки, в общем количестве посещений муниципальных библиотек с 34,00 % в 2019 году до 43,70 % в 2024 году;</w:t>
            </w:r>
          </w:p>
          <w:p w:rsidR="0006729B" w:rsidRPr="007D5125" w:rsidRDefault="0006729B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количества денежных поощрений, полученных муниципальными учреждениями культуры, находящимися в сельской местности и их работниками (нарастающим итогом) с 5 единиц в 2021 году до 14 единиц в 2024 году;</w:t>
            </w:r>
          </w:p>
          <w:p w:rsidR="0006729B" w:rsidRPr="007D5125" w:rsidRDefault="0006729B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1 виртуального концертного зала в 2024 году;</w:t>
            </w:r>
          </w:p>
          <w:p w:rsidR="0006729B" w:rsidRPr="007D5125" w:rsidRDefault="0006729B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модернизация 1 муниципальной библиотеки в 2026 году;</w:t>
            </w:r>
          </w:p>
          <w:p w:rsidR="0006729B" w:rsidRPr="007D5125" w:rsidRDefault="0006729B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увеличение доли объектов культурного наследия (памятников истории и культуры) расположенных на территории Петровского муниципального округа, в отношении которых оформлено право муниципальной собственности с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51,30 %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70,30 % в 2026 году.</w:t>
            </w:r>
          </w:p>
        </w:tc>
      </w:tr>
    </w:tbl>
    <w:p w:rsidR="00E908CC" w:rsidRPr="007D5125" w:rsidRDefault="00E908C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353"/>
      <w:bookmarkStart w:id="3" w:name="Par307"/>
      <w:bookmarkEnd w:id="2"/>
      <w:bookmarkEnd w:id="3"/>
    </w:p>
    <w:p w:rsidR="00E908CC" w:rsidRPr="007D5125" w:rsidRDefault="00083B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основных мероприятий подпрограммы</w:t>
      </w:r>
    </w:p>
    <w:p w:rsidR="00E908CC" w:rsidRPr="007D5125" w:rsidRDefault="00E908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Подпрограммой предусмотрена реализация следующих основных мероприятий: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1. Сохранение и популяризация традиционной народной культуры в Петровском муниципальном округе.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предполагается: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концертов, массовых праздников, творческих смотров и выставок, конкурсов, фестивалей;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учреждений культурно-досугового типа (Дома культуры);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обязательных медицинских осмотров;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содержанию и обслуживанию учреждений в отопительный сезон;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ремонта и содержание имущества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культурно-досугового типа (Дома культуры);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улучшение и укрепление материально-технической базы учреждений культурно-досугового типа (Дома культуры);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вывозу опасных отходов;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проведения специальной оценки условий труда;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разработке экологической документации;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повышению уровня пожарной безопасности;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обслуживанию и реагированию тревожно-охранной сигнализации в муниципальных учреждениях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культурно-досугового типа (Дома культуры)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развития материально-технической базы муниципальных домов культуры в населенных пунктах с числом жителей до 50 тысяч человек;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капитального ремонта зданий и сооружений муниципальных учреждений культурно-досугового типа (Дома культуры);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инженерных изысканий,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документации для строительства, реконструкции, модернизации и капитального ремонта зданий и сооружений учреждений культурно-досугового типа (Дома культуры), расположенных в сельской местности;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капитального ремонта и укрепление материально-технической базы </w:t>
      </w:r>
      <w:r w:rsidR="00AA33C7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учреждений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AA33C7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находящихся в муниципальной собственности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реализации мероприятий подпрограммы «Комплексное развитие сельских территорий» государственной программы Ставропольского края «Развитие сельского хозяйства», утвержденной постановлением Правительства Ставропольского края от 28 декабря 2023 № 828-п;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сбор и обобщение информации о качестве условий предоставления услуг учреждениями культурно-досугового типа в рамках проведения независимой оценки качества условий оказания услуг организациями культуры, иными организациями, расположенными на территории округа и оказывающими услуги в сфере культуры за счет бюджетных ассигнований бюджета округа.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Непосредственными результатами реализации данного основного мероприятия подпрограммы станут:</w:t>
      </w:r>
    </w:p>
    <w:p w:rsidR="00E908CC" w:rsidRPr="007D5125" w:rsidRDefault="00083B22">
      <w:pPr>
        <w:pStyle w:val="ac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7D5125">
        <w:rPr>
          <w:color w:val="000000" w:themeColor="text1"/>
          <w:sz w:val="28"/>
          <w:szCs w:val="28"/>
        </w:rPr>
        <w:t>увеличение количества культурных мероприятий и программ различных форм и направленностей, реализуемых муниципальными учреждениями культурно-досугового типа с 4680 мероприятий в 2019 году до 4810 мероприятий в 2026 году;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Соисполнителями данного основного мероприятия подпрограммы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являются отдел социального развития, отдел муниципальных закупок.</w:t>
      </w:r>
    </w:p>
    <w:p w:rsidR="00E908CC" w:rsidRPr="007D5125" w:rsidRDefault="00083B22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данного основного мероприятия подпрограммы являются МБУК «ПОМЦ», Дома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2. Кинообслуживание населения Петровского муниципального округа.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предполагается проведение кинопоказов для населения округа.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Непосредственными результатами реализации данного основного мероприятия подпрограммы станут: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ежегодное обеспечение доли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кинопоказов российских фильмов в общем количестве кинопоказов не менее 50,00 %.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Соисполнители данного основного мероприятия подпрограммы не предусмотрены.</w:t>
      </w:r>
    </w:p>
    <w:p w:rsidR="00350D79" w:rsidRPr="007D5125" w:rsidRDefault="00083B22" w:rsidP="0064252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данного основного мероприятия подпрограммы является МБУК «ПОМЦ».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3. Осуществление хранения, изучения и публичного представления музейных предметов, музейных коллекций.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в муниципальных музеях предполагается: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сохранности музейных предметов и музейных коллекций, создание музейных экспозиций;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музейных выставочных проектов;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научной инвентаризации и издание каталогов музейных предметов и музейных коллекций;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научно-практических конференций, лекций, экскурсий и других мероприятий;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муниципальных музеев;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обязательных медицинских осмотров работников;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содержанию и обслуживанию учреждений в отопительный сезон;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ремонта и содержание имущества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учреждений;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вывозу опасных отходов;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проведения специальной оценки условий труда;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разработке экологической документации;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повышению уровня пожарной безопасности;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обслуживанию и реагированию тревожно-охранной сигнализации в муниципальных учреждениях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содержанию и обслуживанию учреждений в отопительный сезон;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развития и укрепления материально-технической базы муниципальных музеев;</w:t>
      </w:r>
    </w:p>
    <w:p w:rsidR="00911D77" w:rsidRPr="007D5125" w:rsidRDefault="00911D77" w:rsidP="00911D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государственная поддержка муниципальных учреждений культуры, находящихся в сельской местности Петровского муниципального округа Ставропольского края;</w:t>
      </w:r>
    </w:p>
    <w:p w:rsidR="00E908CC" w:rsidRPr="007D5125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сбор и обобщение информации о качестве условий предоставления услуг муниципальными музеями в рамках проведения независимой оценки качества условий оказания услуг организациями культуры, иными организациями, расположенными на территории Петровского муниципального округа Ставропольского края и оказывающими услуги в сфере культуры за счет бюджетных ассигнований бюджета округа.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Непосредственными результатами реализации данного основного мероприятия подпрограммы станут: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увеличение доли музейных предметов, включенных в Государственный электронный каталог с 33,60 % в 2019 году до 50,00 % в 2026 году.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муниципальных закупок.</w:t>
      </w:r>
    </w:p>
    <w:p w:rsidR="00350D79" w:rsidRPr="007D5125" w:rsidRDefault="00083B22" w:rsidP="0064252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данного основного мероприятия подпрограммы являются муниципальные музеи.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4. Осуществление библиотечного, библиографического и информационного обслуживания населения округа.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в МКУК ПЦБС предполагается: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библиотек округа;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обязательных медицинских осмотров работников;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содержанию и обслуживанию учреждений в отопительный сезон;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ремонта и содержания имущества, находящегося в муниципальной собственности;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улучшение материально-технической базы библиотек округа;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вывозу опасных отходов;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проведения специальной оценки условий труда;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разработке экологической документации;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повышению уровня пожарной безопасности;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обслуживанию и реагированию тревожно-охранной сигнализации в муниципальных учреждениях;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комплектования книжных фондов библиотек округа;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библиотек в части комплектования книжных фондов муниципальных библиотек;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культурно-массовых мероприятий, конкурсов, фестивалей;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инженерных изысканий, подготовка проектной документации, проведение государственной экспертизы проектной документации, результатов инженерных изысканий и достоверности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определения сметной документации для строительства, реконструкции, модернизации и капитального ремонта зданий и сооружений библиотек округа, расположенных в сельской местности;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капитального ремонта зданий и сооружений библиотек округа;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сбор и обобщение информации о качестве условий предоставления услуг библиотеками округа в рамках проведения независимой оценки качества условий оказания услуг организациями культуры, иными организациями, расположенными на территории округа и оказывающими услуги в сфере культуры за счет бюджетных ассигнований бюджета округа.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Непосредственными результатами реализации данного основного мероприятия Подпрограммы станут: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количества библиографических записей в сводном электронном каталоге библиотек округа с 373525 записей в 2019 году до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453000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записей в 2026 году.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муниципальных закупок.</w:t>
      </w:r>
    </w:p>
    <w:p w:rsidR="00350D79" w:rsidRPr="007D5125" w:rsidRDefault="00083B22" w:rsidP="0064252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данного основного мероприятия является МКУК ПЦБС.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5. Обеспечение деятельности муниципальных учреждений дополнительного образования в сфере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данного основного мероприятия подпрограммы в</w:t>
      </w:r>
      <w:r w:rsidR="00AC5894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учреждений дополнительного образования в сфере культуры предполагается: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по дополнительным общеразвивающим и предпрофессиональным программам в области искусств;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конкурсов, фестивалей, выставок;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культурно-массовых мероприятиях, конкурсах, фестивалях, выставках различного уровня;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учреждений дополнительного образования в сфере культуры;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обязательных медицинских осмотров работников;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содержанию и обслуживанию учреждений в отопительный сезон;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ремонта и содержания имущества, находящегося в муниципальной собственности;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расходов на программное обеспечение, приобретение, ремонт и техническое обслуживание сетевого компьютерного оборудования;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улучшение материально-технической базы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учреждений дополнительного образования в сфере культуры;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вывозу опасных отходов;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разработке экологической документации;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обеспечение мероприятий по повышению уровня пожарной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безопасности;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обслуживанию и реагированию тревожно-охранной сигнализации;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</w:t>
      </w:r>
      <w:r w:rsidR="00350D79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типа);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капитального ремонта зданий и сооружений муниципальных учреждений дополнительного образования в сфере культуры;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сбор и обобщение информации о качестве условий предоставления услуг учреждениями дополнительного образования в сфере культуры в рамках проведения независимой оценки качества условий осуществления образовательной деятельности, осуществляемой муниципальными образовательными организациями округа.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Непосредственными результатами реализации данного основного мероприятия подпрограммы станут:</w:t>
      </w:r>
    </w:p>
    <w:p w:rsidR="00E908CC" w:rsidRPr="007D5125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количества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обучающихся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по дополнительным общеобразовательным программам предпрофессионального направления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учреждениях дополнительного образования с 268 человек в 2019 году до 282 человек в 2026 году.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муниципальных закупок.</w:t>
      </w:r>
    </w:p>
    <w:p w:rsidR="00350D79" w:rsidRPr="007D5125" w:rsidRDefault="00083B22" w:rsidP="0064252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данного основного мероприятия подпрограммы являются МКУДО СР ДМШ, МБУ ДО СДХШ.</w:t>
      </w:r>
    </w:p>
    <w:p w:rsidR="00E908CC" w:rsidRPr="007D5125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6. Осуществление организационно-методической деятельности.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в МБУК «ПОМЦ» предполагается: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МБУК «ПОМЦ»;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обязательных медицинских осмотров работников;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содержанию и обслуживанию учреждений в отопительный сезон;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ремонта и содержания имущества, находящегося в муниципальной собственности;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вывозу опасных отходов;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проведения специальной оценки условий труда;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разработке экологической документации;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повышению уровня пожарной безопасности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обслуживанию и реагированию тревожно-охранной сигнализации в муниципальных учреждениях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выпуск новых концертных номеров, программ и их показ;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издание методических пособий;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семинаров, мастер-классов для руководителей и работников учреждений культурно-досугового типа;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инженерных изысканий,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документации для строительства, реконструкции, модернизации и капитального ремонта зданий здания МБУК «ПОМЦ»;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капитального ремонта здания МБУК «ПОМЦ»;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развития и укрепления материально-технической базы МБУК «ПОМЦ»;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сбор и обобщение информации о качестве условий предоставления услуг МБУК «ПОМЦ» в рамках проведения независимой оценки качества условий оказания услуг организациями культуры, иными организациями, расположенными на территории округа и оказывающими услуги в сфере культуры за счет бюджетных ассигнований бюджета округа.</w:t>
      </w:r>
    </w:p>
    <w:p w:rsidR="00E908CC" w:rsidRPr="007D5125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</w:t>
      </w:r>
      <w:r w:rsidRPr="007D51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увеличение количества работников культуры, повысивших профессиональный уровень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</w:t>
      </w:r>
      <w:r w:rsidRPr="007D51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принявших участие в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семинарах, мастер-классах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 с 288 человек в 2019 году до 304 человека в 2026 году;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муниципальных закупок.</w:t>
      </w:r>
    </w:p>
    <w:p w:rsidR="00350D79" w:rsidRPr="007D5125" w:rsidRDefault="00083B22" w:rsidP="0064252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данного основного мероприятия подпрограммы МБУК «ПОМЦ».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7. Реализация инициативных проектов на территории Петровского муниципального округа Ставропольского края.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предполагается реализация проектов: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2021 году: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общественной территории, прилегающей к МКУК «Дом культуры села Гофицкого» в селе Гофицкое Петровского муниципального округа Ставропольского края;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прилегающей территории к зданию МКУК «Дом культуры села Ореховка» в селе Ореховка Петровского муниципального округа Ставропольского края;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обустройство территории, прилегающей к памятнику «Воинам-односельчанам, погибшим в годы гражданской и Великой Отечественной войн» в селе Просянка Петровского муниципального округа Ставропольского края;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площади муниципального казенного учреждения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культуры «Дом культуры в поселке Рогатая Балка», Петровского муниципального округа Ставропольского края;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аттракциона для сквера им. А.П. Гайдара города Светлограда Петровского муниципального округа Ставропольского края;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2022 году: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зоны отдыха на территории, прилегающей к муниципальному казенному учреждению культуры «Дом культуры в поселке Рогатая Балка», в поселке Рогатая Балка Петровского муниципального округа Ставропольского края;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обустройство детской игровой площадки по ул. 60 лет Октября, 31а, в селе </w:t>
      </w:r>
      <w:proofErr w:type="spellStart"/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Шангала</w:t>
      </w:r>
      <w:proofErr w:type="spellEnd"/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Петровского муниципального округа Ставропольского края;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2023 году: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территории, прилегающей к муниципальному казенному учреждению культуры «Дом культуры в поселке Рогатая Балка», в поселке Рогатая Балка Петровского муниципального округа Ставропольского края;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территории, прилегающей к Дому культуры по ул. Курортная, 7 а, в х. Соленое Озеро Петровского муниципального округа Ставропольского края;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2024 году</w:t>
      </w:r>
      <w:r w:rsidR="00642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ремонт Дома культуры по ул. Курортная, 7а, в хуторе Соленое Озеро Петровского муниципального округа Ставропольского края</w:t>
      </w:r>
      <w:r w:rsidR="00483B20"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460D0D" w:rsidRPr="007D5125" w:rsidRDefault="00483B2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3C1947"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2025 году</w:t>
      </w:r>
      <w:r w:rsidR="00460D0D"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460D0D" w:rsidRPr="007D5125" w:rsidRDefault="00460D0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благоустройство территории, прилегающей к МКУК «Центральный дом культуры города Светлограда» по адресу: г. Светлоград, пл. 50 лет Октября, 10;</w:t>
      </w:r>
    </w:p>
    <w:p w:rsidR="003C1947" w:rsidRPr="007D5125" w:rsidRDefault="00483B2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ремонт Дома культуры по ул. Курортная, 7 а, (второй этап) в хуторе Соленое Озеро Петровского муниципального округа Ставропольского края</w:t>
      </w:r>
      <w:r w:rsidR="00460D0D"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E908CC" w:rsidRPr="007D5125" w:rsidRDefault="00083B22">
      <w:pPr>
        <w:pStyle w:val="ac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7D5125">
        <w:rPr>
          <w:color w:val="000000" w:themeColor="text1"/>
          <w:sz w:val="28"/>
          <w:szCs w:val="28"/>
        </w:rPr>
        <w:t xml:space="preserve">обеспечение </w:t>
      </w:r>
      <w:r w:rsidRPr="007D5125">
        <w:rPr>
          <w:bCs/>
          <w:color w:val="000000" w:themeColor="text1"/>
          <w:sz w:val="28"/>
          <w:szCs w:val="28"/>
          <w:shd w:val="clear" w:color="auto" w:fill="FFFFFF"/>
        </w:rPr>
        <w:t xml:space="preserve">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находящихся в муниципальной собственности не менее </w:t>
      </w:r>
      <w:r w:rsidR="008561C8" w:rsidRPr="007D5125">
        <w:rPr>
          <w:bCs/>
          <w:color w:val="000000" w:themeColor="text1"/>
          <w:sz w:val="28"/>
          <w:szCs w:val="28"/>
          <w:shd w:val="clear" w:color="auto" w:fill="FFFFFF"/>
        </w:rPr>
        <w:t xml:space="preserve">29,70 </w:t>
      </w:r>
      <w:r w:rsidRPr="007D5125">
        <w:rPr>
          <w:bCs/>
          <w:color w:val="000000" w:themeColor="text1"/>
          <w:sz w:val="28"/>
          <w:szCs w:val="28"/>
          <w:shd w:val="clear" w:color="auto" w:fill="FFFFFF"/>
        </w:rPr>
        <w:t>% в 2026 году;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Соисполнители данного основного мероприятия подпрограммы не предусмотрены.</w:t>
      </w:r>
    </w:p>
    <w:p w:rsidR="00350D79" w:rsidRPr="007D5125" w:rsidRDefault="00083B22" w:rsidP="0064252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данного основного мероприятия подпрограммы являются Дома культуры, юридические лица, (по согласованию), индивидуальные предприниматели и физические лица (по согласованию).</w:t>
      </w:r>
    </w:p>
    <w:p w:rsidR="00E908CC" w:rsidRPr="007D5125" w:rsidRDefault="00083B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8. Реализация инициативных проектов в Петровском муниципальном округе Ставропольского края за счет средств местного бюджета.</w:t>
      </w:r>
    </w:p>
    <w:p w:rsidR="00E908CC" w:rsidRPr="007D5125" w:rsidRDefault="00083B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мероприятия предполагается реализация проектов, в которых граждане определяют направление расходования бюджетных средств, </w:t>
      </w:r>
      <w:proofErr w:type="spellStart"/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софинансируют</w:t>
      </w:r>
      <w:proofErr w:type="spellEnd"/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выбранные проекты, помогают в выполнении работ и контролируют их качество</w:t>
      </w:r>
      <w:r w:rsidR="008A4FAB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08CC" w:rsidRPr="007D5125" w:rsidRDefault="008A4F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году реализация проекта «Ремонт здания библиотеки в селе Гофицкое Петровского муниципального округа Ставропольского края»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4FAB" w:rsidRPr="007D5125" w:rsidRDefault="008A4F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83B20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году реализация проект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ов:</w:t>
      </w:r>
    </w:p>
    <w:p w:rsidR="00483B20" w:rsidRPr="007D5125" w:rsidRDefault="00483B2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A4FAB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емонт здания библиотеки в селе Гофицкое Петровского муниципального округа Ставропольского края»</w:t>
      </w:r>
      <w:r w:rsidR="00460D0D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0D0D" w:rsidRPr="007D5125" w:rsidRDefault="008A4F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60D0D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территории, прилегающей к зданию Народного музея в селе Сухая Буйвола Петровского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края».</w:t>
      </w:r>
    </w:p>
    <w:p w:rsidR="00E908CC" w:rsidRPr="007D5125" w:rsidRDefault="00083B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Непосредственным результатом реализации данного мероприятия станет количество реализованных инициативных проектов за счет средств бюджета округа не менее </w:t>
      </w:r>
      <w:r w:rsidR="00460D0D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460D0D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483B20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Соисполнители данного основного мероприятия подпрограммы не предусмотрены.</w:t>
      </w:r>
    </w:p>
    <w:p w:rsidR="00350D79" w:rsidRPr="007D5125" w:rsidRDefault="00083B22" w:rsidP="0064252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данного основного мероприятия подпрограммы являются МКУК ПЦБС, юридические лица, (по согласованию), индивидуальные предприниматели и физические лица (по согласованию), инициативная группа граждан (по согласованию).</w:t>
      </w:r>
    </w:p>
    <w:p w:rsidR="00E908CC" w:rsidRPr="007D5125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9. Реализация регионального проекта «Культурная среда».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осуществляется подготовка и направление заявок в Министерство культуры Ставропольского края и получение субсидий и иных межбюджетных трансфертов на</w:t>
      </w:r>
      <w:r w:rsidR="003620F6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 поддержку отрасли культуры: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модернизация учреждений культурно-досугового типа в сельской местности, включая обеспечение инфраструктуры (в том числе строительство, реконструкция и капитальный ремонт зданий учреждений;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модельных муниципальных библиотек;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оснащение муниципальных музеев;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реконструкцию и капитальный ремонт муниципальных музеев.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снижение доли </w:t>
      </w:r>
      <w:r w:rsidRPr="007D51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муниципальных учреждений культуры, здания которых находятся в аварийном состоянии или требуют капитального ремонта, в </w:t>
      </w:r>
      <w:r w:rsidRPr="007D51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общем количестве муниципальных учреждений культуры до 2</w:t>
      </w:r>
      <w:r w:rsidR="00D214C1" w:rsidRPr="007D51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9</w:t>
      </w:r>
      <w:r w:rsidRPr="007D51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D214C1" w:rsidRPr="007D51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7 </w:t>
      </w:r>
      <w:r w:rsidRPr="007D51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0% в 202</w:t>
      </w:r>
      <w:r w:rsidR="00D214C1" w:rsidRPr="007D51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</w:t>
      </w:r>
      <w:r w:rsidRPr="007D51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году;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доли посещений модельной библиотеки, в общем количестве посещений муниципальных библиотек с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34,00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2019 году до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43,</w:t>
      </w:r>
      <w:r w:rsidR="00D214C1"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0 % в 202</w:t>
      </w:r>
      <w:r w:rsidR="00D214C1"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году.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Соисполнители данного основного мероприятия подпрограммы не предусмотрены.</w:t>
      </w:r>
    </w:p>
    <w:p w:rsidR="00350D79" w:rsidRPr="007D5125" w:rsidRDefault="00083B22" w:rsidP="0064252F">
      <w:pPr>
        <w:pStyle w:val="ConsPlusNonformat"/>
        <w:widowControl/>
        <w:tabs>
          <w:tab w:val="left" w:pos="364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данного основного мероприятия подпрограммы являются МКУК ПЦБС, Дома культуры, МКУДО СР ДМШ, МБУ ДО СДХШ, муниципальные музеи.</w:t>
      </w:r>
    </w:p>
    <w:p w:rsidR="00E908CC" w:rsidRPr="007D5125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10. Реализация регионального проекта «Творческие люди».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осуществляется государственная поддержка отрасли культуры: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поддержка муниципальных учреждений культуры, находящихся в сельской местности Петровского муниципального округа Ставропольского края;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поддержка лучших работников муниципальных учреждений культуры, находящихся в сельской местности Петровского муниципального округа Ставропольского края);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участия муниципальных учреждений культуры, находящихся в сельской местности, и их работников в конкурсном отборе муниципальных образований Ставропольского края для предоставления субсидий на реализацию государственной поддержки лучших муниципальных учреждений культуры, находящихся в сельской местности и их работников;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мероприятий, направленных на повышение престижа учреждений культуры, расположенных в сельской местности;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денежное поощрение лучших муниципальных учреждений культуры, находящихся в сельской местности, и их работников.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количества денежных поощрений, полученных муниципальными учреждениями культуры, находящимися в сельской местности и их работниками (нарастающим итогом) с 5 единиц в 2021 году до 14 единиц в 2024 году.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Соисполнители данного основного мероприятия подпрограммы не предусмотрены.</w:t>
      </w:r>
    </w:p>
    <w:p w:rsidR="00E908CC" w:rsidRPr="007D5125" w:rsidRDefault="00083B22" w:rsidP="0064252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данного основного мероприятия подпрограммы является МКУК ПЦБС, Дома культуры, муниципальные музеи.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11. Реализация регионального проекта «Цифровая культура».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рамках данного основного мероприятия подпрограммы осуществляется создание виртуального концертного зала.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 результатом реализации данного основного мероприятия подпрограммы станет создание 1 виртуального концертного зала в 2024 году.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Соисполнители данного основного мероприятия подпрограммы не предусмотрены.</w:t>
      </w:r>
    </w:p>
    <w:p w:rsidR="00350D79" w:rsidRPr="007D5125" w:rsidRDefault="00083B22" w:rsidP="0064252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данного основного мероприятия подпрограммы является МКУДО СР ДМШ.</w:t>
      </w:r>
    </w:p>
    <w:p w:rsidR="00350D79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350D79"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Реализация регионального проекта «Семейные ценности и инфраструктура культуры»</w:t>
      </w:r>
      <w:r w:rsidR="003620F6"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350D79" w:rsidRPr="007D5125" w:rsidRDefault="00350D79" w:rsidP="00350D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данного основного мероприятия подпрограммы осуществляется </w:t>
      </w:r>
      <w:r w:rsidR="00683D43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муниципальных библиотек, в том числе проведение капитального ремонта</w:t>
      </w:r>
      <w:r w:rsidR="00597755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0D79" w:rsidRPr="007D5125" w:rsidRDefault="00350D79" w:rsidP="00350D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</w:t>
      </w:r>
      <w:r w:rsidR="00597755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1 муниципальной библиотеки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597755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597755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, что позволит создать комфортные условия для читателей.</w:t>
      </w:r>
    </w:p>
    <w:p w:rsidR="00350D79" w:rsidRPr="007D5125" w:rsidRDefault="00350D79" w:rsidP="00350D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350D79" w:rsidRPr="007D5125" w:rsidRDefault="00350D79" w:rsidP="00350D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Соисполнители данного основного мероприятия подпрограммы не предусмотрены.</w:t>
      </w:r>
    </w:p>
    <w:p w:rsidR="00350D79" w:rsidRPr="007D5125" w:rsidRDefault="00350D79" w:rsidP="0064252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данного основного мероприятия подпрограммы является МКУ</w:t>
      </w:r>
      <w:r w:rsidR="00597755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К ПЦБС.</w:t>
      </w:r>
    </w:p>
    <w:p w:rsidR="00E908CC" w:rsidRPr="007D5125" w:rsidRDefault="00350D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предполагается: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содержание мемориалов «Огонь Вечный славы»;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мероприятий по сохранению, использованию и популяризации объектов культурного наследия, в том числе: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права муниципальной собственности на объекты культурного наследия (памятники истории и культуры), а также земельные участки, находящиеся под объектами культурного наследия (памятниками истории и культуры);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 объектов культурного наследия (памятников истории и культуры) в надлежащем техническом состоянии;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научно-проектной документации, проведение государственной экспертизы научно-проектной документации и достоверности определения сметной документации на проведение ремонта, восстановления и реставрации объектов культурного наследия (памятников истории и культуры),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благоустройства и реконструкции воинских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захоронений,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памятников, мемориальных комплексов, увековечивающих память погибших в Великой Отечественной войне;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государственной историко-культурной экспертизы </w:t>
      </w:r>
      <w:bookmarkStart w:id="4" w:name="_Hlk510552255"/>
      <w:bookmarkStart w:id="5" w:name="_Hlk510552045"/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научно-проектной документации</w:t>
      </w:r>
      <w:bookmarkEnd w:id="4"/>
      <w:bookmarkEnd w:id="5"/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культурного наследия (памятников истории и культуры);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ремонта, восстановления и реставрации объектов культурного наследия (памятников истории и культуры),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благоустройства и реконструкции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воинских захоронений, памятников, мемориальных комплексов, увековечивающих память погибших в Великой Отечественной войне;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информационных надписей на объекты культурного наследия (памятники истории и культуры);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охранных обязательств на объекты культурного наследия (памятники истории и культуры);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highlight w:val="white"/>
        </w:rPr>
        <w:t xml:space="preserve">разработка проектной документации по определению предмета охраны объекта культурного наследия,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границ территории объекта культурного наследия</w:t>
      </w:r>
      <w:r w:rsidRPr="007D512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highlight w:val="white"/>
        </w:rPr>
        <w:t>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увеличение доли объектов культурного наследия (памятников истории и культуры) расположенных на территории Петровского муниципального округа, в отношении которых оформлено право муниципальной собственности с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51,30 % в 2019 г.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до 70,30 % в 2026 году.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Соисполнителем данного основного мероприятия подпрограммы являются отдел имущественных и земельных отношений.</w:t>
      </w:r>
    </w:p>
    <w:p w:rsidR="00E908CC" w:rsidRPr="007D5125" w:rsidRDefault="00083B22" w:rsidP="003A38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данного основного мероприятия подпрограммы являются Дома культуры, муниципальные музеи.</w:t>
      </w:r>
    </w:p>
    <w:p w:rsidR="00E908CC" w:rsidRPr="007D5125" w:rsidRDefault="00083B22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основных мероприятий подпрограммы приведен в приложении 2 к Программе.</w:t>
      </w:r>
    </w:p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7D5125" w:rsidRDefault="00083B22">
      <w:pPr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 w:type="page" w:clear="all"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7D5125" w:rsidRPr="007D5125">
        <w:tc>
          <w:tcPr>
            <w:tcW w:w="5353" w:type="dxa"/>
            <w:vMerge w:val="restart"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6</w:t>
            </w:r>
          </w:p>
        </w:tc>
      </w:tr>
      <w:tr w:rsidR="00E908CC" w:rsidRPr="007D5125">
        <w:tc>
          <w:tcPr>
            <w:tcW w:w="5353" w:type="dxa"/>
            <w:vMerge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муниципальной программе  Петровского муниципального округа Ставропольского края «</w:t>
            </w:r>
            <w:r w:rsidR="00D82C5B"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Сохранение и развитие культуры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</w:tbl>
    <w:p w:rsidR="00E908CC" w:rsidRPr="007D5125" w:rsidRDefault="00E908CC">
      <w:pPr>
        <w:spacing w:after="0" w:line="240" w:lineRule="auto"/>
        <w:ind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E908CC">
      <w:pPr>
        <w:spacing w:after="0" w:line="240" w:lineRule="auto"/>
        <w:ind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ПОДПРОГРАММА</w:t>
      </w:r>
    </w:p>
    <w:p w:rsidR="00E908CC" w:rsidRPr="007D5125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«Обеспечение реализации муниципальной программы Петровского муниципального округа Ставропольского края «</w:t>
      </w:r>
      <w:r w:rsidR="00D82C5B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Сохранение и развитие культуры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 и </w:t>
      </w:r>
      <w:proofErr w:type="spellStart"/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общепрограммные</w:t>
      </w:r>
      <w:proofErr w:type="spellEnd"/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мероприятия»</w:t>
      </w:r>
    </w:p>
    <w:p w:rsidR="00E908CC" w:rsidRPr="007D5125" w:rsidRDefault="00E908CC">
      <w:pPr>
        <w:spacing w:after="0" w:line="240" w:lineRule="auto"/>
        <w:ind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E908CC" w:rsidRPr="007D5125" w:rsidRDefault="00973C21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 «</w:t>
      </w:r>
      <w:r w:rsidR="00083B22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Обеспечение реализации муниципальной программы Петровского муниципального округа Ставропольского края «</w:t>
      </w:r>
      <w:r w:rsidR="00D82C5B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Сохранение и развитие культуры</w:t>
      </w:r>
      <w:r w:rsidR="00083B22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 и </w:t>
      </w:r>
      <w:proofErr w:type="spellStart"/>
      <w:r w:rsidR="00083B22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общепрограммные</w:t>
      </w:r>
      <w:proofErr w:type="spellEnd"/>
      <w:r w:rsidR="00083B22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мероприятия»</w:t>
      </w:r>
    </w:p>
    <w:p w:rsidR="00E908CC" w:rsidRPr="007D5125" w:rsidRDefault="00E908CC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Сферой реализации подпрограммы «Обеспечение реализации муниципальной программы Петровского муниципального округа Ставропольского края «</w:t>
      </w:r>
      <w:r w:rsidR="00D82C5B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Сохранение и развитие культуры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 и </w:t>
      </w:r>
      <w:proofErr w:type="spellStart"/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общепрограммные</w:t>
      </w:r>
      <w:proofErr w:type="spellEnd"/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мероприятия» муниципальной программы Петровского муниципального округа Ставропольского края «</w:t>
      </w:r>
      <w:r w:rsidR="00D82C5B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Сохранение и развитие культуры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подпрограмма) 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является управленческая и организационная деятельность отдела культуры.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Управление реализацией подпрограммы осуществляется отделом культуры в рамках функций, определенных </w:t>
      </w:r>
      <w:r w:rsidRPr="007D5125">
        <w:rPr>
          <w:rStyle w:val="FontStyle13"/>
          <w:color w:val="000000" w:themeColor="text1"/>
          <w:sz w:val="28"/>
          <w:szCs w:val="28"/>
        </w:rPr>
        <w:t xml:space="preserve">Положением об отделе культуры администрации Петровского муниципального округа Ставропольского края, утвержденным решением Совета депутатов Петровского муниципального округа Ставропольского края от 23 ноября 2023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</w:t>
      </w:r>
      <w:r w:rsidRPr="007D5125">
        <w:rPr>
          <w:rStyle w:val="FontStyle13"/>
          <w:color w:val="000000" w:themeColor="text1"/>
          <w:sz w:val="28"/>
          <w:szCs w:val="28"/>
        </w:rPr>
        <w:t xml:space="preserve"> № 111 «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отделе культуры администрации Петровского муниципального округа Ставропольского края».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Основное мероприятие подпрограммы заключается в обеспечении реализации Программы и направлено на ежегодное обеспечение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доли просроченной кредиторской задолженности по оплате труда (включая начисления на оплату труда) муниципальных учреждений в общем объеме расходов округа на оплату труда (включая начисления на оплату труда) на уровне 0,00%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рамках реализации данного мероприятия будет обеспечена деятельность отдела культуры, в </w:t>
      </w:r>
      <w:proofErr w:type="spellStart"/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.: выплачена заработная плата работникам отдела культуры, в установленные сроки произведена уплата налогов и закупка товаров для нужд отдела культуры, приобретена подарочная и сувенирная продукция для организации и проведения культурно-массовых мероприятий в учреждениях культуры, дополнительного образования сферы культуры.</w:t>
      </w:r>
    </w:p>
    <w:p w:rsidR="00575353" w:rsidRPr="007D5125" w:rsidRDefault="00575353" w:rsidP="0057535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Объем финансового обеспечения Подпрограммы составит 45 141,05 тыс. рублей, в том числе по источникам финансового обеспечения: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бюджет Ставропольского края (далее - краевой бюджет) – 0,00 тыс. рублей, в том числе по годам: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 тыс. рублей.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бюджет Петровского муниципального округа Ставропольского края (далее - бюджет округа) – 45 141,05 тыс. рублей, в том числе по годам: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6 447,29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7 551,50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8 107,32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7 192,52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7 921,36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7 921,06 тыс. рублей.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налоговые расходы бюджета округа - 0,00 тыс. рублей, в том числе по годам: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- 0,00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 тыс. рублей.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– 0,00 тыс. рублей, в том числе по годам: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 тыс. рублей.</w:t>
      </w:r>
    </w:p>
    <w:p w:rsidR="00E908CC" w:rsidRPr="007D5125" w:rsidRDefault="00E908CC">
      <w:pPr>
        <w:spacing w:before="100" w:after="10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sectPr w:rsidR="00E908CC" w:rsidRPr="007D5125" w:rsidSect="00901E4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58" w:rsidRDefault="00D14158">
      <w:pPr>
        <w:spacing w:after="0" w:line="240" w:lineRule="auto"/>
      </w:pPr>
      <w:r>
        <w:separator/>
      </w:r>
    </w:p>
  </w:endnote>
  <w:endnote w:type="continuationSeparator" w:id="0">
    <w:p w:rsidR="00D14158" w:rsidRDefault="00D1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58" w:rsidRDefault="00D14158">
      <w:pPr>
        <w:spacing w:after="0" w:line="240" w:lineRule="auto"/>
      </w:pPr>
      <w:r>
        <w:separator/>
      </w:r>
    </w:p>
  </w:footnote>
  <w:footnote w:type="continuationSeparator" w:id="0">
    <w:p w:rsidR="00D14158" w:rsidRDefault="00D14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1EA"/>
    <w:multiLevelType w:val="hybridMultilevel"/>
    <w:tmpl w:val="DA06ACD8"/>
    <w:lvl w:ilvl="0" w:tplc="484E413A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 w:tplc="A83454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A099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A620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C2B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E0B5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346A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C64F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FA84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A6D436D"/>
    <w:multiLevelType w:val="hybridMultilevel"/>
    <w:tmpl w:val="DE748F58"/>
    <w:lvl w:ilvl="0" w:tplc="CC6E47BA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 w:tplc="204697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9AC8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BA00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366A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AA9B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BA43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6CD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0E1E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C210F12"/>
    <w:multiLevelType w:val="hybridMultilevel"/>
    <w:tmpl w:val="ACD27A16"/>
    <w:lvl w:ilvl="0" w:tplc="19ECB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C7661AA">
      <w:start w:val="1"/>
      <w:numFmt w:val="lowerLetter"/>
      <w:lvlText w:val="%2."/>
      <w:lvlJc w:val="left"/>
      <w:pPr>
        <w:ind w:left="1789" w:hanging="360"/>
      </w:pPr>
    </w:lvl>
    <w:lvl w:ilvl="2" w:tplc="12D00BA4">
      <w:start w:val="1"/>
      <w:numFmt w:val="lowerRoman"/>
      <w:lvlText w:val="%3."/>
      <w:lvlJc w:val="right"/>
      <w:pPr>
        <w:ind w:left="2509" w:hanging="180"/>
      </w:pPr>
    </w:lvl>
    <w:lvl w:ilvl="3" w:tplc="02DAA922">
      <w:start w:val="1"/>
      <w:numFmt w:val="decimal"/>
      <w:lvlText w:val="%4."/>
      <w:lvlJc w:val="left"/>
      <w:pPr>
        <w:ind w:left="3229" w:hanging="360"/>
      </w:pPr>
    </w:lvl>
    <w:lvl w:ilvl="4" w:tplc="0346DA38">
      <w:start w:val="1"/>
      <w:numFmt w:val="lowerLetter"/>
      <w:lvlText w:val="%5."/>
      <w:lvlJc w:val="left"/>
      <w:pPr>
        <w:ind w:left="3949" w:hanging="360"/>
      </w:pPr>
    </w:lvl>
    <w:lvl w:ilvl="5" w:tplc="1DCED63E">
      <w:start w:val="1"/>
      <w:numFmt w:val="lowerRoman"/>
      <w:lvlText w:val="%6."/>
      <w:lvlJc w:val="right"/>
      <w:pPr>
        <w:ind w:left="4669" w:hanging="180"/>
      </w:pPr>
    </w:lvl>
    <w:lvl w:ilvl="6" w:tplc="9E98D2FE">
      <w:start w:val="1"/>
      <w:numFmt w:val="decimal"/>
      <w:lvlText w:val="%7."/>
      <w:lvlJc w:val="left"/>
      <w:pPr>
        <w:ind w:left="5389" w:hanging="360"/>
      </w:pPr>
    </w:lvl>
    <w:lvl w:ilvl="7" w:tplc="D18472DE">
      <w:start w:val="1"/>
      <w:numFmt w:val="lowerLetter"/>
      <w:lvlText w:val="%8."/>
      <w:lvlJc w:val="left"/>
      <w:pPr>
        <w:ind w:left="6109" w:hanging="360"/>
      </w:pPr>
    </w:lvl>
    <w:lvl w:ilvl="8" w:tplc="24B6A134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C0287"/>
    <w:multiLevelType w:val="hybridMultilevel"/>
    <w:tmpl w:val="2FA05B6A"/>
    <w:lvl w:ilvl="0" w:tplc="6AE2E384">
      <w:start w:val="1"/>
      <w:numFmt w:val="decimal"/>
      <w:lvlText w:val="%1."/>
      <w:lvlJc w:val="left"/>
      <w:pPr>
        <w:ind w:left="720" w:hanging="360"/>
      </w:pPr>
    </w:lvl>
    <w:lvl w:ilvl="1" w:tplc="C7BE7ADA">
      <w:start w:val="1"/>
      <w:numFmt w:val="lowerLetter"/>
      <w:lvlText w:val="%2."/>
      <w:lvlJc w:val="left"/>
      <w:pPr>
        <w:ind w:left="1440" w:hanging="360"/>
      </w:pPr>
    </w:lvl>
    <w:lvl w:ilvl="2" w:tplc="95B6F748">
      <w:start w:val="1"/>
      <w:numFmt w:val="lowerRoman"/>
      <w:lvlText w:val="%3."/>
      <w:lvlJc w:val="right"/>
      <w:pPr>
        <w:ind w:left="2160" w:hanging="180"/>
      </w:pPr>
    </w:lvl>
    <w:lvl w:ilvl="3" w:tplc="49164C02">
      <w:start w:val="1"/>
      <w:numFmt w:val="decimal"/>
      <w:lvlText w:val="%4."/>
      <w:lvlJc w:val="left"/>
      <w:pPr>
        <w:ind w:left="2880" w:hanging="360"/>
      </w:pPr>
    </w:lvl>
    <w:lvl w:ilvl="4" w:tplc="55F4EA54">
      <w:start w:val="1"/>
      <w:numFmt w:val="lowerLetter"/>
      <w:lvlText w:val="%5."/>
      <w:lvlJc w:val="left"/>
      <w:pPr>
        <w:ind w:left="3600" w:hanging="360"/>
      </w:pPr>
    </w:lvl>
    <w:lvl w:ilvl="5" w:tplc="4AAAB1A2">
      <w:start w:val="1"/>
      <w:numFmt w:val="lowerRoman"/>
      <w:lvlText w:val="%6."/>
      <w:lvlJc w:val="right"/>
      <w:pPr>
        <w:ind w:left="4320" w:hanging="180"/>
      </w:pPr>
    </w:lvl>
    <w:lvl w:ilvl="6" w:tplc="36D85C06">
      <w:start w:val="1"/>
      <w:numFmt w:val="decimal"/>
      <w:lvlText w:val="%7."/>
      <w:lvlJc w:val="left"/>
      <w:pPr>
        <w:ind w:left="5040" w:hanging="360"/>
      </w:pPr>
    </w:lvl>
    <w:lvl w:ilvl="7" w:tplc="A5A099C8">
      <w:start w:val="1"/>
      <w:numFmt w:val="lowerLetter"/>
      <w:lvlText w:val="%8."/>
      <w:lvlJc w:val="left"/>
      <w:pPr>
        <w:ind w:left="5760" w:hanging="360"/>
      </w:pPr>
    </w:lvl>
    <w:lvl w:ilvl="8" w:tplc="3208D04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1A2E"/>
    <w:multiLevelType w:val="hybridMultilevel"/>
    <w:tmpl w:val="25F2310A"/>
    <w:lvl w:ilvl="0" w:tplc="D910F3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E6CD2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EEE98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56A0C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EAA7C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8A041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BFA0C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1CEDF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CF293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6130366"/>
    <w:multiLevelType w:val="hybridMultilevel"/>
    <w:tmpl w:val="F880F686"/>
    <w:lvl w:ilvl="0" w:tplc="313886F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76E1B6E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BD80581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14E5164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C0A68A6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47B8CF04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88328448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42AADF5A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37DE8C86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485C4385"/>
    <w:multiLevelType w:val="hybridMultilevel"/>
    <w:tmpl w:val="118C6340"/>
    <w:lvl w:ilvl="0" w:tplc="E4D2D958">
      <w:start w:val="1"/>
      <w:numFmt w:val="decimal"/>
      <w:lvlText w:val="%1."/>
      <w:lvlJc w:val="left"/>
      <w:pPr>
        <w:ind w:left="1287" w:hanging="360"/>
      </w:pPr>
    </w:lvl>
    <w:lvl w:ilvl="1" w:tplc="C4C8E432">
      <w:start w:val="1"/>
      <w:numFmt w:val="lowerLetter"/>
      <w:lvlText w:val="%2."/>
      <w:lvlJc w:val="left"/>
      <w:pPr>
        <w:ind w:left="2007" w:hanging="360"/>
      </w:pPr>
    </w:lvl>
    <w:lvl w:ilvl="2" w:tplc="01A09450">
      <w:start w:val="1"/>
      <w:numFmt w:val="lowerRoman"/>
      <w:lvlText w:val="%3."/>
      <w:lvlJc w:val="right"/>
      <w:pPr>
        <w:ind w:left="2727" w:hanging="180"/>
      </w:pPr>
    </w:lvl>
    <w:lvl w:ilvl="3" w:tplc="41688C8C">
      <w:start w:val="1"/>
      <w:numFmt w:val="decimal"/>
      <w:lvlText w:val="%4."/>
      <w:lvlJc w:val="left"/>
      <w:pPr>
        <w:ind w:left="3447" w:hanging="360"/>
      </w:pPr>
    </w:lvl>
    <w:lvl w:ilvl="4" w:tplc="74485D68">
      <w:start w:val="1"/>
      <w:numFmt w:val="lowerLetter"/>
      <w:lvlText w:val="%5."/>
      <w:lvlJc w:val="left"/>
      <w:pPr>
        <w:ind w:left="4167" w:hanging="360"/>
      </w:pPr>
    </w:lvl>
    <w:lvl w:ilvl="5" w:tplc="D16C9CC4">
      <w:start w:val="1"/>
      <w:numFmt w:val="lowerRoman"/>
      <w:lvlText w:val="%6."/>
      <w:lvlJc w:val="right"/>
      <w:pPr>
        <w:ind w:left="4887" w:hanging="180"/>
      </w:pPr>
    </w:lvl>
    <w:lvl w:ilvl="6" w:tplc="7710216A">
      <w:start w:val="1"/>
      <w:numFmt w:val="decimal"/>
      <w:lvlText w:val="%7."/>
      <w:lvlJc w:val="left"/>
      <w:pPr>
        <w:ind w:left="5607" w:hanging="360"/>
      </w:pPr>
    </w:lvl>
    <w:lvl w:ilvl="7" w:tplc="44A6E45A">
      <w:start w:val="1"/>
      <w:numFmt w:val="lowerLetter"/>
      <w:lvlText w:val="%8."/>
      <w:lvlJc w:val="left"/>
      <w:pPr>
        <w:ind w:left="6327" w:hanging="360"/>
      </w:pPr>
    </w:lvl>
    <w:lvl w:ilvl="8" w:tplc="11C27BD2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072D5B"/>
    <w:multiLevelType w:val="hybridMultilevel"/>
    <w:tmpl w:val="5906CA7A"/>
    <w:lvl w:ilvl="0" w:tplc="53B842D8">
      <w:start w:val="1"/>
      <w:numFmt w:val="decimal"/>
      <w:lvlText w:val="%1."/>
      <w:lvlJc w:val="left"/>
      <w:pPr>
        <w:ind w:left="720" w:hanging="360"/>
      </w:pPr>
    </w:lvl>
    <w:lvl w:ilvl="1" w:tplc="D264CD0A">
      <w:start w:val="1"/>
      <w:numFmt w:val="lowerLetter"/>
      <w:lvlText w:val="%2."/>
      <w:lvlJc w:val="left"/>
      <w:pPr>
        <w:ind w:left="1440" w:hanging="360"/>
      </w:pPr>
    </w:lvl>
    <w:lvl w:ilvl="2" w:tplc="A656CF1C">
      <w:start w:val="1"/>
      <w:numFmt w:val="lowerRoman"/>
      <w:lvlText w:val="%3."/>
      <w:lvlJc w:val="right"/>
      <w:pPr>
        <w:ind w:left="2160" w:hanging="180"/>
      </w:pPr>
    </w:lvl>
    <w:lvl w:ilvl="3" w:tplc="DFA43878">
      <w:start w:val="1"/>
      <w:numFmt w:val="decimal"/>
      <w:lvlText w:val="%4."/>
      <w:lvlJc w:val="left"/>
      <w:pPr>
        <w:ind w:left="2880" w:hanging="360"/>
      </w:pPr>
    </w:lvl>
    <w:lvl w:ilvl="4" w:tplc="B9DE33DC">
      <w:start w:val="1"/>
      <w:numFmt w:val="lowerLetter"/>
      <w:lvlText w:val="%5."/>
      <w:lvlJc w:val="left"/>
      <w:pPr>
        <w:ind w:left="3600" w:hanging="360"/>
      </w:pPr>
    </w:lvl>
    <w:lvl w:ilvl="5" w:tplc="D40096F0">
      <w:start w:val="1"/>
      <w:numFmt w:val="lowerRoman"/>
      <w:lvlText w:val="%6."/>
      <w:lvlJc w:val="right"/>
      <w:pPr>
        <w:ind w:left="4320" w:hanging="180"/>
      </w:pPr>
    </w:lvl>
    <w:lvl w:ilvl="6" w:tplc="F464507C">
      <w:start w:val="1"/>
      <w:numFmt w:val="decimal"/>
      <w:lvlText w:val="%7."/>
      <w:lvlJc w:val="left"/>
      <w:pPr>
        <w:ind w:left="5040" w:hanging="360"/>
      </w:pPr>
    </w:lvl>
    <w:lvl w:ilvl="7" w:tplc="FFE24BC4">
      <w:start w:val="1"/>
      <w:numFmt w:val="lowerLetter"/>
      <w:lvlText w:val="%8."/>
      <w:lvlJc w:val="left"/>
      <w:pPr>
        <w:ind w:left="5760" w:hanging="360"/>
      </w:pPr>
    </w:lvl>
    <w:lvl w:ilvl="8" w:tplc="2BD4ACB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72F99"/>
    <w:multiLevelType w:val="hybridMultilevel"/>
    <w:tmpl w:val="95928476"/>
    <w:lvl w:ilvl="0" w:tplc="281ABD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7AC5F0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E40ECD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2822CF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7E0301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2CC5F9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39EF04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AD6FB6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322DF9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0D4710A"/>
    <w:multiLevelType w:val="hybridMultilevel"/>
    <w:tmpl w:val="D0F0151C"/>
    <w:lvl w:ilvl="0" w:tplc="4CC6D8A0">
      <w:start w:val="1"/>
      <w:numFmt w:val="decimal"/>
      <w:lvlText w:val="%1."/>
      <w:lvlJc w:val="left"/>
      <w:pPr>
        <w:ind w:left="1287" w:hanging="360"/>
      </w:pPr>
    </w:lvl>
    <w:lvl w:ilvl="1" w:tplc="22FEE9FA">
      <w:start w:val="1"/>
      <w:numFmt w:val="lowerLetter"/>
      <w:lvlText w:val="%2."/>
      <w:lvlJc w:val="left"/>
      <w:pPr>
        <w:ind w:left="2007" w:hanging="360"/>
      </w:pPr>
    </w:lvl>
    <w:lvl w:ilvl="2" w:tplc="A1D6FB8E">
      <w:start w:val="1"/>
      <w:numFmt w:val="lowerRoman"/>
      <w:lvlText w:val="%3."/>
      <w:lvlJc w:val="right"/>
      <w:pPr>
        <w:ind w:left="2727" w:hanging="180"/>
      </w:pPr>
    </w:lvl>
    <w:lvl w:ilvl="3" w:tplc="108AC538">
      <w:start w:val="1"/>
      <w:numFmt w:val="decimal"/>
      <w:lvlText w:val="%4."/>
      <w:lvlJc w:val="left"/>
      <w:pPr>
        <w:ind w:left="3447" w:hanging="360"/>
      </w:pPr>
    </w:lvl>
    <w:lvl w:ilvl="4" w:tplc="7144D208">
      <w:start w:val="1"/>
      <w:numFmt w:val="lowerLetter"/>
      <w:lvlText w:val="%5."/>
      <w:lvlJc w:val="left"/>
      <w:pPr>
        <w:ind w:left="4167" w:hanging="360"/>
      </w:pPr>
    </w:lvl>
    <w:lvl w:ilvl="5" w:tplc="1E421102">
      <w:start w:val="1"/>
      <w:numFmt w:val="lowerRoman"/>
      <w:lvlText w:val="%6."/>
      <w:lvlJc w:val="right"/>
      <w:pPr>
        <w:ind w:left="4887" w:hanging="180"/>
      </w:pPr>
    </w:lvl>
    <w:lvl w:ilvl="6" w:tplc="E12CEC94">
      <w:start w:val="1"/>
      <w:numFmt w:val="decimal"/>
      <w:lvlText w:val="%7."/>
      <w:lvlJc w:val="left"/>
      <w:pPr>
        <w:ind w:left="5607" w:hanging="360"/>
      </w:pPr>
    </w:lvl>
    <w:lvl w:ilvl="7" w:tplc="9F143630">
      <w:start w:val="1"/>
      <w:numFmt w:val="lowerLetter"/>
      <w:lvlText w:val="%8."/>
      <w:lvlJc w:val="left"/>
      <w:pPr>
        <w:ind w:left="6327" w:hanging="360"/>
      </w:pPr>
    </w:lvl>
    <w:lvl w:ilvl="8" w:tplc="5936D6DA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1A8315F"/>
    <w:multiLevelType w:val="hybridMultilevel"/>
    <w:tmpl w:val="AB02D79A"/>
    <w:lvl w:ilvl="0" w:tplc="BDDE6DB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F730858E">
      <w:start w:val="1"/>
      <w:numFmt w:val="lowerLetter"/>
      <w:lvlText w:val="%2."/>
      <w:lvlJc w:val="left"/>
      <w:pPr>
        <w:ind w:left="1788" w:hanging="360"/>
      </w:pPr>
    </w:lvl>
    <w:lvl w:ilvl="2" w:tplc="072EE54C">
      <w:start w:val="1"/>
      <w:numFmt w:val="lowerRoman"/>
      <w:lvlText w:val="%3."/>
      <w:lvlJc w:val="right"/>
      <w:pPr>
        <w:ind w:left="2508" w:hanging="180"/>
      </w:pPr>
    </w:lvl>
    <w:lvl w:ilvl="3" w:tplc="51EC4E2E">
      <w:start w:val="1"/>
      <w:numFmt w:val="decimal"/>
      <w:lvlText w:val="%4."/>
      <w:lvlJc w:val="left"/>
      <w:pPr>
        <w:ind w:left="3228" w:hanging="360"/>
      </w:pPr>
    </w:lvl>
    <w:lvl w:ilvl="4" w:tplc="C312055C">
      <w:start w:val="1"/>
      <w:numFmt w:val="lowerLetter"/>
      <w:lvlText w:val="%5."/>
      <w:lvlJc w:val="left"/>
      <w:pPr>
        <w:ind w:left="3948" w:hanging="360"/>
      </w:pPr>
    </w:lvl>
    <w:lvl w:ilvl="5" w:tplc="DD280772">
      <w:start w:val="1"/>
      <w:numFmt w:val="lowerRoman"/>
      <w:lvlText w:val="%6."/>
      <w:lvlJc w:val="right"/>
      <w:pPr>
        <w:ind w:left="4668" w:hanging="180"/>
      </w:pPr>
    </w:lvl>
    <w:lvl w:ilvl="6" w:tplc="F948DDD4">
      <w:start w:val="1"/>
      <w:numFmt w:val="decimal"/>
      <w:lvlText w:val="%7."/>
      <w:lvlJc w:val="left"/>
      <w:pPr>
        <w:ind w:left="5388" w:hanging="360"/>
      </w:pPr>
    </w:lvl>
    <w:lvl w:ilvl="7" w:tplc="D09A1D94">
      <w:start w:val="1"/>
      <w:numFmt w:val="lowerLetter"/>
      <w:lvlText w:val="%8."/>
      <w:lvlJc w:val="left"/>
      <w:pPr>
        <w:ind w:left="6108" w:hanging="360"/>
      </w:pPr>
    </w:lvl>
    <w:lvl w:ilvl="8" w:tplc="FFC0F9B6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FB6A49"/>
    <w:multiLevelType w:val="hybridMultilevel"/>
    <w:tmpl w:val="6A360668"/>
    <w:lvl w:ilvl="0" w:tplc="437414E2">
      <w:start w:val="1"/>
      <w:numFmt w:val="decimal"/>
      <w:lvlText w:val="%1."/>
      <w:lvlJc w:val="left"/>
      <w:pPr>
        <w:ind w:left="720" w:hanging="360"/>
      </w:pPr>
    </w:lvl>
    <w:lvl w:ilvl="1" w:tplc="6706C2A4">
      <w:start w:val="1"/>
      <w:numFmt w:val="lowerLetter"/>
      <w:lvlText w:val="%2."/>
      <w:lvlJc w:val="left"/>
      <w:pPr>
        <w:ind w:left="1440" w:hanging="360"/>
      </w:pPr>
    </w:lvl>
    <w:lvl w:ilvl="2" w:tplc="BBB0CC0E">
      <w:start w:val="1"/>
      <w:numFmt w:val="lowerRoman"/>
      <w:lvlText w:val="%3."/>
      <w:lvlJc w:val="right"/>
      <w:pPr>
        <w:ind w:left="2160" w:hanging="180"/>
      </w:pPr>
    </w:lvl>
    <w:lvl w:ilvl="3" w:tplc="CB2CDC30">
      <w:start w:val="1"/>
      <w:numFmt w:val="decimal"/>
      <w:lvlText w:val="%4."/>
      <w:lvlJc w:val="left"/>
      <w:pPr>
        <w:ind w:left="2880" w:hanging="360"/>
      </w:pPr>
    </w:lvl>
    <w:lvl w:ilvl="4" w:tplc="B3CE8502">
      <w:start w:val="1"/>
      <w:numFmt w:val="lowerLetter"/>
      <w:lvlText w:val="%5."/>
      <w:lvlJc w:val="left"/>
      <w:pPr>
        <w:ind w:left="3600" w:hanging="360"/>
      </w:pPr>
    </w:lvl>
    <w:lvl w:ilvl="5" w:tplc="366C3BA2">
      <w:start w:val="1"/>
      <w:numFmt w:val="lowerRoman"/>
      <w:lvlText w:val="%6."/>
      <w:lvlJc w:val="right"/>
      <w:pPr>
        <w:ind w:left="4320" w:hanging="180"/>
      </w:pPr>
    </w:lvl>
    <w:lvl w:ilvl="6" w:tplc="44FAB460">
      <w:start w:val="1"/>
      <w:numFmt w:val="decimal"/>
      <w:lvlText w:val="%7."/>
      <w:lvlJc w:val="left"/>
      <w:pPr>
        <w:ind w:left="5040" w:hanging="360"/>
      </w:pPr>
    </w:lvl>
    <w:lvl w:ilvl="7" w:tplc="7B145326">
      <w:start w:val="1"/>
      <w:numFmt w:val="lowerLetter"/>
      <w:lvlText w:val="%8."/>
      <w:lvlJc w:val="left"/>
      <w:pPr>
        <w:ind w:left="5760" w:hanging="360"/>
      </w:pPr>
    </w:lvl>
    <w:lvl w:ilvl="8" w:tplc="6B5E98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72B9C"/>
    <w:multiLevelType w:val="hybridMultilevel"/>
    <w:tmpl w:val="7A9E6920"/>
    <w:lvl w:ilvl="0" w:tplc="7298997E">
      <w:start w:val="1"/>
      <w:numFmt w:val="decimal"/>
      <w:lvlText w:val="%1."/>
      <w:lvlJc w:val="left"/>
      <w:pPr>
        <w:ind w:left="720" w:hanging="360"/>
      </w:pPr>
    </w:lvl>
    <w:lvl w:ilvl="1" w:tplc="272297CE">
      <w:start w:val="1"/>
      <w:numFmt w:val="lowerLetter"/>
      <w:lvlText w:val="%2."/>
      <w:lvlJc w:val="left"/>
      <w:pPr>
        <w:ind w:left="1440" w:hanging="360"/>
      </w:pPr>
    </w:lvl>
    <w:lvl w:ilvl="2" w:tplc="2F90F58E">
      <w:start w:val="1"/>
      <w:numFmt w:val="lowerRoman"/>
      <w:lvlText w:val="%3."/>
      <w:lvlJc w:val="right"/>
      <w:pPr>
        <w:ind w:left="2160" w:hanging="180"/>
      </w:pPr>
    </w:lvl>
    <w:lvl w:ilvl="3" w:tplc="E37A6070">
      <w:start w:val="1"/>
      <w:numFmt w:val="decimal"/>
      <w:lvlText w:val="%4."/>
      <w:lvlJc w:val="left"/>
      <w:pPr>
        <w:ind w:left="2880" w:hanging="360"/>
      </w:pPr>
    </w:lvl>
    <w:lvl w:ilvl="4" w:tplc="0FE65FE8">
      <w:start w:val="1"/>
      <w:numFmt w:val="lowerLetter"/>
      <w:lvlText w:val="%5."/>
      <w:lvlJc w:val="left"/>
      <w:pPr>
        <w:ind w:left="3600" w:hanging="360"/>
      </w:pPr>
    </w:lvl>
    <w:lvl w:ilvl="5" w:tplc="D07E04B6">
      <w:start w:val="1"/>
      <w:numFmt w:val="lowerRoman"/>
      <w:lvlText w:val="%6."/>
      <w:lvlJc w:val="right"/>
      <w:pPr>
        <w:ind w:left="4320" w:hanging="180"/>
      </w:pPr>
    </w:lvl>
    <w:lvl w:ilvl="6" w:tplc="210883BA">
      <w:start w:val="1"/>
      <w:numFmt w:val="decimal"/>
      <w:lvlText w:val="%7."/>
      <w:lvlJc w:val="left"/>
      <w:pPr>
        <w:ind w:left="5040" w:hanging="360"/>
      </w:pPr>
    </w:lvl>
    <w:lvl w:ilvl="7" w:tplc="F3AC93B2">
      <w:start w:val="1"/>
      <w:numFmt w:val="lowerLetter"/>
      <w:lvlText w:val="%8."/>
      <w:lvlJc w:val="left"/>
      <w:pPr>
        <w:ind w:left="5760" w:hanging="360"/>
      </w:pPr>
    </w:lvl>
    <w:lvl w:ilvl="8" w:tplc="B094C2A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D0844"/>
    <w:multiLevelType w:val="hybridMultilevel"/>
    <w:tmpl w:val="7A16FDE0"/>
    <w:lvl w:ilvl="0" w:tplc="2404F7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472FA5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FE838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0080D4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83EFA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B22E9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C4C4F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314A61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7F85B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8F10800"/>
    <w:multiLevelType w:val="hybridMultilevel"/>
    <w:tmpl w:val="22AC9BFE"/>
    <w:lvl w:ilvl="0" w:tplc="0F1855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AFE03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2EED0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1C20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423E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E3818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D0063F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EA64E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FF86F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2"/>
  </w:num>
  <w:num w:numId="10">
    <w:abstractNumId w:val="11"/>
  </w:num>
  <w:num w:numId="11">
    <w:abstractNumId w:val="9"/>
  </w:num>
  <w:num w:numId="12">
    <w:abstractNumId w:val="3"/>
  </w:num>
  <w:num w:numId="13">
    <w:abstractNumId w:val="13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CC"/>
    <w:rsid w:val="000475DB"/>
    <w:rsid w:val="00063C5E"/>
    <w:rsid w:val="0006729B"/>
    <w:rsid w:val="00083B22"/>
    <w:rsid w:val="000B42B7"/>
    <w:rsid w:val="000C227F"/>
    <w:rsid w:val="000D1D13"/>
    <w:rsid w:val="000D5165"/>
    <w:rsid w:val="000F4C0E"/>
    <w:rsid w:val="000F76E0"/>
    <w:rsid w:val="001175A7"/>
    <w:rsid w:val="001528DA"/>
    <w:rsid w:val="00160A66"/>
    <w:rsid w:val="001A3851"/>
    <w:rsid w:val="001E15A8"/>
    <w:rsid w:val="002055F0"/>
    <w:rsid w:val="00210DDD"/>
    <w:rsid w:val="00211BC8"/>
    <w:rsid w:val="0023091F"/>
    <w:rsid w:val="0029400B"/>
    <w:rsid w:val="002A1252"/>
    <w:rsid w:val="002A397A"/>
    <w:rsid w:val="002A5BD4"/>
    <w:rsid w:val="002B7B48"/>
    <w:rsid w:val="002D201A"/>
    <w:rsid w:val="002E05D9"/>
    <w:rsid w:val="002F36B3"/>
    <w:rsid w:val="00313BA1"/>
    <w:rsid w:val="00350D79"/>
    <w:rsid w:val="003620F6"/>
    <w:rsid w:val="00391185"/>
    <w:rsid w:val="003A3897"/>
    <w:rsid w:val="003A52FE"/>
    <w:rsid w:val="003C1947"/>
    <w:rsid w:val="003C28EA"/>
    <w:rsid w:val="003E3E0E"/>
    <w:rsid w:val="003F3B73"/>
    <w:rsid w:val="004135F9"/>
    <w:rsid w:val="00425913"/>
    <w:rsid w:val="00455CC4"/>
    <w:rsid w:val="00460D0D"/>
    <w:rsid w:val="00483B20"/>
    <w:rsid w:val="004A1377"/>
    <w:rsid w:val="004E24C9"/>
    <w:rsid w:val="004F65B3"/>
    <w:rsid w:val="005415D2"/>
    <w:rsid w:val="005625A0"/>
    <w:rsid w:val="005635E0"/>
    <w:rsid w:val="00575353"/>
    <w:rsid w:val="00597755"/>
    <w:rsid w:val="00602413"/>
    <w:rsid w:val="00620B72"/>
    <w:rsid w:val="0063128F"/>
    <w:rsid w:val="0064252F"/>
    <w:rsid w:val="00644225"/>
    <w:rsid w:val="00660E41"/>
    <w:rsid w:val="00683D43"/>
    <w:rsid w:val="006C39FE"/>
    <w:rsid w:val="006F4414"/>
    <w:rsid w:val="0070561F"/>
    <w:rsid w:val="00734B29"/>
    <w:rsid w:val="007A693C"/>
    <w:rsid w:val="007D323D"/>
    <w:rsid w:val="007D5125"/>
    <w:rsid w:val="008031C1"/>
    <w:rsid w:val="00825248"/>
    <w:rsid w:val="008561C8"/>
    <w:rsid w:val="00872253"/>
    <w:rsid w:val="008A4FAB"/>
    <w:rsid w:val="008D4A21"/>
    <w:rsid w:val="008E213B"/>
    <w:rsid w:val="00901E49"/>
    <w:rsid w:val="00911D77"/>
    <w:rsid w:val="0093375A"/>
    <w:rsid w:val="00957FC8"/>
    <w:rsid w:val="00967DE3"/>
    <w:rsid w:val="00973C21"/>
    <w:rsid w:val="00990595"/>
    <w:rsid w:val="009F6F55"/>
    <w:rsid w:val="00A36347"/>
    <w:rsid w:val="00A54DE2"/>
    <w:rsid w:val="00A6565A"/>
    <w:rsid w:val="00A86BF7"/>
    <w:rsid w:val="00A97C90"/>
    <w:rsid w:val="00AA33C7"/>
    <w:rsid w:val="00AC5894"/>
    <w:rsid w:val="00AF26DF"/>
    <w:rsid w:val="00B03E14"/>
    <w:rsid w:val="00B3257C"/>
    <w:rsid w:val="00B33788"/>
    <w:rsid w:val="00B40C93"/>
    <w:rsid w:val="00B55AA5"/>
    <w:rsid w:val="00B626AB"/>
    <w:rsid w:val="00B70467"/>
    <w:rsid w:val="00BB1DA6"/>
    <w:rsid w:val="00BB7B35"/>
    <w:rsid w:val="00BC6FDA"/>
    <w:rsid w:val="00BE16C6"/>
    <w:rsid w:val="00C7779A"/>
    <w:rsid w:val="00CC4899"/>
    <w:rsid w:val="00D028DD"/>
    <w:rsid w:val="00D14158"/>
    <w:rsid w:val="00D214C1"/>
    <w:rsid w:val="00D24DE9"/>
    <w:rsid w:val="00D267BE"/>
    <w:rsid w:val="00D8127B"/>
    <w:rsid w:val="00D82C5B"/>
    <w:rsid w:val="00DC1AEC"/>
    <w:rsid w:val="00DF27D2"/>
    <w:rsid w:val="00E00B6E"/>
    <w:rsid w:val="00E27A3A"/>
    <w:rsid w:val="00E457FA"/>
    <w:rsid w:val="00E62F85"/>
    <w:rsid w:val="00E75D57"/>
    <w:rsid w:val="00E908CC"/>
    <w:rsid w:val="00EA123A"/>
    <w:rsid w:val="00EA6171"/>
    <w:rsid w:val="00F27C95"/>
    <w:rsid w:val="00F353B3"/>
    <w:rsid w:val="00F6588E"/>
    <w:rsid w:val="00F71E94"/>
    <w:rsid w:val="00F8321B"/>
    <w:rsid w:val="00FC620F"/>
    <w:rsid w:val="00FE367C"/>
    <w:rsid w:val="00FF574D"/>
    <w:rsid w:val="00FF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page number" w:uiPriority="0" w:qFormat="1"/>
    <w:lsdException w:name="endnote text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uiPriority="9" w:qFormat="1"/>
    <w:lsdException w:name="Hyperlink" w:uiPriority="0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qFormat/>
    <w:pPr>
      <w:keepNext w:val="0"/>
      <w:keepLines w:val="0"/>
      <w:widowControl w:val="0"/>
      <w:spacing w:before="0" w:line="240" w:lineRule="auto"/>
      <w:jc w:val="both"/>
      <w:outlineLvl w:val="3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line="240" w:lineRule="exact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hd w:val="clear" w:color="auto" w:fill="FFFFFF"/>
      <w:spacing w:after="0" w:line="240" w:lineRule="exact"/>
      <w:ind w:right="-2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uiPriority w:val="99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qFormat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qFormat/>
    <w:rPr>
      <w:rFonts w:ascii="Times New Roman" w:eastAsia="Calibri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uiPriority w:val="99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pPr>
      <w:widowControl w:val="0"/>
      <w:spacing w:after="0" w:line="24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pPr>
      <w:widowControl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1">
    <w:name w:val="Название Знак"/>
    <w:basedOn w:val="a0"/>
    <w:link w:val="af0"/>
    <w:uiPriority w:val="99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2">
    <w:name w:val="Body Text"/>
    <w:basedOn w:val="a"/>
    <w:link w:val="af3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Cell">
    <w:name w:val="ConsPlusCell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qFormat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eastAsia="Calibri" w:hAnsi="Times New Roman" w:cs="Times New Roman"/>
      <w:sz w:val="24"/>
      <w:szCs w:val="20"/>
    </w:rPr>
  </w:style>
  <w:style w:type="paragraph" w:styleId="af6">
    <w:name w:val="Balloon Text"/>
    <w:basedOn w:val="a"/>
    <w:link w:val="af7"/>
    <w:uiPriority w:val="99"/>
    <w:qFormat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qFormat/>
    <w:rPr>
      <w:rFonts w:ascii="Tahoma" w:eastAsia="Times New Roman" w:hAnsi="Tahoma" w:cs="Times New Roman"/>
      <w:sz w:val="16"/>
      <w:szCs w:val="16"/>
    </w:rPr>
  </w:style>
  <w:style w:type="paragraph" w:customStyle="1" w:styleId="-1">
    <w:name w:val="Т-1"/>
    <w:basedOn w:val="a"/>
    <w:uiPriority w:val="99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header"/>
    <w:basedOn w:val="a"/>
    <w:link w:val="af9"/>
    <w:uiPriority w:val="99"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</w:style>
  <w:style w:type="paragraph" w:customStyle="1" w:styleId="afa">
    <w:name w:val="Заголовок"/>
    <w:basedOn w:val="a"/>
    <w:next w:val="af2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fb">
    <w:name w:val="List"/>
    <w:basedOn w:val="af2"/>
    <w:uiPriority w:val="99"/>
    <w:qFormat/>
    <w:rPr>
      <w:rFonts w:cs="Droid Sans Devanagari"/>
      <w:lang w:eastAsia="zh-CN"/>
    </w:rPr>
  </w:style>
  <w:style w:type="paragraph" w:styleId="afc">
    <w:name w:val="caption"/>
    <w:basedOn w:val="a"/>
    <w:uiPriority w:val="99"/>
    <w:qFormat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uiPriority w:val="99"/>
    <w:qFormat/>
    <w:pPr>
      <w:widowControl w:val="0"/>
      <w:suppressLineNumbers/>
      <w:spacing w:after="0" w:line="240" w:lineRule="auto"/>
    </w:pPr>
    <w:rPr>
      <w:rFonts w:ascii="Times New Roman" w:eastAsia="Times New Roman" w:hAnsi="Times New Roman" w:cs="Droid Sans Devanagari"/>
      <w:sz w:val="24"/>
      <w:szCs w:val="24"/>
      <w:lang w:eastAsia="zh-CN"/>
    </w:rPr>
  </w:style>
  <w:style w:type="paragraph" w:customStyle="1" w:styleId="afd">
    <w:name w:val="Содержимое таблицы"/>
    <w:basedOn w:val="a"/>
    <w:uiPriority w:val="99"/>
    <w:qFormat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e">
    <w:name w:val="Заголовок таблицы"/>
    <w:basedOn w:val="afd"/>
    <w:uiPriority w:val="99"/>
    <w:qFormat/>
    <w:pPr>
      <w:jc w:val="center"/>
    </w:pPr>
    <w:rPr>
      <w:b/>
      <w:bCs/>
    </w:rPr>
  </w:style>
  <w:style w:type="paragraph" w:styleId="24">
    <w:name w:val="Body Text 2"/>
    <w:basedOn w:val="a"/>
    <w:link w:val="25"/>
    <w:uiPriority w:val="99"/>
    <w:qFormat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rPr>
      <w:rFonts w:eastAsia="Lucida Sans Unicode"/>
      <w:sz w:val="24"/>
      <w:szCs w:val="20"/>
    </w:rPr>
  </w:style>
  <w:style w:type="paragraph" w:customStyle="1" w:styleId="16">
    <w:name w:val="Заголовок1"/>
    <w:basedOn w:val="a"/>
    <w:next w:val="af2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2 Знак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0">
    <w:name w:val="Основной текст с отступом 3 Знак1"/>
    <w:link w:val="32"/>
    <w:uiPriority w:val="9"/>
    <w:qFormat/>
    <w:rPr>
      <w:rFonts w:ascii="Cambria" w:eastAsia="Times New Roman" w:hAnsi="Cambria" w:cs="Times New Roman"/>
      <w:b/>
      <w:bCs/>
      <w:sz w:val="26"/>
      <w:szCs w:val="26"/>
    </w:rPr>
  </w:style>
  <w:style w:type="paragraph" w:styleId="32">
    <w:name w:val="Body Text Indent 3"/>
    <w:basedOn w:val="a"/>
    <w:link w:val="310"/>
    <w:uiPriority w:val="9"/>
    <w:qFormat/>
    <w:pPr>
      <w:spacing w:after="0" w:line="240" w:lineRule="auto"/>
      <w:ind w:firstLine="840"/>
      <w:jc w:val="both"/>
    </w:pPr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3">
    <w:name w:val="Основной текст с отступом 3 Знак"/>
    <w:basedOn w:val="a0"/>
    <w:uiPriority w:val="9"/>
    <w:qFormat/>
    <w:rPr>
      <w:sz w:val="16"/>
      <w:szCs w:val="16"/>
    </w:rPr>
  </w:style>
  <w:style w:type="character" w:customStyle="1" w:styleId="fontstyle130">
    <w:name w:val="fontstyle13"/>
    <w:basedOn w:val="a0"/>
    <w:qFormat/>
  </w:style>
  <w:style w:type="character" w:customStyle="1" w:styleId="-">
    <w:name w:val="Интернет-ссылка"/>
    <w:uiPriority w:val="99"/>
    <w:semiHidden/>
    <w:unhideWhenUsed/>
    <w:rPr>
      <w:color w:val="0563C1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17">
    <w:name w:val="Название Знак1"/>
    <w:uiPriority w:val="10"/>
    <w:qFormat/>
    <w:rPr>
      <w:rFonts w:ascii="Cambria" w:eastAsia="Times New Roman" w:hAnsi="Cambria" w:cs="Times New Roman"/>
      <w:color w:val="17365D"/>
      <w:spacing w:val="5"/>
      <w:sz w:val="52"/>
      <w:szCs w:val="52"/>
      <w:lang w:eastAsia="ru-RU"/>
    </w:rPr>
  </w:style>
  <w:style w:type="character" w:customStyle="1" w:styleId="18">
    <w:name w:val="Текст выноски Знак1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имвол нумерации"/>
    <w:qFormat/>
  </w:style>
  <w:style w:type="character" w:customStyle="1" w:styleId="FontStyle29">
    <w:name w:val="Font Style29"/>
    <w:uiPriority w:val="99"/>
    <w:qFormat/>
    <w:rPr>
      <w:rFonts w:ascii="Times New Roman" w:hAnsi="Times New Roman" w:cs="Times New Roman"/>
      <w:sz w:val="26"/>
      <w:szCs w:val="26"/>
    </w:rPr>
  </w:style>
  <w:style w:type="character" w:styleId="aff0">
    <w:name w:val="page number"/>
    <w:basedOn w:val="a0"/>
    <w:qFormat/>
  </w:style>
  <w:style w:type="character" w:customStyle="1" w:styleId="26">
    <w:name w:val="Основной текст с отступом 2 Знак"/>
    <w:qFormat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ff1">
    <w:name w:val="Текст сноски Знак"/>
    <w:uiPriority w:val="99"/>
    <w:semiHidden/>
    <w:qFormat/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2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aff3">
    <w:name w:val="Strong"/>
    <w:qFormat/>
    <w:rPr>
      <w:b/>
      <w:bCs/>
    </w:rPr>
  </w:style>
  <w:style w:type="character" w:customStyle="1" w:styleId="grame">
    <w:name w:val="grame"/>
    <w:basedOn w:val="a0"/>
    <w:qFormat/>
  </w:style>
  <w:style w:type="character" w:customStyle="1" w:styleId="aff4">
    <w:name w:val="Текст концевой сноски Знак"/>
    <w:qFormat/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5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34">
    <w:name w:val="Основной текст 3 Знак"/>
    <w:uiPriority w:val="99"/>
    <w:qFormat/>
    <w:rPr>
      <w:rFonts w:ascii="Times New Roman" w:eastAsia="Times New Roman" w:hAnsi="Times New Roman"/>
      <w:color w:val="FFFFFF"/>
      <w:sz w:val="28"/>
      <w:szCs w:val="28"/>
    </w:rPr>
  </w:style>
  <w:style w:type="character" w:styleId="aff6">
    <w:name w:val="FollowedHyperlink"/>
    <w:uiPriority w:val="99"/>
    <w:semiHidden/>
    <w:unhideWhenUsed/>
    <w:qFormat/>
    <w:rPr>
      <w:color w:val="954F72"/>
      <w:u w:val="single"/>
    </w:rPr>
  </w:style>
  <w:style w:type="character" w:customStyle="1" w:styleId="62">
    <w:name w:val="Основной текст (6)_"/>
    <w:qFormat/>
    <w:rPr>
      <w:rFonts w:ascii="Arial" w:eastAsia="Arial" w:hAnsi="Arial" w:cs="Arial"/>
      <w:shd w:val="clear" w:color="auto" w:fill="FFFFFF"/>
    </w:rPr>
  </w:style>
  <w:style w:type="character" w:customStyle="1" w:styleId="6Exact">
    <w:name w:val="Основной текст (6) Exact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sz w:val="20"/>
      <w:szCs w:val="20"/>
      <w:u w:val="none"/>
    </w:rPr>
  </w:style>
  <w:style w:type="character" w:customStyle="1" w:styleId="ListLabel1">
    <w:name w:val="ListLabel 1"/>
    <w:qFormat/>
    <w:rPr>
      <w:rFonts w:eastAsia="Cambria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eastAsia="Arial" w:cs="Arial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 w:eastAsia="ru-RU" w:bidi="ru-RU"/>
    </w:rPr>
  </w:style>
  <w:style w:type="character" w:customStyle="1" w:styleId="ListLabel9">
    <w:name w:val="ListLabel 9"/>
    <w:qFormat/>
    <w:rPr>
      <w:sz w:val="22"/>
    </w:rPr>
  </w:style>
  <w:style w:type="character" w:customStyle="1" w:styleId="ListLabel10">
    <w:name w:val="ListLabel 10"/>
    <w:qFormat/>
  </w:style>
  <w:style w:type="paragraph" w:styleId="19">
    <w:name w:val="index 1"/>
    <w:basedOn w:val="a"/>
    <w:next w:val="a"/>
    <w:uiPriority w:val="99"/>
    <w:semiHidden/>
    <w:unhideWhenUsed/>
    <w:qFormat/>
    <w:pPr>
      <w:spacing w:after="0" w:line="240" w:lineRule="auto"/>
      <w:ind w:left="220" w:hanging="220"/>
    </w:pPr>
  </w:style>
  <w:style w:type="paragraph" w:styleId="aff7">
    <w:name w:val="index heading"/>
    <w:basedOn w:val="a"/>
    <w:uiPriority w:val="99"/>
    <w:qFormat/>
    <w:pPr>
      <w:suppressLineNumbers/>
    </w:pPr>
    <w:rPr>
      <w:rFonts w:ascii="Calibri" w:eastAsia="Times New Roman" w:hAnsi="Calibri" w:cs="Droid Sans Devanagari"/>
    </w:rPr>
  </w:style>
  <w:style w:type="paragraph" w:customStyle="1" w:styleId="ConsTitle">
    <w:name w:val="ConsTitle"/>
    <w:uiPriority w:val="99"/>
    <w:qFormat/>
    <w:pPr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ff8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11"/>
    <w:uiPriority w:val="99"/>
    <w:qFormat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11">
    <w:name w:val="Основной текст с отступом 2 Знак1"/>
    <w:basedOn w:val="a0"/>
    <w:link w:val="27"/>
    <w:uiPriority w:val="99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ff9">
    <w:name w:val="footnote text"/>
    <w:basedOn w:val="a"/>
    <w:link w:val="1a"/>
    <w:uiPriority w:val="99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сноски Знак1"/>
    <w:basedOn w:val="a0"/>
    <w:link w:val="aff9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szCs w:val="20"/>
    </w:rPr>
  </w:style>
  <w:style w:type="paragraph" w:customStyle="1" w:styleId="1b">
    <w:name w:val="Знак Знак Знак1 Знак Знак Знак"/>
    <w:basedOn w:val="a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a">
    <w:name w:val="endnote text"/>
    <w:basedOn w:val="a"/>
    <w:link w:val="1c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c">
    <w:name w:val="Текст концевой сноски Знак1"/>
    <w:basedOn w:val="a0"/>
    <w:link w:val="affa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affb">
    <w:name w:val="Знак"/>
    <w:basedOn w:val="a"/>
    <w:uiPriority w:val="99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qFormat/>
    <w:pPr>
      <w:widowControl w:val="0"/>
      <w:spacing w:after="0" w:line="240" w:lineRule="auto"/>
      <w:ind w:right="19772" w:firstLine="720"/>
      <w:jc w:val="both"/>
    </w:pPr>
    <w:rPr>
      <w:rFonts w:ascii="Arial" w:eastAsia="Times New Roman" w:hAnsi="Arial" w:cs="Arial"/>
      <w:szCs w:val="20"/>
    </w:rPr>
  </w:style>
  <w:style w:type="paragraph" w:customStyle="1" w:styleId="affc">
    <w:name w:val="Содержимое врезки"/>
    <w:basedOn w:val="af2"/>
    <w:uiPriority w:val="99"/>
    <w:qFormat/>
    <w:pPr>
      <w:widowControl w:val="0"/>
      <w:spacing w:after="120"/>
      <w:jc w:val="left"/>
    </w:pPr>
    <w:rPr>
      <w:rFonts w:eastAsia="Lucida Sans Unicode"/>
      <w:szCs w:val="20"/>
      <w:lang w:eastAsia="ar-SA"/>
    </w:rPr>
  </w:style>
  <w:style w:type="paragraph" w:styleId="35">
    <w:name w:val="Body Text 3"/>
    <w:basedOn w:val="a"/>
    <w:link w:val="311"/>
    <w:uiPriority w:val="99"/>
    <w:unhideWhenUsed/>
    <w:qFormat/>
    <w:rPr>
      <w:rFonts w:ascii="Times New Roman" w:eastAsia="Times New Roman" w:hAnsi="Times New Roman" w:cs="Times New Roman"/>
      <w:color w:val="FFFFFF"/>
      <w:sz w:val="28"/>
      <w:szCs w:val="28"/>
    </w:rPr>
  </w:style>
  <w:style w:type="character" w:customStyle="1" w:styleId="311">
    <w:name w:val="Основной текст 3 Знак1"/>
    <w:basedOn w:val="a0"/>
    <w:link w:val="35"/>
    <w:uiPriority w:val="99"/>
    <w:rPr>
      <w:rFonts w:ascii="Times New Roman" w:eastAsia="Times New Roman" w:hAnsi="Times New Roman" w:cs="Times New Roman"/>
      <w:color w:val="FFFFFF"/>
      <w:sz w:val="28"/>
      <w:szCs w:val="28"/>
    </w:rPr>
  </w:style>
  <w:style w:type="paragraph" w:customStyle="1" w:styleId="msonormal0">
    <w:name w:val="msonormal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4">
    <w:name w:val="xl64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6">
    <w:name w:val="xl66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7">
    <w:name w:val="xl67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8">
    <w:name w:val="xl68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9">
    <w:name w:val="xl69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70">
    <w:name w:val="xl70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1">
    <w:name w:val="xl71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72">
    <w:name w:val="xl72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3">
    <w:name w:val="xl73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4">
    <w:name w:val="xl74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5">
    <w:name w:val="xl75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6">
    <w:name w:val="xl76"/>
    <w:basedOn w:val="a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7">
    <w:name w:val="xl77"/>
    <w:basedOn w:val="a"/>
    <w:uiPriority w:val="99"/>
    <w:qFormat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8">
    <w:name w:val="xl78"/>
    <w:basedOn w:val="a"/>
    <w:uiPriority w:val="99"/>
    <w:qFormat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9">
    <w:name w:val="xl79"/>
    <w:basedOn w:val="a"/>
    <w:uiPriority w:val="99"/>
    <w:qFormat/>
    <w:pPr>
      <w:pBdr>
        <w:top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0">
    <w:name w:val="xl80"/>
    <w:basedOn w:val="a"/>
    <w:uiPriority w:val="99"/>
    <w:qFormat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1">
    <w:name w:val="xl81"/>
    <w:basedOn w:val="a"/>
    <w:uiPriority w:val="99"/>
    <w:qFormat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2">
    <w:name w:val="xl82"/>
    <w:basedOn w:val="a"/>
    <w:uiPriority w:val="99"/>
    <w:qFormat/>
    <w:pPr>
      <w:pBdr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3">
    <w:name w:val="xl83"/>
    <w:basedOn w:val="a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3">
    <w:name w:val="Основной текст (6)"/>
    <w:basedOn w:val="a"/>
    <w:uiPriority w:val="99"/>
    <w:qFormat/>
    <w:pPr>
      <w:widowControl w:val="0"/>
      <w:shd w:val="clear" w:color="auto" w:fill="FFFFFF"/>
      <w:spacing w:after="120" w:line="227" w:lineRule="exact"/>
      <w:jc w:val="both"/>
    </w:pPr>
    <w:rPr>
      <w:rFonts w:ascii="Arial" w:eastAsia="Arial" w:hAnsi="Arial" w:cs="Arial"/>
      <w:sz w:val="20"/>
      <w:szCs w:val="20"/>
    </w:rPr>
  </w:style>
  <w:style w:type="table" w:styleId="affd">
    <w:name w:val="Table Grid"/>
    <w:basedOn w:val="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4">
    <w:name w:val="xl84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xl85">
    <w:name w:val="xl85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6">
    <w:name w:val="xl86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87">
    <w:name w:val="xl87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88">
    <w:name w:val="xl88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89">
    <w:name w:val="xl89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0">
    <w:name w:val="xl90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1">
    <w:name w:val="xl91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2">
    <w:name w:val="xl92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xl93">
    <w:name w:val="xl93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4">
    <w:name w:val="xl94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95">
    <w:name w:val="xl95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6">
    <w:name w:val="xl96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7">
    <w:name w:val="xl97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8">
    <w:name w:val="xl98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D08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9">
    <w:name w:val="xl99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xl100">
    <w:name w:val="xl100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305496"/>
      <w:sz w:val="21"/>
      <w:szCs w:val="21"/>
    </w:rPr>
  </w:style>
  <w:style w:type="paragraph" w:customStyle="1" w:styleId="xl101">
    <w:name w:val="xl101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2">
    <w:name w:val="xl102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3">
    <w:name w:val="xl103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4">
    <w:name w:val="xl104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5">
    <w:name w:val="xl105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6">
    <w:name w:val="xl106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7">
    <w:name w:val="xl107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8">
    <w:name w:val="xl108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1d">
    <w:name w:val="Знак Знак1 Знак Знак Знак Знак Знак Знак"/>
    <w:basedOn w:val="a"/>
    <w:uiPriority w:val="99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page number" w:uiPriority="0" w:qFormat="1"/>
    <w:lsdException w:name="endnote text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uiPriority="9" w:qFormat="1"/>
    <w:lsdException w:name="Hyperlink" w:uiPriority="0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qFormat/>
    <w:pPr>
      <w:keepNext w:val="0"/>
      <w:keepLines w:val="0"/>
      <w:widowControl w:val="0"/>
      <w:spacing w:before="0" w:line="240" w:lineRule="auto"/>
      <w:jc w:val="both"/>
      <w:outlineLvl w:val="3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line="240" w:lineRule="exact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hd w:val="clear" w:color="auto" w:fill="FFFFFF"/>
      <w:spacing w:after="0" w:line="240" w:lineRule="exact"/>
      <w:ind w:right="-2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uiPriority w:val="99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qFormat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qFormat/>
    <w:rPr>
      <w:rFonts w:ascii="Times New Roman" w:eastAsia="Calibri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uiPriority w:val="99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pPr>
      <w:widowControl w:val="0"/>
      <w:spacing w:after="0" w:line="24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pPr>
      <w:widowControl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1">
    <w:name w:val="Название Знак"/>
    <w:basedOn w:val="a0"/>
    <w:link w:val="af0"/>
    <w:uiPriority w:val="99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2">
    <w:name w:val="Body Text"/>
    <w:basedOn w:val="a"/>
    <w:link w:val="af3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Cell">
    <w:name w:val="ConsPlusCell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qFormat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eastAsia="Calibri" w:hAnsi="Times New Roman" w:cs="Times New Roman"/>
      <w:sz w:val="24"/>
      <w:szCs w:val="20"/>
    </w:rPr>
  </w:style>
  <w:style w:type="paragraph" w:styleId="af6">
    <w:name w:val="Balloon Text"/>
    <w:basedOn w:val="a"/>
    <w:link w:val="af7"/>
    <w:uiPriority w:val="99"/>
    <w:qFormat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qFormat/>
    <w:rPr>
      <w:rFonts w:ascii="Tahoma" w:eastAsia="Times New Roman" w:hAnsi="Tahoma" w:cs="Times New Roman"/>
      <w:sz w:val="16"/>
      <w:szCs w:val="16"/>
    </w:rPr>
  </w:style>
  <w:style w:type="paragraph" w:customStyle="1" w:styleId="-1">
    <w:name w:val="Т-1"/>
    <w:basedOn w:val="a"/>
    <w:uiPriority w:val="99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header"/>
    <w:basedOn w:val="a"/>
    <w:link w:val="af9"/>
    <w:uiPriority w:val="99"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</w:style>
  <w:style w:type="paragraph" w:customStyle="1" w:styleId="afa">
    <w:name w:val="Заголовок"/>
    <w:basedOn w:val="a"/>
    <w:next w:val="af2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fb">
    <w:name w:val="List"/>
    <w:basedOn w:val="af2"/>
    <w:uiPriority w:val="99"/>
    <w:qFormat/>
    <w:rPr>
      <w:rFonts w:cs="Droid Sans Devanagari"/>
      <w:lang w:eastAsia="zh-CN"/>
    </w:rPr>
  </w:style>
  <w:style w:type="paragraph" w:styleId="afc">
    <w:name w:val="caption"/>
    <w:basedOn w:val="a"/>
    <w:uiPriority w:val="99"/>
    <w:qFormat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uiPriority w:val="99"/>
    <w:qFormat/>
    <w:pPr>
      <w:widowControl w:val="0"/>
      <w:suppressLineNumbers/>
      <w:spacing w:after="0" w:line="240" w:lineRule="auto"/>
    </w:pPr>
    <w:rPr>
      <w:rFonts w:ascii="Times New Roman" w:eastAsia="Times New Roman" w:hAnsi="Times New Roman" w:cs="Droid Sans Devanagari"/>
      <w:sz w:val="24"/>
      <w:szCs w:val="24"/>
      <w:lang w:eastAsia="zh-CN"/>
    </w:rPr>
  </w:style>
  <w:style w:type="paragraph" w:customStyle="1" w:styleId="afd">
    <w:name w:val="Содержимое таблицы"/>
    <w:basedOn w:val="a"/>
    <w:uiPriority w:val="99"/>
    <w:qFormat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e">
    <w:name w:val="Заголовок таблицы"/>
    <w:basedOn w:val="afd"/>
    <w:uiPriority w:val="99"/>
    <w:qFormat/>
    <w:pPr>
      <w:jc w:val="center"/>
    </w:pPr>
    <w:rPr>
      <w:b/>
      <w:bCs/>
    </w:rPr>
  </w:style>
  <w:style w:type="paragraph" w:styleId="24">
    <w:name w:val="Body Text 2"/>
    <w:basedOn w:val="a"/>
    <w:link w:val="25"/>
    <w:uiPriority w:val="99"/>
    <w:qFormat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rPr>
      <w:rFonts w:eastAsia="Lucida Sans Unicode"/>
      <w:sz w:val="24"/>
      <w:szCs w:val="20"/>
    </w:rPr>
  </w:style>
  <w:style w:type="paragraph" w:customStyle="1" w:styleId="16">
    <w:name w:val="Заголовок1"/>
    <w:basedOn w:val="a"/>
    <w:next w:val="af2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2 Знак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0">
    <w:name w:val="Основной текст с отступом 3 Знак1"/>
    <w:link w:val="32"/>
    <w:uiPriority w:val="9"/>
    <w:qFormat/>
    <w:rPr>
      <w:rFonts w:ascii="Cambria" w:eastAsia="Times New Roman" w:hAnsi="Cambria" w:cs="Times New Roman"/>
      <w:b/>
      <w:bCs/>
      <w:sz w:val="26"/>
      <w:szCs w:val="26"/>
    </w:rPr>
  </w:style>
  <w:style w:type="paragraph" w:styleId="32">
    <w:name w:val="Body Text Indent 3"/>
    <w:basedOn w:val="a"/>
    <w:link w:val="310"/>
    <w:uiPriority w:val="9"/>
    <w:qFormat/>
    <w:pPr>
      <w:spacing w:after="0" w:line="240" w:lineRule="auto"/>
      <w:ind w:firstLine="840"/>
      <w:jc w:val="both"/>
    </w:pPr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3">
    <w:name w:val="Основной текст с отступом 3 Знак"/>
    <w:basedOn w:val="a0"/>
    <w:uiPriority w:val="9"/>
    <w:qFormat/>
    <w:rPr>
      <w:sz w:val="16"/>
      <w:szCs w:val="16"/>
    </w:rPr>
  </w:style>
  <w:style w:type="character" w:customStyle="1" w:styleId="fontstyle130">
    <w:name w:val="fontstyle13"/>
    <w:basedOn w:val="a0"/>
    <w:qFormat/>
  </w:style>
  <w:style w:type="character" w:customStyle="1" w:styleId="-">
    <w:name w:val="Интернет-ссылка"/>
    <w:uiPriority w:val="99"/>
    <w:semiHidden/>
    <w:unhideWhenUsed/>
    <w:rPr>
      <w:color w:val="0563C1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17">
    <w:name w:val="Название Знак1"/>
    <w:uiPriority w:val="10"/>
    <w:qFormat/>
    <w:rPr>
      <w:rFonts w:ascii="Cambria" w:eastAsia="Times New Roman" w:hAnsi="Cambria" w:cs="Times New Roman"/>
      <w:color w:val="17365D"/>
      <w:spacing w:val="5"/>
      <w:sz w:val="52"/>
      <w:szCs w:val="52"/>
      <w:lang w:eastAsia="ru-RU"/>
    </w:rPr>
  </w:style>
  <w:style w:type="character" w:customStyle="1" w:styleId="18">
    <w:name w:val="Текст выноски Знак1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имвол нумерации"/>
    <w:qFormat/>
  </w:style>
  <w:style w:type="character" w:customStyle="1" w:styleId="FontStyle29">
    <w:name w:val="Font Style29"/>
    <w:uiPriority w:val="99"/>
    <w:qFormat/>
    <w:rPr>
      <w:rFonts w:ascii="Times New Roman" w:hAnsi="Times New Roman" w:cs="Times New Roman"/>
      <w:sz w:val="26"/>
      <w:szCs w:val="26"/>
    </w:rPr>
  </w:style>
  <w:style w:type="character" w:styleId="aff0">
    <w:name w:val="page number"/>
    <w:basedOn w:val="a0"/>
    <w:qFormat/>
  </w:style>
  <w:style w:type="character" w:customStyle="1" w:styleId="26">
    <w:name w:val="Основной текст с отступом 2 Знак"/>
    <w:qFormat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ff1">
    <w:name w:val="Текст сноски Знак"/>
    <w:uiPriority w:val="99"/>
    <w:semiHidden/>
    <w:qFormat/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2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aff3">
    <w:name w:val="Strong"/>
    <w:qFormat/>
    <w:rPr>
      <w:b/>
      <w:bCs/>
    </w:rPr>
  </w:style>
  <w:style w:type="character" w:customStyle="1" w:styleId="grame">
    <w:name w:val="grame"/>
    <w:basedOn w:val="a0"/>
    <w:qFormat/>
  </w:style>
  <w:style w:type="character" w:customStyle="1" w:styleId="aff4">
    <w:name w:val="Текст концевой сноски Знак"/>
    <w:qFormat/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5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34">
    <w:name w:val="Основной текст 3 Знак"/>
    <w:uiPriority w:val="99"/>
    <w:qFormat/>
    <w:rPr>
      <w:rFonts w:ascii="Times New Roman" w:eastAsia="Times New Roman" w:hAnsi="Times New Roman"/>
      <w:color w:val="FFFFFF"/>
      <w:sz w:val="28"/>
      <w:szCs w:val="28"/>
    </w:rPr>
  </w:style>
  <w:style w:type="character" w:styleId="aff6">
    <w:name w:val="FollowedHyperlink"/>
    <w:uiPriority w:val="99"/>
    <w:semiHidden/>
    <w:unhideWhenUsed/>
    <w:qFormat/>
    <w:rPr>
      <w:color w:val="954F72"/>
      <w:u w:val="single"/>
    </w:rPr>
  </w:style>
  <w:style w:type="character" w:customStyle="1" w:styleId="62">
    <w:name w:val="Основной текст (6)_"/>
    <w:qFormat/>
    <w:rPr>
      <w:rFonts w:ascii="Arial" w:eastAsia="Arial" w:hAnsi="Arial" w:cs="Arial"/>
      <w:shd w:val="clear" w:color="auto" w:fill="FFFFFF"/>
    </w:rPr>
  </w:style>
  <w:style w:type="character" w:customStyle="1" w:styleId="6Exact">
    <w:name w:val="Основной текст (6) Exact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sz w:val="20"/>
      <w:szCs w:val="20"/>
      <w:u w:val="none"/>
    </w:rPr>
  </w:style>
  <w:style w:type="character" w:customStyle="1" w:styleId="ListLabel1">
    <w:name w:val="ListLabel 1"/>
    <w:qFormat/>
    <w:rPr>
      <w:rFonts w:eastAsia="Cambria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eastAsia="Arial" w:cs="Arial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 w:eastAsia="ru-RU" w:bidi="ru-RU"/>
    </w:rPr>
  </w:style>
  <w:style w:type="character" w:customStyle="1" w:styleId="ListLabel9">
    <w:name w:val="ListLabel 9"/>
    <w:qFormat/>
    <w:rPr>
      <w:sz w:val="22"/>
    </w:rPr>
  </w:style>
  <w:style w:type="character" w:customStyle="1" w:styleId="ListLabel10">
    <w:name w:val="ListLabel 10"/>
    <w:qFormat/>
  </w:style>
  <w:style w:type="paragraph" w:styleId="19">
    <w:name w:val="index 1"/>
    <w:basedOn w:val="a"/>
    <w:next w:val="a"/>
    <w:uiPriority w:val="99"/>
    <w:semiHidden/>
    <w:unhideWhenUsed/>
    <w:qFormat/>
    <w:pPr>
      <w:spacing w:after="0" w:line="240" w:lineRule="auto"/>
      <w:ind w:left="220" w:hanging="220"/>
    </w:pPr>
  </w:style>
  <w:style w:type="paragraph" w:styleId="aff7">
    <w:name w:val="index heading"/>
    <w:basedOn w:val="a"/>
    <w:uiPriority w:val="99"/>
    <w:qFormat/>
    <w:pPr>
      <w:suppressLineNumbers/>
    </w:pPr>
    <w:rPr>
      <w:rFonts w:ascii="Calibri" w:eastAsia="Times New Roman" w:hAnsi="Calibri" w:cs="Droid Sans Devanagari"/>
    </w:rPr>
  </w:style>
  <w:style w:type="paragraph" w:customStyle="1" w:styleId="ConsTitle">
    <w:name w:val="ConsTitle"/>
    <w:uiPriority w:val="99"/>
    <w:qFormat/>
    <w:pPr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ff8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11"/>
    <w:uiPriority w:val="99"/>
    <w:qFormat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11">
    <w:name w:val="Основной текст с отступом 2 Знак1"/>
    <w:basedOn w:val="a0"/>
    <w:link w:val="27"/>
    <w:uiPriority w:val="99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ff9">
    <w:name w:val="footnote text"/>
    <w:basedOn w:val="a"/>
    <w:link w:val="1a"/>
    <w:uiPriority w:val="99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сноски Знак1"/>
    <w:basedOn w:val="a0"/>
    <w:link w:val="aff9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szCs w:val="20"/>
    </w:rPr>
  </w:style>
  <w:style w:type="paragraph" w:customStyle="1" w:styleId="1b">
    <w:name w:val="Знак Знак Знак1 Знак Знак Знак"/>
    <w:basedOn w:val="a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a">
    <w:name w:val="endnote text"/>
    <w:basedOn w:val="a"/>
    <w:link w:val="1c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c">
    <w:name w:val="Текст концевой сноски Знак1"/>
    <w:basedOn w:val="a0"/>
    <w:link w:val="affa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affb">
    <w:name w:val="Знак"/>
    <w:basedOn w:val="a"/>
    <w:uiPriority w:val="99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qFormat/>
    <w:pPr>
      <w:widowControl w:val="0"/>
      <w:spacing w:after="0" w:line="240" w:lineRule="auto"/>
      <w:ind w:right="19772" w:firstLine="720"/>
      <w:jc w:val="both"/>
    </w:pPr>
    <w:rPr>
      <w:rFonts w:ascii="Arial" w:eastAsia="Times New Roman" w:hAnsi="Arial" w:cs="Arial"/>
      <w:szCs w:val="20"/>
    </w:rPr>
  </w:style>
  <w:style w:type="paragraph" w:customStyle="1" w:styleId="affc">
    <w:name w:val="Содержимое врезки"/>
    <w:basedOn w:val="af2"/>
    <w:uiPriority w:val="99"/>
    <w:qFormat/>
    <w:pPr>
      <w:widowControl w:val="0"/>
      <w:spacing w:after="120"/>
      <w:jc w:val="left"/>
    </w:pPr>
    <w:rPr>
      <w:rFonts w:eastAsia="Lucida Sans Unicode"/>
      <w:szCs w:val="20"/>
      <w:lang w:eastAsia="ar-SA"/>
    </w:rPr>
  </w:style>
  <w:style w:type="paragraph" w:styleId="35">
    <w:name w:val="Body Text 3"/>
    <w:basedOn w:val="a"/>
    <w:link w:val="311"/>
    <w:uiPriority w:val="99"/>
    <w:unhideWhenUsed/>
    <w:qFormat/>
    <w:rPr>
      <w:rFonts w:ascii="Times New Roman" w:eastAsia="Times New Roman" w:hAnsi="Times New Roman" w:cs="Times New Roman"/>
      <w:color w:val="FFFFFF"/>
      <w:sz w:val="28"/>
      <w:szCs w:val="28"/>
    </w:rPr>
  </w:style>
  <w:style w:type="character" w:customStyle="1" w:styleId="311">
    <w:name w:val="Основной текст 3 Знак1"/>
    <w:basedOn w:val="a0"/>
    <w:link w:val="35"/>
    <w:uiPriority w:val="99"/>
    <w:rPr>
      <w:rFonts w:ascii="Times New Roman" w:eastAsia="Times New Roman" w:hAnsi="Times New Roman" w:cs="Times New Roman"/>
      <w:color w:val="FFFFFF"/>
      <w:sz w:val="28"/>
      <w:szCs w:val="28"/>
    </w:rPr>
  </w:style>
  <w:style w:type="paragraph" w:customStyle="1" w:styleId="msonormal0">
    <w:name w:val="msonormal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4">
    <w:name w:val="xl64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6">
    <w:name w:val="xl66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7">
    <w:name w:val="xl67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8">
    <w:name w:val="xl68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9">
    <w:name w:val="xl69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70">
    <w:name w:val="xl70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1">
    <w:name w:val="xl71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72">
    <w:name w:val="xl72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3">
    <w:name w:val="xl73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4">
    <w:name w:val="xl74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5">
    <w:name w:val="xl75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6">
    <w:name w:val="xl76"/>
    <w:basedOn w:val="a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7">
    <w:name w:val="xl77"/>
    <w:basedOn w:val="a"/>
    <w:uiPriority w:val="99"/>
    <w:qFormat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8">
    <w:name w:val="xl78"/>
    <w:basedOn w:val="a"/>
    <w:uiPriority w:val="99"/>
    <w:qFormat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9">
    <w:name w:val="xl79"/>
    <w:basedOn w:val="a"/>
    <w:uiPriority w:val="99"/>
    <w:qFormat/>
    <w:pPr>
      <w:pBdr>
        <w:top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0">
    <w:name w:val="xl80"/>
    <w:basedOn w:val="a"/>
    <w:uiPriority w:val="99"/>
    <w:qFormat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1">
    <w:name w:val="xl81"/>
    <w:basedOn w:val="a"/>
    <w:uiPriority w:val="99"/>
    <w:qFormat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2">
    <w:name w:val="xl82"/>
    <w:basedOn w:val="a"/>
    <w:uiPriority w:val="99"/>
    <w:qFormat/>
    <w:pPr>
      <w:pBdr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3">
    <w:name w:val="xl83"/>
    <w:basedOn w:val="a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3">
    <w:name w:val="Основной текст (6)"/>
    <w:basedOn w:val="a"/>
    <w:uiPriority w:val="99"/>
    <w:qFormat/>
    <w:pPr>
      <w:widowControl w:val="0"/>
      <w:shd w:val="clear" w:color="auto" w:fill="FFFFFF"/>
      <w:spacing w:after="120" w:line="227" w:lineRule="exact"/>
      <w:jc w:val="both"/>
    </w:pPr>
    <w:rPr>
      <w:rFonts w:ascii="Arial" w:eastAsia="Arial" w:hAnsi="Arial" w:cs="Arial"/>
      <w:sz w:val="20"/>
      <w:szCs w:val="20"/>
    </w:rPr>
  </w:style>
  <w:style w:type="table" w:styleId="affd">
    <w:name w:val="Table Grid"/>
    <w:basedOn w:val="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4">
    <w:name w:val="xl84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xl85">
    <w:name w:val="xl85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6">
    <w:name w:val="xl86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87">
    <w:name w:val="xl87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88">
    <w:name w:val="xl88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89">
    <w:name w:val="xl89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0">
    <w:name w:val="xl90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1">
    <w:name w:val="xl91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2">
    <w:name w:val="xl92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xl93">
    <w:name w:val="xl93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4">
    <w:name w:val="xl94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95">
    <w:name w:val="xl95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6">
    <w:name w:val="xl96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7">
    <w:name w:val="xl97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8">
    <w:name w:val="xl98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D08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9">
    <w:name w:val="xl99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xl100">
    <w:name w:val="xl100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305496"/>
      <w:sz w:val="21"/>
      <w:szCs w:val="21"/>
    </w:rPr>
  </w:style>
  <w:style w:type="paragraph" w:customStyle="1" w:styleId="xl101">
    <w:name w:val="xl101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2">
    <w:name w:val="xl102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3">
    <w:name w:val="xl103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4">
    <w:name w:val="xl104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5">
    <w:name w:val="xl105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6">
    <w:name w:val="xl106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7">
    <w:name w:val="xl107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8">
    <w:name w:val="xl108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1d">
    <w:name w:val="Знак Знак1 Знак Знак Знак Знак Знак Знак"/>
    <w:basedOn w:val="a"/>
    <w:uiPriority w:val="99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8;&#1072;&#1090;&#1100;&#1103;&#1085;&#1072;\Desktop\&#1055;&#1086;&#1076;&#1087;&#1088;&#1086;&#1075;&#1088;&#1072;&#1084;&#1084;&#1072;%20&#1041;&#1080;&#1073;&#1083;&#1080;&#1086;&#1090;&#1077;&#1082;&#1072;\&#1055;&#1088;&#1080;&#1083;&#1086;&#1078;&#1077;&#1085;&#1080;&#1077;%20&#1082;%20&#1087;&#1072;&#1089;&#1087;&#1086;&#1088;&#1090;&#1091;%202016.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8;&#1072;&#1090;&#1100;&#1103;&#1085;&#1072;\Desktop\&#1055;&#1086;&#1076;&#1087;&#1088;&#1086;&#1075;&#1088;&#1072;&#1084;&#1084;&#1072;%20&#1041;&#1080;&#1073;&#1083;&#1080;&#1086;&#1090;&#1077;&#1082;&#1072;\&#1055;&#1088;&#1080;&#1083;&#1086;&#1078;&#1077;&#1085;&#1080;&#1077;%20&#1082;%20&#1087;&#1072;&#1089;&#1087;&#1086;&#1088;&#1090;&#1091;%202016.2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&#1058;&#1072;&#1090;&#1100;&#1103;&#1085;&#1072;\Desktop\&#1055;&#1086;&#1076;&#1087;&#1088;&#1086;&#1075;&#1088;&#1072;&#1084;&#1084;&#1072;%20&#1041;&#1080;&#1073;&#1083;&#1080;&#1086;&#1090;&#1077;&#1082;&#1072;\&#1055;&#1088;&#1080;&#1083;&#1086;&#1078;&#1077;&#1085;&#1080;&#1077;%20&#1082;%20&#1087;&#1072;&#1089;&#1087;&#1086;&#1088;&#1090;&#1091;%202016.2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3B5C4835FD56C51A633120F1AF30F2DE8C417B7CA41F661E2A5ACC1465A352D3F76134C824AD25b40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7F31-4F56-48BC-B2A8-ACCFE765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13265</Words>
  <Characters>75614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seryak</cp:lastModifiedBy>
  <cp:revision>2</cp:revision>
  <cp:lastPrinted>2025-03-04T10:49:00Z</cp:lastPrinted>
  <dcterms:created xsi:type="dcterms:W3CDTF">2025-03-04T10:50:00Z</dcterms:created>
  <dcterms:modified xsi:type="dcterms:W3CDTF">2025-03-04T10:50:00Z</dcterms:modified>
</cp:coreProperties>
</file>