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E4" w:rsidRPr="006426F1" w:rsidRDefault="009319E4" w:rsidP="009319E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487D91" w:rsidRDefault="009319E4" w:rsidP="00487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6426F1" w:rsidRDefault="009319E4" w:rsidP="00475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56F">
        <w:rPr>
          <w:rFonts w:ascii="Times New Roman" w:eastAsia="Times New Roman" w:hAnsi="Times New Roman" w:cs="Times New Roman"/>
          <w:sz w:val="28"/>
          <w:szCs w:val="28"/>
        </w:rPr>
        <w:t xml:space="preserve">Настоящим администрация Петровского </w:t>
      </w:r>
      <w:r w:rsidR="00AA0A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456F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AA0A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456F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</w:t>
      </w:r>
      <w:r w:rsidR="003A785D" w:rsidRPr="00DC0CC8">
        <w:rPr>
          <w:rFonts w:ascii="Times New Roman" w:eastAsia="Times New Roman" w:hAnsi="Times New Roman" w:cs="Times New Roman"/>
          <w:sz w:val="28"/>
          <w:szCs w:val="28"/>
        </w:rPr>
        <w:t>«Об утверждении правил использования водных объектов для рекреационных целей на территории Петровского муниципального округа Ставропольского края»</w:t>
      </w:r>
      <w:r w:rsidR="00475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- на бумажном носителе почтой по адресу:</w:t>
      </w:r>
      <w:r w:rsidR="00AA0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A24">
        <w:rPr>
          <w:rFonts w:ascii="Times New Roman" w:eastAsia="Times New Roman" w:hAnsi="Times New Roman" w:cs="Times New Roman"/>
          <w:sz w:val="28"/>
          <w:szCs w:val="28"/>
        </w:rPr>
        <w:t xml:space="preserve">356530, 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Ставропольский край</w:t>
      </w:r>
      <w:r w:rsidR="00475A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 xml:space="preserve"> Петровский район</w:t>
      </w:r>
      <w:r w:rsidR="00475A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487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A24">
        <w:rPr>
          <w:rFonts w:ascii="Times New Roman" w:eastAsia="Times New Roman" w:hAnsi="Times New Roman" w:cs="Times New Roman"/>
          <w:sz w:val="28"/>
          <w:szCs w:val="28"/>
        </w:rPr>
        <w:t>Светлоград, пл.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50 лет Октября,8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0AC1" w:rsidRPr="00AA0AC1" w:rsidRDefault="009319E4" w:rsidP="00AA0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- на электронную почт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у:</w:t>
      </w:r>
      <w:r w:rsidR="00AA0AC1" w:rsidRPr="00AA0AC1">
        <w:t xml:space="preserve"> </w:t>
      </w:r>
      <w:hyperlink r:id="rId4" w:history="1">
        <w:r w:rsidR="00AA0AC1" w:rsidRPr="00022F2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selhoz@petrgosk.ru</w:t>
        </w:r>
      </w:hyperlink>
      <w:r w:rsidR="00AA0AC1">
        <w:t xml:space="preserve">,  </w:t>
      </w:r>
      <w:hyperlink r:id="rId5" w:history="1">
        <w:r w:rsidR="00CF61D8" w:rsidRPr="00AA0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CF61D8" w:rsidRPr="00AA0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CF61D8" w:rsidRPr="00AA0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petrgosk</w:t>
        </w:r>
        <w:r w:rsidR="00CF61D8" w:rsidRPr="00AA0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F61D8" w:rsidRPr="00AA0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A0AC1">
        <w:t xml:space="preserve"> 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Сроки приема пред</w:t>
      </w:r>
      <w:r w:rsidR="003A785D">
        <w:rPr>
          <w:rFonts w:ascii="Times New Roman" w:eastAsia="Times New Roman" w:hAnsi="Times New Roman" w:cs="Times New Roman"/>
          <w:sz w:val="28"/>
          <w:szCs w:val="28"/>
        </w:rPr>
        <w:t>ложений и замечаний: с 17 марта 2025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1C5F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785D">
        <w:rPr>
          <w:rFonts w:ascii="Times New Roman" w:eastAsia="Times New Roman" w:hAnsi="Times New Roman" w:cs="Times New Roman"/>
          <w:sz w:val="28"/>
          <w:szCs w:val="28"/>
        </w:rPr>
        <w:t xml:space="preserve"> по              21 марта 2025</w:t>
      </w:r>
      <w:r w:rsidR="00487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785D" w:rsidRDefault="00AA0AC1" w:rsidP="003A785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A785D" w:rsidRPr="008E0D85">
          <w:rPr>
            <w:rStyle w:val="a3"/>
            <w:rFonts w:ascii="Times New Roman" w:hAnsi="Times New Roman" w:cs="Times New Roman"/>
            <w:sz w:val="28"/>
            <w:szCs w:val="28"/>
          </w:rPr>
          <w:t>https://petrovskij-r07.gosweb.gosuslugi.ru/ofitsialno/ekonomika/antimonopolnyy-komplaens/monitoring-proektov-normativnyh-pravovyh-aktov/proekty-2025-god/proekty-mart-2025-god/proekty-mart-2025-god_8101.html</w:t>
        </w:r>
      </w:hyperlink>
      <w:r w:rsidR="003A785D">
        <w:rPr>
          <w:rFonts w:ascii="Times New Roman" w:hAnsi="Times New Roman" w:cs="Times New Roman"/>
          <w:sz w:val="28"/>
          <w:szCs w:val="28"/>
        </w:rPr>
        <w:t>.</w:t>
      </w:r>
    </w:p>
    <w:p w:rsidR="009319E4" w:rsidRPr="006426F1" w:rsidRDefault="009319E4" w:rsidP="003A785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и замечан</w:t>
      </w:r>
      <w:r w:rsidR="002B4DB3">
        <w:rPr>
          <w:rFonts w:ascii="Times New Roman" w:eastAsia="Times New Roman" w:hAnsi="Times New Roman" w:cs="Times New Roman"/>
          <w:sz w:val="28"/>
          <w:szCs w:val="28"/>
        </w:rPr>
        <w:t>ия будут рассмотрены до 24 марта</w:t>
      </w:r>
      <w:r w:rsidR="005C3BB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B4DB3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9319E4" w:rsidRPr="00CE49E3" w:rsidRDefault="009319E4" w:rsidP="00CE49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C7283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="005C3BBD">
        <w:rPr>
          <w:rFonts w:ascii="Times New Roman" w:hAnsi="Times New Roman" w:cs="Times New Roman"/>
          <w:sz w:val="28"/>
          <w:szCs w:val="28"/>
        </w:rPr>
        <w:t>муниципального</w:t>
      </w:r>
      <w:r w:rsidR="005C3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</w:t>
      </w:r>
      <w:r w:rsidR="002B4DB3" w:rsidRPr="00DC0CC8">
        <w:rPr>
          <w:rFonts w:ascii="Times New Roman" w:eastAsia="Times New Roman" w:hAnsi="Times New Roman" w:cs="Times New Roman"/>
          <w:sz w:val="28"/>
          <w:szCs w:val="28"/>
        </w:rPr>
        <w:t>«Об утверждении правил использования водных объектов для рекреационных целей на территории Петровского муниципального округа Ставропольского края»</w:t>
      </w:r>
      <w:bookmarkStart w:id="0" w:name="_GoBack"/>
      <w:bookmarkEnd w:id="0"/>
      <w:r w:rsidR="002C202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администрации Петровского </w:t>
      </w:r>
      <w:r w:rsidR="005C3B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6C6DA3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Каменецкая Ирина Михайловна,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837">
        <w:rPr>
          <w:rFonts w:ascii="Times New Roman" w:eastAsia="Times New Roman" w:hAnsi="Times New Roman" w:cs="Times New Roman"/>
          <w:sz w:val="28"/>
          <w:szCs w:val="28"/>
        </w:rPr>
        <w:t>заместитель начальника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 отдела сельского хозяйства и охраны окружающей среды администрации Петровского </w:t>
      </w:r>
      <w:r w:rsidR="005C3BBD">
        <w:rPr>
          <w:rFonts w:ascii="Times New Roman" w:hAnsi="Times New Roman" w:cs="Times New Roman"/>
          <w:sz w:val="28"/>
          <w:szCs w:val="28"/>
        </w:rPr>
        <w:t>муниципального</w:t>
      </w:r>
      <w:r w:rsidR="005C3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="00C728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5C3BBD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Тел. 8(86547) </w:t>
      </w:r>
      <w:r w:rsidR="002C2027">
        <w:rPr>
          <w:rFonts w:ascii="Times New Roman" w:eastAsia="Times New Roman" w:hAnsi="Times New Roman" w:cs="Times New Roman"/>
          <w:sz w:val="28"/>
          <w:szCs w:val="28"/>
        </w:rPr>
        <w:t>4-02-85</w:t>
      </w:r>
    </w:p>
    <w:p w:rsidR="009319E4" w:rsidRDefault="009319E4" w:rsidP="00B83DE2">
      <w:pPr>
        <w:rPr>
          <w:szCs w:val="28"/>
        </w:rPr>
      </w:pPr>
    </w:p>
    <w:sectPr w:rsidR="009319E4" w:rsidSect="002C202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267C7"/>
    <w:rsid w:val="001C5FDB"/>
    <w:rsid w:val="00233984"/>
    <w:rsid w:val="0027542E"/>
    <w:rsid w:val="00290833"/>
    <w:rsid w:val="002B4DB3"/>
    <w:rsid w:val="002C2027"/>
    <w:rsid w:val="00306187"/>
    <w:rsid w:val="00375AAF"/>
    <w:rsid w:val="003A785D"/>
    <w:rsid w:val="00475A24"/>
    <w:rsid w:val="00487D91"/>
    <w:rsid w:val="00497FC9"/>
    <w:rsid w:val="004E7C77"/>
    <w:rsid w:val="005C3BBD"/>
    <w:rsid w:val="006C6DA3"/>
    <w:rsid w:val="007752EF"/>
    <w:rsid w:val="008E309E"/>
    <w:rsid w:val="009063A3"/>
    <w:rsid w:val="009319E4"/>
    <w:rsid w:val="00977189"/>
    <w:rsid w:val="009D2E01"/>
    <w:rsid w:val="009E066F"/>
    <w:rsid w:val="00A24332"/>
    <w:rsid w:val="00AA0AC1"/>
    <w:rsid w:val="00AB3391"/>
    <w:rsid w:val="00B00678"/>
    <w:rsid w:val="00B16883"/>
    <w:rsid w:val="00B83DE2"/>
    <w:rsid w:val="00B85A10"/>
    <w:rsid w:val="00BE0BD1"/>
    <w:rsid w:val="00C47578"/>
    <w:rsid w:val="00C72837"/>
    <w:rsid w:val="00C850B1"/>
    <w:rsid w:val="00CC2FA0"/>
    <w:rsid w:val="00CD3537"/>
    <w:rsid w:val="00CD456F"/>
    <w:rsid w:val="00CE49E3"/>
    <w:rsid w:val="00CF61D8"/>
    <w:rsid w:val="00D43CB9"/>
    <w:rsid w:val="00D73226"/>
    <w:rsid w:val="00D92AE9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405C"/>
  <w15:docId w15:val="{0933CFFC-D9AA-45BB-BBCF-E8050E97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F6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trovskij-r07.gosweb.gosuslugi.ru/ofitsialno/ekonomika/antimonopolnyy-komplaens/monitoring-proektov-normativnyh-pravovyh-aktov/proekty-2025-god/proekty-mart-2025-god/proekty-mart-2025-god_8101.html" TargetMode="External"/><Relationship Id="rId5" Type="http://schemas.openxmlformats.org/officeDocument/2006/relationships/hyperlink" Target="mailto:adm@petrgosk.ru" TargetMode="External"/><Relationship Id="rId4" Type="http://schemas.openxmlformats.org/officeDocument/2006/relationships/hyperlink" Target="mailto:selhoz@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Каменецкая Ирина Михайловна</cp:lastModifiedBy>
  <cp:revision>24</cp:revision>
  <cp:lastPrinted>2025-03-17T10:36:00Z</cp:lastPrinted>
  <dcterms:created xsi:type="dcterms:W3CDTF">2020-03-11T06:41:00Z</dcterms:created>
  <dcterms:modified xsi:type="dcterms:W3CDTF">2025-03-17T10:36:00Z</dcterms:modified>
</cp:coreProperties>
</file>