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14A" w:rsidRPr="00122153" w:rsidRDefault="0017014A" w:rsidP="00C816C1">
      <w:pPr>
        <w:pStyle w:val="a9"/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>Обоснование</w:t>
      </w:r>
    </w:p>
    <w:p w:rsidR="00747F26" w:rsidRPr="005F09A3" w:rsidRDefault="0017014A" w:rsidP="005F09A3">
      <w:pPr>
        <w:spacing w:line="240" w:lineRule="exact"/>
        <w:rPr>
          <w:color w:val="000000"/>
          <w:szCs w:val="28"/>
        </w:rPr>
      </w:pPr>
      <w:r w:rsidRPr="00122153">
        <w:rPr>
          <w:rFonts w:cs="Times New Roman"/>
          <w:szCs w:val="28"/>
        </w:rPr>
        <w:t xml:space="preserve">реализации решений, предлагаемых </w:t>
      </w:r>
      <w:bookmarkStart w:id="0" w:name="_Hlk63068334"/>
      <w:r w:rsidRPr="00122153">
        <w:rPr>
          <w:rFonts w:cs="Times New Roman"/>
          <w:szCs w:val="28"/>
        </w:rPr>
        <w:t xml:space="preserve">проектом постановления администрации Петровского городского округа </w:t>
      </w:r>
      <w:r w:rsidRPr="007F1B27">
        <w:rPr>
          <w:rFonts w:cs="Times New Roman"/>
          <w:szCs w:val="28"/>
        </w:rPr>
        <w:t>Ставропольского края «</w:t>
      </w:r>
      <w:r w:rsidR="00DD74C6" w:rsidRPr="00073C4D">
        <w:t xml:space="preserve">О внесении изменений в постановление администрации Петровского муниципального округа Ставропольского края от 01 июля 2024 г. № 1209 «Об утверждении Порядка предоставления за счет </w:t>
      </w:r>
      <w:proofErr w:type="gramStart"/>
      <w:r w:rsidR="00DD74C6" w:rsidRPr="00073C4D">
        <w:t>средств бюджета Петровского муниципального округа Ставропольского края субсидии</w:t>
      </w:r>
      <w:proofErr w:type="gramEnd"/>
      <w:r w:rsidR="00DD74C6" w:rsidRPr="00073C4D">
        <w:t xml:space="preserve"> социально ориентированным некоммерческим организациям</w:t>
      </w:r>
      <w:r w:rsidR="00747F26" w:rsidRPr="007F1B27">
        <w:t>»</w:t>
      </w:r>
    </w:p>
    <w:bookmarkEnd w:id="0"/>
    <w:p w:rsidR="00233984" w:rsidRPr="009252EF" w:rsidRDefault="00233984" w:rsidP="009252EF">
      <w:pPr>
        <w:pStyle w:val="a9"/>
      </w:pPr>
    </w:p>
    <w:p w:rsidR="00C816C1" w:rsidRDefault="00C816C1" w:rsidP="0074001E">
      <w:pPr>
        <w:rPr>
          <w:sz w:val="24"/>
          <w:szCs w:val="24"/>
        </w:rPr>
      </w:pPr>
    </w:p>
    <w:p w:rsidR="00F64723" w:rsidRPr="00F64723" w:rsidRDefault="00F64723" w:rsidP="0074001E">
      <w:pPr>
        <w:rPr>
          <w:sz w:val="24"/>
          <w:szCs w:val="24"/>
        </w:rPr>
      </w:pPr>
    </w:p>
    <w:p w:rsidR="00DD74C6" w:rsidRPr="005F09A3" w:rsidRDefault="00E843DD" w:rsidP="00DD74C6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D74C6">
        <w:rPr>
          <w:rFonts w:ascii="Times New Roman" w:hAnsi="Times New Roman" w:cs="Times New Roman"/>
          <w:sz w:val="28"/>
          <w:szCs w:val="28"/>
        </w:rPr>
        <w:t>Настоящий проект постановления адми</w:t>
      </w:r>
      <w:r w:rsidR="00646D59" w:rsidRPr="00DD74C6">
        <w:rPr>
          <w:rFonts w:ascii="Times New Roman" w:hAnsi="Times New Roman" w:cs="Times New Roman"/>
          <w:sz w:val="28"/>
          <w:szCs w:val="28"/>
        </w:rPr>
        <w:t>нистрации Петровского муниципального</w:t>
      </w:r>
      <w:r w:rsidRPr="00DD74C6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 «</w:t>
      </w:r>
      <w:r w:rsidR="00DD74C6" w:rsidRPr="00DD74C6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Петровского муниципального округа Ставропольского края от 01 июля 2024 г. № 1209 «Об утверждении Порядка предоставления за счет средств бюджета Петровского муниципального округа Ставропольского края субсидии социально ориентированным некоммерческим организациям»</w:t>
      </w:r>
      <w:r w:rsidR="007B18D0" w:rsidRPr="00DD74C6">
        <w:rPr>
          <w:rFonts w:ascii="Times New Roman" w:hAnsi="Times New Roman" w:cs="Times New Roman"/>
          <w:sz w:val="28"/>
          <w:szCs w:val="28"/>
        </w:rPr>
        <w:t>,</w:t>
      </w:r>
      <w:r w:rsidRPr="00DD74C6">
        <w:rPr>
          <w:rFonts w:ascii="Times New Roman" w:hAnsi="Times New Roman" w:cs="Times New Roman"/>
          <w:sz w:val="28"/>
          <w:szCs w:val="28"/>
        </w:rPr>
        <w:t xml:space="preserve"> разработан </w:t>
      </w:r>
      <w:r w:rsidR="009252EF" w:rsidRPr="00DD74C6">
        <w:rPr>
          <w:rFonts w:ascii="Times New Roman" w:hAnsi="Times New Roman" w:cs="Times New Roman"/>
          <w:sz w:val="28"/>
          <w:szCs w:val="28"/>
        </w:rPr>
        <w:t xml:space="preserve">в </w:t>
      </w:r>
      <w:r w:rsidR="00DD74C6" w:rsidRPr="00DD74C6">
        <w:rPr>
          <w:rFonts w:ascii="Times New Roman" w:hAnsi="Times New Roman" w:cs="Times New Roman"/>
          <w:sz w:val="28"/>
          <w:szCs w:val="28"/>
        </w:rPr>
        <w:t>соответствии с постановлением Правительства Российской Федерации от 16 ноября 2024 г. № 1573 «О внесении</w:t>
      </w:r>
      <w:proofErr w:type="gramEnd"/>
      <w:r w:rsidR="00DD74C6" w:rsidRPr="00DD74C6">
        <w:rPr>
          <w:rFonts w:ascii="Times New Roman" w:hAnsi="Times New Roman" w:cs="Times New Roman"/>
          <w:sz w:val="28"/>
          <w:szCs w:val="28"/>
        </w:rPr>
        <w:t xml:space="preserve"> изменений в постановление Правительства Российской Федерации от 25 октября 2023 г. № 1782» и в целях приведения нормативного правового акта в соответствие с требованиями действующего законодательства.</w:t>
      </w:r>
    </w:p>
    <w:p w:rsidR="009252EF" w:rsidRDefault="009252EF" w:rsidP="00870299">
      <w:pPr>
        <w:tabs>
          <w:tab w:val="left" w:pos="9214"/>
        </w:tabs>
        <w:ind w:right="83" w:firstLine="709"/>
        <w:rPr>
          <w:rFonts w:eastAsia="Times New Roman" w:cs="Times New Roman"/>
          <w:szCs w:val="28"/>
          <w:lang w:eastAsia="en-US"/>
        </w:rPr>
      </w:pPr>
    </w:p>
    <w:p w:rsidR="00EC3501" w:rsidRPr="008D6145" w:rsidRDefault="0033682B" w:rsidP="00646D59">
      <w:pPr>
        <w:pStyle w:val="a9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22153">
        <w:rPr>
          <w:rFonts w:ascii="Times New Roman" w:hAnsi="Times New Roman" w:cs="Times New Roman"/>
          <w:sz w:val="28"/>
          <w:szCs w:val="28"/>
        </w:rPr>
        <w:t xml:space="preserve">Положения проекта </w:t>
      </w:r>
      <w:r w:rsidR="002A0C7B" w:rsidRPr="00122153">
        <w:rPr>
          <w:rFonts w:ascii="Times New Roman" w:hAnsi="Times New Roman" w:cs="Times New Roman"/>
          <w:sz w:val="28"/>
          <w:szCs w:val="28"/>
        </w:rPr>
        <w:t>постановления</w:t>
      </w:r>
      <w:r w:rsidRPr="00122153">
        <w:rPr>
          <w:rFonts w:ascii="Times New Roman" w:hAnsi="Times New Roman" w:cs="Times New Roman"/>
          <w:sz w:val="28"/>
          <w:szCs w:val="28"/>
        </w:rPr>
        <w:t xml:space="preserve"> не влияют на состояние конкурентной среды на рынках товаров, работ и услуг, не оказывают влияния на конкуренцию и не содержит норм, которые приводят или могут привести к ограничению, недопущению, устранению конкуренции на рынках товаров, раб</w:t>
      </w:r>
      <w:r w:rsidR="00FF0032">
        <w:rPr>
          <w:rFonts w:ascii="Times New Roman" w:hAnsi="Times New Roman" w:cs="Times New Roman"/>
          <w:sz w:val="28"/>
          <w:szCs w:val="28"/>
        </w:rPr>
        <w:t>от, услуг Петровского муниципального</w:t>
      </w:r>
      <w:r w:rsidRPr="00122153">
        <w:rPr>
          <w:rFonts w:ascii="Times New Roman" w:hAnsi="Times New Roman" w:cs="Times New Roman"/>
          <w:sz w:val="28"/>
          <w:szCs w:val="28"/>
        </w:rPr>
        <w:t xml:space="preserve"> округа Ставропольского края.</w:t>
      </w:r>
    </w:p>
    <w:sectPr w:rsidR="00EC3501" w:rsidRPr="008D6145" w:rsidSect="00DA1AD9">
      <w:pgSz w:w="11906" w:h="16838"/>
      <w:pgMar w:top="1134" w:right="567" w:bottom="1134" w:left="1985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>
    <w:useFELayout/>
  </w:compat>
  <w:rsids>
    <w:rsidRoot w:val="00C47578"/>
    <w:rsid w:val="00050E89"/>
    <w:rsid w:val="00097C9E"/>
    <w:rsid w:val="000A1BF6"/>
    <w:rsid w:val="000A7265"/>
    <w:rsid w:val="000D539B"/>
    <w:rsid w:val="00122153"/>
    <w:rsid w:val="00122985"/>
    <w:rsid w:val="00135C49"/>
    <w:rsid w:val="00151CAA"/>
    <w:rsid w:val="00164AE4"/>
    <w:rsid w:val="0017014A"/>
    <w:rsid w:val="0020199C"/>
    <w:rsid w:val="00233984"/>
    <w:rsid w:val="002516EE"/>
    <w:rsid w:val="002A0C7B"/>
    <w:rsid w:val="002E71D8"/>
    <w:rsid w:val="0030767C"/>
    <w:rsid w:val="00322B82"/>
    <w:rsid w:val="0033682B"/>
    <w:rsid w:val="00343307"/>
    <w:rsid w:val="00371EA6"/>
    <w:rsid w:val="00375AAF"/>
    <w:rsid w:val="00386AC8"/>
    <w:rsid w:val="003D0FF1"/>
    <w:rsid w:val="003D2AF7"/>
    <w:rsid w:val="003D6A2D"/>
    <w:rsid w:val="00406A54"/>
    <w:rsid w:val="00414831"/>
    <w:rsid w:val="00417B4A"/>
    <w:rsid w:val="00436D4D"/>
    <w:rsid w:val="004A09BD"/>
    <w:rsid w:val="00505749"/>
    <w:rsid w:val="00581DF9"/>
    <w:rsid w:val="00595F4E"/>
    <w:rsid w:val="005C7CEB"/>
    <w:rsid w:val="005F09A3"/>
    <w:rsid w:val="00610106"/>
    <w:rsid w:val="00610206"/>
    <w:rsid w:val="00646D59"/>
    <w:rsid w:val="0065477D"/>
    <w:rsid w:val="006740BD"/>
    <w:rsid w:val="0070279D"/>
    <w:rsid w:val="0074001E"/>
    <w:rsid w:val="00747F26"/>
    <w:rsid w:val="00760741"/>
    <w:rsid w:val="00793BF4"/>
    <w:rsid w:val="007B18D0"/>
    <w:rsid w:val="007F1B27"/>
    <w:rsid w:val="0085027C"/>
    <w:rsid w:val="00870299"/>
    <w:rsid w:val="008A27C6"/>
    <w:rsid w:val="008D6145"/>
    <w:rsid w:val="008E172D"/>
    <w:rsid w:val="008F6B16"/>
    <w:rsid w:val="00923A31"/>
    <w:rsid w:val="009252EF"/>
    <w:rsid w:val="009D2E01"/>
    <w:rsid w:val="009D3FF0"/>
    <w:rsid w:val="009E066F"/>
    <w:rsid w:val="00A00CF2"/>
    <w:rsid w:val="00AA47E7"/>
    <w:rsid w:val="00AB3391"/>
    <w:rsid w:val="00B17438"/>
    <w:rsid w:val="00B226AB"/>
    <w:rsid w:val="00B43DD1"/>
    <w:rsid w:val="00B66236"/>
    <w:rsid w:val="00B83DE2"/>
    <w:rsid w:val="00B85A10"/>
    <w:rsid w:val="00BB71F6"/>
    <w:rsid w:val="00C016CB"/>
    <w:rsid w:val="00C12006"/>
    <w:rsid w:val="00C1653F"/>
    <w:rsid w:val="00C3124E"/>
    <w:rsid w:val="00C47578"/>
    <w:rsid w:val="00C816C1"/>
    <w:rsid w:val="00C907D3"/>
    <w:rsid w:val="00CB1DBA"/>
    <w:rsid w:val="00CC2FA0"/>
    <w:rsid w:val="00CE7E84"/>
    <w:rsid w:val="00D063B3"/>
    <w:rsid w:val="00D12C10"/>
    <w:rsid w:val="00D429B6"/>
    <w:rsid w:val="00D5343C"/>
    <w:rsid w:val="00D63F83"/>
    <w:rsid w:val="00D92AE9"/>
    <w:rsid w:val="00DA1AD9"/>
    <w:rsid w:val="00DD1921"/>
    <w:rsid w:val="00DD556F"/>
    <w:rsid w:val="00DD74C6"/>
    <w:rsid w:val="00E12787"/>
    <w:rsid w:val="00E35D4A"/>
    <w:rsid w:val="00E509D8"/>
    <w:rsid w:val="00E8104B"/>
    <w:rsid w:val="00E843DD"/>
    <w:rsid w:val="00E92B86"/>
    <w:rsid w:val="00EB2BF2"/>
    <w:rsid w:val="00EB3B33"/>
    <w:rsid w:val="00EC12BD"/>
    <w:rsid w:val="00EC3501"/>
    <w:rsid w:val="00EF1975"/>
    <w:rsid w:val="00F25850"/>
    <w:rsid w:val="00F4486E"/>
    <w:rsid w:val="00F64723"/>
    <w:rsid w:val="00FB7E1B"/>
    <w:rsid w:val="00FD77C1"/>
    <w:rsid w:val="00FF0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1E"/>
    <w:pPr>
      <w:spacing w:after="0" w:line="240" w:lineRule="auto"/>
      <w:jc w:val="both"/>
    </w:pPr>
    <w:rPr>
      <w:rFonts w:ascii="Times New Roman" w:hAnsi="Times New Roman"/>
      <w:sz w:val="28"/>
    </w:rPr>
  </w:style>
  <w:style w:type="paragraph" w:styleId="3">
    <w:name w:val="heading 3"/>
    <w:basedOn w:val="a"/>
    <w:link w:val="30"/>
    <w:uiPriority w:val="9"/>
    <w:qFormat/>
    <w:rsid w:val="00C47578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C47578"/>
    <w:pPr>
      <w:spacing w:before="100" w:beforeAutospacing="1" w:after="100" w:afterAutospacing="1"/>
      <w:outlineLvl w:val="3"/>
    </w:pPr>
    <w:rPr>
      <w:rFonts w:eastAsia="Times New Roman" w:cs="Times New Roman"/>
      <w:b/>
      <w:bCs/>
      <w:sz w:val="24"/>
      <w:szCs w:val="24"/>
    </w:rPr>
  </w:style>
  <w:style w:type="paragraph" w:styleId="5">
    <w:name w:val="heading 5"/>
    <w:basedOn w:val="a"/>
    <w:link w:val="50"/>
    <w:uiPriority w:val="9"/>
    <w:qFormat/>
    <w:rsid w:val="00C47578"/>
    <w:pPr>
      <w:spacing w:before="100" w:beforeAutospacing="1" w:after="100" w:afterAutospacing="1"/>
      <w:outlineLvl w:val="4"/>
    </w:pPr>
    <w:rPr>
      <w:rFonts w:eastAsia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4757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40">
    <w:name w:val="Заголовок 4 Знак"/>
    <w:basedOn w:val="a0"/>
    <w:link w:val="4"/>
    <w:uiPriority w:val="9"/>
    <w:rsid w:val="00C4757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C4757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3">
    <w:name w:val="Hyperlink"/>
    <w:basedOn w:val="a0"/>
    <w:uiPriority w:val="99"/>
    <w:semiHidden/>
    <w:unhideWhenUsed/>
    <w:rsid w:val="00C47578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47578"/>
    <w:pPr>
      <w:spacing w:before="100" w:beforeAutospacing="1" w:after="100" w:afterAutospacing="1"/>
    </w:pPr>
    <w:rPr>
      <w:rFonts w:eastAsia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4757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47578"/>
    <w:rPr>
      <w:rFonts w:ascii="Tahoma" w:hAnsi="Tahoma" w:cs="Tahoma"/>
      <w:sz w:val="16"/>
      <w:szCs w:val="16"/>
    </w:rPr>
  </w:style>
  <w:style w:type="paragraph" w:styleId="a7">
    <w:name w:val="Body Text"/>
    <w:basedOn w:val="a"/>
    <w:link w:val="a8"/>
    <w:rsid w:val="0017014A"/>
    <w:pPr>
      <w:tabs>
        <w:tab w:val="left" w:pos="0"/>
      </w:tabs>
      <w:ind w:right="-56"/>
    </w:pPr>
    <w:rPr>
      <w:rFonts w:eastAsia="Times New Roman" w:cs="Times New Roman"/>
      <w:szCs w:val="20"/>
    </w:rPr>
  </w:style>
  <w:style w:type="character" w:customStyle="1" w:styleId="a8">
    <w:name w:val="Основной текст Знак"/>
    <w:basedOn w:val="a0"/>
    <w:link w:val="a7"/>
    <w:rsid w:val="0017014A"/>
    <w:rPr>
      <w:rFonts w:ascii="Times New Roman" w:eastAsia="Times New Roman" w:hAnsi="Times New Roman" w:cs="Times New Roman"/>
      <w:sz w:val="28"/>
      <w:szCs w:val="20"/>
    </w:rPr>
  </w:style>
  <w:style w:type="paragraph" w:styleId="a9">
    <w:name w:val="No Spacing"/>
    <w:uiPriority w:val="1"/>
    <w:qFormat/>
    <w:rsid w:val="0074001E"/>
    <w:pPr>
      <w:spacing w:after="0" w:line="240" w:lineRule="auto"/>
    </w:pPr>
  </w:style>
  <w:style w:type="character" w:styleId="aa">
    <w:name w:val="Strong"/>
    <w:uiPriority w:val="22"/>
    <w:qFormat/>
    <w:rsid w:val="002516EE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35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3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62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1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6513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DFBDA-1CF4-4183-9058-EE1657B22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rudenko</dc:creator>
  <cp:lastModifiedBy>kabanova</cp:lastModifiedBy>
  <cp:revision>52</cp:revision>
  <cp:lastPrinted>2022-03-12T07:36:00Z</cp:lastPrinted>
  <dcterms:created xsi:type="dcterms:W3CDTF">2020-06-02T08:50:00Z</dcterms:created>
  <dcterms:modified xsi:type="dcterms:W3CDTF">2025-03-19T11:40:00Z</dcterms:modified>
</cp:coreProperties>
</file>