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B4E06" w14:textId="77777777" w:rsidR="007A1055" w:rsidRDefault="00F11B08" w:rsidP="00914728">
      <w:pPr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14:paraId="6C8CF25A" w14:textId="77777777" w:rsidR="007A1055" w:rsidRDefault="00F11B08" w:rsidP="00914728">
      <w:pPr>
        <w:ind w:firstLine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763A4D0C" w14:textId="77777777" w:rsidR="007A1055" w:rsidRDefault="007A1055" w:rsidP="00914728">
      <w:pPr>
        <w:ind w:firstLine="709"/>
        <w:jc w:val="both"/>
        <w:rPr>
          <w:sz w:val="28"/>
          <w:szCs w:val="28"/>
        </w:rPr>
      </w:pPr>
    </w:p>
    <w:p w14:paraId="35AABAEC" w14:textId="2D2D46F1" w:rsidR="007A1055" w:rsidRPr="006A4EA2" w:rsidRDefault="00F11B08" w:rsidP="009147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администрация Петровского </w:t>
      </w:r>
      <w:r w:rsidR="00870C5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870C5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bookmarkStart w:id="0" w:name="_Hlk167192077"/>
      <w:r>
        <w:rPr>
          <w:sz w:val="28"/>
          <w:szCs w:val="28"/>
        </w:rPr>
        <w:t>«</w:t>
      </w:r>
      <w:r w:rsidR="00A92F9A" w:rsidRPr="005E579D">
        <w:rPr>
          <w:sz w:val="28"/>
          <w:szCs w:val="28"/>
        </w:rPr>
        <w:t>Об утверждении стоимости услуг предоставляемых согласно гарантированному перечню услуг по погребению</w:t>
      </w:r>
      <w:r w:rsidR="00A92F9A">
        <w:rPr>
          <w:sz w:val="28"/>
          <w:szCs w:val="28"/>
        </w:rPr>
        <w:t>,</w:t>
      </w:r>
      <w:r w:rsidR="00A92F9A" w:rsidRPr="005E579D">
        <w:rPr>
          <w:sz w:val="28"/>
          <w:szCs w:val="28"/>
        </w:rPr>
        <w:t xml:space="preserve"> на территории Петровского </w:t>
      </w:r>
      <w:r w:rsidR="00870C50">
        <w:rPr>
          <w:sz w:val="28"/>
          <w:szCs w:val="28"/>
        </w:rPr>
        <w:t>муниципального</w:t>
      </w:r>
      <w:r w:rsidR="00A92F9A" w:rsidRPr="005E579D">
        <w:rPr>
          <w:sz w:val="28"/>
          <w:szCs w:val="28"/>
        </w:rPr>
        <w:t xml:space="preserve"> округа Ставропольского края</w:t>
      </w:r>
      <w:bookmarkEnd w:id="0"/>
      <w:r w:rsidR="009264B4" w:rsidRPr="00327588">
        <w:rPr>
          <w:rFonts w:eastAsia="Calibri"/>
          <w:sz w:val="28"/>
          <w:szCs w:val="28"/>
          <w:lang w:eastAsia="en-US"/>
        </w:rPr>
        <w:t>»</w:t>
      </w:r>
      <w:r w:rsidR="00CB2DBC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на соответствие его антимонопольному законодательству.</w:t>
      </w:r>
    </w:p>
    <w:p w14:paraId="71D1C96C" w14:textId="77777777" w:rsidR="007A1055" w:rsidRDefault="00F11B08" w:rsidP="00914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18291E56" w14:textId="77777777" w:rsidR="007A1055" w:rsidRDefault="00F11B08" w:rsidP="00914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14:paraId="7C7D8482" w14:textId="77777777" w:rsidR="007A1055" w:rsidRDefault="00F11B08" w:rsidP="00914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14:paraId="76516310" w14:textId="77777777" w:rsidR="007A1055" w:rsidRDefault="00F11B08" w:rsidP="00914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r w:rsidR="006A4EA2">
        <w:rPr>
          <w:sz w:val="28"/>
          <w:szCs w:val="28"/>
          <w:lang w:val="en-US"/>
        </w:rPr>
        <w:t>munhoz</w:t>
      </w:r>
      <w:r w:rsidR="00D407E9" w:rsidRPr="00D407E9">
        <w:rPr>
          <w:sz w:val="28"/>
          <w:szCs w:val="28"/>
        </w:rPr>
        <w:t>.</w:t>
      </w:r>
      <w:r w:rsidR="00D407E9">
        <w:rPr>
          <w:sz w:val="28"/>
          <w:szCs w:val="28"/>
          <w:lang w:val="en-US"/>
        </w:rPr>
        <w:t>otdel</w:t>
      </w:r>
      <w:r>
        <w:rPr>
          <w:sz w:val="28"/>
          <w:szCs w:val="28"/>
        </w:rPr>
        <w:t>@</w:t>
      </w:r>
      <w:r w:rsidR="00D407E9"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14:paraId="2B52561F" w14:textId="77777777" w:rsidR="007A1055" w:rsidRDefault="00F11B08" w:rsidP="00914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</w:t>
      </w:r>
      <w:r w:rsidR="00D407E9" w:rsidRPr="00D407E9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="00D407E9" w:rsidRPr="00D407E9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14:paraId="10BEC01A" w14:textId="4DD0504E" w:rsidR="007A1055" w:rsidRPr="00567AE3" w:rsidRDefault="00F11B08" w:rsidP="00914728">
      <w:pPr>
        <w:ind w:firstLine="709"/>
        <w:jc w:val="both"/>
      </w:pPr>
      <w:r w:rsidRPr="00567AE3">
        <w:rPr>
          <w:sz w:val="28"/>
          <w:szCs w:val="28"/>
        </w:rPr>
        <w:t xml:space="preserve">Сроки приема предложений и замечаний: с </w:t>
      </w:r>
      <w:r w:rsidR="003E04E9">
        <w:rPr>
          <w:sz w:val="28"/>
          <w:szCs w:val="28"/>
        </w:rPr>
        <w:t>21</w:t>
      </w:r>
      <w:r w:rsidR="001D3FBB">
        <w:rPr>
          <w:sz w:val="28"/>
          <w:szCs w:val="28"/>
        </w:rPr>
        <w:t xml:space="preserve"> </w:t>
      </w:r>
      <w:r w:rsidR="003E04E9">
        <w:rPr>
          <w:sz w:val="28"/>
          <w:szCs w:val="28"/>
        </w:rPr>
        <w:t>марта</w:t>
      </w:r>
      <w:r w:rsidR="001D3FBB">
        <w:rPr>
          <w:sz w:val="28"/>
          <w:szCs w:val="28"/>
        </w:rPr>
        <w:t xml:space="preserve"> </w:t>
      </w:r>
      <w:r w:rsidRPr="00567AE3">
        <w:rPr>
          <w:sz w:val="28"/>
          <w:szCs w:val="28"/>
        </w:rPr>
        <w:t>202</w:t>
      </w:r>
      <w:r w:rsidR="003E04E9">
        <w:rPr>
          <w:sz w:val="28"/>
          <w:szCs w:val="28"/>
        </w:rPr>
        <w:t>5</w:t>
      </w:r>
      <w:r w:rsidRPr="00567AE3">
        <w:rPr>
          <w:sz w:val="28"/>
          <w:szCs w:val="28"/>
        </w:rPr>
        <w:t xml:space="preserve"> г. по </w:t>
      </w:r>
      <w:r w:rsidR="0025321E">
        <w:rPr>
          <w:sz w:val="28"/>
          <w:szCs w:val="28"/>
        </w:rPr>
        <w:br/>
      </w:r>
      <w:r w:rsidR="00870C50">
        <w:rPr>
          <w:sz w:val="28"/>
          <w:szCs w:val="28"/>
        </w:rPr>
        <w:t>2</w:t>
      </w:r>
      <w:r w:rsidR="003E04E9">
        <w:rPr>
          <w:sz w:val="28"/>
          <w:szCs w:val="28"/>
        </w:rPr>
        <w:t>7</w:t>
      </w:r>
      <w:r w:rsidR="009505B3">
        <w:rPr>
          <w:sz w:val="28"/>
          <w:szCs w:val="28"/>
        </w:rPr>
        <w:t xml:space="preserve"> </w:t>
      </w:r>
      <w:r w:rsidR="00870C50">
        <w:rPr>
          <w:sz w:val="28"/>
          <w:szCs w:val="28"/>
        </w:rPr>
        <w:t>ма</w:t>
      </w:r>
      <w:r w:rsidR="003E04E9">
        <w:rPr>
          <w:sz w:val="28"/>
          <w:szCs w:val="28"/>
        </w:rPr>
        <w:t>рта</w:t>
      </w:r>
      <w:r w:rsidR="008A36B6">
        <w:rPr>
          <w:sz w:val="28"/>
          <w:szCs w:val="28"/>
        </w:rPr>
        <w:t xml:space="preserve"> 202</w:t>
      </w:r>
      <w:r w:rsidR="003E04E9">
        <w:rPr>
          <w:sz w:val="28"/>
          <w:szCs w:val="28"/>
        </w:rPr>
        <w:t>5</w:t>
      </w:r>
      <w:r w:rsidRPr="00567AE3">
        <w:rPr>
          <w:sz w:val="28"/>
          <w:szCs w:val="28"/>
        </w:rPr>
        <w:t xml:space="preserve"> г.</w:t>
      </w:r>
    </w:p>
    <w:p w14:paraId="00DC5AF3" w14:textId="77777777" w:rsidR="0025321E" w:rsidRDefault="00F11B08" w:rsidP="00914728">
      <w:pPr>
        <w:ind w:firstLine="709"/>
        <w:jc w:val="both"/>
        <w:rPr>
          <w:sz w:val="28"/>
          <w:szCs w:val="28"/>
        </w:rPr>
      </w:pPr>
      <w:r w:rsidRPr="00567AE3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14:paraId="3AFC5A53" w14:textId="77777777" w:rsidR="00870C50" w:rsidRDefault="00870C50" w:rsidP="00914728">
      <w:pPr>
        <w:ind w:firstLine="709"/>
        <w:jc w:val="both"/>
        <w:rPr>
          <w:rStyle w:val="-"/>
          <w:sz w:val="28"/>
          <w:szCs w:val="28"/>
          <w:lang w:val="en-US"/>
        </w:rPr>
      </w:pPr>
      <w:hyperlink r:id="rId4" w:history="1">
        <w:r w:rsidRPr="003E04E9">
          <w:rPr>
            <w:rStyle w:val="a9"/>
            <w:sz w:val="28"/>
            <w:szCs w:val="28"/>
            <w:lang w:val="en-US"/>
          </w:rPr>
          <w:t>https://petrovskij-r07.gosweb.gosuslugi.ru/ofitsialno/</w:t>
        </w:r>
      </w:hyperlink>
      <w:r w:rsidRPr="003E04E9">
        <w:rPr>
          <w:rStyle w:val="-"/>
          <w:sz w:val="28"/>
          <w:szCs w:val="28"/>
          <w:lang w:val="en-US"/>
        </w:rPr>
        <w:t>ekonomika/ antimonopolnyy-komplaens/monitoring-proektov-normativnyh-pravovyh-aktov/ proekty-2024-god/proekty-may-2024-g/</w:t>
      </w:r>
    </w:p>
    <w:p w14:paraId="45FDC538" w14:textId="4991D89B" w:rsidR="007A1055" w:rsidRPr="00567AE3" w:rsidRDefault="00F11B08" w:rsidP="00914728">
      <w:pPr>
        <w:ind w:firstLine="709"/>
        <w:jc w:val="both"/>
      </w:pPr>
      <w:r w:rsidRPr="00567AE3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EF58DC">
        <w:rPr>
          <w:sz w:val="28"/>
          <w:szCs w:val="28"/>
        </w:rPr>
        <w:br/>
      </w:r>
      <w:r w:rsidR="00870C50">
        <w:rPr>
          <w:sz w:val="28"/>
          <w:szCs w:val="28"/>
        </w:rPr>
        <w:t>2</w:t>
      </w:r>
      <w:r w:rsidR="003E04E9">
        <w:rPr>
          <w:sz w:val="28"/>
          <w:szCs w:val="28"/>
        </w:rPr>
        <w:t>8</w:t>
      </w:r>
      <w:r w:rsidR="00870C50">
        <w:rPr>
          <w:sz w:val="28"/>
          <w:szCs w:val="28"/>
        </w:rPr>
        <w:t xml:space="preserve"> ма</w:t>
      </w:r>
      <w:r w:rsidR="003E04E9">
        <w:rPr>
          <w:sz w:val="28"/>
          <w:szCs w:val="28"/>
        </w:rPr>
        <w:t>рта</w:t>
      </w:r>
      <w:r w:rsidR="00870C50">
        <w:rPr>
          <w:sz w:val="28"/>
          <w:szCs w:val="28"/>
        </w:rPr>
        <w:t xml:space="preserve"> 202</w:t>
      </w:r>
      <w:r w:rsidR="003E04E9">
        <w:rPr>
          <w:sz w:val="28"/>
          <w:szCs w:val="28"/>
        </w:rPr>
        <w:t>5</w:t>
      </w:r>
      <w:r w:rsidR="00870C50" w:rsidRPr="00870C50">
        <w:rPr>
          <w:sz w:val="28"/>
          <w:szCs w:val="28"/>
        </w:rPr>
        <w:t xml:space="preserve"> </w:t>
      </w:r>
      <w:r w:rsidRPr="00567AE3">
        <w:rPr>
          <w:sz w:val="28"/>
          <w:szCs w:val="28"/>
        </w:rPr>
        <w:t>года.</w:t>
      </w:r>
    </w:p>
    <w:p w14:paraId="3383D930" w14:textId="77777777" w:rsidR="007A1055" w:rsidRDefault="00F11B08" w:rsidP="00914728">
      <w:pPr>
        <w:ind w:firstLine="709"/>
        <w:jc w:val="both"/>
        <w:rPr>
          <w:sz w:val="28"/>
          <w:szCs w:val="28"/>
        </w:rPr>
      </w:pPr>
      <w:r w:rsidRPr="00567AE3">
        <w:rPr>
          <w:sz w:val="28"/>
          <w:szCs w:val="28"/>
        </w:rPr>
        <w:t>К уведомлению</w:t>
      </w:r>
      <w:r w:rsidRPr="00B079D1">
        <w:rPr>
          <w:sz w:val="28"/>
          <w:szCs w:val="28"/>
        </w:rPr>
        <w:t xml:space="preserve"> прилагаются:</w:t>
      </w:r>
    </w:p>
    <w:p w14:paraId="642FCE84" w14:textId="77777777" w:rsidR="007A1055" w:rsidRDefault="00A92F9A" w:rsidP="00914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1B08">
        <w:rPr>
          <w:sz w:val="28"/>
          <w:szCs w:val="28"/>
        </w:rPr>
        <w:t xml:space="preserve"> Анкета для участников публичных консультаций.</w:t>
      </w:r>
    </w:p>
    <w:p w14:paraId="1912941E" w14:textId="158156BA" w:rsidR="007A1055" w:rsidRPr="006A4EA2" w:rsidRDefault="00F11B08" w:rsidP="009147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</w:t>
      </w:r>
      <w:r w:rsidR="00870C5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  <w:r w:rsidR="00870C50" w:rsidRPr="00870C50">
        <w:rPr>
          <w:sz w:val="28"/>
          <w:szCs w:val="28"/>
        </w:rPr>
        <w:t>«Об утверждении стоимости услуг предоставляемых согласно гарантированному перечню услуг по погребению, на территории Петровского муниципального округа Ставропольского края</w:t>
      </w:r>
      <w:r w:rsidR="009264B4" w:rsidRPr="00327588">
        <w:rPr>
          <w:rFonts w:eastAsia="Calibri"/>
          <w:sz w:val="28"/>
          <w:szCs w:val="28"/>
          <w:lang w:eastAsia="en-US"/>
        </w:rPr>
        <w:t>»</w:t>
      </w:r>
      <w:r w:rsidR="00A768CA">
        <w:rPr>
          <w:rFonts w:eastAsia="Calibri"/>
          <w:sz w:val="28"/>
          <w:szCs w:val="28"/>
          <w:lang w:eastAsia="en-US"/>
        </w:rPr>
        <w:t>.</w:t>
      </w:r>
    </w:p>
    <w:p w14:paraId="78C90788" w14:textId="351A0260" w:rsidR="007A1055" w:rsidRDefault="00F11B08" w:rsidP="00914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870C5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14:paraId="5332D4EE" w14:textId="49ED51B7" w:rsidR="007A1055" w:rsidRDefault="00F11B08" w:rsidP="00914728">
      <w:pPr>
        <w:ind w:firstLine="709"/>
        <w:jc w:val="both"/>
      </w:pPr>
      <w:r>
        <w:rPr>
          <w:sz w:val="28"/>
          <w:szCs w:val="28"/>
        </w:rPr>
        <w:t xml:space="preserve">Ф.И.О., должность: </w:t>
      </w:r>
      <w:r w:rsidR="00D407E9">
        <w:rPr>
          <w:sz w:val="28"/>
          <w:szCs w:val="28"/>
        </w:rPr>
        <w:t>Светлицкий Михаил Александрович</w:t>
      </w:r>
      <w:r>
        <w:rPr>
          <w:sz w:val="28"/>
          <w:szCs w:val="28"/>
        </w:rPr>
        <w:t>,</w:t>
      </w:r>
      <w:r w:rsidR="006133E0">
        <w:rPr>
          <w:sz w:val="28"/>
          <w:szCs w:val="28"/>
        </w:rPr>
        <w:t xml:space="preserve"> </w:t>
      </w:r>
      <w:r w:rsidR="00D407E9">
        <w:rPr>
          <w:sz w:val="28"/>
          <w:szCs w:val="28"/>
        </w:rPr>
        <w:t xml:space="preserve">начальник </w:t>
      </w:r>
      <w:r w:rsidR="006133E0">
        <w:rPr>
          <w:sz w:val="28"/>
          <w:szCs w:val="28"/>
        </w:rPr>
        <w:t xml:space="preserve">отдела жилищно-коммунального хозяйства </w:t>
      </w:r>
      <w:r>
        <w:rPr>
          <w:sz w:val="28"/>
          <w:szCs w:val="28"/>
        </w:rPr>
        <w:t xml:space="preserve">управления муниципального хозяйства администрации Петровского </w:t>
      </w:r>
      <w:r w:rsidR="00870C5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</w:p>
    <w:p w14:paraId="2020DAE8" w14:textId="77777777" w:rsidR="00870C50" w:rsidRDefault="00870C50" w:rsidP="00914728">
      <w:pPr>
        <w:ind w:firstLine="709"/>
        <w:jc w:val="both"/>
        <w:rPr>
          <w:sz w:val="28"/>
          <w:szCs w:val="28"/>
        </w:rPr>
      </w:pPr>
    </w:p>
    <w:p w14:paraId="601F9749" w14:textId="45F686AA" w:rsidR="00F11B08" w:rsidRDefault="00F11B08" w:rsidP="00914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(86547) 4-</w:t>
      </w:r>
      <w:r w:rsidR="00D407E9">
        <w:rPr>
          <w:sz w:val="28"/>
          <w:szCs w:val="28"/>
        </w:rPr>
        <w:t>1</w:t>
      </w:r>
      <w:r w:rsidR="00870C50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870C50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sectPr w:rsidR="00F11B08" w:rsidSect="0025321E">
      <w:pgSz w:w="11906" w:h="16838"/>
      <w:pgMar w:top="709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Franklin Gothic Medium Cond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55"/>
    <w:rsid w:val="001D39FE"/>
    <w:rsid w:val="001D3FBB"/>
    <w:rsid w:val="0025321E"/>
    <w:rsid w:val="003E04E9"/>
    <w:rsid w:val="00463C59"/>
    <w:rsid w:val="00567AE3"/>
    <w:rsid w:val="00606554"/>
    <w:rsid w:val="006133E0"/>
    <w:rsid w:val="006A4EA2"/>
    <w:rsid w:val="007624A3"/>
    <w:rsid w:val="007A1055"/>
    <w:rsid w:val="00870C50"/>
    <w:rsid w:val="008A36B6"/>
    <w:rsid w:val="00914728"/>
    <w:rsid w:val="009264B4"/>
    <w:rsid w:val="009505B3"/>
    <w:rsid w:val="00977E47"/>
    <w:rsid w:val="009F34FC"/>
    <w:rsid w:val="00A768CA"/>
    <w:rsid w:val="00A92F9A"/>
    <w:rsid w:val="00B079D1"/>
    <w:rsid w:val="00BC4BDF"/>
    <w:rsid w:val="00C63570"/>
    <w:rsid w:val="00CB1D01"/>
    <w:rsid w:val="00CB2DBC"/>
    <w:rsid w:val="00CC674D"/>
    <w:rsid w:val="00D407E9"/>
    <w:rsid w:val="00DA3A78"/>
    <w:rsid w:val="00DB175D"/>
    <w:rsid w:val="00E86639"/>
    <w:rsid w:val="00EF58DC"/>
    <w:rsid w:val="00EF5A1E"/>
    <w:rsid w:val="00F1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B5A8"/>
  <w15:docId w15:val="{42261F79-B0AA-458A-9347-D2832598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C674D"/>
    <w:rPr>
      <w:sz w:val="28"/>
      <w:szCs w:val="28"/>
    </w:rPr>
  </w:style>
  <w:style w:type="character" w:customStyle="1" w:styleId="ListLabel2">
    <w:name w:val="ListLabel 2"/>
    <w:qFormat/>
    <w:rsid w:val="00CC674D"/>
    <w:rPr>
      <w:sz w:val="28"/>
      <w:szCs w:val="28"/>
    </w:rPr>
  </w:style>
  <w:style w:type="character" w:customStyle="1" w:styleId="ListLabel3">
    <w:name w:val="ListLabel 3"/>
    <w:qFormat/>
    <w:rsid w:val="00CC674D"/>
    <w:rPr>
      <w:sz w:val="28"/>
      <w:szCs w:val="28"/>
    </w:rPr>
  </w:style>
  <w:style w:type="character" w:customStyle="1" w:styleId="ListLabel4">
    <w:name w:val="ListLabel 4"/>
    <w:qFormat/>
    <w:rsid w:val="00CC674D"/>
    <w:rPr>
      <w:sz w:val="28"/>
      <w:szCs w:val="28"/>
    </w:rPr>
  </w:style>
  <w:style w:type="paragraph" w:customStyle="1" w:styleId="1">
    <w:name w:val="Заголовок1"/>
    <w:basedOn w:val="a"/>
    <w:next w:val="a3"/>
    <w:qFormat/>
    <w:rsid w:val="00CC674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3">
    <w:name w:val="Body Text"/>
    <w:basedOn w:val="a"/>
    <w:rsid w:val="00CC674D"/>
    <w:pPr>
      <w:spacing w:after="140" w:line="276" w:lineRule="auto"/>
    </w:pPr>
  </w:style>
  <w:style w:type="paragraph" w:styleId="a4">
    <w:name w:val="List"/>
    <w:basedOn w:val="a3"/>
    <w:rsid w:val="00CC674D"/>
    <w:rPr>
      <w:rFonts w:cs="Droid Sans Devanagari"/>
    </w:rPr>
  </w:style>
  <w:style w:type="paragraph" w:styleId="a5">
    <w:name w:val="caption"/>
    <w:basedOn w:val="a"/>
    <w:qFormat/>
    <w:rsid w:val="00CC674D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CC674D"/>
    <w:pPr>
      <w:suppressLineNumbers/>
    </w:pPr>
    <w:rPr>
      <w:rFonts w:cs="Droid Sans Devanagari"/>
    </w:rPr>
  </w:style>
  <w:style w:type="paragraph" w:styleId="a7">
    <w:name w:val="Balloon Text"/>
    <w:basedOn w:val="a"/>
    <w:link w:val="a8"/>
    <w:uiPriority w:val="99"/>
    <w:semiHidden/>
    <w:unhideWhenUsed/>
    <w:rsid w:val="00977E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E4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870C5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0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ovskij-r07.gosweb.gosuslugi.ru/ofitsialn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qwerty</cp:lastModifiedBy>
  <cp:revision>4</cp:revision>
  <cp:lastPrinted>2023-03-07T07:41:00Z</cp:lastPrinted>
  <dcterms:created xsi:type="dcterms:W3CDTF">2024-05-21T10:55:00Z</dcterms:created>
  <dcterms:modified xsi:type="dcterms:W3CDTF">2025-03-20T11:01:00Z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