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B7" w:rsidRPr="00A37AA2" w:rsidRDefault="004D3ABF" w:rsidP="004D3ABF">
      <w:pPr>
        <w:pStyle w:val="a7"/>
        <w:tabs>
          <w:tab w:val="center" w:pos="4677"/>
          <w:tab w:val="left" w:pos="763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13BB7" w:rsidRPr="00A37AA2">
        <w:rPr>
          <w:rFonts w:ascii="Times New Roman" w:hAnsi="Times New Roman" w:cs="Times New Roman"/>
        </w:rPr>
        <w:t>П</w:t>
      </w:r>
      <w:proofErr w:type="gramEnd"/>
      <w:r w:rsidR="00B13BB7" w:rsidRPr="00A37AA2">
        <w:rPr>
          <w:rFonts w:ascii="Times New Roman" w:hAnsi="Times New Roman" w:cs="Times New Roman"/>
        </w:rPr>
        <w:t xml:space="preserve"> О С Т А Н О В Л Е Н И Е</w:t>
      </w:r>
      <w:r>
        <w:rPr>
          <w:rFonts w:ascii="Times New Roman" w:hAnsi="Times New Roman" w:cs="Times New Roman"/>
        </w:rPr>
        <w:tab/>
        <w:t>ПРОЕКТ</w:t>
      </w:r>
    </w:p>
    <w:p w:rsidR="00B13BB7" w:rsidRPr="00A37AA2" w:rsidRDefault="00B13BB7" w:rsidP="001D69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3BB7" w:rsidRPr="00A37AA2" w:rsidRDefault="00B13BB7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B13BB7" w:rsidRPr="00A37AA2" w:rsidRDefault="00B13BB7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B13BB7" w:rsidRPr="001D554C" w:rsidRDefault="00B13BB7" w:rsidP="001D69DC">
      <w:pPr>
        <w:pStyle w:val="a7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B13BB7" w:rsidRPr="00844FBA">
        <w:trPr>
          <w:trHeight w:val="229"/>
        </w:trPr>
        <w:tc>
          <w:tcPr>
            <w:tcW w:w="3119" w:type="dxa"/>
          </w:tcPr>
          <w:p w:rsidR="00B13BB7" w:rsidRPr="005D2055" w:rsidRDefault="00B13BB7" w:rsidP="00CD65CA">
            <w:pPr>
              <w:pStyle w:val="a7"/>
              <w:ind w:left="10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3BB7" w:rsidRPr="005D2055" w:rsidRDefault="00B13BB7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260" w:type="dxa"/>
          </w:tcPr>
          <w:p w:rsidR="00B13BB7" w:rsidRPr="005D2055" w:rsidRDefault="00B13BB7" w:rsidP="00CD65CA">
            <w:pPr>
              <w:pStyle w:val="a7"/>
              <w:ind w:left="106"/>
              <w:rPr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B13BB7" w:rsidRDefault="00B13BB7" w:rsidP="00B646B3">
      <w:pPr>
        <w:spacing w:line="240" w:lineRule="exact"/>
        <w:ind w:right="1"/>
        <w:jc w:val="both"/>
      </w:pPr>
    </w:p>
    <w:p w:rsidR="00B13BB7" w:rsidRDefault="00B13BB7" w:rsidP="00E366B5">
      <w:pPr>
        <w:spacing w:line="240" w:lineRule="exact"/>
        <w:jc w:val="both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нормативных правовых актов органов местного самоуправления муниципальных образований, входивших в состав Петровского муниципального района Ставропольского края, в области бюджетных правоотношений</w:t>
      </w:r>
    </w:p>
    <w:p w:rsidR="00B13BB7" w:rsidRDefault="00B13BB7" w:rsidP="00B646B3">
      <w:pPr>
        <w:spacing w:line="240" w:lineRule="exact"/>
        <w:ind w:right="1"/>
        <w:jc w:val="both"/>
      </w:pPr>
    </w:p>
    <w:p w:rsidR="00B13BB7" w:rsidRDefault="00B13BB7" w:rsidP="00B646B3">
      <w:pPr>
        <w:spacing w:line="240" w:lineRule="exact"/>
        <w:ind w:right="1"/>
        <w:jc w:val="both"/>
      </w:pPr>
    </w:p>
    <w:p w:rsidR="00B13BB7" w:rsidRDefault="00B13BB7" w:rsidP="00FE7D3C">
      <w:pPr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Законом Ставропольского края от 14 апреля 2017 г.        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решением Совета депутатов Петровского городского округа Ставропольского края от 20 октября 2017 г. № 17 «О вопросах правопреемства» администрация Петровского городского округа Ставропольского края</w:t>
      </w:r>
      <w:proofErr w:type="gramEnd"/>
    </w:p>
    <w:p w:rsidR="00B13BB7" w:rsidRDefault="00B13BB7" w:rsidP="00371F1C"/>
    <w:p w:rsidR="00B13BB7" w:rsidRDefault="00B13BB7" w:rsidP="00371F1C"/>
    <w:p w:rsidR="00B13BB7" w:rsidRDefault="00B13BB7" w:rsidP="001D69DC">
      <w:pPr>
        <w:shd w:val="clear" w:color="auto" w:fill="FFFFFF"/>
        <w:ind w:left="10" w:right="-5" w:hanging="10"/>
        <w:jc w:val="both"/>
        <w:rPr>
          <w:color w:val="000000"/>
        </w:rPr>
      </w:pPr>
      <w:r w:rsidRPr="002C40F5">
        <w:rPr>
          <w:color w:val="000000"/>
        </w:rPr>
        <w:t>ПОСТАНОВЛЯЕТ:</w:t>
      </w:r>
    </w:p>
    <w:p w:rsidR="00B13BB7" w:rsidRDefault="00B13BB7" w:rsidP="00371F1C"/>
    <w:p w:rsidR="00B13BB7" w:rsidRDefault="00B13BB7" w:rsidP="00371F1C"/>
    <w:p w:rsidR="00B13BB7" w:rsidRDefault="00B13BB7" w:rsidP="001C6900">
      <w:pPr>
        <w:ind w:firstLine="601"/>
        <w:jc w:val="both"/>
      </w:pPr>
      <w:r w:rsidRPr="00FD7992">
        <w:t>1. Признать утратившими силу</w:t>
      </w:r>
      <w:r>
        <w:t xml:space="preserve"> некоторые нормативные правовые акты органов местного самоуправления муниципальных образований, входивших в состав Петровского муниципального района Ставропольского края, в области бюджетных правоотношений</w:t>
      </w:r>
      <w:r w:rsidRPr="00FD7992">
        <w:t>:</w:t>
      </w:r>
    </w:p>
    <w:p w:rsidR="00B13BB7" w:rsidRPr="00C65FDF" w:rsidRDefault="00B13BB7" w:rsidP="001C6900">
      <w:pPr>
        <w:ind w:firstLine="601"/>
        <w:jc w:val="both"/>
      </w:pPr>
      <w:r>
        <w:t>п</w:t>
      </w:r>
      <w:r w:rsidRPr="00C65FDF">
        <w:t>остановлени</w:t>
      </w:r>
      <w:r>
        <w:t>е Г</w:t>
      </w:r>
      <w:r w:rsidRPr="00C65FDF">
        <w:t>лавы администрации Петровского муниципального района Ставропольского края</w:t>
      </w:r>
      <w:r>
        <w:t xml:space="preserve"> </w:t>
      </w:r>
      <w:r w:rsidRPr="00C65FDF">
        <w:t>от 14</w:t>
      </w:r>
      <w:r>
        <w:t xml:space="preserve"> апреля </w:t>
      </w:r>
      <w:r w:rsidRPr="00C65FDF">
        <w:t>2005 г. № 58 «О создании внебюджетного фонда социально-экономического развития Петровского муниципального района Ставропольского края»;</w:t>
      </w:r>
    </w:p>
    <w:p w:rsidR="00B13BB7" w:rsidRPr="00C65FDF" w:rsidRDefault="00B13BB7" w:rsidP="006743BA">
      <w:pPr>
        <w:ind w:firstLine="709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Главы администрации Петровского муниципального района Ставропольского края</w:t>
      </w:r>
      <w:r>
        <w:t xml:space="preserve"> </w:t>
      </w:r>
      <w:r w:rsidRPr="00C65FDF">
        <w:t>от 09</w:t>
      </w:r>
      <w:r>
        <w:t xml:space="preserve"> ноября </w:t>
      </w:r>
      <w:r w:rsidRPr="00C65FDF">
        <w:t>2007 г. № 318 «Об утверждении Положения о разработке среднесрочного финансового плана Петровского муниципального района Ставропольского края и проекта решения Совета Петровского муниципального района Ставропольского края о бюджете Петровского муниципального района Ставропольского края на очередной финансовый год»;</w:t>
      </w:r>
    </w:p>
    <w:p w:rsidR="00B13BB7" w:rsidRPr="00C65FDF" w:rsidRDefault="00B13BB7" w:rsidP="006743BA">
      <w:pPr>
        <w:ind w:firstLine="709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Петровского муниципального района Ставропольского края</w:t>
      </w:r>
      <w:r>
        <w:t xml:space="preserve"> </w:t>
      </w:r>
      <w:r w:rsidRPr="00C65FDF">
        <w:t>от 11</w:t>
      </w:r>
      <w:r>
        <w:t xml:space="preserve"> ноября </w:t>
      </w:r>
      <w:r w:rsidRPr="00C65FDF">
        <w:t>2010</w:t>
      </w:r>
      <w:r>
        <w:t xml:space="preserve"> </w:t>
      </w:r>
      <w:r w:rsidRPr="00C65FDF">
        <w:t>г. № 482 «О Порядке оценки бюджетной и социальной эффективности предоставленных (планируемых к предоставлению) налоговых льгот»;</w:t>
      </w:r>
    </w:p>
    <w:p w:rsidR="00B13BB7" w:rsidRPr="00C65FDF" w:rsidRDefault="00B13BB7" w:rsidP="006743BA">
      <w:pPr>
        <w:ind w:firstLine="709"/>
        <w:jc w:val="both"/>
      </w:pPr>
      <w:proofErr w:type="gramStart"/>
      <w:r>
        <w:lastRenderedPageBreak/>
        <w:t>п</w:t>
      </w:r>
      <w:r w:rsidRPr="00C65FDF">
        <w:t>остановлени</w:t>
      </w:r>
      <w:r>
        <w:t>е</w:t>
      </w:r>
      <w:r w:rsidRPr="00C65FDF">
        <w:t xml:space="preserve"> администрации Петровского муниципального района Ставропольского края</w:t>
      </w:r>
      <w:r w:rsidRPr="006743BA">
        <w:t xml:space="preserve"> </w:t>
      </w:r>
      <w:r w:rsidRPr="00C65FDF">
        <w:t>от 15</w:t>
      </w:r>
      <w:r>
        <w:t xml:space="preserve"> ноября </w:t>
      </w:r>
      <w:r w:rsidRPr="00C65FDF">
        <w:t>2010 г. № 490 «О внесении изменений в Положение о разработке среднесрочного финансового плана Петровского муниципального района Ставропольского края и проекта решения Совета Петровского муниципального района Ставропольского края о бюджете Петровского муниципального района Ставропольского края на очередной финансовый год, утвержденное постановлением Главы администрации Петровского муниципального района Ставропольского края от 09 ноября</w:t>
      </w:r>
      <w:proofErr w:type="gramEnd"/>
      <w:r w:rsidRPr="00C65FDF">
        <w:t xml:space="preserve"> </w:t>
      </w:r>
      <w:r w:rsidRPr="00C65FDF">
        <w:br/>
        <w:t>2007 года № 318»;</w:t>
      </w:r>
    </w:p>
    <w:p w:rsidR="00B13BB7" w:rsidRPr="00C65FDF" w:rsidRDefault="00B13BB7" w:rsidP="00B142CA">
      <w:pPr>
        <w:ind w:firstLine="708"/>
        <w:jc w:val="both"/>
      </w:pPr>
      <w:r>
        <w:t xml:space="preserve">постановление администрации города Светлограда Петровского района Ставропольского края </w:t>
      </w:r>
      <w:r w:rsidRPr="00C65FDF">
        <w:t>от 22</w:t>
      </w:r>
      <w:r>
        <w:t xml:space="preserve"> июня </w:t>
      </w:r>
      <w:r w:rsidRPr="00C65FDF">
        <w:t>2016 г. № 393 «Об утверждении Порядка принятия решений о признании безнадежной к взысканию задолженности по платежам в бюджет</w:t>
      </w:r>
      <w:r>
        <w:t xml:space="preserve"> </w:t>
      </w:r>
      <w:r w:rsidRPr="00C65FDF">
        <w:t>муниципального образования город Светлоград Петровского района Ставропольского края»;</w:t>
      </w:r>
    </w:p>
    <w:p w:rsidR="00B13BB7" w:rsidRPr="00C65FDF" w:rsidRDefault="00B13BB7" w:rsidP="00ED2293">
      <w:pPr>
        <w:ind w:firstLine="708"/>
        <w:jc w:val="both"/>
      </w:pPr>
      <w:proofErr w:type="gramStart"/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Благодатное Петровского района Ставропольского края</w:t>
      </w:r>
      <w:r>
        <w:t xml:space="preserve"> </w:t>
      </w:r>
      <w:r w:rsidRPr="00C65FDF">
        <w:t>от 23</w:t>
      </w:r>
      <w:r>
        <w:t xml:space="preserve"> апреля </w:t>
      </w:r>
      <w:r w:rsidRPr="00C65FDF">
        <w:t>2012 г. № 31 «Об утверждении административного регламента исполнения администрацией муниципального образования села Благодатное Петровского района Ставропольского края муниципальной услуги «Составление отчета об исполнении бюджета муниципального образования села Благодатное Петровского района Ставропольского края»;</w:t>
      </w:r>
      <w:proofErr w:type="gramEnd"/>
    </w:p>
    <w:p w:rsidR="00B13BB7" w:rsidRPr="00C65FDF" w:rsidRDefault="00B13BB7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село Гофицкое Петровского района Ставропольского края</w:t>
      </w:r>
      <w:r>
        <w:t xml:space="preserve"> </w:t>
      </w:r>
      <w:r w:rsidRPr="00C65FDF">
        <w:t>от 30</w:t>
      </w:r>
      <w:r>
        <w:t xml:space="preserve"> августа </w:t>
      </w:r>
      <w:r w:rsidRPr="00C65FDF">
        <w:t xml:space="preserve">2016 г. </w:t>
      </w:r>
      <w:r>
        <w:t xml:space="preserve">            </w:t>
      </w:r>
      <w:r w:rsidRPr="00C65FDF">
        <w:t>№ 105 «Об утверждении Порядка принятия решений о признании безнадёжной к взысканию задолженности по платежам в бюджет муниципального образования село Гофицкое Петровского района Ставропольского края»;</w:t>
      </w:r>
    </w:p>
    <w:p w:rsidR="00B13BB7" w:rsidRDefault="00B13BB7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село Гофицкое Петровского района Ставропольского края</w:t>
      </w:r>
      <w:r>
        <w:t xml:space="preserve"> </w:t>
      </w:r>
      <w:r w:rsidRPr="00C65FDF">
        <w:t>от 22</w:t>
      </w:r>
      <w:r>
        <w:t xml:space="preserve"> августа </w:t>
      </w:r>
      <w:r w:rsidRPr="00C65FDF">
        <w:t xml:space="preserve">2017 г. </w:t>
      </w:r>
      <w:r>
        <w:t xml:space="preserve">           </w:t>
      </w:r>
      <w:r w:rsidRPr="00C65FDF">
        <w:t>№ 91 «Об утверждении Порядка предоставления субсидий юридическим лицам, индивидуальным предпринимателям, физическим лицам за счет средств бюджета муниципального образования село Гофицкое Петровского района Ставропольского края»</w:t>
      </w:r>
      <w:r>
        <w:t>;</w:t>
      </w:r>
    </w:p>
    <w:p w:rsidR="00B13BB7" w:rsidRPr="00C65FDF" w:rsidRDefault="00B13BB7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Николина Балка Петровского района Ставропольского края</w:t>
      </w:r>
      <w:r>
        <w:t xml:space="preserve"> </w:t>
      </w:r>
      <w:r w:rsidRPr="00C65FDF">
        <w:t>от 25</w:t>
      </w:r>
      <w:r>
        <w:t xml:space="preserve"> августа </w:t>
      </w:r>
      <w:r w:rsidRPr="00C65FDF">
        <w:t>2016 г. № 99 «Об утверждении Порядка принятия решений о признании безнадёжной к взысканию задолженности по платежам в бюджет муниципального образования села Николина Балка Петровского района Ставропольского края»;</w:t>
      </w:r>
    </w:p>
    <w:p w:rsidR="00B13BB7" w:rsidRDefault="00B13BB7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Прикалаусского сельсовета Петровского района Ставропольского края</w:t>
      </w:r>
      <w:r>
        <w:t xml:space="preserve">                  </w:t>
      </w:r>
      <w:r w:rsidRPr="00C65FDF">
        <w:t>от 08</w:t>
      </w:r>
      <w:r>
        <w:t xml:space="preserve"> августа </w:t>
      </w:r>
      <w:r w:rsidRPr="00C65FDF">
        <w:t xml:space="preserve">2016 г. № 56 «Об утверждении Порядка принятия решений о признании безнадёжной к взысканию задолженности по платежам в бюджет </w:t>
      </w:r>
      <w:r w:rsidRPr="00C65FDF">
        <w:lastRenderedPageBreak/>
        <w:t>муниципального образования Прикалаусского сельсовета Петровского района Ставропольского края»</w:t>
      </w:r>
      <w:r>
        <w:t>;</w:t>
      </w:r>
    </w:p>
    <w:p w:rsidR="00B13BB7" w:rsidRPr="00C65FDF" w:rsidRDefault="00B13BB7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      </w:t>
      </w:r>
      <w:r w:rsidRPr="00C65FDF">
        <w:t>от 22</w:t>
      </w:r>
      <w:r>
        <w:t xml:space="preserve"> декабря </w:t>
      </w:r>
      <w:r w:rsidRPr="00C65FDF">
        <w:t xml:space="preserve">2011 г. № 86 «О Порядке составления, утверждения и ведения бюджетных смет казенных учреждений администрации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края»;</w:t>
      </w:r>
    </w:p>
    <w:p w:rsidR="00B13BB7" w:rsidRPr="00C65FDF" w:rsidRDefault="00B13BB7" w:rsidP="00ED2293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      </w:t>
      </w:r>
      <w:r w:rsidRPr="00C65FDF">
        <w:t>от 22</w:t>
      </w:r>
      <w:r>
        <w:t xml:space="preserve"> июня </w:t>
      </w:r>
      <w:r w:rsidRPr="00C65FDF">
        <w:t xml:space="preserve">2016 г. № 80 «Об утверждении Порядка принятия решений о признании безнадёжной к взысканию задолженности по платежам в бюджет муниципального образования </w:t>
      </w:r>
      <w:proofErr w:type="spellStart"/>
      <w:r w:rsidRPr="00C65FDF">
        <w:t>Просянского</w:t>
      </w:r>
      <w:proofErr w:type="spellEnd"/>
      <w:r w:rsidRPr="00C65FDF">
        <w:t xml:space="preserve"> сельсовета Петровского района Ставропольского края»;</w:t>
      </w:r>
    </w:p>
    <w:p w:rsidR="00B13BB7" w:rsidRDefault="00B13BB7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Сухая Буйвола Петровского района Ставропольского края</w:t>
      </w:r>
      <w:r>
        <w:t xml:space="preserve"> </w:t>
      </w:r>
      <w:r w:rsidRPr="00C65FDF">
        <w:t>от 15</w:t>
      </w:r>
      <w:r>
        <w:t xml:space="preserve"> октября    </w:t>
      </w:r>
      <w:r w:rsidRPr="00C65FDF">
        <w:t>2009 г.</w:t>
      </w:r>
      <w:r>
        <w:t xml:space="preserve"> </w:t>
      </w:r>
      <w:r w:rsidRPr="00C65FDF">
        <w:t xml:space="preserve">№ 364-п «Об утверждении Порядка составления и ведения кассового </w:t>
      </w:r>
      <w:proofErr w:type="gramStart"/>
      <w:r w:rsidRPr="00C65FDF">
        <w:t>плана исполнения бюджета муниципального образования села</w:t>
      </w:r>
      <w:proofErr w:type="gramEnd"/>
      <w:r w:rsidRPr="00C65FDF">
        <w:t xml:space="preserve"> Сухая Буйвола Петровского района Ставропольского края в текущем финансовом году»;</w:t>
      </w:r>
    </w:p>
    <w:p w:rsidR="00B13BB7" w:rsidRPr="00C65FDF" w:rsidRDefault="00B13BB7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Сухая Буйвола Петровского района Ставропольского края</w:t>
      </w:r>
      <w:r>
        <w:t xml:space="preserve"> </w:t>
      </w:r>
      <w:r w:rsidRPr="00C65FDF">
        <w:t>от 15</w:t>
      </w:r>
      <w:r>
        <w:t xml:space="preserve"> декабря  </w:t>
      </w:r>
      <w:r w:rsidRPr="00C65FDF">
        <w:t>2011 г. № 127-п «О взыскании в бюджет муниципального образования села Сухая Буйвола Петровского района Ставропольского края неиспользованных остатков субсидий, предоставленных из бюджетов бюджетной системы Российской Федерации»;</w:t>
      </w:r>
    </w:p>
    <w:p w:rsidR="00B13BB7" w:rsidRDefault="00B13BB7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Сухая Буйвола Петровского района Ставропольского края</w:t>
      </w:r>
      <w:r>
        <w:t xml:space="preserve"> </w:t>
      </w:r>
      <w:r w:rsidRPr="00C65FDF">
        <w:t>от 23</w:t>
      </w:r>
      <w:r>
        <w:t xml:space="preserve"> августа            </w:t>
      </w:r>
      <w:r w:rsidRPr="00C65FDF">
        <w:t>2016 г.</w:t>
      </w:r>
      <w:r>
        <w:t xml:space="preserve"> </w:t>
      </w:r>
      <w:r w:rsidRPr="00C65FDF">
        <w:t>№ 116-п «Об утверждении Порядка принятия решений о признании безнадежной к взысканию задолженности по платежам в бюджет муниципального образования села Сухая Буйвола Петровского района Ставропольского края»</w:t>
      </w:r>
      <w:r>
        <w:t>;</w:t>
      </w:r>
    </w:p>
    <w:p w:rsidR="00B13BB7" w:rsidRPr="00C65FDF" w:rsidRDefault="00B13BB7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  </w:t>
      </w:r>
      <w:r w:rsidRPr="00C65FDF">
        <w:t>от 01</w:t>
      </w:r>
      <w:r>
        <w:t xml:space="preserve"> декабря </w:t>
      </w:r>
      <w:r w:rsidRPr="00C65FDF">
        <w:t xml:space="preserve">2009 г. № 474 «О порядке учета бюджетных обязательств, подлежащих исполнению за счет средств бюджета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 на основе смет доходов и расходов»;</w:t>
      </w:r>
    </w:p>
    <w:p w:rsidR="00B13BB7" w:rsidRDefault="00B13BB7" w:rsidP="00D23211">
      <w:pPr>
        <w:ind w:firstLine="708"/>
        <w:jc w:val="both"/>
      </w:pPr>
      <w:r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</w:t>
      </w:r>
      <w:r>
        <w:t xml:space="preserve">                 </w:t>
      </w:r>
      <w:r w:rsidRPr="00C65FDF">
        <w:t>от 27</w:t>
      </w:r>
      <w:r>
        <w:t xml:space="preserve"> июня </w:t>
      </w:r>
      <w:r w:rsidRPr="00C65FDF">
        <w:t xml:space="preserve">2016 г. № 67 «Об утверждении Порядка принятия решений о признании безнадёжной к взысканию задолженности по платежам в бюджет муниципального образования </w:t>
      </w:r>
      <w:proofErr w:type="spellStart"/>
      <w:r w:rsidRPr="00C65FDF">
        <w:t>Шангалинского</w:t>
      </w:r>
      <w:proofErr w:type="spellEnd"/>
      <w:r w:rsidRPr="00C65FDF">
        <w:t xml:space="preserve"> сельсовета Петровского района Ставропольского края»;</w:t>
      </w:r>
    </w:p>
    <w:p w:rsidR="00B13BB7" w:rsidRPr="00C65FDF" w:rsidRDefault="00B13BB7" w:rsidP="00D23211">
      <w:pPr>
        <w:ind w:firstLine="708"/>
        <w:jc w:val="both"/>
      </w:pPr>
      <w:r>
        <w:lastRenderedPageBreak/>
        <w:t>п</w:t>
      </w:r>
      <w:r w:rsidRPr="00C65FDF">
        <w:t>остановлени</w:t>
      </w:r>
      <w:r>
        <w:t>е</w:t>
      </w:r>
      <w:r w:rsidRPr="00C65FDF">
        <w:t xml:space="preserve"> администрации муниципального образования села Шведино Петровского района Ставропольского края</w:t>
      </w:r>
      <w:r>
        <w:t xml:space="preserve"> </w:t>
      </w:r>
      <w:r w:rsidRPr="00C65FDF">
        <w:t>от 09</w:t>
      </w:r>
      <w:r>
        <w:t xml:space="preserve"> декабря </w:t>
      </w:r>
      <w:r w:rsidRPr="00C65FDF">
        <w:t xml:space="preserve">2016 г. </w:t>
      </w:r>
      <w:r>
        <w:t xml:space="preserve">          </w:t>
      </w:r>
      <w:r w:rsidRPr="00C65FDF">
        <w:t>№ 89 «Об утверждении Порядка предоставления субсидий юридическим лицам, индивидуальным предпринимателям, физическим лицам за счет средств бюджета муниципального образования села Шведино Петровского района Ставропольского края».</w:t>
      </w:r>
    </w:p>
    <w:p w:rsidR="00B13BB7" w:rsidRDefault="00B13BB7" w:rsidP="00FE7D3C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13BB7" w:rsidRPr="0027198B" w:rsidRDefault="00B13BB7" w:rsidP="001C6900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– начальник финансового управления администрации Петровского городского округа Ставропольского края </w:t>
      </w:r>
      <w:proofErr w:type="spellStart"/>
      <w:r>
        <w:t>Сухомлинову</w:t>
      </w:r>
      <w:proofErr w:type="spellEnd"/>
      <w:r>
        <w:t xml:space="preserve"> В.П., у</w:t>
      </w:r>
      <w:r w:rsidRPr="0027198B">
        <w:t>правляющ</w:t>
      </w:r>
      <w:r>
        <w:t>его</w:t>
      </w:r>
      <w:r w:rsidRPr="0027198B">
        <w:t xml:space="preserve"> делами администрации Петровского городского округа Ставропольского края</w:t>
      </w:r>
      <w:r>
        <w:t xml:space="preserve"> </w:t>
      </w:r>
      <w:proofErr w:type="spellStart"/>
      <w:r w:rsidRPr="0027198B">
        <w:t>Петрич</w:t>
      </w:r>
      <w:r>
        <w:t>а</w:t>
      </w:r>
      <w:proofErr w:type="spellEnd"/>
      <w:r>
        <w:t xml:space="preserve"> Ю.В.</w:t>
      </w:r>
    </w:p>
    <w:p w:rsidR="00B13BB7" w:rsidRDefault="00B13BB7" w:rsidP="00E366B5">
      <w:pPr>
        <w:ind w:firstLine="709"/>
        <w:jc w:val="both"/>
      </w:pPr>
    </w:p>
    <w:p w:rsidR="00B13BB7" w:rsidRDefault="00B13BB7" w:rsidP="00E366B5">
      <w:pPr>
        <w:ind w:firstLine="709"/>
        <w:jc w:val="both"/>
      </w:pPr>
      <w: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B13BB7" w:rsidRDefault="00B13BB7" w:rsidP="00371F1C">
      <w:pPr>
        <w:jc w:val="both"/>
      </w:pPr>
    </w:p>
    <w:p w:rsidR="00B13BB7" w:rsidRDefault="00B13BB7" w:rsidP="00371F1C">
      <w:pPr>
        <w:jc w:val="both"/>
      </w:pPr>
    </w:p>
    <w:p w:rsidR="00B13BB7" w:rsidRPr="0027198B" w:rsidRDefault="00B13BB7" w:rsidP="00D23211">
      <w:pPr>
        <w:spacing w:line="240" w:lineRule="exact"/>
        <w:jc w:val="both"/>
      </w:pPr>
      <w:r w:rsidRPr="0027198B">
        <w:t xml:space="preserve">Временно </w:t>
      </w:r>
      <w:proofErr w:type="gramStart"/>
      <w:r w:rsidRPr="0027198B">
        <w:t>исполняющий</w:t>
      </w:r>
      <w:proofErr w:type="gramEnd"/>
      <w:r w:rsidRPr="0027198B">
        <w:t xml:space="preserve"> полномочия</w:t>
      </w:r>
    </w:p>
    <w:p w:rsidR="00B13BB7" w:rsidRPr="0027198B" w:rsidRDefault="00B13BB7" w:rsidP="00D23211">
      <w:pPr>
        <w:spacing w:line="240" w:lineRule="exact"/>
        <w:jc w:val="both"/>
      </w:pPr>
      <w:r w:rsidRPr="0027198B">
        <w:t xml:space="preserve">главы Петровского городского округа </w:t>
      </w:r>
    </w:p>
    <w:p w:rsidR="00B13BB7" w:rsidRDefault="00B13BB7" w:rsidP="00D23211">
      <w:pPr>
        <w:spacing w:line="240" w:lineRule="exact"/>
        <w:jc w:val="both"/>
      </w:pPr>
      <w:r w:rsidRPr="0027198B">
        <w:t xml:space="preserve">Ставропольского края, первый </w:t>
      </w:r>
    </w:p>
    <w:p w:rsidR="00B13BB7" w:rsidRDefault="00B13BB7" w:rsidP="00D23211">
      <w:pPr>
        <w:spacing w:line="240" w:lineRule="exact"/>
        <w:jc w:val="both"/>
      </w:pPr>
      <w:r>
        <w:t>з</w:t>
      </w:r>
      <w:r w:rsidRPr="0027198B">
        <w:t>аместитель</w:t>
      </w:r>
      <w:r>
        <w:t xml:space="preserve"> </w:t>
      </w:r>
      <w:r w:rsidRPr="0027198B">
        <w:t xml:space="preserve">главы администрации </w:t>
      </w:r>
    </w:p>
    <w:p w:rsidR="00B13BB7" w:rsidRPr="0027198B" w:rsidRDefault="00B13BB7" w:rsidP="00D23211">
      <w:pPr>
        <w:spacing w:line="240" w:lineRule="exact"/>
        <w:jc w:val="both"/>
      </w:pPr>
      <w:r w:rsidRPr="0027198B">
        <w:t xml:space="preserve">Петровского городского </w:t>
      </w:r>
    </w:p>
    <w:p w:rsidR="00B13BB7" w:rsidRPr="0027198B" w:rsidRDefault="00B13BB7" w:rsidP="00D23211">
      <w:pPr>
        <w:spacing w:line="240" w:lineRule="exact"/>
        <w:jc w:val="both"/>
      </w:pPr>
      <w:r w:rsidRPr="0027198B">
        <w:t>округа Ставропольского</w:t>
      </w:r>
      <w:bookmarkStart w:id="0" w:name="_GoBack"/>
      <w:bookmarkEnd w:id="0"/>
      <w:r w:rsidRPr="0027198B">
        <w:t xml:space="preserve"> края                                                             </w:t>
      </w:r>
      <w:proofErr w:type="spellStart"/>
      <w:r w:rsidRPr="0027198B">
        <w:t>А.В.Рябикин</w:t>
      </w:r>
      <w:proofErr w:type="spellEnd"/>
      <w:r w:rsidRPr="0027198B">
        <w:t xml:space="preserve"> </w:t>
      </w:r>
    </w:p>
    <w:sectPr w:rsidR="00B13BB7" w:rsidRPr="0027198B" w:rsidSect="001F595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3"/>
    <w:rsid w:val="00053908"/>
    <w:rsid w:val="000631E0"/>
    <w:rsid w:val="00063DCE"/>
    <w:rsid w:val="0006617C"/>
    <w:rsid w:val="000B63C4"/>
    <w:rsid w:val="000F5802"/>
    <w:rsid w:val="00100E17"/>
    <w:rsid w:val="001143B3"/>
    <w:rsid w:val="0012023A"/>
    <w:rsid w:val="00131D9F"/>
    <w:rsid w:val="00147470"/>
    <w:rsid w:val="001523F3"/>
    <w:rsid w:val="001630D7"/>
    <w:rsid w:val="00175510"/>
    <w:rsid w:val="001975FB"/>
    <w:rsid w:val="001B1435"/>
    <w:rsid w:val="001C6900"/>
    <w:rsid w:val="001D554C"/>
    <w:rsid w:val="001D69DC"/>
    <w:rsid w:val="001E59C8"/>
    <w:rsid w:val="001F5953"/>
    <w:rsid w:val="002118CD"/>
    <w:rsid w:val="002201D9"/>
    <w:rsid w:val="00265FFB"/>
    <w:rsid w:val="0027198B"/>
    <w:rsid w:val="002768FC"/>
    <w:rsid w:val="002928B9"/>
    <w:rsid w:val="002B626E"/>
    <w:rsid w:val="002C231D"/>
    <w:rsid w:val="002C40F5"/>
    <w:rsid w:val="002E03CF"/>
    <w:rsid w:val="0030469C"/>
    <w:rsid w:val="00336C92"/>
    <w:rsid w:val="00343067"/>
    <w:rsid w:val="00371F1C"/>
    <w:rsid w:val="003A60D3"/>
    <w:rsid w:val="003C6681"/>
    <w:rsid w:val="003E5BBF"/>
    <w:rsid w:val="003F7834"/>
    <w:rsid w:val="00417CED"/>
    <w:rsid w:val="00446881"/>
    <w:rsid w:val="004524D3"/>
    <w:rsid w:val="00460005"/>
    <w:rsid w:val="004D3ABF"/>
    <w:rsid w:val="004D3D7D"/>
    <w:rsid w:val="004F2F34"/>
    <w:rsid w:val="004F73A4"/>
    <w:rsid w:val="005046DB"/>
    <w:rsid w:val="00513716"/>
    <w:rsid w:val="005234BD"/>
    <w:rsid w:val="00533435"/>
    <w:rsid w:val="00542101"/>
    <w:rsid w:val="00552F77"/>
    <w:rsid w:val="00594C3F"/>
    <w:rsid w:val="00596B66"/>
    <w:rsid w:val="005B498D"/>
    <w:rsid w:val="005D2055"/>
    <w:rsid w:val="005E2E53"/>
    <w:rsid w:val="00601C6F"/>
    <w:rsid w:val="00663A4D"/>
    <w:rsid w:val="006743BA"/>
    <w:rsid w:val="006A3358"/>
    <w:rsid w:val="006A716F"/>
    <w:rsid w:val="006B4AEC"/>
    <w:rsid w:val="006C300B"/>
    <w:rsid w:val="006D4944"/>
    <w:rsid w:val="00706649"/>
    <w:rsid w:val="007207F1"/>
    <w:rsid w:val="00740506"/>
    <w:rsid w:val="00742935"/>
    <w:rsid w:val="0078256D"/>
    <w:rsid w:val="007874EF"/>
    <w:rsid w:val="007A0A0A"/>
    <w:rsid w:val="007A72AE"/>
    <w:rsid w:val="007C730E"/>
    <w:rsid w:val="007E5C62"/>
    <w:rsid w:val="00812200"/>
    <w:rsid w:val="00821A8C"/>
    <w:rsid w:val="00823B70"/>
    <w:rsid w:val="0082702D"/>
    <w:rsid w:val="00844FBA"/>
    <w:rsid w:val="00852375"/>
    <w:rsid w:val="00866E48"/>
    <w:rsid w:val="00884D20"/>
    <w:rsid w:val="00891565"/>
    <w:rsid w:val="008C10BE"/>
    <w:rsid w:val="008C34C8"/>
    <w:rsid w:val="008E185F"/>
    <w:rsid w:val="008F03FA"/>
    <w:rsid w:val="008F6C59"/>
    <w:rsid w:val="00923779"/>
    <w:rsid w:val="00927CFE"/>
    <w:rsid w:val="00927ED5"/>
    <w:rsid w:val="00942BEC"/>
    <w:rsid w:val="009473B3"/>
    <w:rsid w:val="00991360"/>
    <w:rsid w:val="009A5FDD"/>
    <w:rsid w:val="009C0A0F"/>
    <w:rsid w:val="009C4683"/>
    <w:rsid w:val="009E51AF"/>
    <w:rsid w:val="00A24E59"/>
    <w:rsid w:val="00A37AA2"/>
    <w:rsid w:val="00A62E7A"/>
    <w:rsid w:val="00A8314A"/>
    <w:rsid w:val="00A834C9"/>
    <w:rsid w:val="00AA2759"/>
    <w:rsid w:val="00AA32BE"/>
    <w:rsid w:val="00AA38BE"/>
    <w:rsid w:val="00AE0A89"/>
    <w:rsid w:val="00AF0B9C"/>
    <w:rsid w:val="00AF719A"/>
    <w:rsid w:val="00B13BB7"/>
    <w:rsid w:val="00B142CA"/>
    <w:rsid w:val="00B21E25"/>
    <w:rsid w:val="00B646B3"/>
    <w:rsid w:val="00BC53AB"/>
    <w:rsid w:val="00BD6D15"/>
    <w:rsid w:val="00BE5124"/>
    <w:rsid w:val="00C57112"/>
    <w:rsid w:val="00C65FDF"/>
    <w:rsid w:val="00C725EF"/>
    <w:rsid w:val="00C74513"/>
    <w:rsid w:val="00C77354"/>
    <w:rsid w:val="00C96A79"/>
    <w:rsid w:val="00CA0A45"/>
    <w:rsid w:val="00CA573B"/>
    <w:rsid w:val="00CB5097"/>
    <w:rsid w:val="00CC082B"/>
    <w:rsid w:val="00CC0CDB"/>
    <w:rsid w:val="00CD065F"/>
    <w:rsid w:val="00CD65CA"/>
    <w:rsid w:val="00CF2F11"/>
    <w:rsid w:val="00D176D0"/>
    <w:rsid w:val="00D2197F"/>
    <w:rsid w:val="00D22F7F"/>
    <w:rsid w:val="00D23211"/>
    <w:rsid w:val="00D24A65"/>
    <w:rsid w:val="00D32B9B"/>
    <w:rsid w:val="00D97235"/>
    <w:rsid w:val="00E10C09"/>
    <w:rsid w:val="00E17D47"/>
    <w:rsid w:val="00E240E0"/>
    <w:rsid w:val="00E366B5"/>
    <w:rsid w:val="00E52813"/>
    <w:rsid w:val="00E56310"/>
    <w:rsid w:val="00E669E9"/>
    <w:rsid w:val="00E84771"/>
    <w:rsid w:val="00ED0478"/>
    <w:rsid w:val="00ED203C"/>
    <w:rsid w:val="00ED2293"/>
    <w:rsid w:val="00EE07C6"/>
    <w:rsid w:val="00F403AE"/>
    <w:rsid w:val="00F60823"/>
    <w:rsid w:val="00FA6FB3"/>
    <w:rsid w:val="00FB6E50"/>
    <w:rsid w:val="00FD554A"/>
    <w:rsid w:val="00FD7992"/>
    <w:rsid w:val="00FE7D3C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paragraph" w:customStyle="1" w:styleId="ConsPlusNormal">
    <w:name w:val="ConsPlusNormal"/>
    <w:uiPriority w:val="99"/>
    <w:rsid w:val="00FE7D3C"/>
    <w:pPr>
      <w:widowControl w:val="0"/>
      <w:autoSpaceDE w:val="0"/>
      <w:autoSpaceDN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user</cp:lastModifiedBy>
  <cp:revision>31</cp:revision>
  <cp:lastPrinted>2022-06-08T07:23:00Z</cp:lastPrinted>
  <dcterms:created xsi:type="dcterms:W3CDTF">2018-05-11T10:32:00Z</dcterms:created>
  <dcterms:modified xsi:type="dcterms:W3CDTF">2022-06-08T12:32:00Z</dcterms:modified>
</cp:coreProperties>
</file>