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CD" w:rsidRPr="00177CB3" w:rsidRDefault="009074CD" w:rsidP="00C15C0D">
      <w:pPr>
        <w:jc w:val="right"/>
        <w:rPr>
          <w:sz w:val="28"/>
          <w:szCs w:val="28"/>
        </w:rPr>
      </w:pPr>
      <w:r w:rsidRPr="00177CB3">
        <w:rPr>
          <w:sz w:val="28"/>
          <w:szCs w:val="28"/>
        </w:rPr>
        <w:t>Проект</w:t>
      </w:r>
    </w:p>
    <w:p w:rsidR="009074CD" w:rsidRDefault="009074CD" w:rsidP="00C15C0D">
      <w:pPr>
        <w:jc w:val="right"/>
      </w:pPr>
    </w:p>
    <w:p w:rsidR="009074CD" w:rsidRPr="00F07A05" w:rsidRDefault="009074CD" w:rsidP="00EF28CB">
      <w:pPr>
        <w:shd w:val="clear" w:color="auto" w:fill="FFFFFF"/>
        <w:jc w:val="center"/>
        <w:rPr>
          <w:spacing w:val="-5"/>
          <w:sz w:val="28"/>
          <w:szCs w:val="28"/>
        </w:rPr>
      </w:pPr>
      <w:r w:rsidRPr="00F07A05">
        <w:rPr>
          <w:spacing w:val="-5"/>
          <w:sz w:val="28"/>
          <w:szCs w:val="28"/>
        </w:rPr>
        <w:t xml:space="preserve">СОВЕТ </w:t>
      </w:r>
      <w:r>
        <w:rPr>
          <w:spacing w:val="-5"/>
          <w:sz w:val="28"/>
          <w:szCs w:val="28"/>
        </w:rPr>
        <w:t xml:space="preserve">ДЕПУТАТОВ </w:t>
      </w:r>
      <w:r w:rsidRPr="00F07A05">
        <w:rPr>
          <w:spacing w:val="-5"/>
          <w:sz w:val="28"/>
          <w:szCs w:val="28"/>
        </w:rPr>
        <w:t xml:space="preserve">ПЕТРОВСКОГО </w:t>
      </w:r>
      <w:r>
        <w:rPr>
          <w:spacing w:val="-5"/>
          <w:sz w:val="28"/>
          <w:szCs w:val="28"/>
        </w:rPr>
        <w:t xml:space="preserve">МУНИЦИПАЛЬНОГО ОКРУГА </w:t>
      </w:r>
    </w:p>
    <w:p w:rsidR="009074CD" w:rsidRPr="00F07A05" w:rsidRDefault="009074CD" w:rsidP="00EF28CB">
      <w:pPr>
        <w:shd w:val="clear" w:color="auto" w:fill="FFFFFF"/>
        <w:jc w:val="center"/>
        <w:rPr>
          <w:spacing w:val="-5"/>
          <w:sz w:val="28"/>
          <w:szCs w:val="28"/>
        </w:rPr>
      </w:pPr>
      <w:r w:rsidRPr="00F07A05">
        <w:rPr>
          <w:spacing w:val="-5"/>
          <w:sz w:val="28"/>
          <w:szCs w:val="28"/>
        </w:rPr>
        <w:t>СТАВРОПОЛЬСКОГО КРАЯ</w:t>
      </w:r>
    </w:p>
    <w:p w:rsidR="009074CD" w:rsidRDefault="009074CD" w:rsidP="00EF28CB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9074CD" w:rsidRPr="00F07A05" w:rsidRDefault="009074CD" w:rsidP="00EF28CB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9074CD" w:rsidRPr="00F07A05" w:rsidRDefault="009074CD" w:rsidP="00EF28CB">
      <w:pPr>
        <w:shd w:val="clear" w:color="auto" w:fill="FFFFFF"/>
        <w:ind w:left="34"/>
        <w:jc w:val="center"/>
        <w:rPr>
          <w:spacing w:val="-4"/>
          <w:sz w:val="28"/>
          <w:szCs w:val="28"/>
        </w:rPr>
      </w:pPr>
      <w:r w:rsidRPr="00F07A05">
        <w:rPr>
          <w:spacing w:val="-4"/>
          <w:sz w:val="28"/>
          <w:szCs w:val="28"/>
        </w:rPr>
        <w:t>РЕШЕНИЕ</w:t>
      </w:r>
    </w:p>
    <w:p w:rsidR="009074CD" w:rsidRPr="00270181" w:rsidRDefault="009074CD" w:rsidP="00C15C0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74CD" w:rsidRPr="00CE00AB" w:rsidRDefault="009074CD" w:rsidP="00C15C0D">
      <w:pPr>
        <w:tabs>
          <w:tab w:val="left" w:pos="3960"/>
          <w:tab w:val="left" w:pos="81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00AB">
        <w:rPr>
          <w:sz w:val="28"/>
          <w:szCs w:val="28"/>
        </w:rPr>
        <w:t>«___» ____________ 20</w:t>
      </w:r>
      <w:r>
        <w:rPr>
          <w:sz w:val="28"/>
          <w:szCs w:val="28"/>
        </w:rPr>
        <w:t>23</w:t>
      </w:r>
      <w:r w:rsidRPr="00CE00AB">
        <w:rPr>
          <w:sz w:val="28"/>
          <w:szCs w:val="28"/>
        </w:rPr>
        <w:t xml:space="preserve"> г. </w:t>
      </w:r>
      <w:r w:rsidRPr="00CE00AB">
        <w:rPr>
          <w:sz w:val="28"/>
          <w:szCs w:val="28"/>
        </w:rPr>
        <w:tab/>
        <w:t xml:space="preserve"> </w:t>
      </w:r>
      <w:r w:rsidRPr="00CE00AB">
        <w:rPr>
          <w:sz w:val="28"/>
          <w:szCs w:val="28"/>
        </w:rPr>
        <w:tab/>
        <w:t>№_____</w:t>
      </w:r>
    </w:p>
    <w:p w:rsidR="009074CD" w:rsidRPr="00270181" w:rsidRDefault="009074CD" w:rsidP="00C15C0D">
      <w:pPr>
        <w:jc w:val="center"/>
        <w:rPr>
          <w:sz w:val="22"/>
          <w:szCs w:val="22"/>
        </w:rPr>
      </w:pPr>
    </w:p>
    <w:p w:rsidR="009074CD" w:rsidRDefault="009074CD" w:rsidP="00A1018D">
      <w:pPr>
        <w:pStyle w:val="ConsPlusNormal"/>
        <w:jc w:val="both"/>
        <w:rPr>
          <w:sz w:val="28"/>
          <w:szCs w:val="28"/>
        </w:rPr>
      </w:pPr>
    </w:p>
    <w:p w:rsidR="009074CD" w:rsidRPr="00A1018D" w:rsidRDefault="009074CD" w:rsidP="00A67F7C">
      <w:pPr>
        <w:pStyle w:val="1"/>
        <w:spacing w:after="0" w:line="240" w:lineRule="exact"/>
        <w:ind w:left="0"/>
        <w:jc w:val="both"/>
      </w:pPr>
      <w:r>
        <w:t xml:space="preserve">О внесении изменений в решение Совета депутатов Петровского городского округа Ставропольского края от 23 ноября 2017 года № 29 </w:t>
      </w:r>
      <w:r>
        <w:br/>
        <w:t>«О земельном налоге на территории муниципального образования Петровского городского округа Ставропольского края»</w:t>
      </w:r>
    </w:p>
    <w:p w:rsidR="009074CD" w:rsidRPr="00A1018D" w:rsidRDefault="009074CD" w:rsidP="00A1018D">
      <w:pPr>
        <w:jc w:val="both"/>
        <w:rPr>
          <w:sz w:val="28"/>
          <w:szCs w:val="28"/>
        </w:rPr>
      </w:pPr>
    </w:p>
    <w:p w:rsidR="009074CD" w:rsidRDefault="009074CD" w:rsidP="00035317">
      <w:pPr>
        <w:pStyle w:val="ConsPlusNormal"/>
        <w:ind w:firstLine="540"/>
        <w:jc w:val="both"/>
        <w:rPr>
          <w:sz w:val="28"/>
          <w:szCs w:val="28"/>
        </w:rPr>
      </w:pPr>
      <w:r w:rsidRPr="00A1018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hyperlink r:id="rId5" w:history="1">
        <w:r w:rsidRPr="00A1018D">
          <w:rPr>
            <w:sz w:val="28"/>
            <w:szCs w:val="28"/>
          </w:rPr>
          <w:t>главой 31</w:t>
        </w:r>
      </w:hyperlink>
      <w:r w:rsidRPr="00A1018D">
        <w:rPr>
          <w:sz w:val="28"/>
          <w:szCs w:val="28"/>
        </w:rPr>
        <w:t xml:space="preserve"> Налогового кодекса Российской Федерации, Федеральным</w:t>
      </w:r>
      <w:r>
        <w:rPr>
          <w:sz w:val="28"/>
          <w:szCs w:val="28"/>
        </w:rPr>
        <w:t>и</w:t>
      </w:r>
      <w:r w:rsidRPr="00A1018D">
        <w:rPr>
          <w:sz w:val="28"/>
          <w:szCs w:val="28"/>
        </w:rPr>
        <w:t xml:space="preserve"> </w:t>
      </w:r>
      <w:hyperlink r:id="rId6" w:history="1">
        <w:r w:rsidRPr="00A1018D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ами</w:t>
        </w:r>
      </w:hyperlink>
      <w:r w:rsidRPr="00A1018D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октября </w:t>
      </w:r>
      <w:r w:rsidRPr="00A1018D">
        <w:rPr>
          <w:sz w:val="28"/>
          <w:szCs w:val="28"/>
        </w:rPr>
        <w:t xml:space="preserve">2003 </w:t>
      </w:r>
      <w:r>
        <w:rPr>
          <w:sz w:val="28"/>
          <w:szCs w:val="28"/>
        </w:rPr>
        <w:t>года №</w:t>
      </w:r>
      <w:r w:rsidRPr="00A1018D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A1018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A1018D">
        <w:rPr>
          <w:sz w:val="28"/>
          <w:szCs w:val="28"/>
        </w:rPr>
        <w:t xml:space="preserve">, </w:t>
      </w:r>
    </w:p>
    <w:p w:rsidR="009074CD" w:rsidRDefault="009074CD" w:rsidP="00F8243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31 июля 2023 года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</w:t>
      </w:r>
      <w:r w:rsidRPr="006D6392">
        <w:rPr>
          <w:sz w:val="28"/>
          <w:szCs w:val="28"/>
        </w:rPr>
        <w:t>Налогового кодекса Российской Федерации», Законом Ставропольского края от 26 мая 2023 года № 43-кз «О наделении Петровского городского округа Ставропольского края статусом муниципального округа»,</w:t>
      </w:r>
      <w:r w:rsidRPr="00F82432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Петровского муниципального округа Ставропольского края, в целях осуществления социальной поддержки граждан Российской Федерации, принимающим (принимавшим)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 и на территориях Запорожской области и Херсонской области с 30 сентября 2022 года, а также членам их семей</w:t>
      </w:r>
    </w:p>
    <w:p w:rsidR="009074CD" w:rsidRPr="00A1018D" w:rsidRDefault="009074CD" w:rsidP="00035317">
      <w:pPr>
        <w:pStyle w:val="ConsPlusNormal"/>
        <w:ind w:firstLine="540"/>
        <w:jc w:val="both"/>
        <w:rPr>
          <w:sz w:val="28"/>
          <w:szCs w:val="28"/>
        </w:rPr>
      </w:pPr>
      <w:r w:rsidRPr="00A1018D">
        <w:rPr>
          <w:sz w:val="28"/>
          <w:szCs w:val="28"/>
        </w:rPr>
        <w:t xml:space="preserve">Совет депутатов Петровского </w:t>
      </w:r>
      <w:r>
        <w:rPr>
          <w:sz w:val="28"/>
          <w:szCs w:val="28"/>
        </w:rPr>
        <w:t>муниципального</w:t>
      </w:r>
      <w:r w:rsidRPr="00A1018D">
        <w:rPr>
          <w:sz w:val="28"/>
          <w:szCs w:val="28"/>
        </w:rPr>
        <w:t xml:space="preserve"> округа Ставропольского края</w:t>
      </w:r>
    </w:p>
    <w:p w:rsidR="009074CD" w:rsidRPr="00CE00AB" w:rsidRDefault="009074CD" w:rsidP="000353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074CD" w:rsidRPr="00CE00AB" w:rsidRDefault="009074CD" w:rsidP="000353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00AB">
        <w:rPr>
          <w:sz w:val="28"/>
          <w:szCs w:val="28"/>
        </w:rPr>
        <w:t>РЕШИЛ:</w:t>
      </w:r>
    </w:p>
    <w:p w:rsidR="009074CD" w:rsidRPr="00270181" w:rsidRDefault="009074CD" w:rsidP="000353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74CD" w:rsidRDefault="009074CD" w:rsidP="00C93A7E">
      <w:pPr>
        <w:ind w:firstLine="709"/>
        <w:jc w:val="both"/>
        <w:rPr>
          <w:sz w:val="28"/>
          <w:szCs w:val="28"/>
        </w:rPr>
      </w:pPr>
      <w:r w:rsidRPr="00A1018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</w:t>
      </w:r>
      <w:r w:rsidRPr="00C93A7E">
        <w:rPr>
          <w:sz w:val="28"/>
          <w:szCs w:val="28"/>
        </w:rPr>
        <w:t>Совета депутатов Петровского</w:t>
      </w:r>
      <w:r>
        <w:t xml:space="preserve"> </w:t>
      </w:r>
      <w:r>
        <w:rPr>
          <w:sz w:val="28"/>
          <w:szCs w:val="28"/>
        </w:rPr>
        <w:t xml:space="preserve">городского округа Ставропольского края от 23 ноября 2017 года № 29 «О земельном налоге на территории муниципального образования Петровского городского округа Ставропольского края» (с изменениями, внесенными решениями </w:t>
      </w:r>
      <w:r w:rsidRPr="00CF3AA4">
        <w:rPr>
          <w:sz w:val="28"/>
          <w:szCs w:val="28"/>
        </w:rPr>
        <w:t>Совета депутатов Петровского</w:t>
      </w:r>
      <w:r>
        <w:t xml:space="preserve"> </w:t>
      </w:r>
      <w:r>
        <w:rPr>
          <w:sz w:val="28"/>
          <w:szCs w:val="28"/>
        </w:rPr>
        <w:t>городского округа Ставропольского края</w:t>
      </w:r>
      <w:r>
        <w:rPr>
          <w:sz w:val="28"/>
          <w:szCs w:val="28"/>
        </w:rPr>
        <w:br/>
        <w:t xml:space="preserve"> от </w:t>
      </w:r>
      <w:r w:rsidRPr="00CF3AA4">
        <w:rPr>
          <w:sz w:val="28"/>
          <w:szCs w:val="28"/>
        </w:rPr>
        <w:t>23</w:t>
      </w:r>
      <w:r>
        <w:rPr>
          <w:sz w:val="28"/>
          <w:szCs w:val="28"/>
        </w:rPr>
        <w:t xml:space="preserve"> ноября </w:t>
      </w:r>
      <w:r w:rsidRPr="00CF3AA4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CF3AA4">
        <w:rPr>
          <w:sz w:val="28"/>
          <w:szCs w:val="28"/>
        </w:rPr>
        <w:t xml:space="preserve"> № 180</w:t>
      </w:r>
      <w:r w:rsidRPr="00BE56F4">
        <w:rPr>
          <w:rStyle w:val="Hyperlink"/>
          <w:color w:val="auto"/>
          <w:sz w:val="28"/>
          <w:szCs w:val="28"/>
          <w:u w:val="none"/>
        </w:rPr>
        <w:t xml:space="preserve">, </w:t>
      </w:r>
      <w:r w:rsidRPr="00CF3AA4">
        <w:rPr>
          <w:sz w:val="28"/>
          <w:szCs w:val="28"/>
        </w:rPr>
        <w:t xml:space="preserve">от 28 </w:t>
      </w:r>
      <w:r>
        <w:rPr>
          <w:sz w:val="28"/>
          <w:szCs w:val="28"/>
        </w:rPr>
        <w:t>ноября</w:t>
      </w:r>
      <w:r w:rsidRPr="00CF3AA4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г.</w:t>
      </w:r>
      <w:r w:rsidRPr="00CF3AA4">
        <w:rPr>
          <w:sz w:val="28"/>
          <w:szCs w:val="28"/>
        </w:rPr>
        <w:t xml:space="preserve"> № 83</w:t>
      </w:r>
      <w:r>
        <w:rPr>
          <w:sz w:val="28"/>
          <w:szCs w:val="28"/>
        </w:rPr>
        <w:t>,</w:t>
      </w:r>
      <w:r w:rsidRPr="00CF3AA4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CF3AA4">
        <w:rPr>
          <w:sz w:val="28"/>
          <w:szCs w:val="28"/>
        </w:rPr>
        <w:t>от 20</w:t>
      </w:r>
      <w:r>
        <w:rPr>
          <w:sz w:val="28"/>
          <w:szCs w:val="28"/>
        </w:rPr>
        <w:t xml:space="preserve"> мая </w:t>
      </w:r>
      <w:r w:rsidRPr="00CF3AA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CF3AA4">
        <w:rPr>
          <w:sz w:val="28"/>
          <w:szCs w:val="28"/>
        </w:rPr>
        <w:t xml:space="preserve"> № 46, от 16</w:t>
      </w:r>
      <w:r>
        <w:rPr>
          <w:sz w:val="28"/>
          <w:szCs w:val="28"/>
        </w:rPr>
        <w:t xml:space="preserve"> декабря </w:t>
      </w:r>
      <w:r w:rsidRPr="00CF3AA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CF3AA4">
        <w:rPr>
          <w:sz w:val="28"/>
          <w:szCs w:val="28"/>
        </w:rPr>
        <w:t xml:space="preserve"> № 141, от 29</w:t>
      </w:r>
      <w:r>
        <w:rPr>
          <w:sz w:val="28"/>
          <w:szCs w:val="28"/>
        </w:rPr>
        <w:t xml:space="preserve"> июня </w:t>
      </w:r>
      <w:r w:rsidRPr="00CF3AA4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  <w:r w:rsidRPr="00CF3AA4">
        <w:rPr>
          <w:sz w:val="28"/>
          <w:szCs w:val="28"/>
        </w:rPr>
        <w:t xml:space="preserve"> № 55</w:t>
      </w:r>
      <w:r>
        <w:rPr>
          <w:sz w:val="28"/>
          <w:szCs w:val="28"/>
        </w:rPr>
        <w:t>) следующие изменения:</w:t>
      </w:r>
    </w:p>
    <w:p w:rsidR="009074CD" w:rsidRDefault="009074CD" w:rsidP="00C93A7E">
      <w:pPr>
        <w:ind w:firstLine="709"/>
        <w:jc w:val="both"/>
        <w:rPr>
          <w:sz w:val="28"/>
          <w:szCs w:val="28"/>
        </w:rPr>
      </w:pPr>
    </w:p>
    <w:p w:rsidR="009074CD" w:rsidRDefault="009074CD" w:rsidP="00C93A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слово «городского» заменить словом «муниципального»;</w:t>
      </w:r>
    </w:p>
    <w:p w:rsidR="009074CD" w:rsidRDefault="009074CD" w:rsidP="00C93A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 слово «городского» заменить словом «муниципального».</w:t>
      </w:r>
    </w:p>
    <w:p w:rsidR="009074CD" w:rsidRDefault="009074CD" w:rsidP="00942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Абзац третий подпункта 1 пункта 2 изложить в следующей редакции:</w:t>
      </w:r>
    </w:p>
    <w:p w:rsidR="009074CD" w:rsidRDefault="009074CD" w:rsidP="00942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деятельности);».</w:t>
      </w:r>
    </w:p>
    <w:p w:rsidR="009074CD" w:rsidRDefault="009074CD" w:rsidP="007C3D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абзаце седьмом пункта 4 </w:t>
      </w:r>
      <w:r w:rsidRPr="00C72F9E">
        <w:rPr>
          <w:sz w:val="28"/>
          <w:szCs w:val="28"/>
        </w:rPr>
        <w:t>слово «городского» заменить словом «муниципального»</w:t>
      </w:r>
      <w:r>
        <w:rPr>
          <w:sz w:val="28"/>
          <w:szCs w:val="28"/>
        </w:rPr>
        <w:t>;</w:t>
      </w:r>
    </w:p>
    <w:p w:rsidR="009074CD" w:rsidRDefault="009074CD" w:rsidP="007C3D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пункте 6 </w:t>
      </w:r>
      <w:r w:rsidRPr="00C72F9E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Pr="00C72F9E">
        <w:rPr>
          <w:sz w:val="28"/>
          <w:szCs w:val="28"/>
        </w:rPr>
        <w:t xml:space="preserve"> «городского» заменить слов</w:t>
      </w:r>
      <w:r>
        <w:rPr>
          <w:sz w:val="28"/>
          <w:szCs w:val="28"/>
        </w:rPr>
        <w:t>ами</w:t>
      </w:r>
      <w:r w:rsidRPr="00C72F9E">
        <w:rPr>
          <w:sz w:val="28"/>
          <w:szCs w:val="28"/>
        </w:rPr>
        <w:t xml:space="preserve"> «муниципального»</w:t>
      </w:r>
      <w:r>
        <w:rPr>
          <w:sz w:val="28"/>
          <w:szCs w:val="28"/>
        </w:rPr>
        <w:t>.</w:t>
      </w:r>
    </w:p>
    <w:p w:rsidR="009074CD" w:rsidRDefault="009074CD" w:rsidP="007C3D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В абзаце шестом пункта 7</w:t>
      </w:r>
      <w:r w:rsidRPr="007C3DB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слова «налоговый период 2022 года» заменить словами «налоговые периоды 2022 и 2023 годов».</w:t>
      </w:r>
    </w:p>
    <w:p w:rsidR="009074CD" w:rsidRDefault="009074CD" w:rsidP="00900F5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официальному опубликованию.</w:t>
      </w:r>
    </w:p>
    <w:p w:rsidR="009074CD" w:rsidRDefault="009074CD" w:rsidP="007C3D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истечении одного месяца со дня его официального опубликования, но не ранее 01 января 2024 года.</w:t>
      </w:r>
    </w:p>
    <w:p w:rsidR="009074CD" w:rsidRDefault="009074CD" w:rsidP="00C15C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74CD" w:rsidRPr="00035317" w:rsidRDefault="009074CD" w:rsidP="00C15C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74CD" w:rsidRPr="00035317" w:rsidRDefault="009074CD" w:rsidP="00C15C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Председатель Совета депутатов </w:t>
      </w: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Петровского муниципального  </w:t>
      </w: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>округа Ставропольского края</w:t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  <w:t xml:space="preserve">                    </w:t>
      </w:r>
      <w:r w:rsidRPr="00035317">
        <w:rPr>
          <w:sz w:val="28"/>
          <w:szCs w:val="28"/>
        </w:rPr>
        <w:tab/>
        <w:t xml:space="preserve">                    В.О.Лагунов</w:t>
      </w: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 xml:space="preserve">Глава Петровского муниципального  </w:t>
      </w:r>
    </w:p>
    <w:p w:rsidR="009074CD" w:rsidRPr="00035317" w:rsidRDefault="009074CD" w:rsidP="00035317">
      <w:pPr>
        <w:spacing w:line="240" w:lineRule="exact"/>
        <w:jc w:val="both"/>
        <w:rPr>
          <w:sz w:val="28"/>
          <w:szCs w:val="28"/>
        </w:rPr>
      </w:pPr>
      <w:r w:rsidRPr="00035317">
        <w:rPr>
          <w:sz w:val="28"/>
          <w:szCs w:val="28"/>
        </w:rPr>
        <w:t>округа Ставропольского края</w:t>
      </w:r>
      <w:r w:rsidRPr="00035317">
        <w:rPr>
          <w:sz w:val="28"/>
          <w:szCs w:val="28"/>
        </w:rPr>
        <w:tab/>
      </w:r>
      <w:r w:rsidRPr="00035317">
        <w:rPr>
          <w:sz w:val="28"/>
          <w:szCs w:val="28"/>
        </w:rPr>
        <w:tab/>
        <w:t xml:space="preserve">                                                 </w:t>
      </w:r>
      <w:r w:rsidRPr="00035317">
        <w:rPr>
          <w:sz w:val="28"/>
          <w:szCs w:val="28"/>
        </w:rPr>
        <w:tab/>
        <w:t>Н.В.Конкина</w:t>
      </w:r>
    </w:p>
    <w:p w:rsidR="009074CD" w:rsidRPr="00035317" w:rsidRDefault="009074CD" w:rsidP="00EF28CB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</w:p>
    <w:p w:rsidR="009074CD" w:rsidRDefault="009074CD" w:rsidP="00EF28CB">
      <w:pPr>
        <w:autoSpaceDE w:val="0"/>
        <w:autoSpaceDN w:val="0"/>
        <w:adjustRightInd w:val="0"/>
        <w:jc w:val="both"/>
      </w:pPr>
    </w:p>
    <w:sectPr w:rsidR="009074CD" w:rsidSect="00DA7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E2"/>
    <w:multiLevelType w:val="multilevel"/>
    <w:tmpl w:val="1B36529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D89491B"/>
    <w:multiLevelType w:val="hybridMultilevel"/>
    <w:tmpl w:val="952083FA"/>
    <w:lvl w:ilvl="0" w:tplc="9F6442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7902BD"/>
    <w:multiLevelType w:val="hybridMultilevel"/>
    <w:tmpl w:val="1B36529E"/>
    <w:lvl w:ilvl="0" w:tplc="9F6442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6B"/>
    <w:rsid w:val="00035317"/>
    <w:rsid w:val="0005038C"/>
    <w:rsid w:val="000C1538"/>
    <w:rsid w:val="00107CA5"/>
    <w:rsid w:val="00130DB2"/>
    <w:rsid w:val="0013506A"/>
    <w:rsid w:val="00177CB3"/>
    <w:rsid w:val="001A246B"/>
    <w:rsid w:val="001A75C1"/>
    <w:rsid w:val="001C41CE"/>
    <w:rsid w:val="001E39B3"/>
    <w:rsid w:val="00212BAB"/>
    <w:rsid w:val="00216DF3"/>
    <w:rsid w:val="00223267"/>
    <w:rsid w:val="002232DE"/>
    <w:rsid w:val="0023271D"/>
    <w:rsid w:val="002529C3"/>
    <w:rsid w:val="00270181"/>
    <w:rsid w:val="003067E4"/>
    <w:rsid w:val="00313D34"/>
    <w:rsid w:val="00316494"/>
    <w:rsid w:val="003D2529"/>
    <w:rsid w:val="0045612D"/>
    <w:rsid w:val="004B042A"/>
    <w:rsid w:val="00505863"/>
    <w:rsid w:val="005B3285"/>
    <w:rsid w:val="00602660"/>
    <w:rsid w:val="00653E0D"/>
    <w:rsid w:val="0065729D"/>
    <w:rsid w:val="006D6392"/>
    <w:rsid w:val="00764501"/>
    <w:rsid w:val="007B4CE2"/>
    <w:rsid w:val="007C3DB7"/>
    <w:rsid w:val="00822822"/>
    <w:rsid w:val="008976E9"/>
    <w:rsid w:val="008A0112"/>
    <w:rsid w:val="008D5438"/>
    <w:rsid w:val="008E3C9A"/>
    <w:rsid w:val="00900F5B"/>
    <w:rsid w:val="00901AE2"/>
    <w:rsid w:val="009074CD"/>
    <w:rsid w:val="00942057"/>
    <w:rsid w:val="009A3F0B"/>
    <w:rsid w:val="009E405D"/>
    <w:rsid w:val="00A1018D"/>
    <w:rsid w:val="00A41E48"/>
    <w:rsid w:val="00A463C7"/>
    <w:rsid w:val="00A67651"/>
    <w:rsid w:val="00A67F7C"/>
    <w:rsid w:val="00A77E58"/>
    <w:rsid w:val="00AB0025"/>
    <w:rsid w:val="00B10CC4"/>
    <w:rsid w:val="00B624B7"/>
    <w:rsid w:val="00BA68AB"/>
    <w:rsid w:val="00BE56F4"/>
    <w:rsid w:val="00BE59CC"/>
    <w:rsid w:val="00C15C0D"/>
    <w:rsid w:val="00C63D8F"/>
    <w:rsid w:val="00C72F9E"/>
    <w:rsid w:val="00C8590D"/>
    <w:rsid w:val="00C93A7E"/>
    <w:rsid w:val="00CE00AB"/>
    <w:rsid w:val="00CE6C3F"/>
    <w:rsid w:val="00CF3AA4"/>
    <w:rsid w:val="00D04201"/>
    <w:rsid w:val="00D1200B"/>
    <w:rsid w:val="00D12383"/>
    <w:rsid w:val="00D43461"/>
    <w:rsid w:val="00DA7DB0"/>
    <w:rsid w:val="00E65A50"/>
    <w:rsid w:val="00E8669D"/>
    <w:rsid w:val="00E9434D"/>
    <w:rsid w:val="00EF28CB"/>
    <w:rsid w:val="00F07A05"/>
    <w:rsid w:val="00F82432"/>
    <w:rsid w:val="00FE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DB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6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ConsPlusNormal">
    <w:name w:val="ConsPlusNormal"/>
    <w:uiPriority w:val="99"/>
    <w:rsid w:val="00EF28CB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1018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Абзац списка1"/>
    <w:basedOn w:val="Normal"/>
    <w:uiPriority w:val="99"/>
    <w:rsid w:val="002232DE"/>
    <w:pPr>
      <w:suppressAutoHyphens/>
      <w:spacing w:after="200"/>
      <w:ind w:left="720"/>
    </w:pPr>
    <w:rPr>
      <w:sz w:val="28"/>
      <w:szCs w:val="28"/>
      <w:lang w:eastAsia="zh-CN"/>
    </w:rPr>
  </w:style>
  <w:style w:type="paragraph" w:customStyle="1" w:styleId="a">
    <w:name w:val="Знак Знак"/>
    <w:basedOn w:val="Normal"/>
    <w:uiPriority w:val="99"/>
    <w:rsid w:val="002232DE"/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824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C7F77A6D986A301FE38ED1D4605D61FE597ABA787FC7434031B9EC6820DEF198CDDE805348753B6B8559802BC85970CA75C54FB6D8F905FBd1F" TargetMode="External"/><Relationship Id="rId5" Type="http://schemas.openxmlformats.org/officeDocument/2006/relationships/hyperlink" Target="consultantplus://offline/ref=CAC7F77A6D986A301FE38ED1D4605D61FE597DB17F75C7434031B9EC6820DEF198CDDE80504C723636DF4984629F526CCD6BDA4DA8D8FFd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570</Words>
  <Characters>3255</Characters>
  <Application>Microsoft Office Outlook</Application>
  <DocSecurity>0</DocSecurity>
  <Lines>0</Lines>
  <Paragraphs>0</Paragraphs>
  <ScaleCrop>false</ScaleCrop>
  <Company>министерство финансов 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KrBiVV</dc:creator>
  <cp:keywords/>
  <dc:description/>
  <cp:lastModifiedBy>qwerty</cp:lastModifiedBy>
  <cp:revision>10</cp:revision>
  <cp:lastPrinted>2023-11-10T05:32:00Z</cp:lastPrinted>
  <dcterms:created xsi:type="dcterms:W3CDTF">2023-11-07T14:42:00Z</dcterms:created>
  <dcterms:modified xsi:type="dcterms:W3CDTF">2023-11-10T06:29:00Z</dcterms:modified>
</cp:coreProperties>
</file>