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93" w:rsidRPr="000B5993" w:rsidRDefault="000B5993" w:rsidP="000B5993">
      <w:pPr>
        <w:suppressAutoHyphens/>
        <w:autoSpaceDN w:val="0"/>
        <w:spacing w:after="0" w:line="240" w:lineRule="auto"/>
        <w:jc w:val="center"/>
        <w:rPr>
          <w:rFonts w:ascii="Times New Roman" w:eastAsia="Times New Roman" w:hAnsi="Times New Roman"/>
          <w:b/>
          <w:bCs/>
          <w:sz w:val="28"/>
          <w:szCs w:val="24"/>
          <w:lang w:eastAsia="zh-CN"/>
        </w:rPr>
      </w:pPr>
      <w:r w:rsidRPr="000B5993">
        <w:rPr>
          <w:rFonts w:ascii="Times New Roman" w:eastAsia="Times New Roman" w:hAnsi="Times New Roman"/>
          <w:bCs/>
          <w:sz w:val="28"/>
          <w:szCs w:val="28"/>
          <w:lang w:eastAsia="zh-CN"/>
        </w:rPr>
        <w:t>ПОЯСНИТЕЛЬНАЯ ЗАПИСКА</w:t>
      </w:r>
    </w:p>
    <w:p w:rsidR="000B5993" w:rsidRPr="000B5993" w:rsidRDefault="000B5993" w:rsidP="000B5993">
      <w:pPr>
        <w:suppressAutoHyphens/>
        <w:autoSpaceDN w:val="0"/>
        <w:spacing w:after="0" w:line="240" w:lineRule="auto"/>
        <w:jc w:val="center"/>
        <w:rPr>
          <w:rFonts w:ascii="Times New Roman" w:eastAsia="Times New Roman" w:hAnsi="Times New Roman"/>
          <w:b/>
          <w:sz w:val="28"/>
          <w:szCs w:val="28"/>
          <w:lang w:eastAsia="zh-CN"/>
        </w:rPr>
      </w:pPr>
      <w:r w:rsidRPr="000B5993">
        <w:rPr>
          <w:rFonts w:ascii="Times New Roman" w:eastAsia="Times New Roman" w:hAnsi="Times New Roman"/>
          <w:sz w:val="28"/>
          <w:szCs w:val="28"/>
          <w:lang w:eastAsia="zh-CN"/>
        </w:rPr>
        <w:t>к проекту решения Совета депутатов Петровского муниципального округа Ставропольского края «О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урегулированию конфликта интересов»</w:t>
      </w:r>
    </w:p>
    <w:p w:rsidR="000B5993" w:rsidRPr="000B5993" w:rsidRDefault="000B5993" w:rsidP="000B5993">
      <w:pPr>
        <w:suppressAutoHyphens/>
        <w:autoSpaceDN w:val="0"/>
        <w:spacing w:after="0" w:line="240" w:lineRule="auto"/>
        <w:jc w:val="center"/>
        <w:rPr>
          <w:rFonts w:ascii="Times New Roman" w:eastAsia="Times New Roman" w:hAnsi="Times New Roman"/>
          <w:b/>
          <w:sz w:val="28"/>
          <w:szCs w:val="28"/>
          <w:lang w:eastAsia="zh-CN"/>
        </w:rPr>
      </w:pPr>
    </w:p>
    <w:p w:rsidR="000B5993" w:rsidRDefault="000B5993" w:rsidP="000B5993">
      <w:pPr>
        <w:autoSpaceDE w:val="0"/>
        <w:autoSpaceDN w:val="0"/>
        <w:adjustRightInd w:val="0"/>
        <w:spacing w:after="0" w:line="240" w:lineRule="auto"/>
        <w:ind w:firstLine="851"/>
        <w:jc w:val="both"/>
      </w:pPr>
      <w:r w:rsidRPr="000B5993">
        <w:rPr>
          <w:rFonts w:ascii="Times New Roman" w:eastAsia="Times New Roman" w:hAnsi="Times New Roman"/>
          <w:color w:val="000000"/>
          <w:sz w:val="28"/>
          <w:szCs w:val="28"/>
          <w:lang w:eastAsia="zh-CN"/>
        </w:rPr>
        <w:t xml:space="preserve">Проект решения Совета депутатов Петровского муниципального округа Ставропольского края «О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урегулированию конфликта интересов» разработан в соответствии с Федеральными законами от 02 марта 2007г. № 25-ФЗ «О муниципальной службе в Российской Федерации», от 25 декабря </w:t>
      </w:r>
      <w:smartTag w:uri="urn:schemas-microsoft-com:office:smarttags" w:element="metricconverter">
        <w:smartTagPr>
          <w:attr w:name="ProductID" w:val="2008 г"/>
        </w:smartTagPr>
        <w:r w:rsidRPr="000B5993">
          <w:rPr>
            <w:rFonts w:ascii="Times New Roman" w:eastAsia="Times New Roman" w:hAnsi="Times New Roman"/>
            <w:color w:val="000000"/>
            <w:sz w:val="28"/>
            <w:szCs w:val="28"/>
            <w:lang w:eastAsia="zh-CN"/>
          </w:rPr>
          <w:t>2008 г</w:t>
        </w:r>
      </w:smartTag>
      <w:r w:rsidRPr="000B5993">
        <w:rPr>
          <w:rFonts w:ascii="Times New Roman" w:eastAsia="Times New Roman" w:hAnsi="Times New Roman"/>
          <w:color w:val="000000"/>
          <w:sz w:val="28"/>
          <w:szCs w:val="28"/>
          <w:lang w:eastAsia="zh-CN"/>
        </w:rPr>
        <w:t>. № 273-ФЗ «О противодействии коррупции»,</w:t>
      </w:r>
      <w:r w:rsidRPr="000B5993">
        <w:rPr>
          <w:rFonts w:ascii="Times New Roman" w:eastAsia="Times New Roman" w:hAnsi="Times New Roman"/>
          <w:b/>
          <w:color w:val="000000"/>
          <w:sz w:val="28"/>
          <w:szCs w:val="28"/>
          <w:lang w:eastAsia="zh-CN"/>
        </w:rPr>
        <w:t xml:space="preserve"> </w:t>
      </w:r>
      <w:r w:rsidRPr="000B5993">
        <w:rPr>
          <w:rFonts w:ascii="Times New Roman" w:eastAsia="Times New Roman" w:hAnsi="Times New Roman"/>
          <w:color w:val="000000"/>
          <w:sz w:val="28"/>
          <w:szCs w:val="28"/>
          <w:lang w:eastAsia="zh-CN"/>
        </w:rPr>
        <w:t>Указом Президента Российской Федерации от 01 июля 2010 г. № 821 «О комиссиях по соблюдению требований к служебному поведению федеральных государственных служащих и урегулированию конфликта интересов», постановлением Губернатора Ставропольского края от 30 августа 2010 г. № 449 «О комиссиях по соблюдению требований к служебному поведению государственных гражданских служащих Ставропольского края и урегулированию конфликта интересов»</w:t>
      </w:r>
      <w:r>
        <w:rPr>
          <w:rFonts w:ascii="Times New Roman" w:eastAsia="Times New Roman" w:hAnsi="Times New Roman"/>
          <w:color w:val="000000"/>
          <w:sz w:val="28"/>
          <w:szCs w:val="28"/>
          <w:lang w:eastAsia="zh-CN"/>
        </w:rPr>
        <w:t xml:space="preserve"> и </w:t>
      </w:r>
      <w:r w:rsidRPr="000B5993">
        <w:rPr>
          <w:rFonts w:ascii="Times New Roman" w:eastAsia="Times New Roman" w:hAnsi="Times New Roman"/>
          <w:color w:val="000000"/>
          <w:sz w:val="28"/>
          <w:szCs w:val="28"/>
          <w:lang w:eastAsia="zh-CN"/>
        </w:rPr>
        <w:t xml:space="preserve">определяет </w:t>
      </w:r>
      <w:r>
        <w:rPr>
          <w:rFonts w:ascii="Times New Roman" w:eastAsia="Times New Roman" w:hAnsi="Times New Roman"/>
          <w:color w:val="000000"/>
          <w:sz w:val="28"/>
          <w:szCs w:val="28"/>
          <w:lang w:eastAsia="zh-CN"/>
        </w:rPr>
        <w:t xml:space="preserve">порядок </w:t>
      </w:r>
      <w:r w:rsidRPr="000B5993">
        <w:rPr>
          <w:rFonts w:ascii="Times New Roman" w:eastAsia="Times New Roman" w:hAnsi="Times New Roman"/>
          <w:color w:val="000000"/>
          <w:sz w:val="28"/>
          <w:szCs w:val="28"/>
          <w:lang w:eastAsia="zh-CN"/>
        </w:rPr>
        <w:t>формирования и деятельности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w:t>
      </w:r>
      <w:r>
        <w:rPr>
          <w:rFonts w:ascii="Times New Roman" w:eastAsia="Times New Roman" w:hAnsi="Times New Roman"/>
          <w:color w:val="000000"/>
          <w:sz w:val="28"/>
          <w:szCs w:val="28"/>
          <w:lang w:eastAsia="zh-CN"/>
        </w:rPr>
        <w:t>гулированию конфликта интересов.</w:t>
      </w:r>
      <w:r w:rsidRPr="000B5993">
        <w:t xml:space="preserve"> </w:t>
      </w:r>
    </w:p>
    <w:p w:rsidR="000B5993" w:rsidRPr="000B5993" w:rsidRDefault="000B5993" w:rsidP="000B5993">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r w:rsidRPr="000B5993">
        <w:rPr>
          <w:rFonts w:ascii="Times New Roman" w:eastAsia="Times New Roman" w:hAnsi="Times New Roman"/>
          <w:color w:val="000000"/>
          <w:sz w:val="28"/>
          <w:szCs w:val="28"/>
          <w:lang w:eastAsia="zh-CN"/>
        </w:rPr>
        <w:t>Основной задачей комиссии является содействие Совету депутатов в:</w:t>
      </w:r>
    </w:p>
    <w:p w:rsidR="000B5993" w:rsidRPr="000B5993" w:rsidRDefault="000B5993" w:rsidP="000B5993">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r w:rsidRPr="000B5993">
        <w:rPr>
          <w:rFonts w:ascii="Times New Roman" w:eastAsia="Times New Roman" w:hAnsi="Times New Roman"/>
          <w:color w:val="000000"/>
          <w:sz w:val="28"/>
          <w:szCs w:val="28"/>
          <w:lang w:eastAsia="zh-CN"/>
        </w:rPr>
        <w:t>а)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0B5993" w:rsidRPr="000B5993" w:rsidRDefault="000B5993" w:rsidP="000B5993">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r w:rsidRPr="000B5993">
        <w:rPr>
          <w:rFonts w:ascii="Times New Roman" w:eastAsia="Times New Roman" w:hAnsi="Times New Roman"/>
          <w:color w:val="000000"/>
          <w:sz w:val="28"/>
          <w:szCs w:val="28"/>
          <w:lang w:eastAsia="zh-CN"/>
        </w:rPr>
        <w:t>б) осуществлении в Совете депутатов мер по предупреждению коррупции.</w:t>
      </w:r>
    </w:p>
    <w:p w:rsidR="000B5993" w:rsidRDefault="000B5993" w:rsidP="000B5993">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r w:rsidRPr="000B5993">
        <w:rPr>
          <w:rFonts w:ascii="Times New Roman" w:eastAsia="Times New Roman" w:hAnsi="Times New Roman"/>
          <w:color w:val="000000"/>
          <w:sz w:val="28"/>
          <w:szCs w:val="28"/>
          <w:lang w:eastAsia="zh-CN"/>
        </w:rPr>
        <w:t>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w:t>
      </w:r>
    </w:p>
    <w:p w:rsidR="00954AF6" w:rsidRPr="00954AF6" w:rsidRDefault="00954AF6" w:rsidP="00954AF6">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r w:rsidRPr="00954AF6">
        <w:rPr>
          <w:rFonts w:ascii="Times New Roman" w:eastAsia="Times New Roman" w:hAnsi="Times New Roman"/>
          <w:color w:val="000000"/>
          <w:sz w:val="28"/>
          <w:szCs w:val="28"/>
          <w:lang w:eastAsia="zh-CN"/>
        </w:rPr>
        <w:t>Настоящий проект решения соответствует Конституции Российской Федерации, федеральным законам, законам Ставропольского края и Уставу Петровского муниципального округа Ставропольского края.</w:t>
      </w:r>
    </w:p>
    <w:p w:rsidR="00954AF6" w:rsidRPr="00954AF6" w:rsidRDefault="00954AF6" w:rsidP="00954AF6">
      <w:pPr>
        <w:autoSpaceDE w:val="0"/>
        <w:autoSpaceDN w:val="0"/>
        <w:adjustRightInd w:val="0"/>
        <w:spacing w:after="0" w:line="240" w:lineRule="auto"/>
        <w:ind w:firstLine="851"/>
        <w:jc w:val="both"/>
        <w:rPr>
          <w:rFonts w:ascii="Times New Roman" w:eastAsia="Times New Roman" w:hAnsi="Times New Roman"/>
          <w:bCs/>
          <w:color w:val="000000"/>
          <w:sz w:val="28"/>
          <w:szCs w:val="28"/>
          <w:lang w:eastAsia="zh-CN"/>
        </w:rPr>
      </w:pPr>
    </w:p>
    <w:p w:rsidR="000B5993" w:rsidRDefault="000B5993" w:rsidP="000B5993">
      <w:pPr>
        <w:autoSpaceDE w:val="0"/>
        <w:autoSpaceDN w:val="0"/>
        <w:adjustRightInd w:val="0"/>
        <w:spacing w:after="0" w:line="240" w:lineRule="auto"/>
        <w:ind w:firstLine="851"/>
        <w:jc w:val="both"/>
        <w:rPr>
          <w:rFonts w:ascii="Times New Roman" w:eastAsia="Times New Roman" w:hAnsi="Times New Roman"/>
          <w:color w:val="000000"/>
          <w:sz w:val="28"/>
          <w:szCs w:val="28"/>
          <w:lang w:eastAsia="zh-CN"/>
        </w:rPr>
      </w:pPr>
    </w:p>
    <w:p w:rsidR="00BC2D4B" w:rsidRPr="00BC2D4B" w:rsidRDefault="00BC2D4B" w:rsidP="00BC2D4B">
      <w:pPr>
        <w:tabs>
          <w:tab w:val="left" w:pos="3840"/>
        </w:tabs>
        <w:spacing w:after="0" w:line="240" w:lineRule="auto"/>
        <w:jc w:val="right"/>
        <w:rPr>
          <w:rFonts w:ascii="Times New Roman" w:eastAsia="Times New Roman" w:hAnsi="Times New Roman"/>
          <w:sz w:val="28"/>
          <w:szCs w:val="28"/>
          <w:u w:val="single"/>
        </w:rPr>
      </w:pPr>
      <w:r w:rsidRPr="00BC2D4B">
        <w:rPr>
          <w:rFonts w:ascii="Times New Roman" w:eastAsia="Times New Roman" w:hAnsi="Times New Roman"/>
          <w:sz w:val="28"/>
          <w:szCs w:val="28"/>
          <w:u w:val="single"/>
        </w:rPr>
        <w:lastRenderedPageBreak/>
        <w:t>ПРОЕКТ</w:t>
      </w:r>
    </w:p>
    <w:p w:rsidR="00BC2D4B" w:rsidRPr="00BC2D4B" w:rsidRDefault="00BC2D4B" w:rsidP="00BC2D4B">
      <w:pPr>
        <w:tabs>
          <w:tab w:val="left" w:pos="3840"/>
        </w:tabs>
        <w:spacing w:after="0" w:line="240" w:lineRule="auto"/>
        <w:jc w:val="right"/>
        <w:rPr>
          <w:rFonts w:ascii="Times New Roman" w:eastAsia="Times New Roman" w:hAnsi="Times New Roman"/>
          <w:sz w:val="28"/>
          <w:szCs w:val="28"/>
          <w:u w:val="single"/>
        </w:rPr>
      </w:pPr>
    </w:p>
    <w:p w:rsidR="00BC2D4B" w:rsidRPr="00BC2D4B" w:rsidRDefault="00BC2D4B" w:rsidP="00BC2D4B">
      <w:pPr>
        <w:tabs>
          <w:tab w:val="left" w:pos="3840"/>
        </w:tabs>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СОВЕТ ДЕПУТАТОВ ПЕТРОВСКОГО МУНИЦИПАЛЬНОГО ОКРУГА</w:t>
      </w:r>
    </w:p>
    <w:p w:rsidR="00BC2D4B" w:rsidRPr="00BC2D4B" w:rsidRDefault="00BC2D4B" w:rsidP="00BC2D4B">
      <w:pPr>
        <w:tabs>
          <w:tab w:val="left" w:pos="3840"/>
        </w:tabs>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СТАВРОПОЛЬСКОГО КРАЯ</w:t>
      </w:r>
    </w:p>
    <w:p w:rsidR="00BC2D4B" w:rsidRPr="00BC2D4B" w:rsidRDefault="00BC2D4B" w:rsidP="00BC2D4B">
      <w:pPr>
        <w:tabs>
          <w:tab w:val="left" w:pos="3840"/>
        </w:tabs>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ВТОРОГО СОЗЫВА</w:t>
      </w:r>
    </w:p>
    <w:p w:rsidR="00BC2D4B" w:rsidRPr="00BC2D4B" w:rsidRDefault="00BC2D4B" w:rsidP="00BC2D4B">
      <w:pPr>
        <w:tabs>
          <w:tab w:val="left" w:pos="3840"/>
        </w:tabs>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РЕШЕНИЕ</w:t>
      </w:r>
    </w:p>
    <w:p w:rsidR="00BC2D4B" w:rsidRPr="00BC2D4B" w:rsidRDefault="00BC2D4B" w:rsidP="00BC2D4B">
      <w:pPr>
        <w:tabs>
          <w:tab w:val="left" w:pos="3840"/>
        </w:tabs>
        <w:spacing w:after="0" w:line="240" w:lineRule="auto"/>
        <w:jc w:val="center"/>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jc w:val="both"/>
        <w:rPr>
          <w:rFonts w:ascii="Times New Roman" w:eastAsia="Times New Roman" w:hAnsi="Times New Roman"/>
          <w:sz w:val="28"/>
          <w:szCs w:val="28"/>
        </w:rPr>
      </w:pPr>
      <w:r w:rsidRPr="00BC2D4B">
        <w:rPr>
          <w:rFonts w:ascii="Times New Roman" w:eastAsia="Times New Roman" w:hAnsi="Times New Roman"/>
          <w:sz w:val="28"/>
          <w:szCs w:val="28"/>
        </w:rPr>
        <w:t>О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урегулированию конфликта интересов</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В соответствии с Федеральными законами от 02 марта 2007г. № 25-ФЗ «О муниципальной службе в Российской Федерации», от 25 декабря </w:t>
      </w:r>
      <w:smartTag w:uri="urn:schemas-microsoft-com:office:smarttags" w:element="metricconverter">
        <w:smartTagPr>
          <w:attr w:name="ProductID" w:val="2008 г"/>
        </w:smartTagPr>
        <w:r w:rsidRPr="00BC2D4B">
          <w:rPr>
            <w:rFonts w:ascii="Times New Roman" w:eastAsia="Times New Roman" w:hAnsi="Times New Roman"/>
            <w:sz w:val="28"/>
            <w:szCs w:val="28"/>
          </w:rPr>
          <w:t>2008 г</w:t>
        </w:r>
      </w:smartTag>
      <w:r w:rsidRPr="00BC2D4B">
        <w:rPr>
          <w:rFonts w:ascii="Times New Roman" w:eastAsia="Times New Roman" w:hAnsi="Times New Roman"/>
          <w:sz w:val="28"/>
          <w:szCs w:val="28"/>
        </w:rPr>
        <w:t xml:space="preserve">. № 273-ФЗ «О противодействии </w:t>
      </w:r>
      <w:proofErr w:type="spellStart"/>
      <w:r w:rsidRPr="00BC2D4B">
        <w:rPr>
          <w:rFonts w:ascii="Times New Roman" w:eastAsia="Times New Roman" w:hAnsi="Times New Roman"/>
          <w:sz w:val="28"/>
          <w:szCs w:val="28"/>
        </w:rPr>
        <w:t>коррупции»,Указом</w:t>
      </w:r>
      <w:proofErr w:type="spellEnd"/>
      <w:r w:rsidRPr="00BC2D4B">
        <w:rPr>
          <w:rFonts w:ascii="Times New Roman" w:eastAsia="Times New Roman" w:hAnsi="Times New Roman"/>
          <w:sz w:val="28"/>
          <w:szCs w:val="28"/>
        </w:rPr>
        <w:t xml:space="preserve"> Президента Российской Федерации от 01 июля 2010 г. № 821 «О комиссиях по соблюдению требований к служебному поведению федеральных государственных служащих и урегулированию конфликта интересов», постановлением Губернатора Ставропольского края от 30 августа 2010 г. № 449 «О комиссиях по соблюдению требований к служебному поведению государственных гражданских служащих Ставропольского края и урегулированию конфликта </w:t>
      </w:r>
      <w:proofErr w:type="spellStart"/>
      <w:r w:rsidRPr="00BC2D4B">
        <w:rPr>
          <w:rFonts w:ascii="Times New Roman" w:eastAsia="Times New Roman" w:hAnsi="Times New Roman"/>
          <w:sz w:val="28"/>
          <w:szCs w:val="28"/>
        </w:rPr>
        <w:t>интересов»Совет</w:t>
      </w:r>
      <w:proofErr w:type="spellEnd"/>
      <w:r w:rsidRPr="00BC2D4B">
        <w:rPr>
          <w:rFonts w:ascii="Times New Roman" w:eastAsia="Times New Roman" w:hAnsi="Times New Roman"/>
          <w:sz w:val="28"/>
          <w:szCs w:val="28"/>
        </w:rPr>
        <w:t xml:space="preserve"> депутатов Петровского муниципального округа Ставропольского края</w:t>
      </w:r>
    </w:p>
    <w:p w:rsidR="00BC2D4B" w:rsidRPr="00BC2D4B" w:rsidRDefault="00BC2D4B" w:rsidP="00BC2D4B">
      <w:pPr>
        <w:widowControl w:val="0"/>
        <w:autoSpaceDE w:val="0"/>
        <w:autoSpaceDN w:val="0"/>
        <w:adjustRightInd w:val="0"/>
        <w:spacing w:after="0" w:line="240" w:lineRule="auto"/>
        <w:jc w:val="center"/>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rPr>
          <w:rFonts w:ascii="Times New Roman" w:eastAsia="Times New Roman" w:hAnsi="Times New Roman"/>
          <w:sz w:val="28"/>
          <w:szCs w:val="28"/>
        </w:rPr>
      </w:pPr>
      <w:r w:rsidRPr="00BC2D4B">
        <w:rPr>
          <w:rFonts w:ascii="Times New Roman" w:eastAsia="Times New Roman" w:hAnsi="Times New Roman"/>
          <w:sz w:val="28"/>
          <w:szCs w:val="28"/>
        </w:rPr>
        <w:t>РЕШИЛ:</w:t>
      </w:r>
    </w:p>
    <w:p w:rsidR="00BC2D4B" w:rsidRPr="00BC2D4B" w:rsidRDefault="00BC2D4B" w:rsidP="00BC2D4B">
      <w:pPr>
        <w:widowControl w:val="0"/>
        <w:autoSpaceDE w:val="0"/>
        <w:autoSpaceDN w:val="0"/>
        <w:adjustRightInd w:val="0"/>
        <w:spacing w:after="0" w:line="240" w:lineRule="auto"/>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1. Утвердить прилагаемое Положение о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урегулированию конфликта интересов (далее – Положение).</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2. Настоящее решение вступает в силу на следующий день после дня его официального опубликования.</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Председатель Совета депутатов</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Петровского муниципального округа</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Ставропольского края</w:t>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t>В.О.Лагунов</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Глава Петровского муниципального</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r w:rsidRPr="00BC2D4B">
        <w:rPr>
          <w:rFonts w:ascii="Times New Roman" w:eastAsia="Times New Roman" w:hAnsi="Times New Roman"/>
          <w:sz w:val="28"/>
          <w:szCs w:val="28"/>
        </w:rPr>
        <w:t>округа Ставропольского края</w:t>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t>Н.В.Конкина</w:t>
      </w: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p>
    <w:p w:rsid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r w:rsidRPr="00BC2D4B">
        <w:rPr>
          <w:rFonts w:ascii="Times New Roman" w:eastAsia="Times New Roman" w:hAnsi="Times New Roman"/>
          <w:sz w:val="28"/>
          <w:szCs w:val="28"/>
        </w:rPr>
        <w:lastRenderedPageBreak/>
        <w:t>УТВЕРЖДЕНО</w:t>
      </w: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r w:rsidRPr="00BC2D4B">
        <w:rPr>
          <w:rFonts w:ascii="Times New Roman" w:eastAsia="Times New Roman" w:hAnsi="Times New Roman"/>
          <w:sz w:val="28"/>
          <w:szCs w:val="28"/>
        </w:rPr>
        <w:t>Р</w:t>
      </w:r>
      <w:r w:rsidRPr="00BC2D4B">
        <w:rPr>
          <w:rFonts w:ascii="Times New Roman" w:eastAsia="Times New Roman" w:hAnsi="Times New Roman"/>
          <w:sz w:val="28"/>
          <w:szCs w:val="28"/>
        </w:rPr>
        <w:t>ешением</w:t>
      </w:r>
      <w:r>
        <w:rPr>
          <w:rFonts w:ascii="Times New Roman" w:eastAsia="Times New Roman" w:hAnsi="Times New Roman"/>
          <w:sz w:val="28"/>
          <w:szCs w:val="28"/>
        </w:rPr>
        <w:t xml:space="preserve"> </w:t>
      </w:r>
      <w:r w:rsidRPr="00BC2D4B">
        <w:rPr>
          <w:rFonts w:ascii="Times New Roman" w:eastAsia="Times New Roman" w:hAnsi="Times New Roman"/>
          <w:sz w:val="28"/>
          <w:szCs w:val="28"/>
        </w:rPr>
        <w:t xml:space="preserve">Совета депутатов </w:t>
      </w: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r w:rsidRPr="00BC2D4B">
        <w:rPr>
          <w:rFonts w:ascii="Times New Roman" w:eastAsia="Times New Roman" w:hAnsi="Times New Roman"/>
          <w:sz w:val="28"/>
          <w:szCs w:val="28"/>
        </w:rPr>
        <w:t xml:space="preserve">Петровского муниципального округа </w:t>
      </w: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r w:rsidRPr="00BC2D4B">
        <w:rPr>
          <w:rFonts w:ascii="Times New Roman" w:eastAsia="Times New Roman" w:hAnsi="Times New Roman"/>
          <w:sz w:val="28"/>
          <w:szCs w:val="28"/>
        </w:rPr>
        <w:t>Ставропольского края</w:t>
      </w:r>
    </w:p>
    <w:p w:rsidR="00BC2D4B" w:rsidRPr="00BC2D4B" w:rsidRDefault="00BC2D4B" w:rsidP="00BC2D4B">
      <w:pPr>
        <w:widowControl w:val="0"/>
        <w:autoSpaceDE w:val="0"/>
        <w:autoSpaceDN w:val="0"/>
        <w:adjustRightInd w:val="0"/>
        <w:spacing w:after="0" w:line="240" w:lineRule="auto"/>
        <w:jc w:val="right"/>
        <w:rPr>
          <w:rFonts w:ascii="Times New Roman" w:eastAsia="Times New Roman" w:hAnsi="Times New Roman"/>
          <w:sz w:val="28"/>
          <w:szCs w:val="28"/>
        </w:rPr>
      </w:pPr>
      <w:r w:rsidRPr="00BC2D4B">
        <w:rPr>
          <w:rFonts w:ascii="Times New Roman" w:eastAsia="Times New Roman" w:hAnsi="Times New Roman"/>
          <w:sz w:val="28"/>
          <w:szCs w:val="28"/>
        </w:rPr>
        <w:t>от «___» ________2023 г. № ___</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Положение</w:t>
      </w:r>
    </w:p>
    <w:p w:rsidR="00BC2D4B" w:rsidRPr="00BC2D4B" w:rsidRDefault="00BC2D4B" w:rsidP="00BC2D4B">
      <w:pPr>
        <w:widowControl w:val="0"/>
        <w:autoSpaceDE w:val="0"/>
        <w:autoSpaceDN w:val="0"/>
        <w:adjustRightInd w:val="0"/>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о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w:t>
      </w:r>
      <w:r>
        <w:rPr>
          <w:rFonts w:ascii="Times New Roman" w:eastAsia="Times New Roman" w:hAnsi="Times New Roman"/>
          <w:sz w:val="28"/>
          <w:szCs w:val="28"/>
        </w:rPr>
        <w:t xml:space="preserve"> </w:t>
      </w:r>
      <w:r w:rsidRPr="00BC2D4B">
        <w:rPr>
          <w:rFonts w:ascii="Times New Roman" w:eastAsia="Times New Roman" w:hAnsi="Times New Roman"/>
          <w:sz w:val="28"/>
          <w:szCs w:val="28"/>
        </w:rPr>
        <w:t>Петровского муниципального округа</w:t>
      </w:r>
    </w:p>
    <w:p w:rsidR="00BC2D4B" w:rsidRPr="00BC2D4B" w:rsidRDefault="00BC2D4B" w:rsidP="00BC2D4B">
      <w:pPr>
        <w:widowControl w:val="0"/>
        <w:autoSpaceDE w:val="0"/>
        <w:autoSpaceDN w:val="0"/>
        <w:adjustRightInd w:val="0"/>
        <w:spacing w:after="0" w:line="240" w:lineRule="auto"/>
        <w:jc w:val="center"/>
        <w:rPr>
          <w:rFonts w:ascii="Times New Roman" w:eastAsia="Times New Roman" w:hAnsi="Times New Roman"/>
          <w:sz w:val="28"/>
          <w:szCs w:val="28"/>
        </w:rPr>
      </w:pPr>
      <w:r w:rsidRPr="00BC2D4B">
        <w:rPr>
          <w:rFonts w:ascii="Times New Roman" w:eastAsia="Times New Roman" w:hAnsi="Times New Roman"/>
          <w:sz w:val="28"/>
          <w:szCs w:val="28"/>
        </w:rPr>
        <w:t>Ставропольского края Ставропольского края, и урегулированию конфликта интересов</w:t>
      </w: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замещающих должности муниципальной службы в аппарате Совета депутатов Петровского муниципального округа Ставропольского края, и урегулированию конфликта интересов (далее соответственно – муниципальные служащие, Совет депутатов, комиссия).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актами федеральных органов исполнительной власти, иных государственных органов и настоящим Положением.</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 Основной задачей комиссии является содействие Совету депутатов 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осуществлении в Совете депутатов мер по предупреждению коррупции.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Совета депутатов.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5. Комиссия образуется распоряжением председателя Совета депутатов. Указанным правовым актом утверждаются состав комиссии и порядок ее работы.</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состав комиссии входят председатель комиссии, заместитель председателя комиссии, секретарь комиссии и члены комиссии. Все члены комиссии при принятии решений обладают равными правами.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lastRenderedPageBreak/>
        <w:t>6. В состав комиссии входят муниципальные служащие Совета депутатов, депутаты Совета депутатов, представитель (представители) Общественного совета Петровского муниципального округа Ставропольского края, представитель (представители) образовательных организаций, осуществляющих образовательную деятельность по образовательным программам среднего профессионального образования, высшего образования и дополнительного профессионального образования, деятельность которых связана с государственной гражданской, муниципальной службой или иными сферами, соответствующими вопросам, рассматриваемым на заседании комиссии (далее соответственно – представители образовательных организаций, образовательные организации).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7. Представители образовательных организаций включаются в состав комиссии по согласованию с образовательными организациями.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8. Число членов комиссии, не замещающих должности муниципальной службы в Совете депутатов, должно составлять не менее одной четверти от общего числа членов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10. В заседаниях комиссии с правом совещательного голоса участвуют:</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другие муниципальные служащие, замещающие должности муниципальной службы в Совете депутатов,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Петровского муниципального округа Ставропольского края;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11. Заседания комиссии проводит председатель комиссии. В отсутствие председателя комиссии его обязанности исполняет заместитель председателя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12. Заседание комиссии считается правомочным, если на нем присутствует не менее двух третей от общего числа членов комиссии. Проведение заседаний комиссии с участием только членов комиссии, замещающих должности муниципальной службы в Совете депутатов недопустимо.</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lastRenderedPageBreak/>
        <w:t>13.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14. Основаниями для проведения заседания комиссии являются: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представление председателем</w:t>
      </w:r>
      <w:r>
        <w:rPr>
          <w:rFonts w:ascii="Times New Roman" w:eastAsia="Times New Roman" w:hAnsi="Times New Roman"/>
          <w:sz w:val="28"/>
          <w:szCs w:val="28"/>
        </w:rPr>
        <w:t xml:space="preserve"> </w:t>
      </w:r>
      <w:r w:rsidRPr="00BC2D4B">
        <w:rPr>
          <w:rFonts w:ascii="Times New Roman" w:eastAsia="Times New Roman" w:hAnsi="Times New Roman"/>
          <w:sz w:val="28"/>
          <w:szCs w:val="28"/>
        </w:rPr>
        <w:t>Совета депутатов в соответствии с Положением о проверке достоверности и полноты сведений, представляемых лицами, претендующими на замещение должностей муниципальной службы в аппарате Совета депутатов Петровского муниципального округа Ставропольского края и замещающими указанные должности, и соблюдения муниципальными служащими требований к служебному поведению, утвержденного решением Совета депутатов Петровского городского округа Ставропольского края от 16 февраля 2023 г. №6 (далее - Положение о проверке достоверности и полноты сведений), материалов проверки, свидетельствующих:</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о представлении муниципальным служащим недостоверных или неполных сведений, предусмотренных подпунктом 1 пункта 1 Положения о проверке достоверности и полноты сведений;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о несоблюдении муниципальным служащим требований к служебному поведению и (или) требований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поступившее в Совет депутатов в установленном порядке:</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обращение гражданина, замещавшего в аппарате Совета депутатов должность муниципальной службы, включенную в перечень должностей муниципальной службы в аппарате Совета депутатов, при назначении на которые граждане и при замещении которых муниципальные служащие аппарата Совета депутатов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решением Совета депутатов, о даче согласия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если отдельные функции муниципального (административного) управления данной организацией входили в его должностные (служебные) обязанности, до истечения двух лет со дня увольнения с муниципальной службы;</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уведомление муниципального служащего о возникновении личной заинтересованности при исполнении должностных обязанностей, которая </w:t>
      </w:r>
      <w:r w:rsidRPr="00BC2D4B">
        <w:rPr>
          <w:rFonts w:ascii="Times New Roman" w:eastAsia="Times New Roman" w:hAnsi="Times New Roman"/>
          <w:sz w:val="28"/>
          <w:szCs w:val="28"/>
        </w:rPr>
        <w:lastRenderedPageBreak/>
        <w:t>приводит или может привести к конфликту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представление председателя Совета депутатов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Совете депутатов мер по предупреждению коррупции;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г) представление председателем Совета депутатов 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 контроле за соответствием расходов лиц, замещающих государственные должности, и иных лиц их доходам» (далее – Федеральный закон № 230-ФЗ);</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д) поступившее в соответствии с частью 4 статьи 12 Федерального закона «О противодействии коррупции» и статьей 64</w:t>
      </w:r>
      <w:r w:rsidRPr="00BC2D4B">
        <w:rPr>
          <w:rFonts w:ascii="Times New Roman" w:eastAsia="Times New Roman" w:hAnsi="Times New Roman"/>
          <w:sz w:val="28"/>
          <w:szCs w:val="28"/>
          <w:vertAlign w:val="superscript"/>
        </w:rPr>
        <w:t>1</w:t>
      </w:r>
      <w:r w:rsidRPr="00BC2D4B">
        <w:rPr>
          <w:rFonts w:ascii="Times New Roman" w:eastAsia="Times New Roman" w:hAnsi="Times New Roman"/>
          <w:sz w:val="28"/>
          <w:szCs w:val="28"/>
        </w:rPr>
        <w:t xml:space="preserve"> Трудового кодекса Российской Федерации в Совет депутатов уведомление организации о заключении с гражданином, замещавшим должность муниципальной службы в аппарате Совета депутатов,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в Совете депутатов, при условии, что указанному гражданину комиссией ранее было отказано в замещении на условиях трудового договора должности в организации и (или) выполнении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или что вопрос о даче согласия на заключение такого трудового или гражданско-правового договора такому гражданину комиссией не рассматривался.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15. Обращение, указанное в абзаце втором подпункта «б» пункта 14 настоящего Положения, подается гражданином, замещавшим должность муниципальной службы в аппарате Совета депутатов, должностному лицу, ответственному за работу по профилактике коррупционных и иных правонарушений. В таком обращении указываются: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фамилия, имя, отчество, дата рождения, адрес места жительства гражданина;</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замещаемые гражданином должности в течение последних двух лет до дня увольнения с муниципальной службы;</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наименование, местонахождение организации, характер ее деятельности;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г)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организации;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д) вид договора (трудовой, гражданско-правовой), предполагаемый срок его действия, сумма оплаты за выполнение (оказание) по договору работ (услуг).</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lastRenderedPageBreak/>
        <w:t>Должностным лицом, ответственным за работу по профилактике коррупционных и иных правонарушений осуществляется рассмотрение обращения, указанного в абзаце втором подпункта «б» пункта 14 настоящего Положения, по результатам которого подготавливается мотивированное заключение по существу такого обращения с учетом требований статьи 12 Федерального закона «О противодействии коррупции».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16. Обращение, указанное в абзаце втором подпункта «б» пункта 14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17. Уведомление, указанное в подпункте «д» пункта 14 настоящего Положения, рассматривается должностным лицом,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муниципальной службы, требований статьи 12 Федерального закона «О противодействии коррупции».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18. Уведомление, указанное в абзаце четвертом подпункта «б» пункта 14 настоящего Положения, рассматривается должностным лицом, ответственным за работу по профилактике коррупционных и иных правонарушений, который осуществляет подготовку мотивированного заключения по результатам рассмотрения уведомления.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19. При подготовке мотивированного заключения по результатам рассмотрения обращения, указанного в абзаце втором подпункта «б» пункта 14 настоящего Положения, или уведомлений, указанных в абзаце четвертом подпункта «б» и подпункте «д» пункта 14 настоящего Положения, должностное лицо, ответственное за работу по профилактике коррупционных и иных правонарушений, имеет право проводить собеседование с муниципальным служащим, представившим обращение или уведомление, получать от него письменные пояснения, а председатель Совета депутатов может направлять в установленном порядке запросы в государственные органы, органы местного самоуправления и заинтересованные организации. </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20. Мотивированные заключения, предусмотренные пунктами 15, 17 и 18 настоящего Положения, должны содержать:</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информацию, изложенную в обращениях или уведомлениях, указанных в абзацах втором и четвертом подпункта «б» и подпункте «д» пункта 14 настоящего Положения;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б) информацию, полученную от территориальных органов федеральных органов исполнительной власти, органов исполнительной власти субъектов </w:t>
      </w:r>
      <w:r w:rsidRPr="00BC2D4B">
        <w:rPr>
          <w:rFonts w:ascii="Times New Roman" w:eastAsia="Times New Roman" w:hAnsi="Times New Roman"/>
          <w:sz w:val="28"/>
          <w:szCs w:val="28"/>
        </w:rPr>
        <w:lastRenderedPageBreak/>
        <w:t>Российской Федерации, государственных органов края, органов исполнительной власти края, органов местного самоуправления, предприятий, учреждений, организаций и общественных объединений на основании запросов;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мотивированный вывод по результатам предварительного рассмотрения обращений и уведомлений, указанных в абзацах втором и четвертом подпункта «б» и подпункте «д» пункта 14 настоящего Положения, а также рекомендации для принятия одного из решений в соответствии с пунктами 31, 34 и 37 настоящего Положения или иного решения.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21.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22. Председатель комиссии при поступлении к нему в установленном порядке информации, содержащей основания для проведения заседания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23 и 24 настоящего Положения;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w:t>
      </w:r>
      <w:r>
        <w:rPr>
          <w:rFonts w:ascii="Times New Roman" w:eastAsia="Times New Roman" w:hAnsi="Times New Roman"/>
          <w:sz w:val="28"/>
          <w:szCs w:val="28"/>
        </w:rPr>
        <w:t xml:space="preserve"> </w:t>
      </w:r>
      <w:r w:rsidRPr="00BC2D4B">
        <w:rPr>
          <w:rFonts w:ascii="Times New Roman" w:eastAsia="Times New Roman" w:hAnsi="Times New Roman"/>
          <w:sz w:val="28"/>
          <w:szCs w:val="28"/>
        </w:rPr>
        <w:t>должностному лицу, ответственному за работу по профилактике коррупционных и иных правонарушений, и с результатами ее проверки;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рассматривает ходатайства о приглашении на заседание комиссии лиц, указанных в подпункте «б» пункта 10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23. Заседание комиссии по рассмотрению заявления, указанного в абзаце третьем подпункта «б» пункта 14 настоящего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24. Уведомление, указанное в подпункте «д» пункта 14 настоящего Положения, рассматривается на очередном (плановом) заседании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25.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аппарате Совета депутатов. О намерении лично присутствовать на заседании комиссии муниципальный служащий или гражданин указывает в обращении, заявлении или уведомлении, </w:t>
      </w:r>
      <w:r w:rsidRPr="00BC2D4B">
        <w:rPr>
          <w:rFonts w:ascii="Times New Roman" w:eastAsia="Times New Roman" w:hAnsi="Times New Roman"/>
          <w:sz w:val="28"/>
          <w:szCs w:val="28"/>
        </w:rPr>
        <w:lastRenderedPageBreak/>
        <w:t>представляемых в соответствии с подпунктом «б» пункта 14 настоящего Положения.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26. Заседания комиссии могут проводиться в отсутствие муниципального служащего или гражданина в случае:</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если в обращении, заявлении или уведомлении, предусмотренных подпунктом «б» пункта 14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27. На заседании комиссии заслушиваются пояснения муниципального служащего или гражданина, замещавшего должность муниципальной службы в аппарате Совета депутатов (с их согласия), и иных лиц, рассматриваются материалы по существу вынесенных на данное заседание вопросов, а также дополнительные материалы.</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28. Члены комиссии и лица, участвовавшие в ее заседании, не вправе разглашать сведения, ставшие им известными в ходе работы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29. По итогам рассмотрения вопроса, указанного в абзаце втором подпункта «а»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установить, что сведения, представленные муниципальным служащим в соответствии с подпунктом 1 пункта 1 Положения о проверке достоверности и полноты сведений, являются достоверными и полными;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установить, что сведения, представленные муниципальным служащим в соответствии с подпунктом 1 пункта 1 Положения, указанного в подпункте «а» настоящего пункта, являются недостоверными и (или) неполными. В этом случае комиссия рекомендует председателю Совета депутатов применить к муниципальному служащему конкретную меру ответственности.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30. По итогам рассмотрения вопроса, указанного в абзаце третьем подпункта «а»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председателю Совета депутатов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31. По итогам рассмотрения вопроса, указанного в абзаце втором </w:t>
      </w:r>
      <w:r w:rsidRPr="00BC2D4B">
        <w:rPr>
          <w:rFonts w:ascii="Times New Roman" w:eastAsia="Times New Roman" w:hAnsi="Times New Roman"/>
          <w:sz w:val="28"/>
          <w:szCs w:val="28"/>
        </w:rPr>
        <w:lastRenderedPageBreak/>
        <w:t>подпункта «б»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дать гражданину согласие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если отдельные функции государственного (административного) управления этой организацией входили в его должностные (служебные) обязанности;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отказать гражданину в замещении на условиях трудового договора должности в организации и (или) выполнении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если отдельные функции государственного (административного) управления этой организацией входили в его должностные (служебные) обязанности, и мотивировать свой отказ.</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32. По итогам рассмотрения вопроса, указанного в абзаце третьем подпункта «б»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председателю Совета депутатов применить к муниципальному служащему конкретную меру ответственности.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33. По итогам рассмотрения вопроса, указанного в подпункте «г»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признать, что сведения, представленные муниципальным служащим в соответствии с частью 1 статьи 3 Федерального закона № 230-ФЗ, являются достоверными и полными;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б) признать, что сведения, представленные муниципальным служащим в соответствии с частью 1 статьи 3 Федерального закона № 230-ФЗ, являются недостоверными и (или) неполными. В этом случае комиссия рекомендует председателю Совета депутатов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w:t>
      </w:r>
      <w:r w:rsidRPr="00BC2D4B">
        <w:rPr>
          <w:rFonts w:ascii="Times New Roman" w:eastAsia="Times New Roman" w:hAnsi="Times New Roman"/>
          <w:sz w:val="28"/>
          <w:szCs w:val="28"/>
        </w:rPr>
        <w:lastRenderedPageBreak/>
        <w:t>(или) иные государственные органы в соответствии с их компетенцией.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34. По итогам рассмотрения вопроса, указанного в абзаце четвертом подпункта «б»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признать, что при исполнении муниципальным служащим должностных обязанностей конфликт интересов отсутствует;</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б) признать, что при исполнении муниципальным служащим должностных обязанностей личная заинтересованность приводит или может привести к конфликту </w:t>
      </w:r>
      <w:proofErr w:type="spellStart"/>
      <w:proofErr w:type="gramStart"/>
      <w:r w:rsidRPr="00BC2D4B">
        <w:rPr>
          <w:rFonts w:ascii="Times New Roman" w:eastAsia="Times New Roman" w:hAnsi="Times New Roman"/>
          <w:sz w:val="28"/>
          <w:szCs w:val="28"/>
        </w:rPr>
        <w:t>интересов.В</w:t>
      </w:r>
      <w:proofErr w:type="spellEnd"/>
      <w:proofErr w:type="gramEnd"/>
      <w:r w:rsidRPr="00BC2D4B">
        <w:rPr>
          <w:rFonts w:ascii="Times New Roman" w:eastAsia="Times New Roman" w:hAnsi="Times New Roman"/>
          <w:sz w:val="28"/>
          <w:szCs w:val="28"/>
        </w:rPr>
        <w:t xml:space="preserve"> этом случае комиссия рекомендует муниципальному служащему и председателю Совета депутатов принять меры по урегулированию конфликта интересов или по недопущению его возникновения;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в) признать, что муниципальный служащий не соблюдал требования об урегулировании конфликта </w:t>
      </w:r>
      <w:proofErr w:type="spellStart"/>
      <w:proofErr w:type="gramStart"/>
      <w:r w:rsidRPr="00BC2D4B">
        <w:rPr>
          <w:rFonts w:ascii="Times New Roman" w:eastAsia="Times New Roman" w:hAnsi="Times New Roman"/>
          <w:sz w:val="28"/>
          <w:szCs w:val="28"/>
        </w:rPr>
        <w:t>интересов.В</w:t>
      </w:r>
      <w:proofErr w:type="spellEnd"/>
      <w:proofErr w:type="gramEnd"/>
      <w:r w:rsidRPr="00BC2D4B">
        <w:rPr>
          <w:rFonts w:ascii="Times New Roman" w:eastAsia="Times New Roman" w:hAnsi="Times New Roman"/>
          <w:sz w:val="28"/>
          <w:szCs w:val="28"/>
        </w:rPr>
        <w:t xml:space="preserve"> этом случае комиссия рекомендует председателю Совета депутатов применить к муниципальному служащему конкретную меру ответственности.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35. По итогам рассмотрения вопросов, предусмотренных подпунктами «а», «б», «г» и «д» пункта 14 настоящего Положения, при наличии к тому оснований комиссия может принять иное, чем предусмотрено пунктами 29-34 и 37 настоящего Положения, решение. Основания и мотивы принятия такого решения должны быть отражены в протоколе заседания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36. По итогам рассмотрения вопроса, предусмотренного подпунктом «в» пункта 14 настоящего Положения, комиссия принимает соответствующее решение.</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37. По итогам рассмотрения вопроса, указанного в подпункте «д» пункта 14 настоящего Положения, комиссия принимает одно из следующих решений: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дать гражданину согласие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установить, что замещение гражданином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100 тыс. рублей на условиях гражданско-правового договора (гражданско-правовых договоров) нарушают требования статьи 12 Федерального закона «О противодействии коррупции». В этом случае комиссия рекомендует председателю Совета депутатов проинформировать об указанных обстоятельствах органы прокуратуры и уведомившую организацию.</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38. Для исполнения решений комиссии могут быть подготовлены проекты решений Совета депутатов, проекты постановлений, распоряжений председателя Совета депутатов, которые в установленном порядке </w:t>
      </w:r>
      <w:r w:rsidRPr="00BC2D4B">
        <w:rPr>
          <w:rFonts w:ascii="Times New Roman" w:eastAsia="Times New Roman" w:hAnsi="Times New Roman"/>
          <w:sz w:val="28"/>
          <w:szCs w:val="28"/>
        </w:rPr>
        <w:lastRenderedPageBreak/>
        <w:t>представляются на рассмотрение председателю Совета депутатов.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39. Решения комиссии по вопросам, указанным в пункте 14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40.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14 настоящего Положения, для председателя Совета депутатов носят рекомендательный характер.</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Решение, принимаемое по итогам рассмотрения вопроса, указанного в абзаце втором подпункта «б» пункта 14 настоящего Положения, носит обязательный характер.</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41. В протоколе заседания комиссии указываются: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а) дата заседания комиссии, фамилии, имена, отчества членов комиссии и других лиц, присутствующих на заседании;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в) предъявляемые к муниципальному служащему претензии, материалы, на которых они основываются;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г) содержание пояснений муниципального служащего и других лиц по существу предъявляемых претензий;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д) фамилии, имена, отчества выступивших на заседании комиссии лиц и краткое изложение их выступлений;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е) источник информации, содержащей основания для проведения заседания комиссии, дата поступления информации в аппарат Совета депутатов;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ж) другие сведения;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з) результаты голосования;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и) решение и обоснование его принятия.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42. Член комиссии, несогласный с решением комиссии,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43. Копии протокола заседания комиссии в 7-дневный срок со дня заседания комиссии направляются председателю Совета депутатов, полностью или в виде выписок из него – муниципальному служащему, а также по решению комиссии – иным заинтересованным лицам.</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 xml:space="preserve">44. Выписка из протокола заседания комиссии, заверенная подписью секретаря комиссии и печатью аппарата Совета депутатов, вручается гражданину, замещавшему должность муниципальной службы в аппарате </w:t>
      </w:r>
      <w:r w:rsidRPr="00BC2D4B">
        <w:rPr>
          <w:rFonts w:ascii="Times New Roman" w:eastAsia="Times New Roman" w:hAnsi="Times New Roman"/>
          <w:sz w:val="28"/>
          <w:szCs w:val="28"/>
        </w:rPr>
        <w:lastRenderedPageBreak/>
        <w:t>Совета депутатов, в отношении которого рассматривался вопрос, указанный в абзаце втором подпункта «б» пункта 14 настоящего Положения, под роспись или направляется заказным письмом с уведомлением по адресу, указанному в обращении гражданина, не позднее рабочего дня, следующего за днем проведения соответствующего заседания комиссии.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45. Председатель Совета депутатов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председатель Совета депутатов в письменной форме уведомляет комиссию в месячный срок со дня поступления к нему протокола заседания комиссии. Решение председателя Совета депутатов оглашается на ближайшем заседании комиссии и принимается к сведению без обсуждения.</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46.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председателю Совета депутатов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47.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48.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BC2D4B">
        <w:rPr>
          <w:rFonts w:ascii="Times New Roman" w:eastAsia="Times New Roman" w:hAnsi="Times New Roman"/>
          <w:sz w:val="28"/>
          <w:szCs w:val="28"/>
        </w:rPr>
        <w:t>49.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заседания комиссии, о дате, времени и месте проведения заседания комиссии, ознакомление членов комиссии с материалами, представляемыми для обсуждения на заседании комиссии, осуществляются аппаратом Совета депутатов.</w:t>
      </w:r>
    </w:p>
    <w:p w:rsidR="00BC2D4B" w:rsidRPr="00BC2D4B" w:rsidRDefault="00BC2D4B" w:rsidP="00BC2D4B">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widowControl w:val="0"/>
        <w:autoSpaceDE w:val="0"/>
        <w:autoSpaceDN w:val="0"/>
        <w:adjustRightInd w:val="0"/>
        <w:spacing w:after="0" w:line="240" w:lineRule="auto"/>
        <w:ind w:firstLine="540"/>
        <w:jc w:val="both"/>
        <w:rPr>
          <w:rFonts w:ascii="Times New Roman" w:eastAsia="Times New Roman" w:hAnsi="Times New Roman"/>
          <w:sz w:val="28"/>
          <w:szCs w:val="28"/>
        </w:rPr>
      </w:pPr>
    </w:p>
    <w:p w:rsidR="00BC2D4B" w:rsidRPr="00BC2D4B" w:rsidRDefault="00BC2D4B" w:rsidP="00BC2D4B">
      <w:pPr>
        <w:spacing w:after="0" w:line="240" w:lineRule="auto"/>
        <w:rPr>
          <w:rFonts w:ascii="Times New Roman" w:eastAsia="Times New Roman" w:hAnsi="Times New Roman"/>
          <w:sz w:val="28"/>
          <w:szCs w:val="28"/>
        </w:rPr>
      </w:pPr>
      <w:r w:rsidRPr="00BC2D4B">
        <w:rPr>
          <w:rFonts w:ascii="Times New Roman" w:eastAsia="Times New Roman" w:hAnsi="Times New Roman"/>
          <w:sz w:val="28"/>
          <w:szCs w:val="28"/>
        </w:rPr>
        <w:t>Управляющий делами Совета</w:t>
      </w:r>
    </w:p>
    <w:p w:rsidR="00BC2D4B" w:rsidRPr="00BC2D4B" w:rsidRDefault="00BC2D4B" w:rsidP="00BC2D4B">
      <w:pPr>
        <w:spacing w:after="0" w:line="240" w:lineRule="auto"/>
        <w:rPr>
          <w:rFonts w:ascii="Times New Roman" w:eastAsia="Times New Roman" w:hAnsi="Times New Roman"/>
          <w:sz w:val="28"/>
          <w:szCs w:val="28"/>
        </w:rPr>
      </w:pPr>
      <w:r w:rsidRPr="00BC2D4B">
        <w:rPr>
          <w:rFonts w:ascii="Times New Roman" w:eastAsia="Times New Roman" w:hAnsi="Times New Roman"/>
          <w:sz w:val="28"/>
          <w:szCs w:val="28"/>
        </w:rPr>
        <w:t>депутатов Петровского городского</w:t>
      </w:r>
    </w:p>
    <w:p w:rsidR="00BC2D4B" w:rsidRDefault="00BC2D4B" w:rsidP="00BC2D4B">
      <w:pPr>
        <w:spacing w:after="0" w:line="240" w:lineRule="auto"/>
        <w:rPr>
          <w:rFonts w:ascii="Times New Roman" w:eastAsia="Times New Roman" w:hAnsi="Times New Roman"/>
          <w:color w:val="000000"/>
          <w:sz w:val="28"/>
          <w:szCs w:val="28"/>
          <w:lang w:eastAsia="zh-CN"/>
        </w:rPr>
      </w:pPr>
      <w:r w:rsidRPr="00BC2D4B">
        <w:rPr>
          <w:rFonts w:ascii="Times New Roman" w:eastAsia="Times New Roman" w:hAnsi="Times New Roman"/>
          <w:sz w:val="28"/>
          <w:szCs w:val="28"/>
        </w:rPr>
        <w:t>округа Ставропольского края</w:t>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r>
      <w:r w:rsidRPr="00BC2D4B">
        <w:rPr>
          <w:rFonts w:ascii="Times New Roman" w:eastAsia="Times New Roman" w:hAnsi="Times New Roman"/>
          <w:sz w:val="28"/>
          <w:szCs w:val="28"/>
        </w:rPr>
        <w:tab/>
        <w:t>Е.Н. Денисенко</w:t>
      </w:r>
      <w:bookmarkStart w:id="0" w:name="_GoBack"/>
      <w:bookmarkEnd w:id="0"/>
    </w:p>
    <w:sectPr w:rsidR="00BC2D4B" w:rsidSect="000E71C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49"/>
    <w:rsid w:val="000618EF"/>
    <w:rsid w:val="000B5993"/>
    <w:rsid w:val="000E71C2"/>
    <w:rsid w:val="00114AAA"/>
    <w:rsid w:val="003C604B"/>
    <w:rsid w:val="0041189B"/>
    <w:rsid w:val="0043670B"/>
    <w:rsid w:val="00511949"/>
    <w:rsid w:val="005737B2"/>
    <w:rsid w:val="005A0BEE"/>
    <w:rsid w:val="00683A81"/>
    <w:rsid w:val="00704CC1"/>
    <w:rsid w:val="00711319"/>
    <w:rsid w:val="007614B1"/>
    <w:rsid w:val="00887FB8"/>
    <w:rsid w:val="008E13E6"/>
    <w:rsid w:val="00954AF6"/>
    <w:rsid w:val="00A129CA"/>
    <w:rsid w:val="00A40B74"/>
    <w:rsid w:val="00AD2B7E"/>
    <w:rsid w:val="00BC2D4B"/>
    <w:rsid w:val="00BF152F"/>
    <w:rsid w:val="00D621D2"/>
    <w:rsid w:val="00DE4867"/>
    <w:rsid w:val="00F20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FB36C9"/>
  <w15:chartTrackingRefBased/>
  <w15:docId w15:val="{F58F0AFD-B74C-4245-83ED-7D3BD450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949"/>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19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43670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670B"/>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08484">
      <w:bodyDiv w:val="1"/>
      <w:marLeft w:val="0"/>
      <w:marRight w:val="0"/>
      <w:marTop w:val="0"/>
      <w:marBottom w:val="0"/>
      <w:divBdr>
        <w:top w:val="none" w:sz="0" w:space="0" w:color="auto"/>
        <w:left w:val="none" w:sz="0" w:space="0" w:color="auto"/>
        <w:bottom w:val="none" w:sz="0" w:space="0" w:color="auto"/>
        <w:right w:val="none" w:sz="0" w:space="0" w:color="auto"/>
      </w:divBdr>
    </w:div>
    <w:div w:id="200423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TotalTime>
  <Pages>13</Pages>
  <Words>4935</Words>
  <Characters>28130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Taralova</dc:creator>
  <cp:keywords/>
  <dc:description/>
  <cp:lastModifiedBy>Taralova</cp:lastModifiedBy>
  <cp:revision>14</cp:revision>
  <cp:lastPrinted>2023-10-18T06:48:00Z</cp:lastPrinted>
  <dcterms:created xsi:type="dcterms:W3CDTF">2023-10-11T10:38:00Z</dcterms:created>
  <dcterms:modified xsi:type="dcterms:W3CDTF">2023-10-27T06:16:00Z</dcterms:modified>
</cp:coreProperties>
</file>