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62" w:rsidRDefault="00907D62" w:rsidP="00907D62">
      <w:pPr>
        <w:pStyle w:val="3"/>
      </w:pPr>
      <w:r>
        <w:t>   25 Исправительный центр</w:t>
      </w:r>
    </w:p>
    <w:p w:rsidR="00907D62" w:rsidRDefault="00907D62" w:rsidP="00907D62">
      <w:pPr>
        <w:pStyle w:val="4"/>
      </w:pPr>
      <w:r>
        <w:t>     25.1 Требования к размещению зданий и сооружений ИЦ, оборудованию и благоустройству территории ИЦ</w:t>
      </w:r>
    </w:p>
    <w:p w:rsidR="00907D62" w:rsidRDefault="00907D62" w:rsidP="00907D62">
      <w:pPr>
        <w:pStyle w:val="formattext"/>
        <w:spacing w:after="240" w:afterAutospacing="0"/>
      </w:pPr>
      <w:r>
        <w:t>25.1.1 Площади земельных участков под размещение территории исправительного центра для предварительных расчетов следует определять по таблице 25.1.</w:t>
      </w:r>
      <w:r>
        <w:br/>
      </w:r>
    </w:p>
    <w:p w:rsidR="00907D62" w:rsidRDefault="00907D62" w:rsidP="00907D62">
      <w:pPr>
        <w:pStyle w:val="formattext"/>
      </w:pPr>
      <w:r>
        <w:t>Таблица 25.1</w:t>
      </w:r>
    </w:p>
    <w:tbl>
      <w:tblPr>
        <w:tblW w:w="0" w:type="auto"/>
        <w:tblCellSpacing w:w="15" w:type="dxa"/>
        <w:tblCellMar>
          <w:top w:w="15" w:type="dxa"/>
          <w:left w:w="15" w:type="dxa"/>
          <w:bottom w:w="15" w:type="dxa"/>
          <w:right w:w="15" w:type="dxa"/>
        </w:tblCellMar>
        <w:tblLook w:val="04A0"/>
      </w:tblPr>
      <w:tblGrid>
        <w:gridCol w:w="3215"/>
        <w:gridCol w:w="2121"/>
        <w:gridCol w:w="4109"/>
      </w:tblGrid>
      <w:tr w:rsidR="00907D62" w:rsidTr="00907D62">
        <w:trPr>
          <w:trHeight w:val="15"/>
          <w:tblCellSpacing w:w="15" w:type="dxa"/>
        </w:trPr>
        <w:tc>
          <w:tcPr>
            <w:tcW w:w="0" w:type="auto"/>
            <w:vAlign w:val="center"/>
            <w:hideMark/>
          </w:tcPr>
          <w:p w:rsidR="00907D62" w:rsidRDefault="00907D62">
            <w:pPr>
              <w:rPr>
                <w:sz w:val="2"/>
                <w:szCs w:val="24"/>
              </w:rPr>
            </w:pPr>
          </w:p>
        </w:tc>
        <w:tc>
          <w:tcPr>
            <w:tcW w:w="0" w:type="auto"/>
            <w:vAlign w:val="center"/>
            <w:hideMark/>
          </w:tcPr>
          <w:p w:rsidR="00907D62" w:rsidRDefault="00907D62">
            <w:pPr>
              <w:rPr>
                <w:sz w:val="2"/>
                <w:szCs w:val="24"/>
              </w:rPr>
            </w:pPr>
          </w:p>
        </w:tc>
        <w:tc>
          <w:tcPr>
            <w:tcW w:w="0" w:type="auto"/>
            <w:vAlign w:val="center"/>
            <w:hideMark/>
          </w:tcPr>
          <w:p w:rsidR="00907D62" w:rsidRDefault="00907D62">
            <w:pPr>
              <w:rPr>
                <w:sz w:val="2"/>
                <w:szCs w:val="24"/>
              </w:rPr>
            </w:pPr>
          </w:p>
        </w:tc>
      </w:tr>
      <w:tr w:rsidR="00907D62" w:rsidTr="00907D62">
        <w:trPr>
          <w:tblCellSpacing w:w="15" w:type="dxa"/>
        </w:trPr>
        <w:tc>
          <w:tcPr>
            <w:tcW w:w="0" w:type="auto"/>
            <w:hideMark/>
          </w:tcPr>
          <w:p w:rsidR="00907D62" w:rsidRDefault="00907D62">
            <w:pPr>
              <w:pStyle w:val="formattext"/>
              <w:jc w:val="center"/>
            </w:pPr>
            <w:r>
              <w:t>Принадлежность территории</w:t>
            </w:r>
          </w:p>
        </w:tc>
        <w:tc>
          <w:tcPr>
            <w:tcW w:w="0" w:type="auto"/>
            <w:gridSpan w:val="2"/>
            <w:hideMark/>
          </w:tcPr>
          <w:p w:rsidR="00907D62" w:rsidRDefault="00907D62">
            <w:pPr>
              <w:pStyle w:val="formattext"/>
              <w:jc w:val="center"/>
            </w:pPr>
            <w:r>
              <w:t xml:space="preserve">Площадь земельного участка, </w:t>
            </w:r>
            <w:proofErr w:type="gramStart"/>
            <w:r>
              <w:t>га</w:t>
            </w:r>
            <w:proofErr w:type="gramEnd"/>
            <w:r>
              <w:t>, при лимите наполнения ИЦ, чел.</w:t>
            </w:r>
          </w:p>
        </w:tc>
      </w:tr>
      <w:tr w:rsidR="00907D62" w:rsidTr="00907D62">
        <w:trPr>
          <w:tblCellSpacing w:w="15" w:type="dxa"/>
        </w:trPr>
        <w:tc>
          <w:tcPr>
            <w:tcW w:w="0" w:type="auto"/>
            <w:hideMark/>
          </w:tcPr>
          <w:p w:rsidR="00907D62" w:rsidRDefault="00907D62">
            <w:pPr>
              <w:rPr>
                <w:sz w:val="24"/>
                <w:szCs w:val="24"/>
              </w:rPr>
            </w:pPr>
          </w:p>
        </w:tc>
        <w:tc>
          <w:tcPr>
            <w:tcW w:w="0" w:type="auto"/>
            <w:hideMark/>
          </w:tcPr>
          <w:p w:rsidR="00907D62" w:rsidRDefault="00907D62">
            <w:pPr>
              <w:pStyle w:val="formattext"/>
              <w:jc w:val="center"/>
            </w:pPr>
            <w:r>
              <w:t>До 100</w:t>
            </w:r>
          </w:p>
        </w:tc>
        <w:tc>
          <w:tcPr>
            <w:tcW w:w="0" w:type="auto"/>
            <w:hideMark/>
          </w:tcPr>
          <w:p w:rsidR="00907D62" w:rsidRDefault="00907D62">
            <w:pPr>
              <w:pStyle w:val="formattext"/>
              <w:jc w:val="center"/>
            </w:pPr>
            <w:r>
              <w:t>Св. 100 до 200</w:t>
            </w:r>
          </w:p>
        </w:tc>
      </w:tr>
      <w:tr w:rsidR="00907D62" w:rsidTr="00907D62">
        <w:trPr>
          <w:tblCellSpacing w:w="15" w:type="dxa"/>
        </w:trPr>
        <w:tc>
          <w:tcPr>
            <w:tcW w:w="0" w:type="auto"/>
            <w:hideMark/>
          </w:tcPr>
          <w:p w:rsidR="00907D62" w:rsidRDefault="00907D62">
            <w:pPr>
              <w:pStyle w:val="formattext"/>
            </w:pPr>
            <w:r>
              <w:t>Территория ИЦ</w:t>
            </w:r>
          </w:p>
        </w:tc>
        <w:tc>
          <w:tcPr>
            <w:tcW w:w="0" w:type="auto"/>
            <w:hideMark/>
          </w:tcPr>
          <w:p w:rsidR="00907D62" w:rsidRDefault="00907D62">
            <w:pPr>
              <w:pStyle w:val="formattext"/>
              <w:jc w:val="center"/>
            </w:pPr>
            <w:r>
              <w:t>0,3-0,6</w:t>
            </w:r>
          </w:p>
        </w:tc>
        <w:tc>
          <w:tcPr>
            <w:tcW w:w="0" w:type="auto"/>
            <w:hideMark/>
          </w:tcPr>
          <w:p w:rsidR="00907D62" w:rsidRDefault="00907D62">
            <w:pPr>
              <w:pStyle w:val="formattext"/>
              <w:jc w:val="center"/>
            </w:pPr>
            <w:r>
              <w:t>0,5-0,8</w:t>
            </w:r>
          </w:p>
        </w:tc>
      </w:tr>
      <w:tr w:rsidR="00907D62" w:rsidTr="00907D62">
        <w:trPr>
          <w:tblCellSpacing w:w="15" w:type="dxa"/>
        </w:trPr>
        <w:tc>
          <w:tcPr>
            <w:tcW w:w="0" w:type="auto"/>
            <w:gridSpan w:val="3"/>
            <w:hideMark/>
          </w:tcPr>
          <w:p w:rsidR="00907D62" w:rsidRDefault="00907D62">
            <w:pPr>
              <w:pStyle w:val="formattext"/>
              <w:spacing w:after="240" w:afterAutospacing="0"/>
            </w:pPr>
            <w:r>
              <w:t>Примечания</w:t>
            </w:r>
          </w:p>
          <w:p w:rsidR="00907D62" w:rsidRDefault="00907D62">
            <w:pPr>
              <w:pStyle w:val="formattext"/>
              <w:spacing w:after="240" w:afterAutospacing="0"/>
            </w:pPr>
            <w:r>
              <w:t>1</w:t>
            </w:r>
            <w:proofErr w:type="gramStart"/>
            <w:r>
              <w:t xml:space="preserve"> П</w:t>
            </w:r>
            <w:proofErr w:type="gramEnd"/>
            <w:r>
              <w:t>ри соответствующем обосновании возможно увеличение площади для резервирования места под расширение учреждения.</w:t>
            </w:r>
          </w:p>
          <w:p w:rsidR="00907D62" w:rsidRDefault="00907D62">
            <w:pPr>
              <w:pStyle w:val="formattext"/>
              <w:spacing w:after="240" w:afterAutospacing="0"/>
            </w:pPr>
            <w:r>
              <w:t>2 Площадь ИЦ указана без учета площади инженерно-технических зданий и сооружений (котельная, КТП, КНС и т.п.).</w:t>
            </w:r>
          </w:p>
        </w:tc>
      </w:tr>
    </w:tbl>
    <w:p w:rsidR="00907D62" w:rsidRDefault="00907D62" w:rsidP="00907D62">
      <w:pPr>
        <w:pStyle w:val="formattext"/>
      </w:pPr>
    </w:p>
    <w:p w:rsidR="00907D62" w:rsidRDefault="00907D62" w:rsidP="00907D62">
      <w:pPr>
        <w:pStyle w:val="formattext"/>
        <w:spacing w:after="240" w:afterAutospacing="0"/>
      </w:pPr>
      <w:r>
        <w:t xml:space="preserve">Благоустройство территории ИЦ следует проектировать с учетом требований раздела 24. Вместимость </w:t>
      </w:r>
      <w:proofErr w:type="gramStart"/>
      <w:r>
        <w:t>служебной</w:t>
      </w:r>
      <w:proofErr w:type="gramEnd"/>
      <w:r>
        <w:t xml:space="preserve"> </w:t>
      </w:r>
      <w:proofErr w:type="spellStart"/>
      <w:r>
        <w:t>автопарковки</w:t>
      </w:r>
      <w:proofErr w:type="spellEnd"/>
      <w:r>
        <w:t xml:space="preserve"> для ИЦ составляет 10 </w:t>
      </w:r>
      <w:proofErr w:type="spellStart"/>
      <w:r>
        <w:t>машино-мест</w:t>
      </w:r>
      <w:proofErr w:type="spellEnd"/>
      <w:r>
        <w:t>.</w:t>
      </w:r>
    </w:p>
    <w:p w:rsidR="00907D62" w:rsidRDefault="00907D62" w:rsidP="00907D62">
      <w:pPr>
        <w:pStyle w:val="formattext"/>
        <w:spacing w:after="240" w:afterAutospacing="0"/>
      </w:pPr>
      <w:r>
        <w:t>25.1.2</w:t>
      </w:r>
      <w:proofErr w:type="gramStart"/>
      <w:r>
        <w:t xml:space="preserve"> П</w:t>
      </w:r>
      <w:proofErr w:type="gramEnd"/>
      <w:r>
        <w:t>ри проектировании ИЦ следует предусматривать:</w:t>
      </w:r>
    </w:p>
    <w:p w:rsidR="00907D62" w:rsidRDefault="00907D62" w:rsidP="00907D62">
      <w:pPr>
        <w:pStyle w:val="formattext"/>
        <w:spacing w:after="240" w:afterAutospacing="0"/>
      </w:pPr>
      <w:r>
        <w:t>- здание ИЦ в составе:</w:t>
      </w:r>
    </w:p>
    <w:p w:rsidR="00907D62" w:rsidRDefault="00907D62" w:rsidP="00907D62">
      <w:pPr>
        <w:pStyle w:val="formattext"/>
        <w:spacing w:after="240" w:afterAutospacing="0"/>
      </w:pPr>
      <w:r>
        <w:t>а) блока помещений дежурной службы (оперативного дежурного);</w:t>
      </w:r>
    </w:p>
    <w:p w:rsidR="00907D62" w:rsidRDefault="00907D62" w:rsidP="00907D62">
      <w:pPr>
        <w:pStyle w:val="formattext"/>
        <w:spacing w:after="240" w:afterAutospacing="0"/>
      </w:pPr>
      <w:r>
        <w:t>б) блока помещений для содержания осужденных с вспомогательными помещениями;</w:t>
      </w:r>
    </w:p>
    <w:p w:rsidR="00907D62" w:rsidRDefault="00907D62" w:rsidP="00907D62">
      <w:pPr>
        <w:pStyle w:val="formattext"/>
        <w:spacing w:after="240" w:afterAutospacing="0"/>
      </w:pPr>
      <w:r>
        <w:t>в) общих технических помещений, помещений обслуживающего назначения;</w:t>
      </w:r>
    </w:p>
    <w:p w:rsidR="00907D62" w:rsidRDefault="00907D62" w:rsidP="00907D62">
      <w:pPr>
        <w:pStyle w:val="formattext"/>
        <w:spacing w:after="240" w:afterAutospacing="0"/>
      </w:pPr>
      <w:r>
        <w:t xml:space="preserve">- </w:t>
      </w:r>
      <w:proofErr w:type="gramStart"/>
      <w:r>
        <w:t>служебную</w:t>
      </w:r>
      <w:proofErr w:type="gramEnd"/>
      <w:r>
        <w:t xml:space="preserve"> </w:t>
      </w:r>
      <w:proofErr w:type="spellStart"/>
      <w:r>
        <w:t>автопарковку</w:t>
      </w:r>
      <w:proofErr w:type="spellEnd"/>
      <w:r>
        <w:t xml:space="preserve"> (по заданию на проектирование);</w:t>
      </w:r>
    </w:p>
    <w:p w:rsidR="00907D62" w:rsidRDefault="00907D62" w:rsidP="00907D62">
      <w:pPr>
        <w:pStyle w:val="formattext"/>
        <w:spacing w:after="240" w:afterAutospacing="0"/>
      </w:pPr>
      <w:r>
        <w:t>- место для прогулок осужденных, находящихся в помещениях для содержания нарушителей установленного порядка отбывания наказания.</w:t>
      </w:r>
    </w:p>
    <w:p w:rsidR="00907D62" w:rsidRDefault="00907D62" w:rsidP="00907D62">
      <w:pPr>
        <w:pStyle w:val="formattext"/>
        <w:spacing w:after="240" w:afterAutospacing="0"/>
      </w:pPr>
      <w:r>
        <w:t>25.1.3</w:t>
      </w:r>
      <w:proofErr w:type="gramStart"/>
      <w:r>
        <w:t xml:space="preserve"> В</w:t>
      </w:r>
      <w:proofErr w:type="gramEnd"/>
      <w:r>
        <w:t xml:space="preserve"> ИЦ осужденные различного пола содержатся в отдельных изолированных жилых блоках с самостоятельным составом жилых помещений и помещений обслуживающего назначения.</w:t>
      </w:r>
    </w:p>
    <w:p w:rsidR="00907D62" w:rsidRDefault="00907D62" w:rsidP="00907D62">
      <w:pPr>
        <w:pStyle w:val="formattext"/>
        <w:spacing w:after="240" w:afterAutospacing="0"/>
      </w:pPr>
      <w:r>
        <w:t>Блоки помещений для содержания осужденных следует предусматривать с максимальным наполнением 50 осужденных.</w:t>
      </w:r>
    </w:p>
    <w:p w:rsidR="00907D62" w:rsidRDefault="00907D62" w:rsidP="00907D62">
      <w:pPr>
        <w:pStyle w:val="formattext"/>
        <w:spacing w:after="240" w:afterAutospacing="0"/>
      </w:pPr>
      <w:r>
        <w:lastRenderedPageBreak/>
        <w:t xml:space="preserve">Блоки помещений ИЦ различного функционального назначения целесообразно располагать </w:t>
      </w:r>
      <w:proofErr w:type="spellStart"/>
      <w:r>
        <w:t>сблокированно</w:t>
      </w:r>
      <w:proofErr w:type="spellEnd"/>
      <w:r>
        <w:t xml:space="preserve"> в одном здании с обеспечением изоляции помещений для размещения осужденных от административных помещений и изоляции отдельных жилых блоков путем установки отсекающих решетчатых перегородок (на всю высоту общего коридора) с решетчатой дверью. Допускается, в том числе при организации участка ИЦ при ИУ, размещение блоков помещений ИЦ различного функционального назначения в отдельно стоящих зданиях.</w:t>
      </w:r>
    </w:p>
    <w:p w:rsidR="00907D62" w:rsidRDefault="00907D62" w:rsidP="00907D62">
      <w:pPr>
        <w:pStyle w:val="formattext"/>
        <w:spacing w:after="240" w:afterAutospacing="0"/>
      </w:pPr>
      <w:r>
        <w:t>25.1.4 Территорию ИЦ по периметру следует отделять от внешней территории ограждением сплошного заполнения (глухим) высотой не менее 3,0 м. Конструкция ограждения и материалы, применяемые для его возведения, определяются проектной документацией с учетом фактических условий площадки строительства.</w:t>
      </w:r>
    </w:p>
    <w:p w:rsidR="00907D62" w:rsidRDefault="00907D62" w:rsidP="00907D62">
      <w:pPr>
        <w:pStyle w:val="formattext"/>
        <w:spacing w:after="240" w:afterAutospacing="0"/>
      </w:pPr>
      <w:r>
        <w:t>В полотне ограждения для обеспечения проезда транспортных средств на территорию ИЦ предусматриваются ворота шириной не менее 4,0 м. Для прохода на территорию ИЦ в ограждении предусматривается калитка (калитки), допускается предусматривать устройство калитки в полотне въездных ворот. Калитка должна быть оборудована СКУД, электромеханическим замковым устройством, а также доводчиком. Управление электромеханическим замковым устройством следует предусматривать из помещения дежурной смены. Ворота допускается предусматривать в распашном, раздвижном или откатном исполнении, для обеспечения открывания ворот допускается предусматривать автоматические приводы с устройством управления из помещения дежурной смены.</w:t>
      </w:r>
    </w:p>
    <w:p w:rsidR="00907D62" w:rsidRDefault="00907D62" w:rsidP="00907D62">
      <w:pPr>
        <w:pStyle w:val="4"/>
      </w:pPr>
      <w:r>
        <w:t>     25.2 Состав, площади и требования к оборудованию помещений здания ИЦ</w:t>
      </w:r>
    </w:p>
    <w:p w:rsidR="00907D62" w:rsidRDefault="00907D62" w:rsidP="00907D62">
      <w:pPr>
        <w:pStyle w:val="formattext"/>
        <w:spacing w:after="240" w:afterAutospacing="0"/>
      </w:pPr>
      <w:r>
        <w:t>25.2.1 Норма жилой площади в расчете на одного осужденного к наказанию в виде принудительных работ в ИЦ составляет не менее 4,0 м</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8.05pt;height:17.3pt"/>
        </w:pict>
      </w:r>
      <w:r>
        <w:t>.</w:t>
      </w:r>
    </w:p>
    <w:p w:rsidR="00907D62" w:rsidRDefault="00907D62" w:rsidP="00907D62">
      <w:pPr>
        <w:pStyle w:val="formattext"/>
        <w:spacing w:after="240" w:afterAutospacing="0"/>
      </w:pPr>
      <w:r>
        <w:t>Состав, вместимость и нормы площади помещений (блоков помещений) ИЦ следует определять по таблице 25.2.</w:t>
      </w:r>
      <w:r>
        <w:br/>
      </w:r>
    </w:p>
    <w:p w:rsidR="00907D62" w:rsidRDefault="00907D62" w:rsidP="00907D62">
      <w:pPr>
        <w:pStyle w:val="formattext"/>
      </w:pPr>
      <w:r>
        <w:t>Таблица 25.2</w:t>
      </w:r>
    </w:p>
    <w:tbl>
      <w:tblPr>
        <w:tblW w:w="0" w:type="auto"/>
        <w:tblCellSpacing w:w="15" w:type="dxa"/>
        <w:tblCellMar>
          <w:top w:w="15" w:type="dxa"/>
          <w:left w:w="15" w:type="dxa"/>
          <w:bottom w:w="15" w:type="dxa"/>
          <w:right w:w="15" w:type="dxa"/>
        </w:tblCellMar>
        <w:tblLook w:val="04A0"/>
      </w:tblPr>
      <w:tblGrid>
        <w:gridCol w:w="5085"/>
        <w:gridCol w:w="1857"/>
        <w:gridCol w:w="2503"/>
      </w:tblGrid>
      <w:tr w:rsidR="00907D62" w:rsidTr="00907D62">
        <w:trPr>
          <w:trHeight w:val="15"/>
          <w:tblCellSpacing w:w="15" w:type="dxa"/>
        </w:trPr>
        <w:tc>
          <w:tcPr>
            <w:tcW w:w="0" w:type="auto"/>
            <w:vAlign w:val="center"/>
            <w:hideMark/>
          </w:tcPr>
          <w:p w:rsidR="00907D62" w:rsidRDefault="00907D62">
            <w:pPr>
              <w:rPr>
                <w:sz w:val="2"/>
                <w:szCs w:val="24"/>
              </w:rPr>
            </w:pPr>
          </w:p>
        </w:tc>
        <w:tc>
          <w:tcPr>
            <w:tcW w:w="0" w:type="auto"/>
            <w:vAlign w:val="center"/>
            <w:hideMark/>
          </w:tcPr>
          <w:p w:rsidR="00907D62" w:rsidRDefault="00907D62">
            <w:pPr>
              <w:rPr>
                <w:sz w:val="2"/>
                <w:szCs w:val="24"/>
              </w:rPr>
            </w:pPr>
          </w:p>
        </w:tc>
        <w:tc>
          <w:tcPr>
            <w:tcW w:w="0" w:type="auto"/>
            <w:vAlign w:val="center"/>
            <w:hideMark/>
          </w:tcPr>
          <w:p w:rsidR="00907D62" w:rsidRDefault="00907D62">
            <w:pPr>
              <w:rPr>
                <w:sz w:val="2"/>
                <w:szCs w:val="24"/>
              </w:rPr>
            </w:pPr>
          </w:p>
        </w:tc>
      </w:tr>
      <w:tr w:rsidR="00907D62" w:rsidTr="00907D62">
        <w:trPr>
          <w:tblCellSpacing w:w="15" w:type="dxa"/>
        </w:trPr>
        <w:tc>
          <w:tcPr>
            <w:tcW w:w="0" w:type="auto"/>
            <w:hideMark/>
          </w:tcPr>
          <w:p w:rsidR="00907D62" w:rsidRDefault="00907D62">
            <w:pPr>
              <w:pStyle w:val="formattext"/>
              <w:jc w:val="center"/>
            </w:pPr>
            <w:r>
              <w:t>Наименование помещения</w:t>
            </w:r>
          </w:p>
        </w:tc>
        <w:tc>
          <w:tcPr>
            <w:tcW w:w="0" w:type="auto"/>
            <w:gridSpan w:val="2"/>
            <w:hideMark/>
          </w:tcPr>
          <w:p w:rsidR="00907D62" w:rsidRDefault="00907D62">
            <w:pPr>
              <w:pStyle w:val="formattext"/>
              <w:jc w:val="center"/>
            </w:pPr>
            <w:r>
              <w:t xml:space="preserve">Площадь помещения, </w:t>
            </w:r>
            <w:proofErr w:type="gramStart"/>
            <w:r>
              <w:t>м</w:t>
            </w:r>
            <w:proofErr w:type="gramEnd"/>
            <w:r>
              <w:pict>
                <v:shape id="_x0000_i1046" type="#_x0000_t75" alt="" style="width:8.05pt;height:17.3pt"/>
              </w:pict>
            </w:r>
            <w:r>
              <w:t>, не менее, при лимите наполнения ИЦ, чел.</w:t>
            </w:r>
          </w:p>
        </w:tc>
      </w:tr>
      <w:tr w:rsidR="00907D62" w:rsidTr="00907D62">
        <w:trPr>
          <w:tblCellSpacing w:w="15" w:type="dxa"/>
        </w:trPr>
        <w:tc>
          <w:tcPr>
            <w:tcW w:w="0" w:type="auto"/>
            <w:hideMark/>
          </w:tcPr>
          <w:p w:rsidR="00907D62" w:rsidRDefault="00907D62">
            <w:pPr>
              <w:rPr>
                <w:sz w:val="24"/>
                <w:szCs w:val="24"/>
              </w:rPr>
            </w:pPr>
          </w:p>
        </w:tc>
        <w:tc>
          <w:tcPr>
            <w:tcW w:w="0" w:type="auto"/>
            <w:hideMark/>
          </w:tcPr>
          <w:p w:rsidR="00907D62" w:rsidRDefault="00907D62">
            <w:pPr>
              <w:pStyle w:val="formattext"/>
              <w:jc w:val="center"/>
            </w:pPr>
            <w:r>
              <w:t xml:space="preserve">До 100 </w:t>
            </w:r>
            <w:proofErr w:type="spellStart"/>
            <w:r>
              <w:t>включ</w:t>
            </w:r>
            <w:proofErr w:type="spellEnd"/>
            <w:r>
              <w:t>.</w:t>
            </w:r>
          </w:p>
        </w:tc>
        <w:tc>
          <w:tcPr>
            <w:tcW w:w="0" w:type="auto"/>
            <w:hideMark/>
          </w:tcPr>
          <w:p w:rsidR="00907D62" w:rsidRDefault="00907D62">
            <w:pPr>
              <w:pStyle w:val="formattext"/>
              <w:jc w:val="center"/>
            </w:pPr>
            <w:r>
              <w:t xml:space="preserve">Св. 100 до 200 </w:t>
            </w:r>
            <w:proofErr w:type="spellStart"/>
            <w:r>
              <w:t>включ</w:t>
            </w:r>
            <w:proofErr w:type="spellEnd"/>
            <w:r>
              <w:t>.</w:t>
            </w:r>
          </w:p>
        </w:tc>
      </w:tr>
      <w:tr w:rsidR="00907D62" w:rsidTr="00907D62">
        <w:trPr>
          <w:tblCellSpacing w:w="15" w:type="dxa"/>
        </w:trPr>
        <w:tc>
          <w:tcPr>
            <w:tcW w:w="0" w:type="auto"/>
            <w:gridSpan w:val="3"/>
            <w:hideMark/>
          </w:tcPr>
          <w:p w:rsidR="00907D62" w:rsidRDefault="00907D62">
            <w:pPr>
              <w:pStyle w:val="formattext"/>
              <w:jc w:val="center"/>
            </w:pPr>
            <w:r>
              <w:t>а) Блок помещений административного назначения</w:t>
            </w:r>
          </w:p>
        </w:tc>
      </w:tr>
      <w:tr w:rsidR="00907D62" w:rsidTr="00907D62">
        <w:trPr>
          <w:tblCellSpacing w:w="15" w:type="dxa"/>
        </w:trPr>
        <w:tc>
          <w:tcPr>
            <w:tcW w:w="0" w:type="auto"/>
            <w:gridSpan w:val="3"/>
            <w:hideMark/>
          </w:tcPr>
          <w:p w:rsidR="00907D62" w:rsidRDefault="00907D62">
            <w:pPr>
              <w:pStyle w:val="formattext"/>
              <w:jc w:val="center"/>
            </w:pPr>
            <w:r>
              <w:t>Помещения дежурной службы (оперативного дежурного)</w:t>
            </w:r>
          </w:p>
        </w:tc>
      </w:tr>
      <w:tr w:rsidR="00907D62" w:rsidTr="00907D62">
        <w:trPr>
          <w:tblCellSpacing w:w="15" w:type="dxa"/>
        </w:trPr>
        <w:tc>
          <w:tcPr>
            <w:tcW w:w="0" w:type="auto"/>
            <w:hideMark/>
          </w:tcPr>
          <w:p w:rsidR="00907D62" w:rsidRDefault="00907D62">
            <w:pPr>
              <w:pStyle w:val="formattext"/>
            </w:pPr>
            <w:r>
              <w:t>1 Проходной коридор КПП (пункта пропуска)</w:t>
            </w:r>
          </w:p>
        </w:tc>
        <w:tc>
          <w:tcPr>
            <w:tcW w:w="0" w:type="auto"/>
            <w:gridSpan w:val="2"/>
            <w:hideMark/>
          </w:tcPr>
          <w:p w:rsidR="00907D62" w:rsidRDefault="00907D62">
            <w:pPr>
              <w:pStyle w:val="formattext"/>
              <w:jc w:val="center"/>
            </w:pPr>
            <w:r>
              <w:t>Ширина не менее 2,0 м</w:t>
            </w:r>
          </w:p>
        </w:tc>
      </w:tr>
      <w:tr w:rsidR="00907D62" w:rsidTr="00907D62">
        <w:trPr>
          <w:tblCellSpacing w:w="15" w:type="dxa"/>
        </w:trPr>
        <w:tc>
          <w:tcPr>
            <w:tcW w:w="0" w:type="auto"/>
            <w:hideMark/>
          </w:tcPr>
          <w:p w:rsidR="00907D62" w:rsidRDefault="00907D62">
            <w:pPr>
              <w:pStyle w:val="formattext"/>
            </w:pPr>
            <w:r>
              <w:t>2 Помещение дежурной смены</w:t>
            </w:r>
          </w:p>
        </w:tc>
        <w:tc>
          <w:tcPr>
            <w:tcW w:w="0" w:type="auto"/>
            <w:gridSpan w:val="2"/>
            <w:hideMark/>
          </w:tcPr>
          <w:p w:rsidR="00907D62" w:rsidRDefault="00907D62">
            <w:pPr>
              <w:pStyle w:val="formattext"/>
              <w:jc w:val="center"/>
            </w:pPr>
            <w:r>
              <w:t>20,0</w:t>
            </w:r>
          </w:p>
        </w:tc>
      </w:tr>
      <w:tr w:rsidR="00907D62" w:rsidTr="00907D62">
        <w:trPr>
          <w:tblCellSpacing w:w="15" w:type="dxa"/>
        </w:trPr>
        <w:tc>
          <w:tcPr>
            <w:tcW w:w="0" w:type="auto"/>
            <w:hideMark/>
          </w:tcPr>
          <w:p w:rsidR="00907D62" w:rsidRDefault="00907D62">
            <w:pPr>
              <w:pStyle w:val="formattext"/>
            </w:pPr>
            <w:r>
              <w:t>3 Комната для оформления прибывших осужденных с местом для обыска</w:t>
            </w:r>
          </w:p>
        </w:tc>
        <w:tc>
          <w:tcPr>
            <w:tcW w:w="0" w:type="auto"/>
            <w:hideMark/>
          </w:tcPr>
          <w:p w:rsidR="00907D62" w:rsidRDefault="00907D62">
            <w:pPr>
              <w:pStyle w:val="formattext"/>
              <w:jc w:val="center"/>
            </w:pPr>
            <w:r>
              <w:t>10,0</w:t>
            </w:r>
          </w:p>
        </w:tc>
        <w:tc>
          <w:tcPr>
            <w:tcW w:w="0" w:type="auto"/>
            <w:hideMark/>
          </w:tcPr>
          <w:p w:rsidR="00907D62" w:rsidRDefault="00907D62">
            <w:pPr>
              <w:pStyle w:val="formattext"/>
              <w:jc w:val="center"/>
            </w:pPr>
            <w:r>
              <w:t>12,0</w:t>
            </w:r>
          </w:p>
        </w:tc>
      </w:tr>
      <w:tr w:rsidR="00907D62" w:rsidTr="00907D62">
        <w:trPr>
          <w:tblCellSpacing w:w="15" w:type="dxa"/>
        </w:trPr>
        <w:tc>
          <w:tcPr>
            <w:tcW w:w="0" w:type="auto"/>
            <w:hideMark/>
          </w:tcPr>
          <w:p w:rsidR="00907D62" w:rsidRDefault="00907D62">
            <w:pPr>
              <w:pStyle w:val="formattext"/>
            </w:pPr>
            <w:r>
              <w:t>4 Комната подогрева и приема пищи дежурной смены</w:t>
            </w:r>
          </w:p>
        </w:tc>
        <w:tc>
          <w:tcPr>
            <w:tcW w:w="0" w:type="auto"/>
            <w:gridSpan w:val="2"/>
            <w:hideMark/>
          </w:tcPr>
          <w:p w:rsidR="00907D62" w:rsidRDefault="00907D62">
            <w:pPr>
              <w:pStyle w:val="formattext"/>
              <w:jc w:val="center"/>
            </w:pPr>
            <w:r>
              <w:t>10,0</w:t>
            </w:r>
          </w:p>
        </w:tc>
      </w:tr>
      <w:tr w:rsidR="00907D62" w:rsidTr="00907D62">
        <w:trPr>
          <w:tblCellSpacing w:w="15" w:type="dxa"/>
        </w:trPr>
        <w:tc>
          <w:tcPr>
            <w:tcW w:w="0" w:type="auto"/>
            <w:hideMark/>
          </w:tcPr>
          <w:p w:rsidR="00907D62" w:rsidRDefault="00907D62">
            <w:pPr>
              <w:pStyle w:val="formattext"/>
            </w:pPr>
            <w:r>
              <w:t>5 Комната отдыха дежурной смены</w:t>
            </w:r>
          </w:p>
        </w:tc>
        <w:tc>
          <w:tcPr>
            <w:tcW w:w="0" w:type="auto"/>
            <w:gridSpan w:val="2"/>
            <w:hideMark/>
          </w:tcPr>
          <w:p w:rsidR="00907D62" w:rsidRDefault="00907D62">
            <w:pPr>
              <w:pStyle w:val="formattext"/>
              <w:jc w:val="center"/>
            </w:pPr>
            <w:r>
              <w:t>12,0</w:t>
            </w:r>
          </w:p>
        </w:tc>
      </w:tr>
      <w:tr w:rsidR="00907D62" w:rsidTr="00907D62">
        <w:trPr>
          <w:tblCellSpacing w:w="15" w:type="dxa"/>
        </w:trPr>
        <w:tc>
          <w:tcPr>
            <w:tcW w:w="0" w:type="auto"/>
            <w:hideMark/>
          </w:tcPr>
          <w:p w:rsidR="00907D62" w:rsidRDefault="00907D62">
            <w:pPr>
              <w:pStyle w:val="formattext"/>
            </w:pPr>
            <w:r>
              <w:t>6 Уборная (для сотрудников дежурной смены)</w:t>
            </w:r>
            <w:r>
              <w:pict>
                <v:shape id="_x0000_i1047" type="#_x0000_t75" alt="" style="width:9.8pt;height:17.3pt"/>
              </w:pict>
            </w:r>
          </w:p>
        </w:tc>
        <w:tc>
          <w:tcPr>
            <w:tcW w:w="0" w:type="auto"/>
            <w:gridSpan w:val="2"/>
            <w:hideMark/>
          </w:tcPr>
          <w:p w:rsidR="00907D62" w:rsidRDefault="00907D62">
            <w:pPr>
              <w:pStyle w:val="formattext"/>
              <w:jc w:val="center"/>
            </w:pPr>
            <w:r>
              <w:t>2,0</w:t>
            </w:r>
          </w:p>
        </w:tc>
      </w:tr>
      <w:tr w:rsidR="00907D62" w:rsidTr="00907D62">
        <w:trPr>
          <w:tblCellSpacing w:w="15" w:type="dxa"/>
        </w:trPr>
        <w:tc>
          <w:tcPr>
            <w:tcW w:w="0" w:type="auto"/>
            <w:hideMark/>
          </w:tcPr>
          <w:p w:rsidR="00907D62" w:rsidRDefault="00907D62">
            <w:pPr>
              <w:pStyle w:val="formattext"/>
            </w:pPr>
            <w:r>
              <w:t xml:space="preserve">7 Гардеробная дежурной службы с душевыми </w:t>
            </w:r>
            <w:r>
              <w:lastRenderedPageBreak/>
              <w:t>(мужская)</w:t>
            </w:r>
            <w:r>
              <w:pict>
                <v:shape id="_x0000_i1048" type="#_x0000_t75" alt="" style="width:12.1pt;height:17.3pt"/>
              </w:pict>
            </w:r>
          </w:p>
        </w:tc>
        <w:tc>
          <w:tcPr>
            <w:tcW w:w="0" w:type="auto"/>
            <w:gridSpan w:val="2"/>
            <w:hideMark/>
          </w:tcPr>
          <w:p w:rsidR="00907D62" w:rsidRDefault="00907D62">
            <w:pPr>
              <w:pStyle w:val="formattext"/>
              <w:jc w:val="center"/>
            </w:pPr>
            <w:r>
              <w:lastRenderedPageBreak/>
              <w:t xml:space="preserve">0,6 на одного сотрудника мужского пола </w:t>
            </w:r>
            <w:r>
              <w:lastRenderedPageBreak/>
              <w:t>из расчета 100%-ной численности дежурной службы, но не менее 4,0; 1,7</w:t>
            </w:r>
          </w:p>
        </w:tc>
      </w:tr>
      <w:tr w:rsidR="00907D62" w:rsidTr="00907D62">
        <w:trPr>
          <w:tblCellSpacing w:w="15" w:type="dxa"/>
        </w:trPr>
        <w:tc>
          <w:tcPr>
            <w:tcW w:w="0" w:type="auto"/>
            <w:hideMark/>
          </w:tcPr>
          <w:p w:rsidR="00907D62" w:rsidRDefault="00907D62">
            <w:pPr>
              <w:pStyle w:val="formattext"/>
            </w:pPr>
            <w:r>
              <w:lastRenderedPageBreak/>
              <w:t>8 Гардеробная дежурной службы с душевыми (женская)</w:t>
            </w:r>
            <w:r>
              <w:pict>
                <v:shape id="_x0000_i1049" type="#_x0000_t75" alt="" style="width:12.1pt;height:17.3pt"/>
              </w:pict>
            </w:r>
          </w:p>
        </w:tc>
        <w:tc>
          <w:tcPr>
            <w:tcW w:w="0" w:type="auto"/>
            <w:gridSpan w:val="2"/>
            <w:hideMark/>
          </w:tcPr>
          <w:p w:rsidR="00907D62" w:rsidRDefault="00907D62">
            <w:pPr>
              <w:pStyle w:val="formattext"/>
              <w:jc w:val="center"/>
            </w:pPr>
            <w:r>
              <w:t>0,6 на одного сотрудника женского пола из расчета 100%-ной численности дежурной службы, но не менее 4,0; 1,7</w:t>
            </w:r>
          </w:p>
        </w:tc>
      </w:tr>
      <w:tr w:rsidR="00907D62" w:rsidTr="00907D62">
        <w:trPr>
          <w:tblCellSpacing w:w="15" w:type="dxa"/>
        </w:trPr>
        <w:tc>
          <w:tcPr>
            <w:tcW w:w="0" w:type="auto"/>
            <w:hideMark/>
          </w:tcPr>
          <w:p w:rsidR="00907D62" w:rsidRDefault="00907D62">
            <w:pPr>
              <w:pStyle w:val="formattext"/>
            </w:pPr>
            <w:r>
              <w:t>9 Серверная</w:t>
            </w:r>
          </w:p>
        </w:tc>
        <w:tc>
          <w:tcPr>
            <w:tcW w:w="0" w:type="auto"/>
            <w:gridSpan w:val="2"/>
            <w:hideMark/>
          </w:tcPr>
          <w:p w:rsidR="00907D62" w:rsidRDefault="00907D62">
            <w:pPr>
              <w:pStyle w:val="formattext"/>
              <w:jc w:val="center"/>
            </w:pPr>
            <w:r>
              <w:t>Определяется расстановкой оборудования</w:t>
            </w:r>
          </w:p>
        </w:tc>
      </w:tr>
      <w:tr w:rsidR="00907D62" w:rsidTr="00907D62">
        <w:trPr>
          <w:tblCellSpacing w:w="15" w:type="dxa"/>
        </w:trPr>
        <w:tc>
          <w:tcPr>
            <w:tcW w:w="0" w:type="auto"/>
            <w:hideMark/>
          </w:tcPr>
          <w:p w:rsidR="00907D62" w:rsidRDefault="00907D62">
            <w:pPr>
              <w:pStyle w:val="formattext"/>
            </w:pPr>
            <w:r>
              <w:t>10 Помещение для содержания нарушителей 2-местное</w:t>
            </w:r>
            <w:r>
              <w:pict>
                <v:shape id="_x0000_i1050" type="#_x0000_t75" alt="" style="width:10.95pt;height:17.3pt"/>
              </w:pict>
            </w:r>
          </w:p>
        </w:tc>
        <w:tc>
          <w:tcPr>
            <w:tcW w:w="0" w:type="auto"/>
            <w:gridSpan w:val="2"/>
            <w:hideMark/>
          </w:tcPr>
          <w:p w:rsidR="00907D62" w:rsidRDefault="00907D62">
            <w:pPr>
              <w:pStyle w:val="formattext"/>
              <w:jc w:val="center"/>
            </w:pPr>
            <w:r>
              <w:t>8,0</w:t>
            </w:r>
          </w:p>
        </w:tc>
      </w:tr>
      <w:tr w:rsidR="00907D62" w:rsidTr="00907D62">
        <w:trPr>
          <w:tblCellSpacing w:w="15" w:type="dxa"/>
        </w:trPr>
        <w:tc>
          <w:tcPr>
            <w:tcW w:w="0" w:type="auto"/>
            <w:hideMark/>
          </w:tcPr>
          <w:p w:rsidR="00907D62" w:rsidRDefault="00907D62">
            <w:pPr>
              <w:pStyle w:val="formattext"/>
            </w:pPr>
            <w:r>
              <w:t>11 Безопасное помещение для краткосрочного содержания осужденных 2-местное</w:t>
            </w:r>
            <w:r>
              <w:pict>
                <v:shape id="_x0000_i1051" type="#_x0000_t75" alt="" style="width:10.95pt;height:17.3pt"/>
              </w:pict>
            </w:r>
          </w:p>
        </w:tc>
        <w:tc>
          <w:tcPr>
            <w:tcW w:w="0" w:type="auto"/>
            <w:gridSpan w:val="2"/>
            <w:hideMark/>
          </w:tcPr>
          <w:p w:rsidR="00907D62" w:rsidRDefault="00907D62">
            <w:pPr>
              <w:pStyle w:val="formattext"/>
              <w:jc w:val="center"/>
            </w:pPr>
            <w:r>
              <w:t>8,0</w:t>
            </w:r>
          </w:p>
        </w:tc>
      </w:tr>
      <w:tr w:rsidR="00907D62" w:rsidTr="00907D62">
        <w:trPr>
          <w:tblCellSpacing w:w="15" w:type="dxa"/>
        </w:trPr>
        <w:tc>
          <w:tcPr>
            <w:tcW w:w="0" w:type="auto"/>
            <w:gridSpan w:val="3"/>
            <w:hideMark/>
          </w:tcPr>
          <w:p w:rsidR="00907D62" w:rsidRDefault="00907D62">
            <w:pPr>
              <w:pStyle w:val="formattext"/>
              <w:jc w:val="center"/>
            </w:pPr>
            <w:r>
              <w:t>Административные помещения</w:t>
            </w:r>
          </w:p>
        </w:tc>
      </w:tr>
      <w:tr w:rsidR="00907D62" w:rsidTr="00907D62">
        <w:trPr>
          <w:tblCellSpacing w:w="15" w:type="dxa"/>
        </w:trPr>
        <w:tc>
          <w:tcPr>
            <w:tcW w:w="0" w:type="auto"/>
            <w:hideMark/>
          </w:tcPr>
          <w:p w:rsidR="00907D62" w:rsidRDefault="00907D62">
            <w:pPr>
              <w:pStyle w:val="formattext"/>
            </w:pPr>
            <w:r>
              <w:t>12 Кабинет начальника ИЦ</w:t>
            </w:r>
            <w:r>
              <w:br/>
              <w:t>(не предусматривается в участке ИЦ при ИУ)</w:t>
            </w:r>
          </w:p>
        </w:tc>
        <w:tc>
          <w:tcPr>
            <w:tcW w:w="0" w:type="auto"/>
            <w:hideMark/>
          </w:tcPr>
          <w:p w:rsidR="00907D62" w:rsidRDefault="00907D62">
            <w:pPr>
              <w:pStyle w:val="formattext"/>
              <w:jc w:val="center"/>
            </w:pPr>
            <w:r>
              <w:t>27,0</w:t>
            </w:r>
          </w:p>
        </w:tc>
        <w:tc>
          <w:tcPr>
            <w:tcW w:w="0" w:type="auto"/>
            <w:hideMark/>
          </w:tcPr>
          <w:p w:rsidR="00907D62" w:rsidRDefault="00907D62">
            <w:pPr>
              <w:pStyle w:val="formattext"/>
              <w:jc w:val="center"/>
            </w:pPr>
            <w:r>
              <w:t>30,0</w:t>
            </w:r>
          </w:p>
        </w:tc>
      </w:tr>
      <w:tr w:rsidR="00907D62" w:rsidTr="00907D62">
        <w:trPr>
          <w:tblCellSpacing w:w="15" w:type="dxa"/>
        </w:trPr>
        <w:tc>
          <w:tcPr>
            <w:tcW w:w="0" w:type="auto"/>
            <w:hideMark/>
          </w:tcPr>
          <w:p w:rsidR="00907D62" w:rsidRDefault="00907D62">
            <w:pPr>
              <w:pStyle w:val="formattext"/>
            </w:pPr>
            <w:r>
              <w:t>13 Кабинет заместителя начальника центра - начальника отдела безопасности</w:t>
            </w:r>
            <w:r>
              <w:br/>
              <w:t>(не предусматривается в участке ИЦ при ИУ)</w:t>
            </w:r>
          </w:p>
        </w:tc>
        <w:tc>
          <w:tcPr>
            <w:tcW w:w="0" w:type="auto"/>
            <w:hideMark/>
          </w:tcPr>
          <w:p w:rsidR="00907D62" w:rsidRDefault="00907D62">
            <w:pPr>
              <w:pStyle w:val="formattext"/>
              <w:jc w:val="center"/>
            </w:pPr>
            <w:r>
              <w:t>14,0</w:t>
            </w:r>
          </w:p>
        </w:tc>
        <w:tc>
          <w:tcPr>
            <w:tcW w:w="0" w:type="auto"/>
            <w:hideMark/>
          </w:tcPr>
          <w:p w:rsidR="00907D62" w:rsidRDefault="00907D62">
            <w:pPr>
              <w:pStyle w:val="formattext"/>
              <w:jc w:val="center"/>
            </w:pPr>
            <w:r>
              <w:t>16,0</w:t>
            </w:r>
          </w:p>
        </w:tc>
      </w:tr>
      <w:tr w:rsidR="00907D62" w:rsidTr="00907D62">
        <w:trPr>
          <w:tblCellSpacing w:w="15" w:type="dxa"/>
        </w:trPr>
        <w:tc>
          <w:tcPr>
            <w:tcW w:w="0" w:type="auto"/>
            <w:hideMark/>
          </w:tcPr>
          <w:p w:rsidR="00907D62" w:rsidRDefault="00907D62">
            <w:pPr>
              <w:pStyle w:val="formattext"/>
            </w:pPr>
            <w:r>
              <w:t>14 Кабинет начальника участка ИЦ</w:t>
            </w:r>
            <w:r>
              <w:br/>
              <w:t>(только для участка ИЦ при ИУ)</w:t>
            </w:r>
          </w:p>
        </w:tc>
        <w:tc>
          <w:tcPr>
            <w:tcW w:w="0" w:type="auto"/>
            <w:hideMark/>
          </w:tcPr>
          <w:p w:rsidR="00907D62" w:rsidRDefault="00907D62">
            <w:pPr>
              <w:pStyle w:val="formattext"/>
              <w:jc w:val="center"/>
            </w:pPr>
            <w:r>
              <w:t>27,0</w:t>
            </w:r>
          </w:p>
        </w:tc>
        <w:tc>
          <w:tcPr>
            <w:tcW w:w="0" w:type="auto"/>
            <w:hideMark/>
          </w:tcPr>
          <w:p w:rsidR="00907D62" w:rsidRDefault="00907D62">
            <w:pPr>
              <w:pStyle w:val="formattext"/>
              <w:jc w:val="center"/>
            </w:pPr>
            <w:r>
              <w:t>-</w:t>
            </w:r>
          </w:p>
        </w:tc>
      </w:tr>
      <w:tr w:rsidR="00907D62" w:rsidTr="00907D62">
        <w:trPr>
          <w:tblCellSpacing w:w="15" w:type="dxa"/>
        </w:trPr>
        <w:tc>
          <w:tcPr>
            <w:tcW w:w="0" w:type="auto"/>
            <w:hideMark/>
          </w:tcPr>
          <w:p w:rsidR="00907D62" w:rsidRDefault="00907D62">
            <w:pPr>
              <w:pStyle w:val="formattext"/>
            </w:pPr>
            <w:r>
              <w:t>15 Канцелярия</w:t>
            </w:r>
            <w:r>
              <w:br/>
              <w:t>(не предусматривается в участке ИЦ при ИУ)</w:t>
            </w:r>
          </w:p>
        </w:tc>
        <w:tc>
          <w:tcPr>
            <w:tcW w:w="0" w:type="auto"/>
            <w:gridSpan w:val="2"/>
            <w:hideMark/>
          </w:tcPr>
          <w:p w:rsidR="00907D62" w:rsidRDefault="00907D62">
            <w:pPr>
              <w:pStyle w:val="formattext"/>
              <w:jc w:val="center"/>
            </w:pPr>
            <w:r>
              <w:t>12,0</w:t>
            </w:r>
          </w:p>
        </w:tc>
      </w:tr>
      <w:tr w:rsidR="00907D62" w:rsidTr="00907D62">
        <w:trPr>
          <w:tblCellSpacing w:w="15" w:type="dxa"/>
        </w:trPr>
        <w:tc>
          <w:tcPr>
            <w:tcW w:w="0" w:type="auto"/>
            <w:hideMark/>
          </w:tcPr>
          <w:p w:rsidR="00907D62" w:rsidRDefault="00907D62">
            <w:pPr>
              <w:pStyle w:val="formattext"/>
            </w:pPr>
            <w:r>
              <w:t>16 Кабинет группы специального учета и делопроизводства</w:t>
            </w:r>
          </w:p>
        </w:tc>
        <w:tc>
          <w:tcPr>
            <w:tcW w:w="0" w:type="auto"/>
            <w:gridSpan w:val="2"/>
            <w:hideMark/>
          </w:tcPr>
          <w:p w:rsidR="00907D62" w:rsidRDefault="00907D62">
            <w:pPr>
              <w:pStyle w:val="formattext"/>
              <w:jc w:val="center"/>
            </w:pPr>
            <w:r>
              <w:t>6,0 на одного человека, но не менее 12,0</w:t>
            </w:r>
          </w:p>
        </w:tc>
      </w:tr>
      <w:tr w:rsidR="00907D62" w:rsidTr="00907D62">
        <w:trPr>
          <w:tblCellSpacing w:w="15" w:type="dxa"/>
        </w:trPr>
        <w:tc>
          <w:tcPr>
            <w:tcW w:w="0" w:type="auto"/>
            <w:hideMark/>
          </w:tcPr>
          <w:p w:rsidR="00907D62" w:rsidRDefault="00907D62">
            <w:pPr>
              <w:pStyle w:val="formattext"/>
            </w:pPr>
            <w:r>
              <w:t>17 Помещение для хранения личных дел осужденных</w:t>
            </w:r>
          </w:p>
        </w:tc>
        <w:tc>
          <w:tcPr>
            <w:tcW w:w="0" w:type="auto"/>
            <w:hideMark/>
          </w:tcPr>
          <w:p w:rsidR="00907D62" w:rsidRDefault="00907D62">
            <w:pPr>
              <w:pStyle w:val="formattext"/>
              <w:jc w:val="center"/>
            </w:pPr>
            <w:r>
              <w:t>10,0</w:t>
            </w:r>
          </w:p>
        </w:tc>
        <w:tc>
          <w:tcPr>
            <w:tcW w:w="0" w:type="auto"/>
            <w:hideMark/>
          </w:tcPr>
          <w:p w:rsidR="00907D62" w:rsidRDefault="00907D62">
            <w:pPr>
              <w:pStyle w:val="formattext"/>
              <w:jc w:val="center"/>
            </w:pPr>
            <w:r>
              <w:t>12,0</w:t>
            </w:r>
          </w:p>
        </w:tc>
      </w:tr>
      <w:tr w:rsidR="00907D62" w:rsidTr="00907D62">
        <w:trPr>
          <w:tblCellSpacing w:w="15" w:type="dxa"/>
        </w:trPr>
        <w:tc>
          <w:tcPr>
            <w:tcW w:w="0" w:type="auto"/>
            <w:hideMark/>
          </w:tcPr>
          <w:p w:rsidR="00907D62" w:rsidRDefault="00907D62">
            <w:pPr>
              <w:pStyle w:val="formattext"/>
            </w:pPr>
            <w:r>
              <w:t>18 Кабинет группы организации трудовой деятельности и воспитательной работы</w:t>
            </w:r>
          </w:p>
        </w:tc>
        <w:tc>
          <w:tcPr>
            <w:tcW w:w="0" w:type="auto"/>
            <w:gridSpan w:val="2"/>
            <w:hideMark/>
          </w:tcPr>
          <w:p w:rsidR="00907D62" w:rsidRDefault="00907D62">
            <w:pPr>
              <w:pStyle w:val="formattext"/>
              <w:jc w:val="center"/>
            </w:pPr>
            <w:r>
              <w:t>6,0 на одного человека, но не менее 12,0</w:t>
            </w:r>
          </w:p>
        </w:tc>
      </w:tr>
      <w:tr w:rsidR="00907D62" w:rsidTr="00907D62">
        <w:trPr>
          <w:tblCellSpacing w:w="15" w:type="dxa"/>
        </w:trPr>
        <w:tc>
          <w:tcPr>
            <w:tcW w:w="0" w:type="auto"/>
            <w:hideMark/>
          </w:tcPr>
          <w:p w:rsidR="00907D62" w:rsidRDefault="00907D62">
            <w:pPr>
              <w:pStyle w:val="formattext"/>
            </w:pPr>
            <w:r>
              <w:t>19 Бухгалтерия</w:t>
            </w:r>
            <w:r>
              <w:br/>
              <w:t>(не предусматривается в участке ИЦ при ИУ)</w:t>
            </w:r>
          </w:p>
        </w:tc>
        <w:tc>
          <w:tcPr>
            <w:tcW w:w="0" w:type="auto"/>
            <w:gridSpan w:val="2"/>
            <w:hideMark/>
          </w:tcPr>
          <w:p w:rsidR="00907D62" w:rsidRDefault="00907D62">
            <w:pPr>
              <w:pStyle w:val="formattext"/>
              <w:jc w:val="center"/>
            </w:pPr>
            <w:r>
              <w:t>6,0 на одного человека, но не менее 12,0</w:t>
            </w:r>
          </w:p>
        </w:tc>
      </w:tr>
      <w:tr w:rsidR="00907D62" w:rsidTr="00907D62">
        <w:trPr>
          <w:tblCellSpacing w:w="15" w:type="dxa"/>
        </w:trPr>
        <w:tc>
          <w:tcPr>
            <w:tcW w:w="0" w:type="auto"/>
            <w:hideMark/>
          </w:tcPr>
          <w:p w:rsidR="00907D62" w:rsidRDefault="00907D62">
            <w:pPr>
              <w:pStyle w:val="formattext"/>
            </w:pPr>
            <w:r>
              <w:t>20 Касса</w:t>
            </w:r>
            <w:r>
              <w:br/>
              <w:t>(не предусматривается в участке ИЦ при ИУ)</w:t>
            </w:r>
          </w:p>
        </w:tc>
        <w:tc>
          <w:tcPr>
            <w:tcW w:w="0" w:type="auto"/>
            <w:gridSpan w:val="2"/>
            <w:hideMark/>
          </w:tcPr>
          <w:p w:rsidR="00907D62" w:rsidRDefault="00907D62">
            <w:pPr>
              <w:pStyle w:val="formattext"/>
              <w:jc w:val="center"/>
            </w:pPr>
            <w:r>
              <w:t>6,0</w:t>
            </w:r>
          </w:p>
        </w:tc>
      </w:tr>
      <w:tr w:rsidR="00907D62" w:rsidTr="00907D62">
        <w:trPr>
          <w:tblCellSpacing w:w="15" w:type="dxa"/>
        </w:trPr>
        <w:tc>
          <w:tcPr>
            <w:tcW w:w="0" w:type="auto"/>
            <w:hideMark/>
          </w:tcPr>
          <w:p w:rsidR="00907D62" w:rsidRDefault="00907D62">
            <w:pPr>
              <w:pStyle w:val="formattext"/>
            </w:pPr>
            <w:r>
              <w:t>21 Кабинет группы тылового обеспечения (не предусматривается в участке ИЦ при ИУ)</w:t>
            </w:r>
          </w:p>
        </w:tc>
        <w:tc>
          <w:tcPr>
            <w:tcW w:w="0" w:type="auto"/>
            <w:gridSpan w:val="2"/>
            <w:hideMark/>
          </w:tcPr>
          <w:p w:rsidR="00907D62" w:rsidRDefault="00907D62">
            <w:pPr>
              <w:pStyle w:val="formattext"/>
              <w:jc w:val="center"/>
            </w:pPr>
            <w:r>
              <w:t>6,0 на одного человека, но не менее 12,0</w:t>
            </w:r>
          </w:p>
        </w:tc>
      </w:tr>
      <w:tr w:rsidR="00907D62" w:rsidTr="00907D62">
        <w:trPr>
          <w:tblCellSpacing w:w="15" w:type="dxa"/>
        </w:trPr>
        <w:tc>
          <w:tcPr>
            <w:tcW w:w="0" w:type="auto"/>
            <w:gridSpan w:val="3"/>
            <w:hideMark/>
          </w:tcPr>
          <w:p w:rsidR="00907D62" w:rsidRDefault="00907D62">
            <w:pPr>
              <w:pStyle w:val="formattext"/>
              <w:jc w:val="center"/>
            </w:pPr>
            <w:r>
              <w:t>б) Блок помещений для содержания осужденных</w:t>
            </w:r>
          </w:p>
        </w:tc>
      </w:tr>
      <w:tr w:rsidR="00907D62" w:rsidTr="00907D62">
        <w:trPr>
          <w:tblCellSpacing w:w="15" w:type="dxa"/>
        </w:trPr>
        <w:tc>
          <w:tcPr>
            <w:tcW w:w="0" w:type="auto"/>
            <w:gridSpan w:val="3"/>
            <w:hideMark/>
          </w:tcPr>
          <w:p w:rsidR="00907D62" w:rsidRDefault="00907D62">
            <w:pPr>
              <w:pStyle w:val="formattext"/>
              <w:jc w:val="center"/>
            </w:pPr>
            <w:r>
              <w:t>Жилые помещения</w:t>
            </w:r>
          </w:p>
        </w:tc>
      </w:tr>
      <w:tr w:rsidR="00907D62" w:rsidTr="00907D62">
        <w:trPr>
          <w:tblCellSpacing w:w="15" w:type="dxa"/>
        </w:trPr>
        <w:tc>
          <w:tcPr>
            <w:tcW w:w="0" w:type="auto"/>
            <w:hideMark/>
          </w:tcPr>
          <w:p w:rsidR="00907D62" w:rsidRDefault="00907D62">
            <w:pPr>
              <w:pStyle w:val="formattext"/>
            </w:pPr>
            <w:r>
              <w:t>22 Комната жилая 2-местная</w:t>
            </w:r>
            <w:r>
              <w:pict>
                <v:shape id="_x0000_i1052" type="#_x0000_t75" alt="" style="width:12.1pt;height:17.3pt"/>
              </w:pict>
            </w:r>
          </w:p>
        </w:tc>
        <w:tc>
          <w:tcPr>
            <w:tcW w:w="0" w:type="auto"/>
            <w:gridSpan w:val="2"/>
            <w:hideMark/>
          </w:tcPr>
          <w:p w:rsidR="00907D62" w:rsidRDefault="00907D62">
            <w:pPr>
              <w:pStyle w:val="formattext"/>
              <w:jc w:val="center"/>
            </w:pPr>
            <w:r>
              <w:t>8,0</w:t>
            </w:r>
          </w:p>
        </w:tc>
      </w:tr>
      <w:tr w:rsidR="00907D62" w:rsidTr="00907D62">
        <w:trPr>
          <w:tblCellSpacing w:w="15" w:type="dxa"/>
        </w:trPr>
        <w:tc>
          <w:tcPr>
            <w:tcW w:w="0" w:type="auto"/>
            <w:hideMark/>
          </w:tcPr>
          <w:p w:rsidR="00907D62" w:rsidRDefault="00907D62">
            <w:pPr>
              <w:pStyle w:val="formattext"/>
            </w:pPr>
            <w:r>
              <w:t>23 Комната жилая 4-местная</w:t>
            </w:r>
            <w:r>
              <w:pict>
                <v:shape id="_x0000_i1053" type="#_x0000_t75" alt="" style="width:12.1pt;height:17.3pt"/>
              </w:pict>
            </w:r>
          </w:p>
        </w:tc>
        <w:tc>
          <w:tcPr>
            <w:tcW w:w="0" w:type="auto"/>
            <w:gridSpan w:val="2"/>
            <w:hideMark/>
          </w:tcPr>
          <w:p w:rsidR="00907D62" w:rsidRDefault="00907D62">
            <w:pPr>
              <w:pStyle w:val="formattext"/>
              <w:jc w:val="center"/>
            </w:pPr>
            <w:r>
              <w:t>16,0</w:t>
            </w:r>
          </w:p>
        </w:tc>
      </w:tr>
      <w:tr w:rsidR="00907D62" w:rsidTr="00907D62">
        <w:trPr>
          <w:tblCellSpacing w:w="15" w:type="dxa"/>
        </w:trPr>
        <w:tc>
          <w:tcPr>
            <w:tcW w:w="0" w:type="auto"/>
            <w:hideMark/>
          </w:tcPr>
          <w:p w:rsidR="00907D62" w:rsidRDefault="00907D62">
            <w:pPr>
              <w:pStyle w:val="formattext"/>
            </w:pPr>
            <w:r>
              <w:t>24 Комната жилая 6-местная</w:t>
            </w:r>
            <w:r>
              <w:pict>
                <v:shape id="_x0000_i1054" type="#_x0000_t75" alt="" style="width:12.1pt;height:17.3pt"/>
              </w:pict>
            </w:r>
          </w:p>
        </w:tc>
        <w:tc>
          <w:tcPr>
            <w:tcW w:w="0" w:type="auto"/>
            <w:gridSpan w:val="2"/>
            <w:hideMark/>
          </w:tcPr>
          <w:p w:rsidR="00907D62" w:rsidRDefault="00907D62">
            <w:pPr>
              <w:pStyle w:val="formattext"/>
              <w:jc w:val="center"/>
            </w:pPr>
            <w:r>
              <w:t>24,0</w:t>
            </w:r>
          </w:p>
        </w:tc>
      </w:tr>
      <w:tr w:rsidR="00907D62" w:rsidTr="00907D62">
        <w:trPr>
          <w:tblCellSpacing w:w="15" w:type="dxa"/>
        </w:trPr>
        <w:tc>
          <w:tcPr>
            <w:tcW w:w="0" w:type="auto"/>
            <w:gridSpan w:val="3"/>
            <w:hideMark/>
          </w:tcPr>
          <w:p w:rsidR="00907D62" w:rsidRDefault="00907D62">
            <w:pPr>
              <w:pStyle w:val="formattext"/>
              <w:jc w:val="center"/>
            </w:pPr>
            <w:r>
              <w:t>Помещения обслуживающего назначения</w:t>
            </w:r>
          </w:p>
        </w:tc>
      </w:tr>
      <w:tr w:rsidR="00907D62" w:rsidTr="00907D62">
        <w:trPr>
          <w:tblCellSpacing w:w="15" w:type="dxa"/>
        </w:trPr>
        <w:tc>
          <w:tcPr>
            <w:tcW w:w="0" w:type="auto"/>
            <w:hideMark/>
          </w:tcPr>
          <w:p w:rsidR="00907D62" w:rsidRDefault="00907D62">
            <w:pPr>
              <w:pStyle w:val="formattext"/>
            </w:pPr>
            <w:r>
              <w:t>25 Душевая</w:t>
            </w:r>
            <w:r>
              <w:pict>
                <v:shape id="_x0000_i1055" type="#_x0000_t75" alt="" style="width:10.95pt;height:17.3pt"/>
              </w:pict>
            </w:r>
          </w:p>
        </w:tc>
        <w:tc>
          <w:tcPr>
            <w:tcW w:w="0" w:type="auto"/>
            <w:gridSpan w:val="2"/>
            <w:hideMark/>
          </w:tcPr>
          <w:p w:rsidR="00907D62" w:rsidRDefault="00907D62">
            <w:pPr>
              <w:pStyle w:val="formattext"/>
              <w:jc w:val="center"/>
            </w:pPr>
            <w:r>
              <w:t>1,7 на одну душевую сетку</w:t>
            </w:r>
          </w:p>
        </w:tc>
      </w:tr>
      <w:tr w:rsidR="00907D62" w:rsidTr="00907D62">
        <w:trPr>
          <w:tblCellSpacing w:w="15" w:type="dxa"/>
        </w:trPr>
        <w:tc>
          <w:tcPr>
            <w:tcW w:w="0" w:type="auto"/>
            <w:hideMark/>
          </w:tcPr>
          <w:p w:rsidR="00907D62" w:rsidRDefault="00907D62">
            <w:pPr>
              <w:pStyle w:val="formattext"/>
            </w:pPr>
            <w:r>
              <w:t>26 Умывальная</w:t>
            </w:r>
            <w:r>
              <w:pict>
                <v:shape id="_x0000_i1056" type="#_x0000_t75" alt="" style="width:12.1pt;height:17.3pt"/>
              </w:pict>
            </w:r>
          </w:p>
        </w:tc>
        <w:tc>
          <w:tcPr>
            <w:tcW w:w="0" w:type="auto"/>
            <w:gridSpan w:val="2"/>
            <w:hideMark/>
          </w:tcPr>
          <w:p w:rsidR="00907D62" w:rsidRDefault="00907D62">
            <w:pPr>
              <w:pStyle w:val="formattext"/>
              <w:jc w:val="center"/>
            </w:pPr>
            <w:r>
              <w:t>2,0 на один комплект санитарных приборов</w:t>
            </w:r>
          </w:p>
        </w:tc>
      </w:tr>
      <w:tr w:rsidR="00907D62" w:rsidTr="00907D62">
        <w:trPr>
          <w:tblCellSpacing w:w="15" w:type="dxa"/>
        </w:trPr>
        <w:tc>
          <w:tcPr>
            <w:tcW w:w="0" w:type="auto"/>
            <w:hideMark/>
          </w:tcPr>
          <w:p w:rsidR="00907D62" w:rsidRDefault="00907D62">
            <w:pPr>
              <w:pStyle w:val="formattext"/>
            </w:pPr>
            <w:r>
              <w:t>27 Уборная мужская</w:t>
            </w:r>
            <w:r>
              <w:pict>
                <v:shape id="_x0000_i1057" type="#_x0000_t75" alt="" style="width:12.1pt;height:17.3pt"/>
              </w:pict>
            </w:r>
          </w:p>
        </w:tc>
        <w:tc>
          <w:tcPr>
            <w:tcW w:w="0" w:type="auto"/>
            <w:gridSpan w:val="2"/>
            <w:hideMark/>
          </w:tcPr>
          <w:p w:rsidR="00907D62" w:rsidRDefault="00907D62">
            <w:pPr>
              <w:pStyle w:val="formattext"/>
              <w:jc w:val="center"/>
            </w:pPr>
            <w:r>
              <w:t>3,0 на один комплект санитарных приборов</w:t>
            </w:r>
          </w:p>
        </w:tc>
      </w:tr>
      <w:tr w:rsidR="00907D62" w:rsidTr="00907D62">
        <w:trPr>
          <w:tblCellSpacing w:w="15" w:type="dxa"/>
        </w:trPr>
        <w:tc>
          <w:tcPr>
            <w:tcW w:w="0" w:type="auto"/>
            <w:hideMark/>
          </w:tcPr>
          <w:p w:rsidR="00907D62" w:rsidRDefault="00907D62">
            <w:pPr>
              <w:pStyle w:val="formattext"/>
            </w:pPr>
            <w:r>
              <w:lastRenderedPageBreak/>
              <w:t>28 Уборная женская</w:t>
            </w:r>
            <w:r>
              <w:pict>
                <v:shape id="_x0000_i1058" type="#_x0000_t75" alt="" style="width:10.95pt;height:17.3pt"/>
              </w:pict>
            </w:r>
          </w:p>
        </w:tc>
        <w:tc>
          <w:tcPr>
            <w:tcW w:w="0" w:type="auto"/>
            <w:gridSpan w:val="2"/>
            <w:hideMark/>
          </w:tcPr>
          <w:p w:rsidR="00907D62" w:rsidRDefault="00907D62">
            <w:pPr>
              <w:pStyle w:val="formattext"/>
              <w:jc w:val="center"/>
            </w:pPr>
            <w:r>
              <w:t>2,2 на один санитарный прибор</w:t>
            </w:r>
          </w:p>
        </w:tc>
      </w:tr>
      <w:tr w:rsidR="00907D62" w:rsidTr="00907D62">
        <w:trPr>
          <w:tblCellSpacing w:w="15" w:type="dxa"/>
        </w:trPr>
        <w:tc>
          <w:tcPr>
            <w:tcW w:w="0" w:type="auto"/>
            <w:hideMark/>
          </w:tcPr>
          <w:p w:rsidR="00907D62" w:rsidRDefault="00907D62">
            <w:pPr>
              <w:pStyle w:val="formattext"/>
            </w:pPr>
            <w:r>
              <w:t>29 Кабина личной гигиены женщин</w:t>
            </w:r>
            <w:r>
              <w:pict>
                <v:shape id="_x0000_i1059" type="#_x0000_t75" alt="" style="width:10.95pt;height:17.3pt"/>
              </w:pict>
            </w:r>
          </w:p>
        </w:tc>
        <w:tc>
          <w:tcPr>
            <w:tcW w:w="0" w:type="auto"/>
            <w:gridSpan w:val="2"/>
            <w:hideMark/>
          </w:tcPr>
          <w:p w:rsidR="00907D62" w:rsidRDefault="00907D62">
            <w:pPr>
              <w:pStyle w:val="formattext"/>
              <w:jc w:val="center"/>
            </w:pPr>
            <w:r>
              <w:t>2,2</w:t>
            </w:r>
          </w:p>
        </w:tc>
      </w:tr>
      <w:tr w:rsidR="00907D62" w:rsidTr="00907D62">
        <w:trPr>
          <w:tblCellSpacing w:w="15" w:type="dxa"/>
        </w:trPr>
        <w:tc>
          <w:tcPr>
            <w:tcW w:w="0" w:type="auto"/>
            <w:hideMark/>
          </w:tcPr>
          <w:p w:rsidR="00907D62" w:rsidRDefault="00907D62">
            <w:pPr>
              <w:pStyle w:val="formattext"/>
            </w:pPr>
            <w:r>
              <w:t xml:space="preserve">30 </w:t>
            </w:r>
            <w:proofErr w:type="spellStart"/>
            <w:r>
              <w:t>Постирочная</w:t>
            </w:r>
            <w:proofErr w:type="spellEnd"/>
            <w:r>
              <w:t xml:space="preserve"> с сушилкой</w:t>
            </w:r>
          </w:p>
        </w:tc>
        <w:tc>
          <w:tcPr>
            <w:tcW w:w="0" w:type="auto"/>
            <w:gridSpan w:val="2"/>
            <w:hideMark/>
          </w:tcPr>
          <w:p w:rsidR="00907D62" w:rsidRDefault="00907D62">
            <w:pPr>
              <w:pStyle w:val="formattext"/>
              <w:jc w:val="center"/>
            </w:pPr>
            <w:r>
              <w:t>0,2 на одного осужденного, но не менее 8,0</w:t>
            </w:r>
          </w:p>
        </w:tc>
      </w:tr>
      <w:tr w:rsidR="00907D62" w:rsidTr="00907D62">
        <w:trPr>
          <w:tblCellSpacing w:w="15" w:type="dxa"/>
        </w:trPr>
        <w:tc>
          <w:tcPr>
            <w:tcW w:w="0" w:type="auto"/>
            <w:hideMark/>
          </w:tcPr>
          <w:p w:rsidR="00907D62" w:rsidRDefault="00907D62">
            <w:pPr>
              <w:pStyle w:val="formattext"/>
            </w:pPr>
            <w:r>
              <w:t>31 Комната быта</w:t>
            </w:r>
          </w:p>
        </w:tc>
        <w:tc>
          <w:tcPr>
            <w:tcW w:w="0" w:type="auto"/>
            <w:gridSpan w:val="2"/>
            <w:hideMark/>
          </w:tcPr>
          <w:p w:rsidR="00907D62" w:rsidRDefault="00907D62">
            <w:pPr>
              <w:pStyle w:val="formattext"/>
              <w:jc w:val="center"/>
            </w:pPr>
            <w:r>
              <w:t>0,2 на одного осужденного, но не менее 10,0</w:t>
            </w:r>
          </w:p>
        </w:tc>
      </w:tr>
      <w:tr w:rsidR="00907D62" w:rsidTr="00907D62">
        <w:trPr>
          <w:tblCellSpacing w:w="15" w:type="dxa"/>
        </w:trPr>
        <w:tc>
          <w:tcPr>
            <w:tcW w:w="0" w:type="auto"/>
            <w:hideMark/>
          </w:tcPr>
          <w:p w:rsidR="00907D62" w:rsidRDefault="00907D62">
            <w:pPr>
              <w:pStyle w:val="formattext"/>
            </w:pPr>
            <w:r>
              <w:t>32 Комната хранения продуктов питания и приема пищи</w:t>
            </w:r>
            <w:r>
              <w:pict>
                <v:shape id="_x0000_i1060" type="#_x0000_t75" alt="" style="width:15pt;height:17.3pt"/>
              </w:pict>
            </w:r>
          </w:p>
        </w:tc>
        <w:tc>
          <w:tcPr>
            <w:tcW w:w="0" w:type="auto"/>
            <w:gridSpan w:val="2"/>
            <w:hideMark/>
          </w:tcPr>
          <w:p w:rsidR="00907D62" w:rsidRDefault="00907D62">
            <w:pPr>
              <w:pStyle w:val="formattext"/>
              <w:jc w:val="center"/>
            </w:pPr>
            <w:r>
              <w:t>1,2 на одного осужденного</w:t>
            </w:r>
          </w:p>
        </w:tc>
      </w:tr>
      <w:tr w:rsidR="00907D62" w:rsidTr="00907D62">
        <w:trPr>
          <w:tblCellSpacing w:w="15" w:type="dxa"/>
        </w:trPr>
        <w:tc>
          <w:tcPr>
            <w:tcW w:w="0" w:type="auto"/>
            <w:hideMark/>
          </w:tcPr>
          <w:p w:rsidR="00907D62" w:rsidRDefault="00907D62">
            <w:pPr>
              <w:pStyle w:val="formattext"/>
            </w:pPr>
            <w:r>
              <w:t>33 Комната приготовления, подогрева и раздачи пищи</w:t>
            </w:r>
          </w:p>
        </w:tc>
        <w:tc>
          <w:tcPr>
            <w:tcW w:w="0" w:type="auto"/>
            <w:gridSpan w:val="2"/>
            <w:hideMark/>
          </w:tcPr>
          <w:p w:rsidR="00907D62" w:rsidRDefault="00907D62">
            <w:pPr>
              <w:pStyle w:val="formattext"/>
              <w:jc w:val="center"/>
            </w:pPr>
            <w:r>
              <w:t>0,2 на одного осужденного, но не менее 12,0</w:t>
            </w:r>
          </w:p>
        </w:tc>
      </w:tr>
      <w:tr w:rsidR="00907D62" w:rsidTr="00907D62">
        <w:trPr>
          <w:tblCellSpacing w:w="15" w:type="dxa"/>
        </w:trPr>
        <w:tc>
          <w:tcPr>
            <w:tcW w:w="0" w:type="auto"/>
            <w:hideMark/>
          </w:tcPr>
          <w:p w:rsidR="00907D62" w:rsidRDefault="00907D62">
            <w:pPr>
              <w:pStyle w:val="formattext"/>
            </w:pPr>
            <w:r>
              <w:t>34 Комната мытья и хранения посуды</w:t>
            </w:r>
          </w:p>
        </w:tc>
        <w:tc>
          <w:tcPr>
            <w:tcW w:w="0" w:type="auto"/>
            <w:gridSpan w:val="2"/>
            <w:hideMark/>
          </w:tcPr>
          <w:p w:rsidR="00907D62" w:rsidRDefault="00907D62">
            <w:pPr>
              <w:pStyle w:val="formattext"/>
              <w:jc w:val="center"/>
            </w:pPr>
            <w:r>
              <w:t>0,15 на одного осужденного, но не менее 8,0</w:t>
            </w:r>
          </w:p>
        </w:tc>
      </w:tr>
      <w:tr w:rsidR="00907D62" w:rsidTr="00907D62">
        <w:trPr>
          <w:tblCellSpacing w:w="15" w:type="dxa"/>
        </w:trPr>
        <w:tc>
          <w:tcPr>
            <w:tcW w:w="0" w:type="auto"/>
            <w:hideMark/>
          </w:tcPr>
          <w:p w:rsidR="00907D62" w:rsidRDefault="00907D62">
            <w:pPr>
              <w:pStyle w:val="formattext"/>
            </w:pPr>
            <w:r>
              <w:t>35 Кладовая чистого белья</w:t>
            </w:r>
          </w:p>
        </w:tc>
        <w:tc>
          <w:tcPr>
            <w:tcW w:w="0" w:type="auto"/>
            <w:gridSpan w:val="2"/>
            <w:hideMark/>
          </w:tcPr>
          <w:p w:rsidR="00907D62" w:rsidRDefault="00907D62">
            <w:pPr>
              <w:pStyle w:val="formattext"/>
              <w:jc w:val="center"/>
            </w:pPr>
            <w:r>
              <w:t>0,04 на одного осужденного, но не менее 4,0</w:t>
            </w:r>
          </w:p>
        </w:tc>
      </w:tr>
      <w:tr w:rsidR="00907D62" w:rsidTr="00907D62">
        <w:trPr>
          <w:tblCellSpacing w:w="15" w:type="dxa"/>
        </w:trPr>
        <w:tc>
          <w:tcPr>
            <w:tcW w:w="0" w:type="auto"/>
            <w:hideMark/>
          </w:tcPr>
          <w:p w:rsidR="00907D62" w:rsidRDefault="00907D62">
            <w:pPr>
              <w:pStyle w:val="formattext"/>
            </w:pPr>
            <w:r>
              <w:t>36 Кладовая грязного белья</w:t>
            </w:r>
          </w:p>
        </w:tc>
        <w:tc>
          <w:tcPr>
            <w:tcW w:w="0" w:type="auto"/>
            <w:gridSpan w:val="2"/>
            <w:hideMark/>
          </w:tcPr>
          <w:p w:rsidR="00907D62" w:rsidRDefault="00907D62">
            <w:pPr>
              <w:pStyle w:val="formattext"/>
              <w:jc w:val="center"/>
            </w:pPr>
            <w:r>
              <w:t>0,04 на одного осужденного, но не менее 4,0</w:t>
            </w:r>
          </w:p>
        </w:tc>
      </w:tr>
      <w:tr w:rsidR="00907D62" w:rsidTr="00907D62">
        <w:trPr>
          <w:tblCellSpacing w:w="15" w:type="dxa"/>
        </w:trPr>
        <w:tc>
          <w:tcPr>
            <w:tcW w:w="0" w:type="auto"/>
            <w:hideMark/>
          </w:tcPr>
          <w:p w:rsidR="00907D62" w:rsidRDefault="00907D62">
            <w:pPr>
              <w:pStyle w:val="formattext"/>
            </w:pPr>
            <w:r>
              <w:t>37 Комната воспитательной работы</w:t>
            </w:r>
          </w:p>
        </w:tc>
        <w:tc>
          <w:tcPr>
            <w:tcW w:w="0" w:type="auto"/>
            <w:gridSpan w:val="2"/>
            <w:hideMark/>
          </w:tcPr>
          <w:p w:rsidR="00907D62" w:rsidRDefault="00907D62">
            <w:pPr>
              <w:pStyle w:val="formattext"/>
              <w:jc w:val="center"/>
            </w:pPr>
            <w:r>
              <w:t>0,4 на одного осужденного, но не менее 12,0</w:t>
            </w:r>
          </w:p>
        </w:tc>
      </w:tr>
      <w:tr w:rsidR="00907D62" w:rsidTr="00907D62">
        <w:trPr>
          <w:tblCellSpacing w:w="15" w:type="dxa"/>
        </w:trPr>
        <w:tc>
          <w:tcPr>
            <w:tcW w:w="0" w:type="auto"/>
            <w:hideMark/>
          </w:tcPr>
          <w:p w:rsidR="00907D62" w:rsidRDefault="00907D62">
            <w:pPr>
              <w:pStyle w:val="formattext"/>
            </w:pPr>
            <w:r>
              <w:t>38 Комната для отправления религиозных обрядов</w:t>
            </w:r>
          </w:p>
        </w:tc>
        <w:tc>
          <w:tcPr>
            <w:tcW w:w="0" w:type="auto"/>
            <w:gridSpan w:val="2"/>
            <w:hideMark/>
          </w:tcPr>
          <w:p w:rsidR="00907D62" w:rsidRDefault="00907D62">
            <w:pPr>
              <w:pStyle w:val="formattext"/>
              <w:jc w:val="center"/>
            </w:pPr>
            <w:r>
              <w:t>0,25 на одного осужденного, но не менее 9,0</w:t>
            </w:r>
          </w:p>
        </w:tc>
      </w:tr>
      <w:tr w:rsidR="00907D62" w:rsidTr="00907D62">
        <w:trPr>
          <w:tblCellSpacing w:w="15" w:type="dxa"/>
        </w:trPr>
        <w:tc>
          <w:tcPr>
            <w:tcW w:w="0" w:type="auto"/>
            <w:hideMark/>
          </w:tcPr>
          <w:p w:rsidR="00907D62" w:rsidRDefault="00907D62">
            <w:pPr>
              <w:pStyle w:val="formattext"/>
            </w:pPr>
            <w:r>
              <w:t>39 Помещение хранения личных вещей осужденных</w:t>
            </w:r>
          </w:p>
        </w:tc>
        <w:tc>
          <w:tcPr>
            <w:tcW w:w="0" w:type="auto"/>
            <w:gridSpan w:val="2"/>
            <w:hideMark/>
          </w:tcPr>
          <w:p w:rsidR="00907D62" w:rsidRDefault="00907D62">
            <w:pPr>
              <w:pStyle w:val="formattext"/>
              <w:jc w:val="center"/>
            </w:pPr>
            <w:r>
              <w:t>0,1 на одного осужденного, но не менее 4,0</w:t>
            </w:r>
          </w:p>
        </w:tc>
      </w:tr>
      <w:tr w:rsidR="00907D62" w:rsidTr="00907D62">
        <w:trPr>
          <w:tblCellSpacing w:w="15" w:type="dxa"/>
        </w:trPr>
        <w:tc>
          <w:tcPr>
            <w:tcW w:w="0" w:type="auto"/>
            <w:gridSpan w:val="3"/>
            <w:hideMark/>
          </w:tcPr>
          <w:p w:rsidR="00907D62" w:rsidRDefault="00907D62">
            <w:pPr>
              <w:pStyle w:val="formattext"/>
              <w:jc w:val="center"/>
            </w:pPr>
            <w:r>
              <w:t>в) Общие помещения</w:t>
            </w:r>
          </w:p>
        </w:tc>
      </w:tr>
      <w:tr w:rsidR="00907D62" w:rsidTr="00907D62">
        <w:trPr>
          <w:tblCellSpacing w:w="15" w:type="dxa"/>
        </w:trPr>
        <w:tc>
          <w:tcPr>
            <w:tcW w:w="0" w:type="auto"/>
            <w:hideMark/>
          </w:tcPr>
          <w:p w:rsidR="00907D62" w:rsidRDefault="00907D62">
            <w:pPr>
              <w:pStyle w:val="formattext"/>
            </w:pPr>
            <w:r>
              <w:t>40 Помещение хранения хозяйственного инвентаря</w:t>
            </w:r>
          </w:p>
        </w:tc>
        <w:tc>
          <w:tcPr>
            <w:tcW w:w="0" w:type="auto"/>
            <w:gridSpan w:val="2"/>
            <w:hideMark/>
          </w:tcPr>
          <w:p w:rsidR="00907D62" w:rsidRDefault="00907D62">
            <w:pPr>
              <w:pStyle w:val="formattext"/>
              <w:jc w:val="center"/>
            </w:pPr>
            <w:r>
              <w:t>0,1 на одного осужденного, но не менее 4,0</w:t>
            </w:r>
          </w:p>
        </w:tc>
      </w:tr>
      <w:tr w:rsidR="00907D62" w:rsidTr="00907D62">
        <w:trPr>
          <w:tblCellSpacing w:w="15" w:type="dxa"/>
        </w:trPr>
        <w:tc>
          <w:tcPr>
            <w:tcW w:w="0" w:type="auto"/>
            <w:hideMark/>
          </w:tcPr>
          <w:p w:rsidR="00907D62" w:rsidRDefault="00907D62">
            <w:pPr>
              <w:pStyle w:val="formattext"/>
            </w:pPr>
            <w:r>
              <w:t>41 Уборная для АУП</w:t>
            </w:r>
            <w:r>
              <w:pict>
                <v:shape id="_x0000_i1061" type="#_x0000_t75" alt="" style="width:15pt;height:17.3pt"/>
              </w:pict>
            </w:r>
          </w:p>
        </w:tc>
        <w:tc>
          <w:tcPr>
            <w:tcW w:w="0" w:type="auto"/>
            <w:gridSpan w:val="2"/>
            <w:hideMark/>
          </w:tcPr>
          <w:p w:rsidR="00907D62" w:rsidRDefault="00907D62">
            <w:pPr>
              <w:pStyle w:val="formattext"/>
              <w:jc w:val="center"/>
            </w:pPr>
            <w:r>
              <w:t>2,0</w:t>
            </w:r>
          </w:p>
        </w:tc>
      </w:tr>
      <w:tr w:rsidR="00907D62" w:rsidTr="00907D62">
        <w:trPr>
          <w:tblCellSpacing w:w="15" w:type="dxa"/>
        </w:trPr>
        <w:tc>
          <w:tcPr>
            <w:tcW w:w="0" w:type="auto"/>
            <w:hideMark/>
          </w:tcPr>
          <w:p w:rsidR="00907D62" w:rsidRDefault="00907D62">
            <w:pPr>
              <w:pStyle w:val="formattext"/>
            </w:pPr>
            <w:r>
              <w:t>42 Помещение хранения люминесцентных ламп, хранения и ремонта светильников и электрооборудования</w:t>
            </w:r>
            <w:r>
              <w:pict>
                <v:shape id="_x0000_i1062" type="#_x0000_t75" alt="" style="width:15pt;height:17.3pt"/>
              </w:pict>
            </w:r>
          </w:p>
        </w:tc>
        <w:tc>
          <w:tcPr>
            <w:tcW w:w="0" w:type="auto"/>
            <w:gridSpan w:val="2"/>
            <w:hideMark/>
          </w:tcPr>
          <w:p w:rsidR="00907D62" w:rsidRDefault="00907D62">
            <w:pPr>
              <w:pStyle w:val="formattext"/>
              <w:jc w:val="center"/>
            </w:pPr>
            <w:r>
              <w:t>Определяется проектом</w:t>
            </w:r>
          </w:p>
        </w:tc>
      </w:tr>
      <w:tr w:rsidR="00907D62" w:rsidTr="00907D62">
        <w:trPr>
          <w:tblCellSpacing w:w="15" w:type="dxa"/>
        </w:trPr>
        <w:tc>
          <w:tcPr>
            <w:tcW w:w="0" w:type="auto"/>
            <w:hideMark/>
          </w:tcPr>
          <w:p w:rsidR="00907D62" w:rsidRDefault="00907D62">
            <w:pPr>
              <w:pStyle w:val="formattext"/>
            </w:pPr>
            <w:r>
              <w:t>43 Помещение хранения уборочного инвентаря</w:t>
            </w:r>
          </w:p>
        </w:tc>
        <w:tc>
          <w:tcPr>
            <w:tcW w:w="0" w:type="auto"/>
            <w:gridSpan w:val="2"/>
            <w:hideMark/>
          </w:tcPr>
          <w:p w:rsidR="00907D62" w:rsidRDefault="00907D62">
            <w:pPr>
              <w:pStyle w:val="formattext"/>
              <w:jc w:val="center"/>
            </w:pPr>
            <w:r>
              <w:t>0,8 на 100 м</w:t>
            </w:r>
            <w:r>
              <w:pict>
                <v:shape id="_x0000_i1063" type="#_x0000_t75" alt="" style="width:8.05pt;height:17.3pt"/>
              </w:pict>
            </w:r>
            <w:r>
              <w:t xml:space="preserve"> общей площади, но не менее 4,0</w:t>
            </w:r>
          </w:p>
        </w:tc>
      </w:tr>
      <w:tr w:rsidR="00907D62" w:rsidTr="00907D62">
        <w:trPr>
          <w:tblCellSpacing w:w="15" w:type="dxa"/>
        </w:trPr>
        <w:tc>
          <w:tcPr>
            <w:tcW w:w="0" w:type="auto"/>
            <w:hideMark/>
          </w:tcPr>
          <w:p w:rsidR="00907D62" w:rsidRDefault="00907D62">
            <w:pPr>
              <w:pStyle w:val="formattext"/>
            </w:pPr>
            <w:r>
              <w:t xml:space="preserve">44 Технические помещения (вентиляционная камера, ИТП, </w:t>
            </w:r>
            <w:proofErr w:type="spellStart"/>
            <w:r>
              <w:t>электрощитовая</w:t>
            </w:r>
            <w:proofErr w:type="spellEnd"/>
            <w:r>
              <w:t>, аппаратная и т.п.)</w:t>
            </w:r>
          </w:p>
        </w:tc>
        <w:tc>
          <w:tcPr>
            <w:tcW w:w="0" w:type="auto"/>
            <w:gridSpan w:val="2"/>
            <w:hideMark/>
          </w:tcPr>
          <w:p w:rsidR="00907D62" w:rsidRDefault="00907D62">
            <w:pPr>
              <w:pStyle w:val="formattext"/>
              <w:jc w:val="center"/>
            </w:pPr>
            <w:r>
              <w:t>Определяется проектом</w:t>
            </w:r>
          </w:p>
        </w:tc>
      </w:tr>
      <w:tr w:rsidR="00907D62" w:rsidTr="00907D62">
        <w:trPr>
          <w:tblCellSpacing w:w="15" w:type="dxa"/>
        </w:trPr>
        <w:tc>
          <w:tcPr>
            <w:tcW w:w="0" w:type="auto"/>
            <w:gridSpan w:val="3"/>
            <w:hideMark/>
          </w:tcPr>
          <w:p w:rsidR="00907D62" w:rsidRDefault="00907D62">
            <w:pPr>
              <w:pStyle w:val="formattext"/>
              <w:spacing w:after="240" w:afterAutospacing="0"/>
            </w:pPr>
            <w:r>
              <w:pict>
                <v:shape id="_x0000_i1064" type="#_x0000_t75" alt="" style="width:9.8pt;height:17.3pt"/>
              </w:pict>
            </w:r>
            <w:r>
              <w:t>Следует оборудовать одним унитазом, одним умывальником в тамбуре.</w:t>
            </w:r>
            <w:r>
              <w:br/>
            </w:r>
            <w:r>
              <w:br/>
            </w:r>
            <w:r>
              <w:pict>
                <v:shape id="_x0000_i1065" type="#_x0000_t75" alt="" style="width:12.1pt;height:17.3pt"/>
              </w:pict>
            </w:r>
            <w:r>
              <w:t>Следует оборудовать одной душевой сеткой.</w:t>
            </w:r>
            <w:r>
              <w:br/>
            </w:r>
            <w:r>
              <w:br/>
            </w:r>
            <w:r>
              <w:pict>
                <v:shape id="_x0000_i1066" type="#_x0000_t75" alt="" style="width:10.95pt;height:17.3pt"/>
              </w:pict>
            </w:r>
            <w:r>
              <w:t>Оборудуется одним унитазом, располагаемым в изолированной кабине, и одним умывальником, располагаемым вне кабины. В нормативное значение площади помещения не входит площадь, занимаемая санитарной кабиной с унитазом. Число помещений для содержания нарушителей установленного порядка отбывания наказания и безопасных помещений для краткосрочного содержания осужденных принимается с учетом требований 25.2.8.</w:t>
            </w:r>
            <w:r>
              <w:br/>
            </w:r>
            <w:r>
              <w:lastRenderedPageBreak/>
              <w:br/>
            </w:r>
            <w:r>
              <w:pict>
                <v:shape id="_x0000_i1067" type="#_x0000_t75" alt="" style="width:12.1pt;height:17.3pt"/>
              </w:pict>
            </w:r>
            <w:r>
              <w:t>Соотношение 2-, 4- и 6-местных жилых комнат определяется заданием на проектирование.</w:t>
            </w:r>
            <w:r>
              <w:br/>
            </w:r>
            <w:r>
              <w:br/>
            </w:r>
            <w:r>
              <w:pict>
                <v:shape id="_x0000_i1068" type="#_x0000_t75" alt="" style="width:10.95pt;height:17.3pt"/>
              </w:pict>
            </w:r>
            <w:r>
              <w:t>Следует оборудовать одной душевой сеткой на 12 осужденных.</w:t>
            </w:r>
            <w:r>
              <w:br/>
            </w:r>
            <w:r>
              <w:br/>
            </w:r>
            <w:r>
              <w:pict>
                <v:shape id="_x0000_i1069" type="#_x0000_t75" alt="" style="width:12.1pt;height:17.3pt"/>
              </w:pict>
            </w:r>
            <w:r>
              <w:t>Следует оборудовать одной ножной ванной и одним умывальником на 15 осужденных мужского пола, одной ножной ванной и одним умывальником на 10 осужденных женского пола.</w:t>
            </w:r>
            <w:r>
              <w:br/>
            </w:r>
            <w:r>
              <w:br/>
            </w:r>
            <w:r>
              <w:pict>
                <v:shape id="_x0000_i1070" type="#_x0000_t75" alt="" style="width:12.1pt;height:17.3pt"/>
              </w:pict>
            </w:r>
            <w:r>
              <w:t>Следует оборудовать одним унитазом и одним писсуаром на 15 осужденных.</w:t>
            </w:r>
          </w:p>
        </w:tc>
      </w:tr>
      <w:tr w:rsidR="00907D62" w:rsidTr="00907D62">
        <w:trPr>
          <w:tblCellSpacing w:w="15" w:type="dxa"/>
        </w:trPr>
        <w:tc>
          <w:tcPr>
            <w:tcW w:w="0" w:type="auto"/>
            <w:gridSpan w:val="3"/>
            <w:hideMark/>
          </w:tcPr>
          <w:p w:rsidR="00907D62" w:rsidRDefault="00907D62">
            <w:pPr>
              <w:pStyle w:val="formattext"/>
              <w:spacing w:after="240" w:afterAutospacing="0"/>
            </w:pPr>
            <w:r>
              <w:lastRenderedPageBreak/>
              <w:br/>
            </w:r>
            <w:r>
              <w:pict>
                <v:shape id="_x0000_i1071" type="#_x0000_t75" alt="" style="width:10.95pt;height:17.3pt"/>
              </w:pict>
            </w:r>
            <w:r>
              <w:t>Следует оборудовать одним унитазом на 10 осужденных.</w:t>
            </w:r>
            <w:r>
              <w:br/>
            </w:r>
            <w:r>
              <w:br/>
            </w:r>
            <w:r>
              <w:pict>
                <v:shape id="_x0000_i1072" type="#_x0000_t75" alt="" style="width:10.95pt;height:17.3pt"/>
              </w:pict>
            </w:r>
            <w:r>
              <w:t>Следует предусматривать одну кабину на 50 осужденных женского пола. Кабину следует оборудовать одним унитазом, одним гигиеническим душем и одним умывальником.</w:t>
            </w:r>
            <w:r>
              <w:br/>
            </w:r>
            <w:r>
              <w:br/>
            </w:r>
            <w:r>
              <w:pict>
                <v:shape id="_x0000_i1073" type="#_x0000_t75" alt="" style="width:15pt;height:17.3pt"/>
              </w:pict>
            </w:r>
            <w:r>
              <w:t>Число посадочных мест в комнате хранения продуктов питания и приема пищи следует предусматривать исходя из режима приема пищи в две посадки.</w:t>
            </w:r>
            <w:r>
              <w:br/>
            </w:r>
            <w:r>
              <w:br/>
            </w:r>
            <w:r>
              <w:pict>
                <v:shape id="_x0000_i1074" type="#_x0000_t75" alt="" style="width:15pt;height:17.3pt"/>
              </w:pict>
            </w:r>
            <w:r>
              <w:t>Следует предусматривать на одном из этажей с наибольшей численностью работающих. Уборную для АУП следует оборудовать одним унитазом, одним умывальником в тамбуре.</w:t>
            </w:r>
            <w:r>
              <w:br/>
            </w:r>
            <w:r>
              <w:br/>
            </w:r>
            <w:r>
              <w:pict>
                <v:shape id="_x0000_i1075" type="#_x0000_t75" alt="" style="width:15pt;height:17.3pt"/>
              </w:pict>
            </w:r>
            <w:r>
              <w:t>Предусматривается исходя из потребности в соответствии с заданием на проектирование.</w:t>
            </w:r>
          </w:p>
          <w:p w:rsidR="00907D62" w:rsidRDefault="00907D62">
            <w:pPr>
              <w:pStyle w:val="formattext"/>
              <w:spacing w:after="240" w:afterAutospacing="0"/>
            </w:pPr>
            <w:r>
              <w:t>Примечания</w:t>
            </w:r>
          </w:p>
          <w:p w:rsidR="00907D62" w:rsidRDefault="00907D62">
            <w:pPr>
              <w:pStyle w:val="formattext"/>
              <w:spacing w:after="240" w:afterAutospacing="0"/>
            </w:pPr>
            <w:r>
              <w:t>1 Женскую гардеробную дежурной службы с душевыми следует предусматривать при наличии в составе дежурной службы ИЦ сотрудников женского пола.</w:t>
            </w:r>
          </w:p>
          <w:p w:rsidR="00907D62" w:rsidRDefault="00907D62">
            <w:pPr>
              <w:pStyle w:val="formattext"/>
            </w:pPr>
            <w:r>
              <w:t>2</w:t>
            </w:r>
            <w:proofErr w:type="gramStart"/>
            <w:r>
              <w:t xml:space="preserve"> В</w:t>
            </w:r>
            <w:proofErr w:type="gramEnd"/>
            <w:r>
              <w:t xml:space="preserve"> состав каждого отдельного жилого блока для осужденных допускается включать помещения, перечисленные в разделах "Жилые помещения" и "Помещения обслуживающего назначения" настоящей таблицы, за исключением предусматриваемых на все здание: кладовой чистого белья, кладовой грязного белья, комнаты воспитательной работы, комнаты для отправления религиозных обрядов, помещения хранения личных вещей осужденных. </w:t>
            </w:r>
          </w:p>
        </w:tc>
      </w:tr>
    </w:tbl>
    <w:p w:rsidR="00907D62" w:rsidRDefault="00907D62" w:rsidP="00E739E7">
      <w:pPr>
        <w:spacing w:before="100" w:beforeAutospacing="1" w:after="240" w:line="240" w:lineRule="auto"/>
        <w:rPr>
          <w:rFonts w:ascii="Times New Roman" w:eastAsia="Times New Roman" w:hAnsi="Times New Roman" w:cs="Times New Roman"/>
          <w:sz w:val="24"/>
          <w:szCs w:val="24"/>
        </w:rPr>
      </w:pPr>
    </w:p>
    <w:p w:rsidR="00907D62" w:rsidRDefault="00907D62" w:rsidP="00E739E7">
      <w:pPr>
        <w:spacing w:before="100" w:beforeAutospacing="1" w:after="240" w:line="240" w:lineRule="auto"/>
        <w:rPr>
          <w:rFonts w:ascii="Times New Roman" w:eastAsia="Times New Roman" w:hAnsi="Times New Roman" w:cs="Times New Roman"/>
          <w:sz w:val="24"/>
          <w:szCs w:val="24"/>
        </w:rPr>
      </w:pPr>
    </w:p>
    <w:p w:rsidR="00907D62" w:rsidRDefault="00907D62" w:rsidP="00E739E7">
      <w:pPr>
        <w:spacing w:before="100" w:beforeAutospacing="1" w:after="240" w:line="240" w:lineRule="auto"/>
        <w:rPr>
          <w:rFonts w:ascii="Times New Roman" w:eastAsia="Times New Roman" w:hAnsi="Times New Roman" w:cs="Times New Roman"/>
          <w:sz w:val="24"/>
          <w:szCs w:val="24"/>
        </w:rPr>
      </w:pP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25.2.2 Доступ в здание ИЦ должен осуществляться исключительно через проходной коридор КПП (пункта пропуска).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Проходной коридор КПП (пункта пропуска) должен располагаться </w:t>
      </w:r>
      <w:proofErr w:type="spellStart"/>
      <w:r w:rsidRPr="00E739E7">
        <w:rPr>
          <w:rFonts w:ascii="Times New Roman" w:eastAsia="Times New Roman" w:hAnsi="Times New Roman" w:cs="Times New Roman"/>
          <w:sz w:val="24"/>
          <w:szCs w:val="24"/>
        </w:rPr>
        <w:t>смежно</w:t>
      </w:r>
      <w:proofErr w:type="spellEnd"/>
      <w:r w:rsidRPr="00E739E7">
        <w:rPr>
          <w:rFonts w:ascii="Times New Roman" w:eastAsia="Times New Roman" w:hAnsi="Times New Roman" w:cs="Times New Roman"/>
          <w:sz w:val="24"/>
          <w:szCs w:val="24"/>
        </w:rPr>
        <w:t xml:space="preserve"> с помещением дежурной смены.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проходном коридоре КПП (пункта пропуска) предусматривается установка преграждающего управляемого устройства (турникета).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стене, разделяющей помещение дежурной смены и проходной коридор КПП (пункта пропуска), предусматривается оконный проем с заполнением оконным блоком из пулестойкого стекла, позволяющий просматривать весь проходной коридор и вход в него. Также предусматривается лоток для сдачи документов и оружия дежурной смене. Оконный пулестойкий блок должен соответствовать классу защиты не ниже Бр</w:t>
      </w:r>
      <w:proofErr w:type="gramStart"/>
      <w:r w:rsidRPr="00E739E7">
        <w:rPr>
          <w:rFonts w:ascii="Times New Roman" w:eastAsia="Times New Roman" w:hAnsi="Times New Roman" w:cs="Times New Roman"/>
          <w:sz w:val="24"/>
          <w:szCs w:val="24"/>
        </w:rPr>
        <w:t>4</w:t>
      </w:r>
      <w:proofErr w:type="gramEnd"/>
      <w:r w:rsidRPr="00E739E7">
        <w:rPr>
          <w:rFonts w:ascii="Times New Roman" w:eastAsia="Times New Roman" w:hAnsi="Times New Roman" w:cs="Times New Roman"/>
          <w:sz w:val="24"/>
          <w:szCs w:val="24"/>
        </w:rPr>
        <w:t xml:space="preserve"> по </w:t>
      </w:r>
      <w:hyperlink r:id="rId4" w:anchor="7D20K3" w:history="1">
        <w:r w:rsidRPr="00E739E7">
          <w:rPr>
            <w:rFonts w:ascii="Times New Roman" w:eastAsia="Times New Roman" w:hAnsi="Times New Roman" w:cs="Times New Roman"/>
            <w:color w:val="0000FF"/>
            <w:sz w:val="24"/>
            <w:szCs w:val="24"/>
            <w:u w:val="single"/>
          </w:rPr>
          <w:t>ГОСТ 30826</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Наличие наружных оконных проемов в проходном коридоре КПП (пункта пропуска) не допускается.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25.2.3 Помещения дежурной службы (оперативного дежурного) должны располагаться на первом этаже здания ИЦ. Помещение дежурной смены с рабочими местами ДПНУ (оперативного дежурного), заместителя ДПНУ (помощника оперативного дежурного) обеспечивается искусственным и естественным освещением с учетом положений 4.11.</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Вход в помещение дежурной смены предусматривается из общего коридора блока помещений административного назначения.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25.2.4 </w:t>
      </w:r>
      <w:proofErr w:type="gramStart"/>
      <w:r w:rsidRPr="00E739E7">
        <w:rPr>
          <w:rFonts w:ascii="Times New Roman" w:eastAsia="Times New Roman" w:hAnsi="Times New Roman" w:cs="Times New Roman"/>
          <w:sz w:val="24"/>
          <w:szCs w:val="24"/>
        </w:rPr>
        <w:t>Серверная</w:t>
      </w:r>
      <w:proofErr w:type="gramEnd"/>
      <w:r w:rsidRPr="00E739E7">
        <w:rPr>
          <w:rFonts w:ascii="Times New Roman" w:eastAsia="Times New Roman" w:hAnsi="Times New Roman" w:cs="Times New Roman"/>
          <w:sz w:val="24"/>
          <w:szCs w:val="24"/>
        </w:rPr>
        <w:t xml:space="preserve"> размещается </w:t>
      </w:r>
      <w:proofErr w:type="spellStart"/>
      <w:r w:rsidRPr="00E739E7">
        <w:rPr>
          <w:rFonts w:ascii="Times New Roman" w:eastAsia="Times New Roman" w:hAnsi="Times New Roman" w:cs="Times New Roman"/>
          <w:sz w:val="24"/>
          <w:szCs w:val="24"/>
        </w:rPr>
        <w:t>смежно</w:t>
      </w:r>
      <w:proofErr w:type="spellEnd"/>
      <w:r w:rsidRPr="00E739E7">
        <w:rPr>
          <w:rFonts w:ascii="Times New Roman" w:eastAsia="Times New Roman" w:hAnsi="Times New Roman" w:cs="Times New Roman"/>
          <w:sz w:val="24"/>
          <w:szCs w:val="24"/>
        </w:rPr>
        <w:t xml:space="preserve"> с помещением дежурной смены. Вход в </w:t>
      </w:r>
      <w:proofErr w:type="gramStart"/>
      <w:r w:rsidRPr="00E739E7">
        <w:rPr>
          <w:rFonts w:ascii="Times New Roman" w:eastAsia="Times New Roman" w:hAnsi="Times New Roman" w:cs="Times New Roman"/>
          <w:sz w:val="24"/>
          <w:szCs w:val="24"/>
        </w:rPr>
        <w:t>серверную</w:t>
      </w:r>
      <w:proofErr w:type="gramEnd"/>
      <w:r w:rsidRPr="00E739E7">
        <w:rPr>
          <w:rFonts w:ascii="Times New Roman" w:eastAsia="Times New Roman" w:hAnsi="Times New Roman" w:cs="Times New Roman"/>
          <w:sz w:val="24"/>
          <w:szCs w:val="24"/>
        </w:rPr>
        <w:t xml:space="preserve"> устраивается из помещения дежурной смены.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proofErr w:type="gramStart"/>
      <w:r w:rsidRPr="00E739E7">
        <w:rPr>
          <w:rFonts w:ascii="Times New Roman" w:eastAsia="Times New Roman" w:hAnsi="Times New Roman" w:cs="Times New Roman"/>
          <w:sz w:val="24"/>
          <w:szCs w:val="24"/>
        </w:rPr>
        <w:t>25.2.5 Помещение для хранения личных дел осужденных предусматривается смежным с кабинетом группы специального учета и делопроизводства.</w:t>
      </w:r>
      <w:proofErr w:type="gramEnd"/>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25.2.6</w:t>
      </w:r>
      <w:proofErr w:type="gramStart"/>
      <w:r w:rsidRPr="00E739E7">
        <w:rPr>
          <w:rFonts w:ascii="Times New Roman" w:eastAsia="Times New Roman" w:hAnsi="Times New Roman" w:cs="Times New Roman"/>
          <w:sz w:val="24"/>
          <w:szCs w:val="24"/>
        </w:rPr>
        <w:t xml:space="preserve"> Н</w:t>
      </w:r>
      <w:proofErr w:type="gramEnd"/>
      <w:r w:rsidRPr="00E739E7">
        <w:rPr>
          <w:rFonts w:ascii="Times New Roman" w:eastAsia="Times New Roman" w:hAnsi="Times New Roman" w:cs="Times New Roman"/>
          <w:sz w:val="24"/>
          <w:szCs w:val="24"/>
        </w:rPr>
        <w:t>а случай экстренной эвакуации людей следует предусматривать эвакуационные выходы из здания ИЦ непосредственно на территорию ИЦ, при этом разблокировку дверей входа в КПП (пункт пропуска), открывание дверей эвакуационных выходов должен осуществлять ДПНУ (оперативный дежурный) или заместитель ДПНУ (помощник оперативного дежурного).</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25.2.7 Комната для оформления прибывших осужденных с местом для обыска оборудуется в соответствии с требованиями правовых актов, регламентирующих оснащение соответствующих объектов УИС.</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25.2.8 Помещения для содержания нарушителей предусматриваются </w:t>
      </w:r>
      <w:proofErr w:type="gramStart"/>
      <w:r w:rsidRPr="00E739E7">
        <w:rPr>
          <w:rFonts w:ascii="Times New Roman" w:eastAsia="Times New Roman" w:hAnsi="Times New Roman" w:cs="Times New Roman"/>
          <w:sz w:val="24"/>
          <w:szCs w:val="24"/>
        </w:rPr>
        <w:t>раздельными</w:t>
      </w:r>
      <w:proofErr w:type="gramEnd"/>
      <w:r w:rsidRPr="00E739E7">
        <w:rPr>
          <w:rFonts w:ascii="Times New Roman" w:eastAsia="Times New Roman" w:hAnsi="Times New Roman" w:cs="Times New Roman"/>
          <w:sz w:val="24"/>
          <w:szCs w:val="24"/>
        </w:rPr>
        <w:t xml:space="preserve"> для осужденных мужского и женского пола, содержащихся в ИЦ. Общая вместимость помещений для содержания нарушителей и безопасного помещения для краткосрочного содержания осужденных принимается шесть человек (три двухместных помещения).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Помещения для содержания нарушителей и безопасное помещение для краткосрочного содержания осужденных предусматриваются в блоке помещений дежурной службы (оперативного дежурного) в непосредственной близости от помещения дежурной смены.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25.2.9</w:t>
      </w:r>
      <w:proofErr w:type="gramStart"/>
      <w:r w:rsidRPr="00E739E7">
        <w:rPr>
          <w:rFonts w:ascii="Times New Roman" w:eastAsia="Times New Roman" w:hAnsi="Times New Roman" w:cs="Times New Roman"/>
          <w:sz w:val="24"/>
          <w:szCs w:val="24"/>
        </w:rPr>
        <w:t xml:space="preserve"> П</w:t>
      </w:r>
      <w:proofErr w:type="gramEnd"/>
      <w:r w:rsidRPr="00E739E7">
        <w:rPr>
          <w:rFonts w:ascii="Times New Roman" w:eastAsia="Times New Roman" w:hAnsi="Times New Roman" w:cs="Times New Roman"/>
          <w:sz w:val="24"/>
          <w:szCs w:val="24"/>
        </w:rPr>
        <w:t>ри проектировании помещений канцелярии, группы специального учета и делопроизводства, помещения для хранения личных дел осужденных следует учитывать требования нормативных документов, регламентирующих вопросы устройства и оборудования помещений для хранения и (или) работы со сведениями, составляющими государственную тайну.</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25.2.10 Комната для оформления прибывших осужденных с местом для обыска предусматривается в непосредственной близости от КПП (пункта пропуска) и блока помещений дежурной службы (оперативного дежурного).</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25.2.11 Жилые комнаты предусматриваются вместимостью на два, четыре и шесть мест. Каждая жилая комната должна иметь самостоятельный выход непосредственно в общий коридор. Наличие смежных проходных жилых комнат не допускается.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25.2.12 Размещение, устройство и содержание помещений для подогрева, приготовления, раздачи и приема пищи должны отвечать санитарно-эпидемиологическим нормам, установленными нормативными правовыми актами Российской Федерации в части организации общественного питания.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Состав и количество технологического оборудования помещений, приготовления, раздачи и приема пищи должно соответствовать приложению 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25.2.13</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ИЦ должны соблюдаться санитарно-гигиенические и противоэпидемиологические нормы и требования.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25.2.14 Оборудование помещений ИЦ должно соответствовать [</w:t>
      </w:r>
      <w:hyperlink r:id="rId5" w:anchor="64U0IK" w:history="1">
        <w:r w:rsidRPr="00E739E7">
          <w:rPr>
            <w:rFonts w:ascii="Times New Roman" w:eastAsia="Times New Roman" w:hAnsi="Times New Roman" w:cs="Times New Roman"/>
            <w:color w:val="0000FF"/>
            <w:sz w:val="24"/>
            <w:szCs w:val="24"/>
            <w:u w:val="single"/>
          </w:rPr>
          <w:t>34</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100" w:afterAutospacing="1" w:line="240" w:lineRule="auto"/>
        <w:outlineLvl w:val="3"/>
        <w:rPr>
          <w:rFonts w:ascii="Times New Roman" w:eastAsia="Times New Roman" w:hAnsi="Times New Roman" w:cs="Times New Roman"/>
          <w:b/>
          <w:bCs/>
          <w:sz w:val="24"/>
          <w:szCs w:val="24"/>
        </w:rPr>
      </w:pPr>
      <w:r w:rsidRPr="00E739E7">
        <w:rPr>
          <w:rFonts w:ascii="Times New Roman" w:eastAsia="Times New Roman" w:hAnsi="Times New Roman" w:cs="Times New Roman"/>
          <w:b/>
          <w:bCs/>
          <w:sz w:val="24"/>
          <w:szCs w:val="24"/>
        </w:rPr>
        <w:t>     25.3 Требования к заполнению дверных и оконных проемов, требования режима и безопасности к зданиям, сооружениям и отдельным помещениям здания ИЦ</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b/>
          <w:bCs/>
          <w:sz w:val="24"/>
          <w:szCs w:val="24"/>
        </w:rPr>
        <w:t>25.3.1 Требования к заполнению дверных проемов</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25.3.1.1 Заполнение дверных проемов всех зданий и сооружений ИЦ должно осуществляться в соответствии с требованиями соответствующих нормативных документов.</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25.3.1.2 Наружные двери усиленной конструкции следует предусматривать на всех входах в здание ИЦ.</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25.3.1.3</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се наружные двери усиленной конструкции следует оборудовать оптическими смотровыми глазками или смотровыми окнами размерами 150</w:t>
      </w:r>
      <w:r w:rsidR="00C928BF" w:rsidRPr="00C928BF">
        <w:rPr>
          <w:rFonts w:ascii="Times New Roman" w:eastAsia="Times New Roman" w:hAnsi="Times New Roman" w:cs="Times New Roman"/>
          <w:sz w:val="24"/>
          <w:szCs w:val="24"/>
        </w:rPr>
        <w:pict>
          <v:shape id="_x0000_i1025" type="#_x0000_t75" alt="" style="width:9.2pt;height:9.8pt"/>
        </w:pict>
      </w:r>
      <w:r w:rsidRPr="00E739E7">
        <w:rPr>
          <w:rFonts w:ascii="Times New Roman" w:eastAsia="Times New Roman" w:hAnsi="Times New Roman" w:cs="Times New Roman"/>
          <w:sz w:val="24"/>
          <w:szCs w:val="24"/>
        </w:rPr>
        <w:t xml:space="preserve">200 мм, остекленными многослойным </w:t>
      </w:r>
      <w:proofErr w:type="spellStart"/>
      <w:r w:rsidRPr="00E739E7">
        <w:rPr>
          <w:rFonts w:ascii="Times New Roman" w:eastAsia="Times New Roman" w:hAnsi="Times New Roman" w:cs="Times New Roman"/>
          <w:sz w:val="24"/>
          <w:szCs w:val="24"/>
        </w:rPr>
        <w:t>ударостойким</w:t>
      </w:r>
      <w:proofErr w:type="spellEnd"/>
      <w:r w:rsidRPr="00E739E7">
        <w:rPr>
          <w:rFonts w:ascii="Times New Roman" w:eastAsia="Times New Roman" w:hAnsi="Times New Roman" w:cs="Times New Roman"/>
          <w:sz w:val="24"/>
          <w:szCs w:val="24"/>
        </w:rPr>
        <w:t xml:space="preserve"> стеклом с классом защиты не ниже Р4А по </w:t>
      </w:r>
      <w:hyperlink r:id="rId6" w:anchor="7D20K3" w:history="1">
        <w:r w:rsidRPr="00E739E7">
          <w:rPr>
            <w:rFonts w:ascii="Times New Roman" w:eastAsia="Times New Roman" w:hAnsi="Times New Roman" w:cs="Times New Roman"/>
            <w:color w:val="0000FF"/>
            <w:sz w:val="24"/>
            <w:szCs w:val="24"/>
            <w:u w:val="single"/>
          </w:rPr>
          <w:t>ГОСТ 30826</w:t>
        </w:r>
      </w:hyperlink>
      <w:r w:rsidRPr="00E739E7">
        <w:rPr>
          <w:rFonts w:ascii="Times New Roman" w:eastAsia="Times New Roman" w:hAnsi="Times New Roman" w:cs="Times New Roman"/>
          <w:sz w:val="24"/>
          <w:szCs w:val="24"/>
        </w:rPr>
        <w:t>. Ось смотрового глазка (низ смотрового окна) следует размещать на высоте 1,5 м от уровня пола соответствующего помещения.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Наружные двери усиленной конструкции следует оборудовать замковыми устройствами.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По заданию на проектирование допускается наружные двери усиленной конструкции, установленные на входе в тамбур проходного коридора КПП (пункта пропуска), оборудовать СКУД с установкой электромеханических замков и доводчиков. Управление электромеханическим замковым устройством следует предусматривать из помещения дежурной смены.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Остальные наружные двери усиленной конструкции следует оборудовать механическими замками проходного типа.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Наружные двери усиленной конструкции в зависимости от ширины дверного проема могут выполняться </w:t>
      </w:r>
      <w:proofErr w:type="spellStart"/>
      <w:r w:rsidRPr="00E739E7">
        <w:rPr>
          <w:rFonts w:ascii="Times New Roman" w:eastAsia="Times New Roman" w:hAnsi="Times New Roman" w:cs="Times New Roman"/>
          <w:sz w:val="24"/>
          <w:szCs w:val="24"/>
        </w:rPr>
        <w:t>однопольными</w:t>
      </w:r>
      <w:proofErr w:type="spellEnd"/>
      <w:r w:rsidRPr="00E739E7">
        <w:rPr>
          <w:rFonts w:ascii="Times New Roman" w:eastAsia="Times New Roman" w:hAnsi="Times New Roman" w:cs="Times New Roman"/>
          <w:sz w:val="24"/>
          <w:szCs w:val="24"/>
        </w:rPr>
        <w:t xml:space="preserve"> или </w:t>
      </w:r>
      <w:proofErr w:type="gramStart"/>
      <w:r w:rsidRPr="00E739E7">
        <w:rPr>
          <w:rFonts w:ascii="Times New Roman" w:eastAsia="Times New Roman" w:hAnsi="Times New Roman" w:cs="Times New Roman"/>
          <w:sz w:val="24"/>
          <w:szCs w:val="24"/>
        </w:rPr>
        <w:t>двупольными</w:t>
      </w:r>
      <w:proofErr w:type="gramEnd"/>
      <w:r w:rsidRPr="00E739E7">
        <w:rPr>
          <w:rFonts w:ascii="Times New Roman" w:eastAsia="Times New Roman" w:hAnsi="Times New Roman" w:cs="Times New Roman"/>
          <w:sz w:val="24"/>
          <w:szCs w:val="24"/>
        </w:rPr>
        <w:t>. В случае использования двупольных дверей резервное дверное полотно следует оснащать потайными шпингалетами, фиксирующими его в закрытом положении.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Конструкция и применяемые материалы наружных дверных блоков усиленной конструкции должны соответствовать требованиям [</w:t>
      </w:r>
      <w:hyperlink r:id="rId7" w:anchor="64U0IK" w:history="1">
        <w:r w:rsidRPr="00E739E7">
          <w:rPr>
            <w:rFonts w:ascii="Times New Roman" w:eastAsia="Times New Roman" w:hAnsi="Times New Roman" w:cs="Times New Roman"/>
            <w:color w:val="0000FF"/>
            <w:sz w:val="24"/>
            <w:szCs w:val="24"/>
            <w:u w:val="single"/>
          </w:rPr>
          <w:t>7</w:t>
        </w:r>
      </w:hyperlink>
      <w:r w:rsidRPr="00E739E7">
        <w:rPr>
          <w:rFonts w:ascii="Times New Roman" w:eastAsia="Times New Roman" w:hAnsi="Times New Roman" w:cs="Times New Roman"/>
          <w:sz w:val="24"/>
          <w:szCs w:val="24"/>
        </w:rPr>
        <w:t>]. Заполнение дверного полотна наружной двери усиленной конструкции теплозвукоизоляционным материалом должно отвечать теплотехническим параметрам.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proofErr w:type="gramStart"/>
      <w:r w:rsidRPr="00E739E7">
        <w:rPr>
          <w:rFonts w:ascii="Times New Roman" w:eastAsia="Times New Roman" w:hAnsi="Times New Roman" w:cs="Times New Roman"/>
          <w:sz w:val="24"/>
          <w:szCs w:val="24"/>
        </w:rPr>
        <w:t>25.3.1.4 Внутренние двери усиленной конструкции следует устанавливать на входах, ведущих: в лестничную клетку; общие коридоры; помещение дежурной смены; комнату отдыха дежурной смены; гардеробные дежурной службы с душевыми; серверную; помещения для содержания нарушителей; безопасное помещение для краткосрочного содержания осужденных; кабинет начальника центра; кабинет заместителя начальника центра - начальника отдела безопасности; кабинет начальника участка ИЦ;</w:t>
      </w:r>
      <w:proofErr w:type="gramEnd"/>
      <w:r w:rsidRPr="00E739E7">
        <w:rPr>
          <w:rFonts w:ascii="Times New Roman" w:eastAsia="Times New Roman" w:hAnsi="Times New Roman" w:cs="Times New Roman"/>
          <w:sz w:val="24"/>
          <w:szCs w:val="24"/>
        </w:rPr>
        <w:t xml:space="preserve"> канцелярию; кабинет группы специального учета и делопроизводства; помещение для хранения личных дел осужденных; бухгалтерию; кассу; комнату для оформления прибывших осужденных с местом для обыска; помещение хранения личных вещей осужденных; комнату хранения продуктов питания и приема пищи; комнату воспитательной работы.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Внутренние двери усиленной конструкции допускается устанавливать в </w:t>
      </w:r>
      <w:proofErr w:type="spellStart"/>
      <w:r w:rsidRPr="00E739E7">
        <w:rPr>
          <w:rFonts w:ascii="Times New Roman" w:eastAsia="Times New Roman" w:hAnsi="Times New Roman" w:cs="Times New Roman"/>
          <w:sz w:val="24"/>
          <w:szCs w:val="24"/>
        </w:rPr>
        <w:t>электрощитовых</w:t>
      </w:r>
      <w:proofErr w:type="spellEnd"/>
      <w:r w:rsidRPr="00E739E7">
        <w:rPr>
          <w:rFonts w:ascii="Times New Roman" w:eastAsia="Times New Roman" w:hAnsi="Times New Roman" w:cs="Times New Roman"/>
          <w:sz w:val="24"/>
          <w:szCs w:val="24"/>
        </w:rPr>
        <w:t>, ИТП, машинных отделениях лифтов зданий ИЦ.</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proofErr w:type="gramStart"/>
      <w:r w:rsidRPr="00E739E7">
        <w:rPr>
          <w:rFonts w:ascii="Times New Roman" w:eastAsia="Times New Roman" w:hAnsi="Times New Roman" w:cs="Times New Roman"/>
          <w:sz w:val="24"/>
          <w:szCs w:val="24"/>
        </w:rPr>
        <w:t>Внутренние двери усиленной конструкции, устанавливаемые на входах, ведущих в лестничную клетку, общие коридоры следует оборудовать замками проходного типа и смотровым окном размерами 150</w:t>
      </w:r>
      <w:r w:rsidR="00C928BF" w:rsidRPr="00C928BF">
        <w:rPr>
          <w:rFonts w:ascii="Times New Roman" w:eastAsia="Times New Roman" w:hAnsi="Times New Roman" w:cs="Times New Roman"/>
          <w:sz w:val="24"/>
          <w:szCs w:val="24"/>
        </w:rPr>
        <w:pict>
          <v:shape id="_x0000_i1026" type="#_x0000_t75" alt="" style="width:9.2pt;height:9.8pt"/>
        </w:pict>
      </w:r>
      <w:r w:rsidRPr="00E739E7">
        <w:rPr>
          <w:rFonts w:ascii="Times New Roman" w:eastAsia="Times New Roman" w:hAnsi="Times New Roman" w:cs="Times New Roman"/>
          <w:sz w:val="24"/>
          <w:szCs w:val="24"/>
        </w:rPr>
        <w:t xml:space="preserve">200 мм, остекленным многослойным </w:t>
      </w:r>
      <w:proofErr w:type="spellStart"/>
      <w:r w:rsidRPr="00E739E7">
        <w:rPr>
          <w:rFonts w:ascii="Times New Roman" w:eastAsia="Times New Roman" w:hAnsi="Times New Roman" w:cs="Times New Roman"/>
          <w:sz w:val="24"/>
          <w:szCs w:val="24"/>
        </w:rPr>
        <w:t>ударостойким</w:t>
      </w:r>
      <w:proofErr w:type="spellEnd"/>
      <w:r w:rsidRPr="00E739E7">
        <w:rPr>
          <w:rFonts w:ascii="Times New Roman" w:eastAsia="Times New Roman" w:hAnsi="Times New Roman" w:cs="Times New Roman"/>
          <w:sz w:val="24"/>
          <w:szCs w:val="24"/>
        </w:rPr>
        <w:t xml:space="preserve"> стеклом с классом защиты не ниже Р4А по </w:t>
      </w:r>
      <w:hyperlink r:id="rId8" w:anchor="7D20K3" w:history="1">
        <w:r w:rsidRPr="00E739E7">
          <w:rPr>
            <w:rFonts w:ascii="Times New Roman" w:eastAsia="Times New Roman" w:hAnsi="Times New Roman" w:cs="Times New Roman"/>
            <w:color w:val="0000FF"/>
            <w:sz w:val="24"/>
            <w:szCs w:val="24"/>
            <w:u w:val="single"/>
          </w:rPr>
          <w:t>ГОСТ 30826</w:t>
        </w:r>
      </w:hyperlink>
      <w:r w:rsidRPr="00E739E7">
        <w:rPr>
          <w:rFonts w:ascii="Times New Roman" w:eastAsia="Times New Roman" w:hAnsi="Times New Roman" w:cs="Times New Roman"/>
          <w:sz w:val="24"/>
          <w:szCs w:val="24"/>
        </w:rPr>
        <w:t>. По заданию на проектирование допускается указанные внутренние двери усиленной конструкции оборудовать СКУД с установкой электромеханических замков и доводчиков.</w:t>
      </w:r>
      <w:proofErr w:type="gramEnd"/>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Двери в остальные помещения оборудуются замковыми устройствами механического типа.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Внутренние двери усиленной конструкции в зависимости от ширины дверного проема могут выполняться </w:t>
      </w:r>
      <w:proofErr w:type="spellStart"/>
      <w:r w:rsidRPr="00E739E7">
        <w:rPr>
          <w:rFonts w:ascii="Times New Roman" w:eastAsia="Times New Roman" w:hAnsi="Times New Roman" w:cs="Times New Roman"/>
          <w:sz w:val="24"/>
          <w:szCs w:val="24"/>
        </w:rPr>
        <w:t>однопольными</w:t>
      </w:r>
      <w:proofErr w:type="spellEnd"/>
      <w:r w:rsidRPr="00E739E7">
        <w:rPr>
          <w:rFonts w:ascii="Times New Roman" w:eastAsia="Times New Roman" w:hAnsi="Times New Roman" w:cs="Times New Roman"/>
          <w:sz w:val="24"/>
          <w:szCs w:val="24"/>
        </w:rPr>
        <w:t xml:space="preserve"> или </w:t>
      </w:r>
      <w:proofErr w:type="gramStart"/>
      <w:r w:rsidRPr="00E739E7">
        <w:rPr>
          <w:rFonts w:ascii="Times New Roman" w:eastAsia="Times New Roman" w:hAnsi="Times New Roman" w:cs="Times New Roman"/>
          <w:sz w:val="24"/>
          <w:szCs w:val="24"/>
        </w:rPr>
        <w:t>двупольными</w:t>
      </w:r>
      <w:proofErr w:type="gramEnd"/>
      <w:r w:rsidRPr="00E739E7">
        <w:rPr>
          <w:rFonts w:ascii="Times New Roman" w:eastAsia="Times New Roman" w:hAnsi="Times New Roman" w:cs="Times New Roman"/>
          <w:sz w:val="24"/>
          <w:szCs w:val="24"/>
        </w:rPr>
        <w:t>. В случае использования двупольных дверей резервное дверное полотно следует оснащать потайными шпингалетами, фиксирующими его в закрытом положении.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Конструкция и применяемые материалы внутренних дверных блоков усиленной конструкции должны соответствовать требованиям [</w:t>
      </w:r>
      <w:hyperlink r:id="rId9" w:anchor="64U0IK" w:history="1">
        <w:r w:rsidRPr="00E739E7">
          <w:rPr>
            <w:rFonts w:ascii="Times New Roman" w:eastAsia="Times New Roman" w:hAnsi="Times New Roman" w:cs="Times New Roman"/>
            <w:color w:val="0000FF"/>
            <w:sz w:val="24"/>
            <w:szCs w:val="24"/>
            <w:u w:val="single"/>
          </w:rPr>
          <w:t>7</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25.3.1.5</w:t>
      </w:r>
      <w:proofErr w:type="gramStart"/>
      <w:r w:rsidRPr="00E739E7">
        <w:rPr>
          <w:rFonts w:ascii="Times New Roman" w:eastAsia="Times New Roman" w:hAnsi="Times New Roman" w:cs="Times New Roman"/>
          <w:sz w:val="24"/>
          <w:szCs w:val="24"/>
        </w:rPr>
        <w:t xml:space="preserve"> Н</w:t>
      </w:r>
      <w:proofErr w:type="gramEnd"/>
      <w:r w:rsidRPr="00E739E7">
        <w:rPr>
          <w:rFonts w:ascii="Times New Roman" w:eastAsia="Times New Roman" w:hAnsi="Times New Roman" w:cs="Times New Roman"/>
          <w:sz w:val="24"/>
          <w:szCs w:val="24"/>
        </w:rPr>
        <w:t>а входах в подвальные и технические этажи, а также в технические подполья и чердаки необходимо устанавливать двери, люки и лазы усиленной конструкции с соблюдением противопожарных требований [</w:t>
      </w:r>
      <w:hyperlink r:id="rId10" w:anchor="64U0IK" w:history="1">
        <w:r w:rsidRPr="00E739E7">
          <w:rPr>
            <w:rFonts w:ascii="Times New Roman" w:eastAsia="Times New Roman" w:hAnsi="Times New Roman" w:cs="Times New Roman"/>
            <w:color w:val="0000FF"/>
            <w:sz w:val="24"/>
            <w:szCs w:val="24"/>
            <w:u w:val="single"/>
          </w:rPr>
          <w:t>5</w:t>
        </w:r>
      </w:hyperlink>
      <w:r w:rsidRPr="00E739E7">
        <w:rPr>
          <w:rFonts w:ascii="Times New Roman" w:eastAsia="Times New Roman" w:hAnsi="Times New Roman" w:cs="Times New Roman"/>
          <w:sz w:val="24"/>
          <w:szCs w:val="24"/>
        </w:rPr>
        <w:t xml:space="preserve">], </w:t>
      </w:r>
      <w:hyperlink r:id="rId11" w:anchor="7D20K3" w:history="1">
        <w:r w:rsidRPr="00E739E7">
          <w:rPr>
            <w:rFonts w:ascii="Times New Roman" w:eastAsia="Times New Roman" w:hAnsi="Times New Roman" w:cs="Times New Roman"/>
            <w:color w:val="0000FF"/>
            <w:sz w:val="24"/>
            <w:szCs w:val="24"/>
            <w:u w:val="single"/>
          </w:rPr>
          <w:t>СП 4.13130</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25.3.1.6 Входные двери помещения кассы должны быть дополнительно защищены изнутри решетчатыми металлическими дверями или раздвижными металлическими решетками, запирающимися на навесной замок.</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25.3.1.7 Внутренние двери усиленной конструкции, устанавливаемые на входах в помещения для содержания нарушителей, безопасное помещение для краткосрочного содержания осужденных, следует оснащать смотровыми глазками.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25.3.1.8 Внутренние двери усиленной конструкции в кабинете начальника центра, кабинете заместителя начальника центра - начальника отдела безопасности, кабинете начальника участка ИЦ, канцелярии, группы специального учета и делопроизводства должны быть </w:t>
      </w:r>
      <w:proofErr w:type="spellStart"/>
      <w:r w:rsidRPr="00E739E7">
        <w:rPr>
          <w:rFonts w:ascii="Times New Roman" w:eastAsia="Times New Roman" w:hAnsi="Times New Roman" w:cs="Times New Roman"/>
          <w:sz w:val="24"/>
          <w:szCs w:val="24"/>
        </w:rPr>
        <w:t>однопольными</w:t>
      </w:r>
      <w:proofErr w:type="spellEnd"/>
      <w:r w:rsidRPr="00E739E7">
        <w:rPr>
          <w:rFonts w:ascii="Times New Roman" w:eastAsia="Times New Roman" w:hAnsi="Times New Roman" w:cs="Times New Roman"/>
          <w:sz w:val="24"/>
          <w:szCs w:val="24"/>
        </w:rPr>
        <w:t>, оборудованными замками с секретами, доводчиками и устройствами для опечатывания.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25.3.1.9 Решетчатые металлические двери устанавливаются в отсекающих перегородках на входах в блок помещений для содержания осужденных, в торцах каждого жилого блока (при наличии нескольких жилых блоков).</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Двери, устанавливаемые в отсекающих решетчатых перегородках по материалу и параметрам должны соответствовать данным решетчатым перегородкам. Решетчатые двери в отсекающих перегородках следует оснащать механическими замками проходного типа.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Конструкция и применяемые материалы внутренних решетчатых дверей и отсекающих решетчатых перегородок должны соответствовать [</w:t>
      </w:r>
      <w:hyperlink r:id="rId12" w:anchor="64U0IK" w:history="1">
        <w:r w:rsidRPr="00E739E7">
          <w:rPr>
            <w:rFonts w:ascii="Times New Roman" w:eastAsia="Times New Roman" w:hAnsi="Times New Roman" w:cs="Times New Roman"/>
            <w:color w:val="0000FF"/>
            <w:sz w:val="24"/>
            <w:szCs w:val="24"/>
            <w:u w:val="single"/>
          </w:rPr>
          <w:t>7</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25.3.1.10 Дверные проемы жилых комнат, других помещений следует оборудовать обычными дверными блоками с соблюдением требований пожарной безопасности [</w:t>
      </w:r>
      <w:hyperlink r:id="rId13" w:anchor="64U0IK" w:history="1">
        <w:r w:rsidRPr="00E739E7">
          <w:rPr>
            <w:rFonts w:ascii="Times New Roman" w:eastAsia="Times New Roman" w:hAnsi="Times New Roman" w:cs="Times New Roman"/>
            <w:color w:val="0000FF"/>
            <w:sz w:val="24"/>
            <w:szCs w:val="24"/>
            <w:u w:val="single"/>
          </w:rPr>
          <w:t>5</w:t>
        </w:r>
      </w:hyperlink>
      <w:r w:rsidRPr="00E739E7">
        <w:rPr>
          <w:rFonts w:ascii="Times New Roman" w:eastAsia="Times New Roman" w:hAnsi="Times New Roman" w:cs="Times New Roman"/>
          <w:sz w:val="24"/>
          <w:szCs w:val="24"/>
        </w:rPr>
        <w:t xml:space="preserve">], </w:t>
      </w:r>
      <w:hyperlink r:id="rId14" w:anchor="7D20K3" w:history="1">
        <w:r w:rsidRPr="00E739E7">
          <w:rPr>
            <w:rFonts w:ascii="Times New Roman" w:eastAsia="Times New Roman" w:hAnsi="Times New Roman" w:cs="Times New Roman"/>
            <w:color w:val="0000FF"/>
            <w:sz w:val="24"/>
            <w:szCs w:val="24"/>
            <w:u w:val="single"/>
          </w:rPr>
          <w:t>СП 4.13130</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b/>
          <w:bCs/>
          <w:sz w:val="24"/>
          <w:szCs w:val="24"/>
        </w:rPr>
        <w:t>25.3.2 Требования к заполнению оконных проемов</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25.3.2.1</w:t>
      </w:r>
      <w:proofErr w:type="gramStart"/>
      <w:r w:rsidRPr="00E739E7">
        <w:rPr>
          <w:rFonts w:ascii="Times New Roman" w:eastAsia="Times New Roman" w:hAnsi="Times New Roman" w:cs="Times New Roman"/>
          <w:sz w:val="24"/>
          <w:szCs w:val="24"/>
        </w:rPr>
        <w:t xml:space="preserve"> Н</w:t>
      </w:r>
      <w:proofErr w:type="gramEnd"/>
      <w:r w:rsidRPr="00E739E7">
        <w:rPr>
          <w:rFonts w:ascii="Times New Roman" w:eastAsia="Times New Roman" w:hAnsi="Times New Roman" w:cs="Times New Roman"/>
          <w:sz w:val="24"/>
          <w:szCs w:val="24"/>
        </w:rPr>
        <w:t>а оконных блоках или на оконных проемах помещений канцелярии, группы специального учета и делопроизводства, помещения для хранения личных дел осужденных следует предусматривать устройства, не позволяющие осуществлять наблюдение за помещением снаружи (жалюзи, шторы и т.п.) независимо от этажа и наличия противостоящих зданий.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25.3.2.2 Естественное освещение в жилых комнатах ИЦ и габариты оконных проемов должны соответствовать требованиям 4.11.</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25.3.2.3</w:t>
      </w:r>
      <w:proofErr w:type="gramStart"/>
      <w:r w:rsidRPr="00E739E7">
        <w:rPr>
          <w:rFonts w:ascii="Times New Roman" w:eastAsia="Times New Roman" w:hAnsi="Times New Roman" w:cs="Times New Roman"/>
          <w:sz w:val="24"/>
          <w:szCs w:val="24"/>
        </w:rPr>
        <w:t xml:space="preserve"> С</w:t>
      </w:r>
      <w:proofErr w:type="gramEnd"/>
      <w:r w:rsidRPr="00E739E7">
        <w:rPr>
          <w:rFonts w:ascii="Times New Roman" w:eastAsia="Times New Roman" w:hAnsi="Times New Roman" w:cs="Times New Roman"/>
          <w:sz w:val="24"/>
          <w:szCs w:val="24"/>
        </w:rPr>
        <w:t xml:space="preserve"> наружной стороны на оконных проемах помещений для содержания нарушителей, безопасного помещения для краткосрочного содержания осужденных, серверной, аппаратной связи (при наличии), кассы, помещения хранения личных вещей осужденных, кабинета начальника центра, кабинета заместителя начальника центра - начальника отдела безопасности, кабинета начальника участка ИЦ, канцелярии, бухгалтерии, группы специального учета и делопроизводства, помещения для хранения личных дел осужденных следует устанавливать оконные решетки.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Наружные декоративные стационарные, распашные или раздвижные оконные решетки устанавливаются также на все оконные проемы помещений первого этажа здания ИЦ, на всех оконных проемах, расположенных по внешнему фасаду зданий, в случае если ограждение территории ИЦ выполнено в створе с внешним фасадом и оконные проемы помещений выходят непосредственно на внешнюю территорию.</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 xml:space="preserve">В каждом помещении с постоянным пребыванием людей, за исключением помещений для содержания нарушителей, безопасного </w:t>
      </w:r>
      <w:proofErr w:type="gramStart"/>
      <w:r w:rsidRPr="00E739E7">
        <w:rPr>
          <w:rFonts w:ascii="Times New Roman" w:eastAsia="Times New Roman" w:hAnsi="Times New Roman" w:cs="Times New Roman"/>
          <w:sz w:val="24"/>
          <w:szCs w:val="24"/>
        </w:rPr>
        <w:t>помещения</w:t>
      </w:r>
      <w:proofErr w:type="gramEnd"/>
      <w:r w:rsidRPr="00E739E7">
        <w:rPr>
          <w:rFonts w:ascii="Times New Roman" w:eastAsia="Times New Roman" w:hAnsi="Times New Roman" w:cs="Times New Roman"/>
          <w:sz w:val="24"/>
          <w:szCs w:val="24"/>
        </w:rPr>
        <w:t xml:space="preserve"> для краткосрочного содержания осужденных, необходимо предусматривать одну открывающуюся (распашную или раздвижную) наружную оконную решетку на случай вынужденной эвакуации людей. Для обеспечения эвакуации </w:t>
      </w:r>
      <w:proofErr w:type="gramStart"/>
      <w:r w:rsidRPr="00E739E7">
        <w:rPr>
          <w:rFonts w:ascii="Times New Roman" w:eastAsia="Times New Roman" w:hAnsi="Times New Roman" w:cs="Times New Roman"/>
          <w:sz w:val="24"/>
          <w:szCs w:val="24"/>
        </w:rPr>
        <w:t>людей</w:t>
      </w:r>
      <w:proofErr w:type="gramEnd"/>
      <w:r w:rsidRPr="00E739E7">
        <w:rPr>
          <w:rFonts w:ascii="Times New Roman" w:eastAsia="Times New Roman" w:hAnsi="Times New Roman" w:cs="Times New Roman"/>
          <w:sz w:val="24"/>
          <w:szCs w:val="24"/>
        </w:rPr>
        <w:t xml:space="preserve"> открывающиеся оконные решетки допускается предусматривать в оконных проемах общих коридоров, лестничных клеток.</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Оконные решетки не должны препятствовать открыванию створок, фрамуг, форточек для проветривания помещений.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Конструкция и применяемые материалы оконных решеток должны соответствовать требованиям [</w:t>
      </w:r>
      <w:hyperlink r:id="rId15" w:anchor="64U0IK" w:history="1">
        <w:r w:rsidRPr="00E739E7">
          <w:rPr>
            <w:rFonts w:ascii="Times New Roman" w:eastAsia="Times New Roman" w:hAnsi="Times New Roman" w:cs="Times New Roman"/>
            <w:color w:val="0000FF"/>
            <w:sz w:val="24"/>
            <w:szCs w:val="24"/>
            <w:u w:val="single"/>
          </w:rPr>
          <w:t>7</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Допускается оконные проемы помещения дежурной смены оборудовать со стороны помещения закрываемыми металлическими пулестойкими ставнями с бойницами, отвечающими требованиям нормативных актов, регламентирующих вопросы оборудования ИТСОН объектов УИС [</w:t>
      </w:r>
      <w:hyperlink r:id="rId16" w:anchor="64U0IK" w:history="1">
        <w:r w:rsidRPr="00E739E7">
          <w:rPr>
            <w:rFonts w:ascii="Times New Roman" w:eastAsia="Times New Roman" w:hAnsi="Times New Roman" w:cs="Times New Roman"/>
            <w:color w:val="0000FF"/>
            <w:sz w:val="24"/>
            <w:szCs w:val="24"/>
            <w:u w:val="single"/>
          </w:rPr>
          <w:t>7</w:t>
        </w:r>
      </w:hyperlink>
      <w:r w:rsidRPr="00E739E7">
        <w:rPr>
          <w:rFonts w:ascii="Times New Roman" w:eastAsia="Times New Roman" w:hAnsi="Times New Roman" w:cs="Times New Roman"/>
          <w:sz w:val="24"/>
          <w:szCs w:val="24"/>
        </w:rPr>
        <w:t>], класса защиты не ниже Бр</w:t>
      </w:r>
      <w:proofErr w:type="gramStart"/>
      <w:r w:rsidRPr="00E739E7">
        <w:rPr>
          <w:rFonts w:ascii="Times New Roman" w:eastAsia="Times New Roman" w:hAnsi="Times New Roman" w:cs="Times New Roman"/>
          <w:sz w:val="24"/>
          <w:szCs w:val="24"/>
        </w:rPr>
        <w:t>4</w:t>
      </w:r>
      <w:proofErr w:type="gramEnd"/>
      <w:r w:rsidRPr="00E739E7">
        <w:rPr>
          <w:rFonts w:ascii="Times New Roman" w:eastAsia="Times New Roman" w:hAnsi="Times New Roman" w:cs="Times New Roman"/>
          <w:sz w:val="24"/>
          <w:szCs w:val="24"/>
        </w:rPr>
        <w:t xml:space="preserve"> по </w:t>
      </w:r>
      <w:hyperlink r:id="rId17" w:anchor="7D20K3" w:history="1">
        <w:r w:rsidRPr="00E739E7">
          <w:rPr>
            <w:rFonts w:ascii="Times New Roman" w:eastAsia="Times New Roman" w:hAnsi="Times New Roman" w:cs="Times New Roman"/>
            <w:color w:val="0000FF"/>
            <w:sz w:val="24"/>
            <w:szCs w:val="24"/>
            <w:u w:val="single"/>
          </w:rPr>
          <w:t>ГОСТ 30826</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25.3.2.4</w:t>
      </w:r>
      <w:proofErr w:type="gramStart"/>
      <w:r w:rsidRPr="00E739E7">
        <w:rPr>
          <w:rFonts w:ascii="Times New Roman" w:eastAsia="Times New Roman" w:hAnsi="Times New Roman" w:cs="Times New Roman"/>
          <w:sz w:val="24"/>
          <w:szCs w:val="24"/>
        </w:rPr>
        <w:t xml:space="preserve"> Д</w:t>
      </w:r>
      <w:proofErr w:type="gramEnd"/>
      <w:r w:rsidRPr="00E739E7">
        <w:rPr>
          <w:rFonts w:ascii="Times New Roman" w:eastAsia="Times New Roman" w:hAnsi="Times New Roman" w:cs="Times New Roman"/>
          <w:sz w:val="24"/>
          <w:szCs w:val="24"/>
        </w:rPr>
        <w:t>ля заполнения оконных проемов зданий и сооружений ИЦ допускается использовать деревянные и ПВХ оконные блоки.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25.3.2.5 Оконный блок помещений для содержания нарушителей, безопасного помещения для краткосрочного содержания осужденных для обеспечения проветривания оборудуется форточкой (фрамугой), расположенной в верхней части оконного блока и открывающейся в горизонтальной плоскости по типу "откидное открывание" - максимально под углом 45° к плоскости пола. Допускается оконные блоки оборудовать откидной створкой. Конструкция оконного блока и механизма открывания должны обеспечивать фиксацию форточки (фрамуги, створки) как в положениях "Закрыто" и "Открыто", так и в промежуточных положениях.</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b/>
          <w:bCs/>
          <w:sz w:val="24"/>
          <w:szCs w:val="24"/>
        </w:rPr>
        <w:t>25.3.3 Требования по применению режимных изделий, изделий безопасности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25.3.3.1 Помещение кассы здания ИЦ оборудуется в соответствии с требованиями Центрального банка Российской Федерации </w:t>
      </w:r>
      <w:proofErr w:type="gramStart"/>
      <w:r w:rsidRPr="00E739E7">
        <w:rPr>
          <w:rFonts w:ascii="Times New Roman" w:eastAsia="Times New Roman" w:hAnsi="Times New Roman" w:cs="Times New Roman"/>
          <w:sz w:val="24"/>
          <w:szCs w:val="24"/>
        </w:rPr>
        <w:t>к</w:t>
      </w:r>
      <w:proofErr w:type="gramEnd"/>
      <w:r w:rsidRPr="00E739E7">
        <w:rPr>
          <w:rFonts w:ascii="Times New Roman" w:eastAsia="Times New Roman" w:hAnsi="Times New Roman" w:cs="Times New Roman"/>
          <w:sz w:val="24"/>
          <w:szCs w:val="24"/>
        </w:rPr>
        <w:t xml:space="preserve"> технической </w:t>
      </w:r>
      <w:proofErr w:type="spellStart"/>
      <w:r w:rsidRPr="00E739E7">
        <w:rPr>
          <w:rFonts w:ascii="Times New Roman" w:eastAsia="Times New Roman" w:hAnsi="Times New Roman" w:cs="Times New Roman"/>
          <w:sz w:val="24"/>
          <w:szCs w:val="24"/>
        </w:rPr>
        <w:t>укрепленности</w:t>
      </w:r>
      <w:proofErr w:type="spellEnd"/>
      <w:r w:rsidRPr="00E739E7">
        <w:rPr>
          <w:rFonts w:ascii="Times New Roman" w:eastAsia="Times New Roman" w:hAnsi="Times New Roman" w:cs="Times New Roman"/>
          <w:sz w:val="24"/>
          <w:szCs w:val="24"/>
        </w:rPr>
        <w:t xml:space="preserve"> помещений касс предприятий.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Внутренняя стена помещения кассы (либо дверной блок на входе в помещение кассы) должна оборудоваться специальным окном для осуществления операций с клиентами.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25.3.3.2</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общих коридорах в торцах блока помещений для содержания осужденных следует устанавливать отсекающую решетчатую поперечную перегородку на всю высоту коридора с дверью, оборудованной механическим замковым устройством.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Замковое устройство на решетчатой двери запирается только в ночное время.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25.3.3.3</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помещениях для содержания нарушителей громкоговоритель системы радиофикации и громкоговорящей связи устанавливается в нише над дверным проемом. Светильники освещения, а также ниши с громкоговорителями в данных помещениях следует ограждать металлическими решетками, отвечающими требованиям [</w:t>
      </w:r>
      <w:hyperlink r:id="rId18" w:anchor="64U0IK" w:history="1">
        <w:r w:rsidRPr="00E739E7">
          <w:rPr>
            <w:rFonts w:ascii="Times New Roman" w:eastAsia="Times New Roman" w:hAnsi="Times New Roman" w:cs="Times New Roman"/>
            <w:color w:val="0000FF"/>
            <w:sz w:val="24"/>
            <w:szCs w:val="24"/>
            <w:u w:val="single"/>
          </w:rPr>
          <w:t>7</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25.3.3.4</w:t>
      </w:r>
      <w:proofErr w:type="gramStart"/>
      <w:r w:rsidRPr="00E739E7">
        <w:rPr>
          <w:rFonts w:ascii="Times New Roman" w:eastAsia="Times New Roman" w:hAnsi="Times New Roman" w:cs="Times New Roman"/>
          <w:sz w:val="24"/>
          <w:szCs w:val="24"/>
        </w:rPr>
        <w:t xml:space="preserve"> Д</w:t>
      </w:r>
      <w:proofErr w:type="gramEnd"/>
      <w:r w:rsidRPr="00E739E7">
        <w:rPr>
          <w:rFonts w:ascii="Times New Roman" w:eastAsia="Times New Roman" w:hAnsi="Times New Roman" w:cs="Times New Roman"/>
          <w:sz w:val="24"/>
          <w:szCs w:val="24"/>
        </w:rPr>
        <w:t xml:space="preserve">ля освещения изолированных кабин с унитазами в помещениях для содержания нарушителей (25.4.6) во внутренней стене, разделяющей санитарную кабину и общий </w:t>
      </w:r>
      <w:r w:rsidRPr="00E739E7">
        <w:rPr>
          <w:rFonts w:ascii="Times New Roman" w:eastAsia="Times New Roman" w:hAnsi="Times New Roman" w:cs="Times New Roman"/>
          <w:sz w:val="24"/>
          <w:szCs w:val="24"/>
        </w:rPr>
        <w:lastRenderedPageBreak/>
        <w:t>коридор, на высоте 2,2 м от уровня пола выполняется ниша сечением 270</w:t>
      </w:r>
      <w:r w:rsidR="00C928BF" w:rsidRPr="00C928BF">
        <w:rPr>
          <w:rFonts w:ascii="Times New Roman" w:eastAsia="Times New Roman" w:hAnsi="Times New Roman" w:cs="Times New Roman"/>
          <w:sz w:val="24"/>
          <w:szCs w:val="24"/>
        </w:rPr>
        <w:pict>
          <v:shape id="_x0000_i1027" type="#_x0000_t75" alt="" style="width:9.2pt;height:9.8pt"/>
        </w:pict>
      </w:r>
      <w:r w:rsidRPr="00E739E7">
        <w:rPr>
          <w:rFonts w:ascii="Times New Roman" w:eastAsia="Times New Roman" w:hAnsi="Times New Roman" w:cs="Times New Roman"/>
          <w:sz w:val="24"/>
          <w:szCs w:val="24"/>
        </w:rPr>
        <w:t>300</w:t>
      </w:r>
      <w:r w:rsidR="00C928BF" w:rsidRPr="00C928BF">
        <w:rPr>
          <w:rFonts w:ascii="Times New Roman" w:eastAsia="Times New Roman" w:hAnsi="Times New Roman" w:cs="Times New Roman"/>
          <w:sz w:val="24"/>
          <w:szCs w:val="24"/>
        </w:rPr>
        <w:pict>
          <v:shape id="_x0000_i1028" type="#_x0000_t75" alt="" style="width:9.2pt;height:9.8pt"/>
        </w:pict>
      </w:r>
      <w:r w:rsidRPr="00E739E7">
        <w:rPr>
          <w:rFonts w:ascii="Times New Roman" w:eastAsia="Times New Roman" w:hAnsi="Times New Roman" w:cs="Times New Roman"/>
          <w:sz w:val="24"/>
          <w:szCs w:val="24"/>
        </w:rPr>
        <w:t>250 мм, защищенная сварной решеткой, внутри которой предусматривается установка осветительного прибора и датчика движения/объема. Решетка, защищающая данную осветительную нишу, конструктивно аналогична решетке для защиты громкоговорителя, устанавливаемой в нише над дверным проемом помещения.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25.3.3.5 Приточные и вытяжные вентиляционные отверстия в помещениях для содержания нарушителей следует располагать под потолком и ограждать металлическими решетками, выполняемыми по аналогии с ограждающими решетками громкоговорителей.</w:t>
      </w:r>
    </w:p>
    <w:p w:rsidR="00E739E7" w:rsidRPr="00E739E7" w:rsidRDefault="00E739E7" w:rsidP="00E739E7">
      <w:pPr>
        <w:spacing w:before="100" w:beforeAutospacing="1" w:after="100" w:afterAutospacing="1" w:line="240" w:lineRule="auto"/>
        <w:outlineLvl w:val="3"/>
        <w:rPr>
          <w:rFonts w:ascii="Times New Roman" w:eastAsia="Times New Roman" w:hAnsi="Times New Roman" w:cs="Times New Roman"/>
          <w:b/>
          <w:bCs/>
          <w:sz w:val="24"/>
          <w:szCs w:val="24"/>
        </w:rPr>
      </w:pPr>
      <w:r w:rsidRPr="00E739E7">
        <w:rPr>
          <w:rFonts w:ascii="Times New Roman" w:eastAsia="Times New Roman" w:hAnsi="Times New Roman" w:cs="Times New Roman"/>
          <w:b/>
          <w:bCs/>
          <w:sz w:val="24"/>
          <w:szCs w:val="24"/>
        </w:rPr>
        <w:t>     25.4 Общестроительные и конструктивные требования, требования по отделке помещений здания ИЦ</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25.4.1 Здания ИЦ допускается проектировать высотой до четырех этажей включительно.</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Проектирование зданий ИЦ большей этажности допускается исключительно по отдельному решению ФСИН России.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Степень огнестойкости здания ИЦ должна устанавливаться в зависимости от его этажности, класса функциональной пожарной опасности, площади пожарного отсека и пожарной </w:t>
      </w:r>
      <w:proofErr w:type="gramStart"/>
      <w:r w:rsidRPr="00E739E7">
        <w:rPr>
          <w:rFonts w:ascii="Times New Roman" w:eastAsia="Times New Roman" w:hAnsi="Times New Roman" w:cs="Times New Roman"/>
          <w:sz w:val="24"/>
          <w:szCs w:val="24"/>
        </w:rPr>
        <w:t>опасности</w:t>
      </w:r>
      <w:proofErr w:type="gramEnd"/>
      <w:r w:rsidRPr="00E739E7">
        <w:rPr>
          <w:rFonts w:ascii="Times New Roman" w:eastAsia="Times New Roman" w:hAnsi="Times New Roman" w:cs="Times New Roman"/>
          <w:sz w:val="24"/>
          <w:szCs w:val="24"/>
        </w:rPr>
        <w:t xml:space="preserve"> происходящих в здании технологических процессов с учетом [</w:t>
      </w:r>
      <w:hyperlink r:id="rId19" w:anchor="64U0IK" w:history="1">
        <w:r w:rsidRPr="00E739E7">
          <w:rPr>
            <w:rFonts w:ascii="Times New Roman" w:eastAsia="Times New Roman" w:hAnsi="Times New Roman" w:cs="Times New Roman"/>
            <w:color w:val="0000FF"/>
            <w:sz w:val="24"/>
            <w:szCs w:val="24"/>
            <w:u w:val="single"/>
          </w:rPr>
          <w:t>5</w:t>
        </w:r>
      </w:hyperlink>
      <w:r w:rsidRPr="00E739E7">
        <w:rPr>
          <w:rFonts w:ascii="Times New Roman" w:eastAsia="Times New Roman" w:hAnsi="Times New Roman" w:cs="Times New Roman"/>
          <w:sz w:val="24"/>
          <w:szCs w:val="24"/>
        </w:rPr>
        <w:t xml:space="preserve">], </w:t>
      </w:r>
      <w:hyperlink r:id="rId20" w:anchor="7D20K3" w:history="1">
        <w:r w:rsidRPr="00E739E7">
          <w:rPr>
            <w:rFonts w:ascii="Times New Roman" w:eastAsia="Times New Roman" w:hAnsi="Times New Roman" w:cs="Times New Roman"/>
            <w:color w:val="0000FF"/>
            <w:sz w:val="24"/>
            <w:szCs w:val="24"/>
            <w:u w:val="single"/>
          </w:rPr>
          <w:t>СП 2.13130</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25.4.2 Здания ИЦ при новом строительстве следует предусматривать в каменном (кирпичном, железобетонном) исполнении.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В особых случаях по согласованию с ФСИН России допускается проектировать здания ИЦ по каркасной схеме с устройством ограждающих конструкций из </w:t>
      </w:r>
      <w:proofErr w:type="spellStart"/>
      <w:proofErr w:type="gramStart"/>
      <w:r w:rsidRPr="00E739E7">
        <w:rPr>
          <w:rFonts w:ascii="Times New Roman" w:eastAsia="Times New Roman" w:hAnsi="Times New Roman" w:cs="Times New Roman"/>
          <w:sz w:val="24"/>
          <w:szCs w:val="24"/>
        </w:rPr>
        <w:t>сэндвич-панелей</w:t>
      </w:r>
      <w:proofErr w:type="spellEnd"/>
      <w:proofErr w:type="gramEnd"/>
      <w:r w:rsidRPr="00E739E7">
        <w:rPr>
          <w:rFonts w:ascii="Times New Roman" w:eastAsia="Times New Roman" w:hAnsi="Times New Roman" w:cs="Times New Roman"/>
          <w:sz w:val="24"/>
          <w:szCs w:val="24"/>
        </w:rPr>
        <w:t xml:space="preserve"> с соблюдением противопожарных требований [</w:t>
      </w:r>
      <w:hyperlink r:id="rId21" w:anchor="64U0IK" w:history="1">
        <w:r w:rsidRPr="00E739E7">
          <w:rPr>
            <w:rFonts w:ascii="Times New Roman" w:eastAsia="Times New Roman" w:hAnsi="Times New Roman" w:cs="Times New Roman"/>
            <w:color w:val="0000FF"/>
            <w:sz w:val="24"/>
            <w:szCs w:val="24"/>
            <w:u w:val="single"/>
          </w:rPr>
          <w:t>5</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Высоту помещений от пола до потолка зданий ИЦ следует принимать с учетом требований </w:t>
      </w:r>
      <w:hyperlink r:id="rId22" w:anchor="7D20K3" w:history="1">
        <w:r w:rsidRPr="00E739E7">
          <w:rPr>
            <w:rFonts w:ascii="Times New Roman" w:eastAsia="Times New Roman" w:hAnsi="Times New Roman" w:cs="Times New Roman"/>
            <w:color w:val="0000FF"/>
            <w:sz w:val="24"/>
            <w:szCs w:val="24"/>
            <w:u w:val="single"/>
          </w:rPr>
          <w:t>СП 118.13330</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25.4.3</w:t>
      </w:r>
      <w:proofErr w:type="gramStart"/>
      <w:r w:rsidRPr="00E739E7">
        <w:rPr>
          <w:rFonts w:ascii="Times New Roman" w:eastAsia="Times New Roman" w:hAnsi="Times New Roman" w:cs="Times New Roman"/>
          <w:sz w:val="24"/>
          <w:szCs w:val="24"/>
        </w:rPr>
        <w:t xml:space="preserve"> Н</w:t>
      </w:r>
      <w:proofErr w:type="gramEnd"/>
      <w:r w:rsidRPr="00E739E7">
        <w:rPr>
          <w:rFonts w:ascii="Times New Roman" w:eastAsia="Times New Roman" w:hAnsi="Times New Roman" w:cs="Times New Roman"/>
          <w:sz w:val="24"/>
          <w:szCs w:val="24"/>
        </w:rPr>
        <w:t>а территории ИЦ предусматривается место для проведения прогулки осужденных, содержащихся в помещениях для нарушителей. Особые требования к размещению, ограждению и оборудованию мест для проведения прогулки отсутствуют.</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25.4.4 Особые требования к конструкции фундаментов здания ИЦ отсутствуют.</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25.4.5</w:t>
      </w:r>
      <w:proofErr w:type="gramStart"/>
      <w:r w:rsidRPr="00E739E7">
        <w:rPr>
          <w:rFonts w:ascii="Times New Roman" w:eastAsia="Times New Roman" w:hAnsi="Times New Roman" w:cs="Times New Roman"/>
          <w:sz w:val="24"/>
          <w:szCs w:val="24"/>
        </w:rPr>
        <w:t xml:space="preserve"> Д</w:t>
      </w:r>
      <w:proofErr w:type="gramEnd"/>
      <w:r w:rsidRPr="00E739E7">
        <w:rPr>
          <w:rFonts w:ascii="Times New Roman" w:eastAsia="Times New Roman" w:hAnsi="Times New Roman" w:cs="Times New Roman"/>
          <w:sz w:val="24"/>
          <w:szCs w:val="24"/>
        </w:rPr>
        <w:t xml:space="preserve">ля зданий ИЦ в каменном исполнении следует предусматривать </w:t>
      </w:r>
      <w:proofErr w:type="spellStart"/>
      <w:r w:rsidRPr="00E739E7">
        <w:rPr>
          <w:rFonts w:ascii="Times New Roman" w:eastAsia="Times New Roman" w:hAnsi="Times New Roman" w:cs="Times New Roman"/>
          <w:sz w:val="24"/>
          <w:szCs w:val="24"/>
        </w:rPr>
        <w:t>бесчердачные</w:t>
      </w:r>
      <w:proofErr w:type="spellEnd"/>
      <w:r w:rsidRPr="00E739E7">
        <w:rPr>
          <w:rFonts w:ascii="Times New Roman" w:eastAsia="Times New Roman" w:hAnsi="Times New Roman" w:cs="Times New Roman"/>
          <w:sz w:val="24"/>
          <w:szCs w:val="24"/>
        </w:rPr>
        <w:t xml:space="preserve"> (плоские) крыши. По заданию на проектирование допускается предусматривать устройство чердачных крыш (скатных кровель).</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25.4.6</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помещениях для содержания нарушителей, безопасном помещении для краткосрочного содержания осужденных унитаз следует размещать в изолированной кабине. Перегородки кабины следует выполнять кирпичными, толщиной 120 мм на всю высоту помещения. В дверном проеме санитарной кабины устанавливается полноразмерный дверной блок с дверным полотном, открывающимся наружу. Умывальник размещается за пределами кабины.</w:t>
      </w:r>
    </w:p>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25.4.7 Наружные и внутренние стены (перегородки) помещений для содержания нарушителей, безопасного помещения для краткосрочного содержания осужденных, </w:t>
      </w:r>
      <w:r w:rsidRPr="00E739E7">
        <w:rPr>
          <w:rFonts w:ascii="Times New Roman" w:eastAsia="Times New Roman" w:hAnsi="Times New Roman" w:cs="Times New Roman"/>
          <w:sz w:val="24"/>
          <w:szCs w:val="24"/>
        </w:rPr>
        <w:lastRenderedPageBreak/>
        <w:t>кассы при новом строительстве следует выполнять из полнотелого или пустотелого (с двумя горизонтальными цилиндрическими несквозными пустотами) кирпича, бетона (бетонных блоков), железобетона.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Толщина наружных стен здания ИЦ должна определяться на основании положений нормативных правовых актов Российской Федерации, устанавливающих обязательные для исполнения требования к несущим конструкциям зданий, а также теплотехнических расчетов в соответствии с требованиями </w:t>
      </w:r>
      <w:hyperlink r:id="rId23" w:anchor="7D20K3" w:history="1">
        <w:r w:rsidRPr="00E739E7">
          <w:rPr>
            <w:rFonts w:ascii="Times New Roman" w:eastAsia="Times New Roman" w:hAnsi="Times New Roman" w:cs="Times New Roman"/>
            <w:color w:val="0000FF"/>
            <w:sz w:val="24"/>
            <w:szCs w:val="24"/>
            <w:u w:val="single"/>
          </w:rPr>
          <w:t>СП 50.13330</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При этом толщину наружных стен (без учета толщины утеплителя), внутренних стен помещений для содержания нарушителей, кассы следует принимать:</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из полнотелого или пустотелого кирпича (с двумя горизонтальными цилиндрическими несквозными пустотами) - не менее 380 мм;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бетона (бетонных блоков) - не менее 400 мм;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железобетона - не менее 200 мм.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Стены и перегородки, отделяющие помещения канцелярии, группы специального учета и делопроизводства, помещения для хранения личных дел осужденных от других помещений, должны быть железобетонными толщиной не менее 100 мм или кирпичными толщиной не менее 120 мм.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25.4.8</w:t>
      </w:r>
      <w:proofErr w:type="gramStart"/>
      <w:r w:rsidRPr="00E739E7">
        <w:rPr>
          <w:rFonts w:ascii="Times New Roman" w:eastAsia="Times New Roman" w:hAnsi="Times New Roman" w:cs="Times New Roman"/>
          <w:sz w:val="24"/>
          <w:szCs w:val="24"/>
        </w:rPr>
        <w:t xml:space="preserve"> П</w:t>
      </w:r>
      <w:proofErr w:type="gramEnd"/>
      <w:r w:rsidRPr="00E739E7">
        <w:rPr>
          <w:rFonts w:ascii="Times New Roman" w:eastAsia="Times New Roman" w:hAnsi="Times New Roman" w:cs="Times New Roman"/>
          <w:sz w:val="24"/>
          <w:szCs w:val="24"/>
        </w:rPr>
        <w:t>ри реконструкции существующих зданий под размещение ИЦ в том случае, если невозможно применение утеплителя с наружной стороны наружных стен помещений для содержания нарушителей, допускается располагать утеплитель с внутренней стороны наружных стен указанных помещений. При этом со стороны помещения для содержания нарушителей утеплитель следует защищать сварной сеткой из арматуры диаметром 6 мм размерами ячейки 100</w:t>
      </w:r>
      <w:r w:rsidR="00C928BF" w:rsidRPr="00C928BF">
        <w:rPr>
          <w:rFonts w:ascii="Times New Roman" w:eastAsia="Times New Roman" w:hAnsi="Times New Roman" w:cs="Times New Roman"/>
          <w:sz w:val="24"/>
          <w:szCs w:val="24"/>
        </w:rPr>
        <w:pict>
          <v:shape id="_x0000_i1029" type="#_x0000_t75" alt="" style="width:9.2pt;height:9.8pt"/>
        </w:pict>
      </w:r>
      <w:r w:rsidRPr="00E739E7">
        <w:rPr>
          <w:rFonts w:ascii="Times New Roman" w:eastAsia="Times New Roman" w:hAnsi="Times New Roman" w:cs="Times New Roman"/>
          <w:sz w:val="24"/>
          <w:szCs w:val="24"/>
        </w:rPr>
        <w:t>100 мм и дополнительной металлической тканой сеткой размерами ячейки 10</w:t>
      </w:r>
      <w:r w:rsidR="00C928BF" w:rsidRPr="00C928BF">
        <w:rPr>
          <w:rFonts w:ascii="Times New Roman" w:eastAsia="Times New Roman" w:hAnsi="Times New Roman" w:cs="Times New Roman"/>
          <w:sz w:val="24"/>
          <w:szCs w:val="24"/>
        </w:rPr>
        <w:pict>
          <v:shape id="_x0000_i1030" type="#_x0000_t75" alt="" style="width:9.2pt;height:9.8pt"/>
        </w:pict>
      </w:r>
      <w:r w:rsidRPr="00E739E7">
        <w:rPr>
          <w:rFonts w:ascii="Times New Roman" w:eastAsia="Times New Roman" w:hAnsi="Times New Roman" w:cs="Times New Roman"/>
          <w:sz w:val="24"/>
          <w:szCs w:val="24"/>
        </w:rPr>
        <w:t>10 мм.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случае отступления от положений 25.4.7 (в части нормативных размеров толщины стен) наружные и внутренние стены указанных помещений при снижении нормативных значений толщин стен не более чем на 30% усиливаются сварной сеткой из арматуры: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диаметром 10 мм и размерами ячейки 100</w:t>
      </w:r>
      <w:r w:rsidR="00C928BF" w:rsidRPr="00C928BF">
        <w:rPr>
          <w:rFonts w:ascii="Times New Roman" w:eastAsia="Times New Roman" w:hAnsi="Times New Roman" w:cs="Times New Roman"/>
          <w:sz w:val="24"/>
          <w:szCs w:val="24"/>
        </w:rPr>
        <w:pict>
          <v:shape id="_x0000_i1031" type="#_x0000_t75" alt="" style="width:9.2pt;height:9.8pt"/>
        </w:pict>
      </w:r>
      <w:r w:rsidRPr="00E739E7">
        <w:rPr>
          <w:rFonts w:ascii="Times New Roman" w:eastAsia="Times New Roman" w:hAnsi="Times New Roman" w:cs="Times New Roman"/>
          <w:sz w:val="24"/>
          <w:szCs w:val="24"/>
        </w:rPr>
        <w:t>100 мм - внутренние поверхности наружных стен помещений для содержания нарушителей, кассы;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диаметром 6 мм и размерами ячейки 100</w:t>
      </w:r>
      <w:r w:rsidR="00C928BF" w:rsidRPr="00C928BF">
        <w:rPr>
          <w:rFonts w:ascii="Times New Roman" w:eastAsia="Times New Roman" w:hAnsi="Times New Roman" w:cs="Times New Roman"/>
          <w:sz w:val="24"/>
          <w:szCs w:val="24"/>
        </w:rPr>
        <w:pict>
          <v:shape id="_x0000_i1032" type="#_x0000_t75" alt="" style="width:9.2pt;height:9.8pt"/>
        </w:pict>
      </w:r>
      <w:r w:rsidRPr="00E739E7">
        <w:rPr>
          <w:rFonts w:ascii="Times New Roman" w:eastAsia="Times New Roman" w:hAnsi="Times New Roman" w:cs="Times New Roman"/>
          <w:sz w:val="24"/>
          <w:szCs w:val="24"/>
        </w:rPr>
        <w:t>100 мм - внутренние стены и перегородки (с внутренней стороны), отделяющие помещения для содержания нарушителей, кассу от остальных помещений и коридоров.</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Сварная сетка, усиливающая стены и перегородки, укрывается слоем штукатурки.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proofErr w:type="gramStart"/>
      <w:r w:rsidRPr="00E739E7">
        <w:rPr>
          <w:rFonts w:ascii="Times New Roman" w:eastAsia="Times New Roman" w:hAnsi="Times New Roman" w:cs="Times New Roman"/>
          <w:sz w:val="24"/>
          <w:szCs w:val="24"/>
        </w:rPr>
        <w:t xml:space="preserve">Стены помещений для содержания нарушителей в местах прокладки </w:t>
      </w:r>
      <w:proofErr w:type="spellStart"/>
      <w:r w:rsidRPr="00E739E7">
        <w:rPr>
          <w:rFonts w:ascii="Times New Roman" w:eastAsia="Times New Roman" w:hAnsi="Times New Roman" w:cs="Times New Roman"/>
          <w:sz w:val="24"/>
          <w:szCs w:val="24"/>
        </w:rPr>
        <w:t>внутристенных</w:t>
      </w:r>
      <w:proofErr w:type="spellEnd"/>
      <w:r w:rsidRPr="00E739E7">
        <w:rPr>
          <w:rFonts w:ascii="Times New Roman" w:eastAsia="Times New Roman" w:hAnsi="Times New Roman" w:cs="Times New Roman"/>
          <w:sz w:val="24"/>
          <w:szCs w:val="24"/>
        </w:rPr>
        <w:t xml:space="preserve"> вентиляционных каналов, в том случае если размеры канала в сечении составляют 270</w:t>
      </w:r>
      <w:r w:rsidR="00C928BF" w:rsidRPr="00C928BF">
        <w:rPr>
          <w:rFonts w:ascii="Times New Roman" w:eastAsia="Times New Roman" w:hAnsi="Times New Roman" w:cs="Times New Roman"/>
          <w:sz w:val="24"/>
          <w:szCs w:val="24"/>
        </w:rPr>
        <w:pict>
          <v:shape id="_x0000_i1033" type="#_x0000_t75" alt="" style="width:9.2pt;height:9.8pt"/>
        </w:pict>
      </w:r>
      <w:r w:rsidRPr="00E739E7">
        <w:rPr>
          <w:rFonts w:ascii="Times New Roman" w:eastAsia="Times New Roman" w:hAnsi="Times New Roman" w:cs="Times New Roman"/>
          <w:sz w:val="24"/>
          <w:szCs w:val="24"/>
        </w:rPr>
        <w:t>270 мм и более, следует усиливать сварной сеткой из арматуры диаметром 6 мм, размерами ячейки 100</w:t>
      </w:r>
      <w:r w:rsidR="00C928BF" w:rsidRPr="00C928BF">
        <w:rPr>
          <w:rFonts w:ascii="Times New Roman" w:eastAsia="Times New Roman" w:hAnsi="Times New Roman" w:cs="Times New Roman"/>
          <w:sz w:val="24"/>
          <w:szCs w:val="24"/>
        </w:rPr>
        <w:pict>
          <v:shape id="_x0000_i1034" type="#_x0000_t75" alt="" style="width:9.2pt;height:9.8pt"/>
        </w:pict>
      </w:r>
      <w:r w:rsidRPr="00E739E7">
        <w:rPr>
          <w:rFonts w:ascii="Times New Roman" w:eastAsia="Times New Roman" w:hAnsi="Times New Roman" w:cs="Times New Roman"/>
          <w:sz w:val="24"/>
          <w:szCs w:val="24"/>
        </w:rPr>
        <w:t>100 мм и дополнительной металлической тканой сеткой (штукатурной сеткой) с размерами ячейки 10</w:t>
      </w:r>
      <w:r w:rsidR="00C928BF" w:rsidRPr="00C928BF">
        <w:rPr>
          <w:rFonts w:ascii="Times New Roman" w:eastAsia="Times New Roman" w:hAnsi="Times New Roman" w:cs="Times New Roman"/>
          <w:sz w:val="24"/>
          <w:szCs w:val="24"/>
        </w:rPr>
        <w:pict>
          <v:shape id="_x0000_i1035" type="#_x0000_t75" alt="" style="width:9.2pt;height:9.8pt"/>
        </w:pict>
      </w:r>
      <w:r w:rsidRPr="00E739E7">
        <w:rPr>
          <w:rFonts w:ascii="Times New Roman" w:eastAsia="Times New Roman" w:hAnsi="Times New Roman" w:cs="Times New Roman"/>
          <w:sz w:val="24"/>
          <w:szCs w:val="24"/>
        </w:rPr>
        <w:t>10 мм, с последующим оштукатуриванием.</w:t>
      </w:r>
      <w:proofErr w:type="gramEnd"/>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25.4.9 Перекрытия и покрытия в здании ИЦ допускается выполнять из сборных многопустотных плит либо монолитного железобетона.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25.4.10 Полы помещений для содержания нарушителей следует предусматривать дощатые </w:t>
      </w:r>
      <w:proofErr w:type="spellStart"/>
      <w:r w:rsidRPr="00E739E7">
        <w:rPr>
          <w:rFonts w:ascii="Times New Roman" w:eastAsia="Times New Roman" w:hAnsi="Times New Roman" w:cs="Times New Roman"/>
          <w:sz w:val="24"/>
          <w:szCs w:val="24"/>
        </w:rPr>
        <w:t>беспустотные</w:t>
      </w:r>
      <w:proofErr w:type="spellEnd"/>
      <w:r w:rsidRPr="00E739E7">
        <w:rPr>
          <w:rFonts w:ascii="Times New Roman" w:eastAsia="Times New Roman" w:hAnsi="Times New Roman" w:cs="Times New Roman"/>
          <w:sz w:val="24"/>
          <w:szCs w:val="24"/>
        </w:rPr>
        <w:t xml:space="preserve"> с креплением к трапециевидным деревянным лагам. Пространство между лагами в уровень верха лаг заполняется цементно-песчаным раствором или бетоном для исключения внутренних пустот. Полы в кабине для установки унитаза следует выполнять с перепадом, т.е. ниже отметки дощатого пола на 10-15 мм, с устройством покрытия из керамической плитки по цементно-песчаной стяжке и устройством гидроизоляции. Все деревянные элементы полов до монтажа следует обрабатывать </w:t>
      </w:r>
      <w:proofErr w:type="spellStart"/>
      <w:r w:rsidRPr="00E739E7">
        <w:rPr>
          <w:rFonts w:ascii="Times New Roman" w:eastAsia="Times New Roman" w:hAnsi="Times New Roman" w:cs="Times New Roman"/>
          <w:sz w:val="24"/>
          <w:szCs w:val="24"/>
        </w:rPr>
        <w:t>антисептирующими</w:t>
      </w:r>
      <w:proofErr w:type="spellEnd"/>
      <w:r w:rsidRPr="00E739E7">
        <w:rPr>
          <w:rFonts w:ascii="Times New Roman" w:eastAsia="Times New Roman" w:hAnsi="Times New Roman" w:cs="Times New Roman"/>
          <w:sz w:val="24"/>
          <w:szCs w:val="24"/>
        </w:rPr>
        <w:t xml:space="preserve"> составами.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Дощатые полы помещений для содержания нарушителей по периметру помещений следует укреплять деревянными брусками сечением не менее 50</w:t>
      </w:r>
      <w:r w:rsidR="00C928BF" w:rsidRPr="00C928BF">
        <w:rPr>
          <w:rFonts w:ascii="Times New Roman" w:eastAsia="Times New Roman" w:hAnsi="Times New Roman" w:cs="Times New Roman"/>
          <w:sz w:val="24"/>
          <w:szCs w:val="24"/>
        </w:rPr>
        <w:pict>
          <v:shape id="_x0000_i1036" type="#_x0000_t75" alt="" style="width:9.2pt;height:9.8pt"/>
        </w:pict>
      </w:r>
      <w:r w:rsidRPr="00E739E7">
        <w:rPr>
          <w:rFonts w:ascii="Times New Roman" w:eastAsia="Times New Roman" w:hAnsi="Times New Roman" w:cs="Times New Roman"/>
          <w:sz w:val="24"/>
          <w:szCs w:val="24"/>
        </w:rPr>
        <w:t>50 мм с их креплением к стенам и доскам пола. Применение стандартных деревянных или ПВХ плинтусов при устройстве пола в указанных помещениях не допускается.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помещениях с влажным и мокрым режимом работы полы следует предусматривать с покрытием из керамической плитки. Полы в других помещениях здания ИЦ следует предусматривать в соответствии с нормативными документами в зависимости от функционального назначения зданий и помещений.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В зданиях ИЦ допускается устройство </w:t>
      </w:r>
      <w:proofErr w:type="spellStart"/>
      <w:r w:rsidRPr="00E739E7">
        <w:rPr>
          <w:rFonts w:ascii="Times New Roman" w:eastAsia="Times New Roman" w:hAnsi="Times New Roman" w:cs="Times New Roman"/>
          <w:sz w:val="24"/>
          <w:szCs w:val="24"/>
        </w:rPr>
        <w:t>самонивелирующихся</w:t>
      </w:r>
      <w:proofErr w:type="spellEnd"/>
      <w:r w:rsidRPr="00E739E7">
        <w:rPr>
          <w:rFonts w:ascii="Times New Roman" w:eastAsia="Times New Roman" w:hAnsi="Times New Roman" w:cs="Times New Roman"/>
          <w:sz w:val="24"/>
          <w:szCs w:val="24"/>
        </w:rPr>
        <w:t xml:space="preserve"> наливных полов, допущенных к использованию федеральным органом исполнительной власти по надзору в сфере защиты прав потребителей и благополучия человека, а также имеющих другие необходимые разрешительные документы.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25.4.11 Принимаемые проектные решения по внутренней отделке помещений здания ИЦ должны соответствовать требованиям нормативных правовых актов Российской Федерации, устанавливающих обязательные для исполнения требования к внутренней отделке помещений.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Внутренние поверхности стен и перегородок в помещениях для содержания нарушителей, безопасном помещении для краткосрочного содержания осужденных следует штукатурить гладко и окрашивать эмульсионными красками светлых, преимущественно теплых тонов. Для чистовой отделки других помещений здания ИЦ также следует выбирать отделочные материалы светлых, преимущественно теплых тонов.</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В здании ИЦ запрещаются окраска стен и перегородок на путях эвакуации масляными красками, красками на </w:t>
      </w:r>
      <w:proofErr w:type="spellStart"/>
      <w:r w:rsidRPr="00E739E7">
        <w:rPr>
          <w:rFonts w:ascii="Times New Roman" w:eastAsia="Times New Roman" w:hAnsi="Times New Roman" w:cs="Times New Roman"/>
          <w:sz w:val="24"/>
          <w:szCs w:val="24"/>
        </w:rPr>
        <w:t>нитрооснове</w:t>
      </w:r>
      <w:proofErr w:type="spellEnd"/>
      <w:r w:rsidRPr="00E739E7">
        <w:rPr>
          <w:rFonts w:ascii="Times New Roman" w:eastAsia="Times New Roman" w:hAnsi="Times New Roman" w:cs="Times New Roman"/>
          <w:sz w:val="24"/>
          <w:szCs w:val="24"/>
        </w:rPr>
        <w:t>, а также отделка (облицовка) горючими материалами.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помещениях с влажным и мокрым режимом работы, а также в помещениях, требующих частой влажной уборки стен и перегородок, в том числе с применением дезинфицирующих средств, следует предусматривать облицовку стен и перегородок керамической плиткой на всю высоту помещений. Потолки помещений с влажным и мокрым режимом также окрашиваются водостойкими красками. Допускается предусматривать облицовку стен указанных помещений керамической плиткой на высоту 1,8 м, выше облицовки предусматривается окраска стен водостойкими красками.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местах установки умывальников следует предусматривать облицовку стен из керамической плитки на высоту 1,8 м от поверхности пола и на ширину не менее 200 мм от оборудования и приборов с каждой стороны.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Для наружной отделки здания ИЦ и внутренней отделки помещений допускается применение инновационных материалов и изделий, разрешенных к использованию федеральным органом исполнительной власти по надзору в сфере защиты прав потребителей и благополучия человека, имеющих другие необходимые разрешительные документы, а также отвечающих требованиям норм пожарной безопасности.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25.4.12</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местах установки стационарной электроплиты поверхности перегородок, стен, выполненных из горючих материалов, следует изолировать негорючими материалами. Изоляция должна выступать за габариты электроплиты на 100 мм. Электроплита устанавливается на негорючем основании. Толщина изоляционного материала принимается по расчету в зависимости от его теплоизоляционных характеристик.</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25.4.13 Звукоизоляцию и специальные мероприятия по снижению уровня шума в помещениях зданий ИУ следует выполнять в соответствии с положениями нормативных документов, устанавливающих обязательные для исполнения требования к допустимому уровню шума в жилых помещениях и рабочих кабинетах зданий, в том числе </w:t>
      </w:r>
      <w:hyperlink r:id="rId24" w:anchor="7D20K3" w:history="1">
        <w:r w:rsidRPr="00E739E7">
          <w:rPr>
            <w:rFonts w:ascii="Times New Roman" w:eastAsia="Times New Roman" w:hAnsi="Times New Roman" w:cs="Times New Roman"/>
            <w:color w:val="0000FF"/>
            <w:sz w:val="24"/>
            <w:szCs w:val="24"/>
            <w:u w:val="single"/>
          </w:rPr>
          <w:t>СП 51.13330</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100" w:afterAutospacing="1" w:line="240" w:lineRule="auto"/>
        <w:outlineLvl w:val="3"/>
        <w:rPr>
          <w:rFonts w:ascii="Times New Roman" w:eastAsia="Times New Roman" w:hAnsi="Times New Roman" w:cs="Times New Roman"/>
          <w:b/>
          <w:bCs/>
          <w:sz w:val="24"/>
          <w:szCs w:val="24"/>
        </w:rPr>
      </w:pPr>
      <w:r w:rsidRPr="00E739E7">
        <w:rPr>
          <w:rFonts w:ascii="Times New Roman" w:eastAsia="Times New Roman" w:hAnsi="Times New Roman" w:cs="Times New Roman"/>
          <w:b/>
          <w:bCs/>
          <w:sz w:val="24"/>
          <w:szCs w:val="24"/>
        </w:rPr>
        <w:t>     25.5 Инженерное оборудование и коммуникации ИЦ</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b/>
          <w:bCs/>
          <w:sz w:val="24"/>
          <w:szCs w:val="24"/>
        </w:rPr>
        <w:t>25.5.1 Общие требования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25.5.1.1</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здании ИЦ допускается осуществление скрытой прокладки инженерных коммуникаций в общих коридорах с устройством </w:t>
      </w:r>
      <w:proofErr w:type="spellStart"/>
      <w:r w:rsidRPr="00E739E7">
        <w:rPr>
          <w:rFonts w:ascii="Times New Roman" w:eastAsia="Times New Roman" w:hAnsi="Times New Roman" w:cs="Times New Roman"/>
          <w:sz w:val="24"/>
          <w:szCs w:val="24"/>
        </w:rPr>
        <w:t>фальш-стен</w:t>
      </w:r>
      <w:proofErr w:type="spellEnd"/>
      <w:r w:rsidRPr="00E739E7">
        <w:rPr>
          <w:rFonts w:ascii="Times New Roman" w:eastAsia="Times New Roman" w:hAnsi="Times New Roman" w:cs="Times New Roman"/>
          <w:sz w:val="24"/>
          <w:szCs w:val="24"/>
        </w:rPr>
        <w:t xml:space="preserve"> путем облицовки поверхностей внутренних капитальных стен общего коридора двумя слоями гипсокартонных листов вида ГКЛВО (</w:t>
      </w:r>
      <w:hyperlink r:id="rId25" w:anchor="7D20K3" w:history="1">
        <w:r w:rsidRPr="00E739E7">
          <w:rPr>
            <w:rFonts w:ascii="Times New Roman" w:eastAsia="Times New Roman" w:hAnsi="Times New Roman" w:cs="Times New Roman"/>
            <w:color w:val="0000FF"/>
            <w:sz w:val="24"/>
            <w:szCs w:val="24"/>
            <w:u w:val="single"/>
          </w:rPr>
          <w:t>ГОСТ 6266</w:t>
        </w:r>
      </w:hyperlink>
      <w:r w:rsidRPr="00E739E7">
        <w:rPr>
          <w:rFonts w:ascii="Times New Roman" w:eastAsia="Times New Roman" w:hAnsi="Times New Roman" w:cs="Times New Roman"/>
          <w:sz w:val="24"/>
          <w:szCs w:val="24"/>
        </w:rPr>
        <w:t>) по металлическому каркасу с отступом от поверхности стены на 300 мм при одновременном обеспечении нормируемой ширины общего коридора здания в чистоте.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25.5.1.2</w:t>
      </w:r>
      <w:proofErr w:type="gramStart"/>
      <w:r w:rsidRPr="00E739E7">
        <w:rPr>
          <w:rFonts w:ascii="Times New Roman" w:eastAsia="Times New Roman" w:hAnsi="Times New Roman" w:cs="Times New Roman"/>
          <w:sz w:val="24"/>
          <w:szCs w:val="24"/>
        </w:rPr>
        <w:t xml:space="preserve"> Ч</w:t>
      </w:r>
      <w:proofErr w:type="gramEnd"/>
      <w:r w:rsidRPr="00E739E7">
        <w:rPr>
          <w:rFonts w:ascii="Times New Roman" w:eastAsia="Times New Roman" w:hAnsi="Times New Roman" w:cs="Times New Roman"/>
          <w:sz w:val="24"/>
          <w:szCs w:val="24"/>
        </w:rPr>
        <w:t>ерез помещения канцелярии, группы специального учета и делопроизводства, помещения для хранения личных дел осужденных, кассу запрещается прокладка транзитных трубопроводов, воздуховодов и других коммуникаций.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b/>
          <w:bCs/>
          <w:sz w:val="24"/>
          <w:szCs w:val="24"/>
        </w:rPr>
        <w:t>25.5.2 Водоснабжение и канализация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25.5.2.1 Здания ИЦ должны быть оборудованы хозяйственно-питьевым и противопожарным водопроводами, горячим водоснабжением, канализацией и водостоками согласно требованиям </w:t>
      </w:r>
      <w:hyperlink r:id="rId26" w:anchor="7D20K3" w:history="1">
        <w:r w:rsidRPr="00E739E7">
          <w:rPr>
            <w:rFonts w:ascii="Times New Roman" w:eastAsia="Times New Roman" w:hAnsi="Times New Roman" w:cs="Times New Roman"/>
            <w:color w:val="0000FF"/>
            <w:sz w:val="24"/>
            <w:szCs w:val="24"/>
            <w:u w:val="single"/>
          </w:rPr>
          <w:t>СП 30.13330</w:t>
        </w:r>
      </w:hyperlink>
      <w:r w:rsidRPr="00E739E7">
        <w:rPr>
          <w:rFonts w:ascii="Times New Roman" w:eastAsia="Times New Roman" w:hAnsi="Times New Roman" w:cs="Times New Roman"/>
          <w:sz w:val="24"/>
          <w:szCs w:val="24"/>
        </w:rPr>
        <w:t xml:space="preserve">, </w:t>
      </w:r>
      <w:hyperlink r:id="rId27" w:anchor="7D20K3" w:history="1">
        <w:r w:rsidRPr="00E739E7">
          <w:rPr>
            <w:rFonts w:ascii="Times New Roman" w:eastAsia="Times New Roman" w:hAnsi="Times New Roman" w:cs="Times New Roman"/>
            <w:color w:val="0000FF"/>
            <w:sz w:val="24"/>
            <w:szCs w:val="24"/>
            <w:u w:val="single"/>
          </w:rPr>
          <w:t>СП 31.13330</w:t>
        </w:r>
      </w:hyperlink>
      <w:r w:rsidRPr="00E739E7">
        <w:rPr>
          <w:rFonts w:ascii="Times New Roman" w:eastAsia="Times New Roman" w:hAnsi="Times New Roman" w:cs="Times New Roman"/>
          <w:sz w:val="24"/>
          <w:szCs w:val="24"/>
        </w:rPr>
        <w:t xml:space="preserve">, </w:t>
      </w:r>
      <w:hyperlink r:id="rId28" w:anchor="7D20K3" w:history="1">
        <w:r w:rsidRPr="00E739E7">
          <w:rPr>
            <w:rFonts w:ascii="Times New Roman" w:eastAsia="Times New Roman" w:hAnsi="Times New Roman" w:cs="Times New Roman"/>
            <w:color w:val="0000FF"/>
            <w:sz w:val="24"/>
            <w:szCs w:val="24"/>
            <w:u w:val="single"/>
          </w:rPr>
          <w:t>СП 32.13330</w:t>
        </w:r>
      </w:hyperlink>
      <w:r w:rsidRPr="00E739E7">
        <w:rPr>
          <w:rFonts w:ascii="Times New Roman" w:eastAsia="Times New Roman" w:hAnsi="Times New Roman" w:cs="Times New Roman"/>
          <w:sz w:val="24"/>
          <w:szCs w:val="24"/>
        </w:rPr>
        <w:t xml:space="preserve">, </w:t>
      </w:r>
      <w:hyperlink r:id="rId29" w:anchor="7D20K3" w:history="1">
        <w:r w:rsidRPr="00E739E7">
          <w:rPr>
            <w:rFonts w:ascii="Times New Roman" w:eastAsia="Times New Roman" w:hAnsi="Times New Roman" w:cs="Times New Roman"/>
            <w:color w:val="0000FF"/>
            <w:sz w:val="24"/>
            <w:szCs w:val="24"/>
            <w:u w:val="single"/>
          </w:rPr>
          <w:t>СП 118.13330</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При проектировании элементов и сооружений водопроводно-канализационного хозяйства следует руководствоваться требованиями 6.13, 9.28.</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Качество воды, подаваемой на хозяйственно-питьевые нужды, должно соответствовать </w:t>
      </w:r>
      <w:hyperlink r:id="rId30" w:anchor="6520IM" w:history="1">
        <w:proofErr w:type="spellStart"/>
        <w:r w:rsidRPr="00E739E7">
          <w:rPr>
            <w:rFonts w:ascii="Times New Roman" w:eastAsia="Times New Roman" w:hAnsi="Times New Roman" w:cs="Times New Roman"/>
            <w:color w:val="0000FF"/>
            <w:sz w:val="24"/>
            <w:szCs w:val="24"/>
            <w:u w:val="single"/>
          </w:rPr>
          <w:t>СанПиН</w:t>
        </w:r>
        <w:proofErr w:type="spellEnd"/>
        <w:r w:rsidRPr="00E739E7">
          <w:rPr>
            <w:rFonts w:ascii="Times New Roman" w:eastAsia="Times New Roman" w:hAnsi="Times New Roman" w:cs="Times New Roman"/>
            <w:color w:val="0000FF"/>
            <w:sz w:val="24"/>
            <w:szCs w:val="24"/>
            <w:u w:val="single"/>
          </w:rPr>
          <w:t xml:space="preserve"> 2.1.4.1074</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Необходимость устройства очистных сооружений сточных вод определяют заданием на проектирование с учетом требований </w:t>
      </w:r>
      <w:hyperlink r:id="rId31" w:anchor="7D20K3" w:history="1">
        <w:r w:rsidRPr="00E739E7">
          <w:rPr>
            <w:rFonts w:ascii="Times New Roman" w:eastAsia="Times New Roman" w:hAnsi="Times New Roman" w:cs="Times New Roman"/>
            <w:color w:val="0000FF"/>
            <w:sz w:val="24"/>
            <w:szCs w:val="24"/>
            <w:u w:val="single"/>
          </w:rPr>
          <w:t>СП 32.13330</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Необходимость устройства </w:t>
      </w:r>
      <w:proofErr w:type="spellStart"/>
      <w:r w:rsidRPr="00E739E7">
        <w:rPr>
          <w:rFonts w:ascii="Times New Roman" w:eastAsia="Times New Roman" w:hAnsi="Times New Roman" w:cs="Times New Roman"/>
          <w:sz w:val="24"/>
          <w:szCs w:val="24"/>
        </w:rPr>
        <w:t>жироуловителей</w:t>
      </w:r>
      <w:proofErr w:type="spellEnd"/>
      <w:r w:rsidRPr="00E739E7">
        <w:rPr>
          <w:rFonts w:ascii="Times New Roman" w:eastAsia="Times New Roman" w:hAnsi="Times New Roman" w:cs="Times New Roman"/>
          <w:sz w:val="24"/>
          <w:szCs w:val="24"/>
        </w:rPr>
        <w:t xml:space="preserve"> на выпусках канализации определяется требованиями </w:t>
      </w:r>
      <w:hyperlink r:id="rId32" w:anchor="7D20K3" w:history="1">
        <w:r w:rsidRPr="00E739E7">
          <w:rPr>
            <w:rFonts w:ascii="Times New Roman" w:eastAsia="Times New Roman" w:hAnsi="Times New Roman" w:cs="Times New Roman"/>
            <w:color w:val="0000FF"/>
            <w:sz w:val="24"/>
            <w:szCs w:val="24"/>
            <w:u w:val="single"/>
          </w:rPr>
          <w:t>СП 118.13330</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 xml:space="preserve">25.5.2.2 Расход холодной и горячей воды для осужденных следует принимать, руководствуясь </w:t>
      </w:r>
      <w:hyperlink r:id="rId33" w:anchor="7D20K3" w:history="1">
        <w:r w:rsidRPr="00E739E7">
          <w:rPr>
            <w:rFonts w:ascii="Times New Roman" w:eastAsia="Times New Roman" w:hAnsi="Times New Roman" w:cs="Times New Roman"/>
            <w:color w:val="0000FF"/>
            <w:sz w:val="24"/>
            <w:szCs w:val="24"/>
            <w:u w:val="single"/>
          </w:rPr>
          <w:t>СП 30.13330.2016</w:t>
        </w:r>
      </w:hyperlink>
      <w:r w:rsidRPr="00E739E7">
        <w:rPr>
          <w:rFonts w:ascii="Times New Roman" w:eastAsia="Times New Roman" w:hAnsi="Times New Roman" w:cs="Times New Roman"/>
          <w:sz w:val="24"/>
          <w:szCs w:val="24"/>
        </w:rPr>
        <w:t xml:space="preserve"> (приложение А), а также [22].</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25.5.2.3</w:t>
      </w:r>
      <w:proofErr w:type="gramStart"/>
      <w:r w:rsidRPr="00E739E7">
        <w:rPr>
          <w:rFonts w:ascii="Times New Roman" w:eastAsia="Times New Roman" w:hAnsi="Times New Roman" w:cs="Times New Roman"/>
          <w:sz w:val="24"/>
          <w:szCs w:val="24"/>
        </w:rPr>
        <w:t xml:space="preserve"> Н</w:t>
      </w:r>
      <w:proofErr w:type="gramEnd"/>
      <w:r w:rsidRPr="00E739E7">
        <w:rPr>
          <w:rFonts w:ascii="Times New Roman" w:eastAsia="Times New Roman" w:hAnsi="Times New Roman" w:cs="Times New Roman"/>
          <w:sz w:val="24"/>
          <w:szCs w:val="24"/>
        </w:rPr>
        <w:t>а ответвлении от внутренней сети хозяйственно-питьевого водопровода в коридорах жилых блоков помещений для содержания осужденных и на вводах в помещения для содержания нарушителей, безопасное помещение для краткосрочного содержания осужденных необходимо предусматривать установку отключающей арматуры. На сетях противопожарного или хозяйственно-питьевого водопровода следует устанавливать пожарные краны. Число пожарных кранов, источники наружного пожаротушения, расход воды, число пожаров и время их тушения следует определять в соответствии с требованиями нормативных документов, приведенных в 4.9.</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25.5.2.4 Трубопроводы холодного и горячего водоснабжения, канализационные стояки следует размещать за пределами помещений для содержания нарушителей, безопасного помещения для краткосрочного содержания осужденных и прокладывать в вертикальных </w:t>
      </w:r>
      <w:proofErr w:type="spellStart"/>
      <w:r w:rsidRPr="00E739E7">
        <w:rPr>
          <w:rFonts w:ascii="Times New Roman" w:eastAsia="Times New Roman" w:hAnsi="Times New Roman" w:cs="Times New Roman"/>
          <w:sz w:val="24"/>
          <w:szCs w:val="24"/>
        </w:rPr>
        <w:t>штробах</w:t>
      </w:r>
      <w:proofErr w:type="spellEnd"/>
      <w:r w:rsidRPr="00E739E7">
        <w:rPr>
          <w:rFonts w:ascii="Times New Roman" w:eastAsia="Times New Roman" w:hAnsi="Times New Roman" w:cs="Times New Roman"/>
          <w:sz w:val="24"/>
          <w:szCs w:val="24"/>
        </w:rPr>
        <w:t xml:space="preserve"> или технических нишах в стенах со стороны коридора. Допускаются размещение трубопроводов и канализационных стояков в приставных коробах при прокладке их в коридорах, а также прокладка трубопроводов холодного и горячего водоснабжения в исполнении согласно 25.5.1.1.</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Подводки трубопроводов к санитарным приборам помещений для содержания нарушителей, безопасного помещения для краткосрочного содержания осужденных прокладываются скрыто: трубопроводы водоснабжения - в </w:t>
      </w:r>
      <w:proofErr w:type="spellStart"/>
      <w:r w:rsidRPr="00E739E7">
        <w:rPr>
          <w:rFonts w:ascii="Times New Roman" w:eastAsia="Times New Roman" w:hAnsi="Times New Roman" w:cs="Times New Roman"/>
          <w:sz w:val="24"/>
          <w:szCs w:val="24"/>
        </w:rPr>
        <w:t>штробах</w:t>
      </w:r>
      <w:proofErr w:type="spellEnd"/>
      <w:r w:rsidRPr="00E739E7">
        <w:rPr>
          <w:rFonts w:ascii="Times New Roman" w:eastAsia="Times New Roman" w:hAnsi="Times New Roman" w:cs="Times New Roman"/>
          <w:sz w:val="24"/>
          <w:szCs w:val="24"/>
        </w:rPr>
        <w:t>, трубопроводы канализации - бетонируются. При этом следует предусматривать надежную фиксацию крепежных элементов лючков сифонов, прочисток и ревизий.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25.5.2.5 Подводку холодной и горячей воды в здании ИЦ следует предусматривать:</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к технологическому оборудованию, требующему обеспечения холодной и горячей водой;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к санитарно-техническим приборам, требующим обеспечения холодной и горячей водой [умывальникам, раковинам, мойкам (ваннам), душевым сеткам и т.п.].</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25.5.2.6 Санитарные кабины помещений для содержания нарушителей, безопасного помещения для краткосрочного содержания осужденных необходимо оборудовать антивандальными (из нержавеющей стали) унитазами со сливными бачками, непосредственно в помещении предусматривается установка антивандального умывальника. Допускается в зависимости от конструктивных особенностей прибора размещение сливного бачка в технической нише за пределами помещений. По заданию на проектирование допускается оборудование указанных помещений керамическими унитазами и умывальниками.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помещениях уборных, умывальных, в помещениях для содержания нарушителей, безопасном помещении для краткосрочного содержания осужденных вместо установки умывальника допускается предусматривать раковину для мытья рук.</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Комнаты мытья и хранения посуды необходимо оборудовать раковиной, </w:t>
      </w:r>
      <w:proofErr w:type="spellStart"/>
      <w:r w:rsidRPr="00E739E7">
        <w:rPr>
          <w:rFonts w:ascii="Times New Roman" w:eastAsia="Times New Roman" w:hAnsi="Times New Roman" w:cs="Times New Roman"/>
          <w:sz w:val="24"/>
          <w:szCs w:val="24"/>
        </w:rPr>
        <w:t>трехсекционной</w:t>
      </w:r>
      <w:proofErr w:type="spellEnd"/>
      <w:r w:rsidRPr="00E739E7">
        <w:rPr>
          <w:rFonts w:ascii="Times New Roman" w:eastAsia="Times New Roman" w:hAnsi="Times New Roman" w:cs="Times New Roman"/>
          <w:sz w:val="24"/>
          <w:szCs w:val="24"/>
        </w:rPr>
        <w:t xml:space="preserve"> ванной для мытья посуды, трапом диаметром 100 мм, поливочным краном. Помещения хранения уборочного инвентаря следует оборудовать раковиной для мытья рук, трапом диаметром 50 мм или мелким душевым поддоном (по заданию на проектирование), </w:t>
      </w:r>
      <w:r w:rsidRPr="00E739E7">
        <w:rPr>
          <w:rFonts w:ascii="Times New Roman" w:eastAsia="Times New Roman" w:hAnsi="Times New Roman" w:cs="Times New Roman"/>
          <w:sz w:val="24"/>
          <w:szCs w:val="24"/>
        </w:rPr>
        <w:lastRenderedPageBreak/>
        <w:t xml:space="preserve">поливочным краном. </w:t>
      </w:r>
      <w:proofErr w:type="spellStart"/>
      <w:r w:rsidRPr="00E739E7">
        <w:rPr>
          <w:rFonts w:ascii="Times New Roman" w:eastAsia="Times New Roman" w:hAnsi="Times New Roman" w:cs="Times New Roman"/>
          <w:sz w:val="24"/>
          <w:szCs w:val="24"/>
        </w:rPr>
        <w:t>Постирочные</w:t>
      </w:r>
      <w:proofErr w:type="spellEnd"/>
      <w:r w:rsidRPr="00E739E7">
        <w:rPr>
          <w:rFonts w:ascii="Times New Roman" w:eastAsia="Times New Roman" w:hAnsi="Times New Roman" w:cs="Times New Roman"/>
          <w:sz w:val="24"/>
          <w:szCs w:val="24"/>
        </w:rPr>
        <w:t xml:space="preserve"> следует оборудовать стиральными машинами и раковинами для стирки, трапом диаметром 100 мм, поливочным краном.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25.5.2.7</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помещениях для подогрева, приготовления, раздачи и приема пищи следует предусматривать резервное ГВС, а при отсутствии технической возможности в качестве резервного источника ГВС допускается устанавливать аварийные источники горячего водоснабжения - </w:t>
      </w:r>
      <w:proofErr w:type="spellStart"/>
      <w:r w:rsidRPr="00E739E7">
        <w:rPr>
          <w:rFonts w:ascii="Times New Roman" w:eastAsia="Times New Roman" w:hAnsi="Times New Roman" w:cs="Times New Roman"/>
          <w:sz w:val="24"/>
          <w:szCs w:val="24"/>
        </w:rPr>
        <w:t>электроводонагреватели</w:t>
      </w:r>
      <w:proofErr w:type="spellEnd"/>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В комнатах для мытья и хранения посуды в качестве источника аварийного ГВС следует предусматривать установку </w:t>
      </w:r>
      <w:proofErr w:type="spellStart"/>
      <w:r w:rsidRPr="00E739E7">
        <w:rPr>
          <w:rFonts w:ascii="Times New Roman" w:eastAsia="Times New Roman" w:hAnsi="Times New Roman" w:cs="Times New Roman"/>
          <w:sz w:val="24"/>
          <w:szCs w:val="24"/>
        </w:rPr>
        <w:t>электроводонагревателей</w:t>
      </w:r>
      <w:proofErr w:type="spellEnd"/>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b/>
          <w:bCs/>
          <w:sz w:val="24"/>
          <w:szCs w:val="24"/>
        </w:rPr>
        <w:t>25.5.3 Отопление, вентиляция и кондиционирование воздуха, тепловые сети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25.5.3.1</w:t>
      </w:r>
      <w:proofErr w:type="gramStart"/>
      <w:r w:rsidRPr="00E739E7">
        <w:rPr>
          <w:rFonts w:ascii="Times New Roman" w:eastAsia="Times New Roman" w:hAnsi="Times New Roman" w:cs="Times New Roman"/>
          <w:sz w:val="24"/>
          <w:szCs w:val="24"/>
        </w:rPr>
        <w:t xml:space="preserve"> П</w:t>
      </w:r>
      <w:proofErr w:type="gramEnd"/>
      <w:r w:rsidRPr="00E739E7">
        <w:rPr>
          <w:rFonts w:ascii="Times New Roman" w:eastAsia="Times New Roman" w:hAnsi="Times New Roman" w:cs="Times New Roman"/>
          <w:sz w:val="24"/>
          <w:szCs w:val="24"/>
        </w:rPr>
        <w:t>ри проектировании систем отопления, вентиляции, кондиционирования воздуха в здании ИЦ, а также тепловых сетей должны соблюдаться требования 19.3.1-19.3.3, 19.3.7-19.3.12.</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25.5.3.2 Трубопроводы отопления, теплоснабжения приточных установок следует прокладывать преимущественно по чердакам, подвалам, техническим этажам. Допускается прокладка трубопроводов отопления, теплоснабжения приточных установок за подшивными потолками (</w:t>
      </w:r>
      <w:proofErr w:type="spellStart"/>
      <w:r w:rsidRPr="00E739E7">
        <w:rPr>
          <w:rFonts w:ascii="Times New Roman" w:eastAsia="Times New Roman" w:hAnsi="Times New Roman" w:cs="Times New Roman"/>
          <w:sz w:val="24"/>
          <w:szCs w:val="24"/>
        </w:rPr>
        <w:t>фальш-потолками</w:t>
      </w:r>
      <w:proofErr w:type="spellEnd"/>
      <w:r w:rsidRPr="00E739E7">
        <w:rPr>
          <w:rFonts w:ascii="Times New Roman" w:eastAsia="Times New Roman" w:hAnsi="Times New Roman" w:cs="Times New Roman"/>
          <w:sz w:val="24"/>
          <w:szCs w:val="24"/>
        </w:rPr>
        <w:t xml:space="preserve">), в вертикальных шахтах </w:t>
      </w:r>
      <w:proofErr w:type="gramStart"/>
      <w:r w:rsidRPr="00E739E7">
        <w:rPr>
          <w:rFonts w:ascii="Times New Roman" w:eastAsia="Times New Roman" w:hAnsi="Times New Roman" w:cs="Times New Roman"/>
          <w:sz w:val="24"/>
          <w:szCs w:val="24"/>
        </w:rPr>
        <w:t>с</w:t>
      </w:r>
      <w:proofErr w:type="gramEnd"/>
      <w:r w:rsidRPr="00E739E7">
        <w:rPr>
          <w:rFonts w:ascii="Times New Roman" w:eastAsia="Times New Roman" w:hAnsi="Times New Roman" w:cs="Times New Roman"/>
          <w:sz w:val="24"/>
          <w:szCs w:val="24"/>
        </w:rPr>
        <w:t xml:space="preserve"> поэтажным </w:t>
      </w:r>
      <w:proofErr w:type="spellStart"/>
      <w:r w:rsidRPr="00E739E7">
        <w:rPr>
          <w:rFonts w:ascii="Times New Roman" w:eastAsia="Times New Roman" w:hAnsi="Times New Roman" w:cs="Times New Roman"/>
          <w:sz w:val="24"/>
          <w:szCs w:val="24"/>
        </w:rPr>
        <w:t>замоноличиванием</w:t>
      </w:r>
      <w:proofErr w:type="spellEnd"/>
      <w:r w:rsidRPr="00E739E7">
        <w:rPr>
          <w:rFonts w:ascii="Times New Roman" w:eastAsia="Times New Roman" w:hAnsi="Times New Roman" w:cs="Times New Roman"/>
          <w:sz w:val="24"/>
          <w:szCs w:val="24"/>
        </w:rPr>
        <w:t xml:space="preserve">, в том числе за </w:t>
      </w:r>
      <w:proofErr w:type="spellStart"/>
      <w:r w:rsidRPr="00E739E7">
        <w:rPr>
          <w:rFonts w:ascii="Times New Roman" w:eastAsia="Times New Roman" w:hAnsi="Times New Roman" w:cs="Times New Roman"/>
          <w:sz w:val="24"/>
          <w:szCs w:val="24"/>
        </w:rPr>
        <w:t>фальш-стенами</w:t>
      </w:r>
      <w:proofErr w:type="spellEnd"/>
      <w:r w:rsidRPr="00E739E7">
        <w:rPr>
          <w:rFonts w:ascii="Times New Roman" w:eastAsia="Times New Roman" w:hAnsi="Times New Roman" w:cs="Times New Roman"/>
          <w:sz w:val="24"/>
          <w:szCs w:val="24"/>
        </w:rPr>
        <w:t xml:space="preserve"> в исполнении, соответствующем требованиям 25.5.1.1.</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Нагревательные приборы в помещениях для содержания нарушителей, безопасном помещении для краткосрочного содержания осужденных должны размещаться под окнами и надежно крепиться хомутами к стене.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Во всех остальных помещениях нагревательные приборы устанавливаются в соответствии с действующими на момент проектирования нормативными документами.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коридорах с односторонним расположением помещений отопительные приборы следует размещать в нишах для обеспечения нормируемой ширины эвакуационных проходов.</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В случае выполнения зданий ИЦ по каркасной схеме с устройством ограждающих конструкций из </w:t>
      </w:r>
      <w:proofErr w:type="spellStart"/>
      <w:proofErr w:type="gramStart"/>
      <w:r w:rsidRPr="00E739E7">
        <w:rPr>
          <w:rFonts w:ascii="Times New Roman" w:eastAsia="Times New Roman" w:hAnsi="Times New Roman" w:cs="Times New Roman"/>
          <w:sz w:val="24"/>
          <w:szCs w:val="24"/>
        </w:rPr>
        <w:t>сэндвич-панелей</w:t>
      </w:r>
      <w:proofErr w:type="spellEnd"/>
      <w:proofErr w:type="gramEnd"/>
      <w:r w:rsidRPr="00E739E7">
        <w:rPr>
          <w:rFonts w:ascii="Times New Roman" w:eastAsia="Times New Roman" w:hAnsi="Times New Roman" w:cs="Times New Roman"/>
          <w:sz w:val="24"/>
          <w:szCs w:val="24"/>
        </w:rPr>
        <w:t xml:space="preserve"> допускается в качестве отопительных приборов применять электрические конвекторы, подключаемые по индивидуальной схеме.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25.5.3.3</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помещениях здания ИЦ в зависимости от их назначения следует предусматривать приточно-вытяжную вентиляцию с механическим и естественным побуждением.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Расчетную температуру воздуха и кратность воздухообмена в помещениях здания ИЦ в холодный период года следует определять по таблице 25.3.</w:t>
      </w:r>
      <w:r w:rsidRPr="00E739E7">
        <w:rPr>
          <w:rFonts w:ascii="Times New Roman" w:eastAsia="Times New Roman" w:hAnsi="Times New Roman" w:cs="Times New Roman"/>
          <w:sz w:val="24"/>
          <w:szCs w:val="24"/>
        </w:rPr>
        <w:br/>
      </w:r>
    </w:p>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Таблица 25.3</w:t>
      </w:r>
    </w:p>
    <w:tbl>
      <w:tblPr>
        <w:tblW w:w="0" w:type="auto"/>
        <w:tblCellSpacing w:w="15" w:type="dxa"/>
        <w:tblCellMar>
          <w:top w:w="15" w:type="dxa"/>
          <w:left w:w="15" w:type="dxa"/>
          <w:bottom w:w="15" w:type="dxa"/>
          <w:right w:w="15" w:type="dxa"/>
        </w:tblCellMar>
        <w:tblLook w:val="04A0"/>
      </w:tblPr>
      <w:tblGrid>
        <w:gridCol w:w="4053"/>
        <w:gridCol w:w="1657"/>
        <w:gridCol w:w="1946"/>
        <w:gridCol w:w="1789"/>
      </w:tblGrid>
      <w:tr w:rsidR="00E739E7" w:rsidRPr="00E739E7" w:rsidTr="00E739E7">
        <w:trPr>
          <w:trHeight w:val="15"/>
          <w:tblCellSpacing w:w="15" w:type="dxa"/>
        </w:trPr>
        <w:tc>
          <w:tcPr>
            <w:tcW w:w="0" w:type="auto"/>
            <w:vAlign w:val="center"/>
            <w:hideMark/>
          </w:tcPr>
          <w:p w:rsidR="00E739E7" w:rsidRPr="00E739E7" w:rsidRDefault="00E739E7" w:rsidP="00E739E7">
            <w:pPr>
              <w:spacing w:after="0" w:line="240" w:lineRule="auto"/>
              <w:rPr>
                <w:rFonts w:ascii="Times New Roman" w:eastAsia="Times New Roman" w:hAnsi="Times New Roman" w:cs="Times New Roman"/>
                <w:sz w:val="2"/>
                <w:szCs w:val="24"/>
              </w:rPr>
            </w:pPr>
          </w:p>
        </w:tc>
        <w:tc>
          <w:tcPr>
            <w:tcW w:w="0" w:type="auto"/>
            <w:vAlign w:val="center"/>
            <w:hideMark/>
          </w:tcPr>
          <w:p w:rsidR="00E739E7" w:rsidRPr="00E739E7" w:rsidRDefault="00E739E7" w:rsidP="00E739E7">
            <w:pPr>
              <w:spacing w:after="0" w:line="240" w:lineRule="auto"/>
              <w:rPr>
                <w:rFonts w:ascii="Times New Roman" w:eastAsia="Times New Roman" w:hAnsi="Times New Roman" w:cs="Times New Roman"/>
                <w:sz w:val="2"/>
                <w:szCs w:val="24"/>
              </w:rPr>
            </w:pPr>
          </w:p>
        </w:tc>
        <w:tc>
          <w:tcPr>
            <w:tcW w:w="0" w:type="auto"/>
            <w:vAlign w:val="center"/>
            <w:hideMark/>
          </w:tcPr>
          <w:p w:rsidR="00E739E7" w:rsidRPr="00E739E7" w:rsidRDefault="00E739E7" w:rsidP="00E739E7">
            <w:pPr>
              <w:spacing w:after="0" w:line="240" w:lineRule="auto"/>
              <w:rPr>
                <w:rFonts w:ascii="Times New Roman" w:eastAsia="Times New Roman" w:hAnsi="Times New Roman" w:cs="Times New Roman"/>
                <w:sz w:val="2"/>
                <w:szCs w:val="24"/>
              </w:rPr>
            </w:pPr>
          </w:p>
        </w:tc>
        <w:tc>
          <w:tcPr>
            <w:tcW w:w="0" w:type="auto"/>
            <w:vAlign w:val="center"/>
            <w:hideMark/>
          </w:tcPr>
          <w:p w:rsidR="00E739E7" w:rsidRPr="00E739E7" w:rsidRDefault="00E739E7" w:rsidP="00E739E7">
            <w:pPr>
              <w:spacing w:after="0" w:line="240" w:lineRule="auto"/>
              <w:rPr>
                <w:rFonts w:ascii="Times New Roman" w:eastAsia="Times New Roman" w:hAnsi="Times New Roman" w:cs="Times New Roman"/>
                <w:sz w:val="2"/>
                <w:szCs w:val="24"/>
              </w:rPr>
            </w:pP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Наименование помещения</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Расчетная температура воздуха, °</w:t>
            </w:r>
            <w:proofErr w:type="gramStart"/>
            <w:r w:rsidRPr="00E739E7">
              <w:rPr>
                <w:rFonts w:ascii="Times New Roman" w:eastAsia="Times New Roman" w:hAnsi="Times New Roman" w:cs="Times New Roman"/>
                <w:sz w:val="24"/>
                <w:szCs w:val="24"/>
              </w:rPr>
              <w:t>С</w:t>
            </w:r>
            <w:proofErr w:type="gramEnd"/>
            <w:r w:rsidRPr="00E739E7">
              <w:rPr>
                <w:rFonts w:ascii="Times New Roman" w:eastAsia="Times New Roman" w:hAnsi="Times New Roman" w:cs="Times New Roman"/>
                <w:sz w:val="24"/>
                <w:szCs w:val="24"/>
              </w:rPr>
              <w:t xml:space="preserve"> </w:t>
            </w:r>
          </w:p>
        </w:tc>
        <w:tc>
          <w:tcPr>
            <w:tcW w:w="0" w:type="auto"/>
            <w:gridSpan w:val="2"/>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Кратность воздухообмена за 1 ч</w:t>
            </w:r>
          </w:p>
        </w:tc>
      </w:tr>
      <w:tr w:rsidR="00E739E7" w:rsidRPr="00E739E7" w:rsidTr="00E739E7">
        <w:trPr>
          <w:tblCellSpacing w:w="15" w:type="dxa"/>
        </w:trPr>
        <w:tc>
          <w:tcPr>
            <w:tcW w:w="0" w:type="auto"/>
            <w:hideMark/>
          </w:tcPr>
          <w:p w:rsidR="00E739E7" w:rsidRPr="00E739E7" w:rsidRDefault="00E739E7" w:rsidP="00E739E7">
            <w:pPr>
              <w:spacing w:after="0" w:line="240" w:lineRule="auto"/>
              <w:rPr>
                <w:rFonts w:ascii="Times New Roman" w:eastAsia="Times New Roman" w:hAnsi="Times New Roman" w:cs="Times New Roman"/>
                <w:sz w:val="24"/>
                <w:szCs w:val="24"/>
              </w:rPr>
            </w:pPr>
          </w:p>
        </w:tc>
        <w:tc>
          <w:tcPr>
            <w:tcW w:w="0" w:type="auto"/>
            <w:hideMark/>
          </w:tcPr>
          <w:p w:rsidR="00E739E7" w:rsidRPr="00E739E7" w:rsidRDefault="00E739E7" w:rsidP="00E739E7">
            <w:pPr>
              <w:spacing w:after="0" w:line="240" w:lineRule="auto"/>
              <w:rPr>
                <w:rFonts w:ascii="Times New Roman" w:eastAsia="Times New Roman" w:hAnsi="Times New Roman" w:cs="Times New Roman"/>
                <w:sz w:val="24"/>
                <w:szCs w:val="24"/>
              </w:rPr>
            </w:pP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Приток</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Вытяжка</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 Помещение дежурной смены</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 Комната подогрева и приема пищи дежурной смены </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gridSpan w:val="2"/>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По расчету, но не менее:</w:t>
            </w:r>
          </w:p>
        </w:tc>
      </w:tr>
      <w:tr w:rsidR="00E739E7" w:rsidRPr="00E739E7" w:rsidTr="00E739E7">
        <w:trPr>
          <w:tblCellSpacing w:w="15" w:type="dxa"/>
        </w:trPr>
        <w:tc>
          <w:tcPr>
            <w:tcW w:w="0" w:type="auto"/>
            <w:hideMark/>
          </w:tcPr>
          <w:p w:rsidR="00E739E7" w:rsidRPr="00E739E7" w:rsidRDefault="00E739E7" w:rsidP="00E739E7">
            <w:pPr>
              <w:spacing w:after="0" w:line="240" w:lineRule="auto"/>
              <w:rPr>
                <w:rFonts w:ascii="Times New Roman" w:eastAsia="Times New Roman" w:hAnsi="Times New Roman" w:cs="Times New Roman"/>
                <w:sz w:val="24"/>
                <w:szCs w:val="24"/>
              </w:rPr>
            </w:pPr>
          </w:p>
        </w:tc>
        <w:tc>
          <w:tcPr>
            <w:tcW w:w="0" w:type="auto"/>
            <w:hideMark/>
          </w:tcPr>
          <w:p w:rsidR="00E739E7" w:rsidRPr="00E739E7" w:rsidRDefault="00E739E7" w:rsidP="00E739E7">
            <w:pPr>
              <w:spacing w:after="0" w:line="240" w:lineRule="auto"/>
              <w:rPr>
                <w:rFonts w:ascii="Times New Roman" w:eastAsia="Times New Roman" w:hAnsi="Times New Roman" w:cs="Times New Roman"/>
                <w:sz w:val="24"/>
                <w:szCs w:val="24"/>
              </w:rPr>
            </w:pP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3 Комната отдыха дежурной смены</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gridSpan w:val="2"/>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2-кратный, но не менее 20 м</w:t>
            </w:r>
            <w:r w:rsidR="00C928BF" w:rsidRPr="00C928BF">
              <w:rPr>
                <w:rFonts w:ascii="Times New Roman" w:eastAsia="Times New Roman" w:hAnsi="Times New Roman" w:cs="Times New Roman"/>
                <w:sz w:val="24"/>
                <w:szCs w:val="24"/>
              </w:rPr>
              <w:pict>
                <v:shape id="_x0000_i1037" type="#_x0000_t75" alt="" style="width:8.05pt;height:17.3pt"/>
              </w:pict>
            </w:r>
            <w:r w:rsidRPr="00E739E7">
              <w:rPr>
                <w:rFonts w:ascii="Times New Roman" w:eastAsia="Times New Roman" w:hAnsi="Times New Roman" w:cs="Times New Roman"/>
                <w:sz w:val="24"/>
                <w:szCs w:val="24"/>
              </w:rPr>
              <w:t>/ч наружного воздуха на одно место</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4 Серверная</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17</w:t>
            </w:r>
          </w:p>
        </w:tc>
        <w:tc>
          <w:tcPr>
            <w:tcW w:w="0" w:type="auto"/>
            <w:gridSpan w:val="2"/>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соответствии с [</w:t>
            </w:r>
            <w:hyperlink r:id="rId34" w:anchor="7D20K3" w:history="1">
              <w:r w:rsidRPr="00E739E7">
                <w:rPr>
                  <w:rFonts w:ascii="Times New Roman" w:eastAsia="Times New Roman" w:hAnsi="Times New Roman" w:cs="Times New Roman"/>
                  <w:color w:val="0000FF"/>
                  <w:sz w:val="24"/>
                  <w:szCs w:val="24"/>
                  <w:u w:val="single"/>
                </w:rPr>
                <w:t>23</w:t>
              </w:r>
            </w:hyperlink>
            <w:r w:rsidRPr="00E739E7">
              <w:rPr>
                <w:rFonts w:ascii="Times New Roman" w:eastAsia="Times New Roman" w:hAnsi="Times New Roman" w:cs="Times New Roman"/>
                <w:sz w:val="24"/>
                <w:szCs w:val="24"/>
              </w:rPr>
              <w:t>]</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5 </w:t>
            </w:r>
            <w:proofErr w:type="spellStart"/>
            <w:r w:rsidRPr="00E739E7">
              <w:rPr>
                <w:rFonts w:ascii="Times New Roman" w:eastAsia="Times New Roman" w:hAnsi="Times New Roman" w:cs="Times New Roman"/>
                <w:sz w:val="24"/>
                <w:szCs w:val="24"/>
              </w:rPr>
              <w:t>Электрощитовая</w:t>
            </w:r>
            <w:proofErr w:type="spellEnd"/>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5</w:t>
            </w:r>
          </w:p>
        </w:tc>
        <w:tc>
          <w:tcPr>
            <w:tcW w:w="0" w:type="auto"/>
            <w:gridSpan w:val="2"/>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По расчету</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6 Аппаратная связи</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gridSpan w:val="2"/>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По расчету</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7 Помещение для содержания нарушителей</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Из расчета разбавления </w:t>
            </w:r>
            <w:r w:rsidR="00C928BF" w:rsidRPr="00C928BF">
              <w:rPr>
                <w:rFonts w:ascii="Times New Roman" w:eastAsia="Times New Roman" w:hAnsi="Times New Roman" w:cs="Times New Roman"/>
                <w:sz w:val="24"/>
                <w:szCs w:val="24"/>
              </w:rPr>
              <w:pict>
                <v:shape id="_x0000_i1038" type="#_x0000_t75" alt="" style="width:24.75pt;height:17.3pt"/>
              </w:pict>
            </w:r>
            <w:r w:rsidRPr="00E739E7">
              <w:rPr>
                <w:rFonts w:ascii="Times New Roman" w:eastAsia="Times New Roman" w:hAnsi="Times New Roman" w:cs="Times New Roman"/>
                <w:sz w:val="24"/>
                <w:szCs w:val="24"/>
              </w:rPr>
              <w:t>46 м</w:t>
            </w:r>
            <w:r w:rsidR="00C928BF" w:rsidRPr="00C928BF">
              <w:rPr>
                <w:rFonts w:ascii="Times New Roman" w:eastAsia="Times New Roman" w:hAnsi="Times New Roman" w:cs="Times New Roman"/>
                <w:sz w:val="24"/>
                <w:szCs w:val="24"/>
              </w:rPr>
              <w:pict>
                <v:shape id="_x0000_i1039" type="#_x0000_t75" alt="" style="width:8.05pt;height:17.3pt"/>
              </w:pict>
            </w:r>
            <w:r w:rsidRPr="00E739E7">
              <w:rPr>
                <w:rFonts w:ascii="Times New Roman" w:eastAsia="Times New Roman" w:hAnsi="Times New Roman" w:cs="Times New Roman"/>
                <w:sz w:val="24"/>
                <w:szCs w:val="24"/>
              </w:rPr>
              <w:t>/ч на одного человека</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Вентиляция в объеме притока</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8 Безопасное помещение для краткосрочного содержания осужденных</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Из расчета разбавления </w:t>
            </w:r>
            <w:r w:rsidR="00C928BF" w:rsidRPr="00C928BF">
              <w:rPr>
                <w:rFonts w:ascii="Times New Roman" w:eastAsia="Times New Roman" w:hAnsi="Times New Roman" w:cs="Times New Roman"/>
                <w:sz w:val="24"/>
                <w:szCs w:val="24"/>
              </w:rPr>
              <w:pict>
                <v:shape id="_x0000_i1040" type="#_x0000_t75" alt="" style="width:24.75pt;height:17.3pt"/>
              </w:pict>
            </w:r>
            <w:r w:rsidRPr="00E739E7">
              <w:rPr>
                <w:rFonts w:ascii="Times New Roman" w:eastAsia="Times New Roman" w:hAnsi="Times New Roman" w:cs="Times New Roman"/>
                <w:sz w:val="24"/>
                <w:szCs w:val="24"/>
              </w:rPr>
              <w:t>46 м</w:t>
            </w:r>
            <w:r w:rsidR="00C928BF" w:rsidRPr="00C928BF">
              <w:rPr>
                <w:rFonts w:ascii="Times New Roman" w:eastAsia="Times New Roman" w:hAnsi="Times New Roman" w:cs="Times New Roman"/>
                <w:sz w:val="24"/>
                <w:szCs w:val="24"/>
              </w:rPr>
              <w:pict>
                <v:shape id="_x0000_i1041" type="#_x0000_t75" alt="" style="width:8.05pt;height:17.3pt"/>
              </w:pict>
            </w:r>
            <w:r w:rsidRPr="00E739E7">
              <w:rPr>
                <w:rFonts w:ascii="Times New Roman" w:eastAsia="Times New Roman" w:hAnsi="Times New Roman" w:cs="Times New Roman"/>
                <w:sz w:val="24"/>
                <w:szCs w:val="24"/>
              </w:rPr>
              <w:t>/ч на одного человека</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Вентиляция в объеме притока</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9 Административные помещения: рабочие кабинеты, канцелярия, бухгалтерия, касса; комната для оформления прибывших осужденных с местом для обыска</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10 Помещение для хранения личных дел осужденных</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16</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11 Помещение хранения личных вещей осужденных</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16</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12 Жилая комната</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gridSpan w:val="2"/>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3 м</w:t>
            </w:r>
            <w:r w:rsidR="00C928BF" w:rsidRPr="00C928BF">
              <w:rPr>
                <w:rFonts w:ascii="Times New Roman" w:eastAsia="Times New Roman" w:hAnsi="Times New Roman" w:cs="Times New Roman"/>
                <w:sz w:val="24"/>
                <w:szCs w:val="24"/>
              </w:rPr>
              <w:pict>
                <v:shape id="_x0000_i1042" type="#_x0000_t75" alt="" style="width:8.05pt;height:17.3pt"/>
              </w:pict>
            </w:r>
            <w:r w:rsidRPr="00E739E7">
              <w:rPr>
                <w:rFonts w:ascii="Times New Roman" w:eastAsia="Times New Roman" w:hAnsi="Times New Roman" w:cs="Times New Roman"/>
                <w:sz w:val="24"/>
                <w:szCs w:val="24"/>
              </w:rPr>
              <w:t>/ч на 1 м</w:t>
            </w:r>
            <w:r w:rsidR="00C928BF" w:rsidRPr="00C928BF">
              <w:rPr>
                <w:rFonts w:ascii="Times New Roman" w:eastAsia="Times New Roman" w:hAnsi="Times New Roman" w:cs="Times New Roman"/>
                <w:sz w:val="24"/>
                <w:szCs w:val="24"/>
              </w:rPr>
              <w:pict>
                <v:shape id="_x0000_i1043" type="#_x0000_t75" alt="" style="width:8.05pt;height:17.3pt"/>
              </w:pict>
            </w:r>
            <w:r w:rsidRPr="00E739E7">
              <w:rPr>
                <w:rFonts w:ascii="Times New Roman" w:eastAsia="Times New Roman" w:hAnsi="Times New Roman" w:cs="Times New Roman"/>
                <w:sz w:val="24"/>
                <w:szCs w:val="24"/>
              </w:rPr>
              <w:t xml:space="preserve"> площади комнаты</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13 Душевая</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5-кратная или 75 м</w:t>
            </w:r>
            <w:r w:rsidR="00C928BF" w:rsidRPr="00C928BF">
              <w:rPr>
                <w:rFonts w:ascii="Times New Roman" w:eastAsia="Times New Roman" w:hAnsi="Times New Roman" w:cs="Times New Roman"/>
                <w:sz w:val="24"/>
                <w:szCs w:val="24"/>
              </w:rPr>
              <w:pict>
                <v:shape id="_x0000_i1044" type="#_x0000_t75" alt="" style="width:8.05pt;height:17.3pt"/>
              </w:pict>
            </w:r>
            <w:r w:rsidRPr="00E739E7">
              <w:rPr>
                <w:rFonts w:ascii="Times New Roman" w:eastAsia="Times New Roman" w:hAnsi="Times New Roman" w:cs="Times New Roman"/>
                <w:sz w:val="24"/>
                <w:szCs w:val="24"/>
              </w:rPr>
              <w:t>/ч на одну душевую сетку</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14 </w:t>
            </w:r>
            <w:proofErr w:type="spellStart"/>
            <w:r w:rsidRPr="00E739E7">
              <w:rPr>
                <w:rFonts w:ascii="Times New Roman" w:eastAsia="Times New Roman" w:hAnsi="Times New Roman" w:cs="Times New Roman"/>
                <w:sz w:val="24"/>
                <w:szCs w:val="24"/>
              </w:rPr>
              <w:t>Постирочная</w:t>
            </w:r>
            <w:proofErr w:type="spellEnd"/>
            <w:r w:rsidRPr="00E739E7">
              <w:rPr>
                <w:rFonts w:ascii="Times New Roman" w:eastAsia="Times New Roman" w:hAnsi="Times New Roman" w:cs="Times New Roman"/>
                <w:sz w:val="24"/>
                <w:szCs w:val="24"/>
              </w:rPr>
              <w:t xml:space="preserve"> с сушилкой</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gridSpan w:val="2"/>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По расчету с учетом технологической части проекта</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15 Комната хранения продуктов питания и приема пищи</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16 Комната приготовления, подогрева и раздачи пищи</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gridSpan w:val="2"/>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По расчету с учетом технологической части проекта</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17 Комната мытья и хранения посуды</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20</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4</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6</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 Кладовая чистого белья</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16</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19 Кладовая грязного белья</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16</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20 Комната воспитательной работы</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gridSpan w:val="2"/>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Согласно </w:t>
            </w:r>
            <w:hyperlink r:id="rId35" w:anchor="7D20K3" w:history="1">
              <w:r w:rsidRPr="00E739E7">
                <w:rPr>
                  <w:rFonts w:ascii="Times New Roman" w:eastAsia="Times New Roman" w:hAnsi="Times New Roman" w:cs="Times New Roman"/>
                  <w:color w:val="0000FF"/>
                  <w:sz w:val="24"/>
                  <w:szCs w:val="24"/>
                  <w:u w:val="single"/>
                </w:rPr>
                <w:t>СП 118.13330</w:t>
              </w:r>
            </w:hyperlink>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21 Комната для отправления религиозных обрядов</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18</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22 Помещение хранения </w:t>
            </w:r>
            <w:r w:rsidRPr="00E739E7">
              <w:rPr>
                <w:rFonts w:ascii="Times New Roman" w:eastAsia="Times New Roman" w:hAnsi="Times New Roman" w:cs="Times New Roman"/>
                <w:sz w:val="24"/>
                <w:szCs w:val="24"/>
              </w:rPr>
              <w:lastRenderedPageBreak/>
              <w:t>хозяйственного инвентаря</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16</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w:t>
            </w:r>
          </w:p>
        </w:tc>
      </w:tr>
      <w:tr w:rsidR="00E739E7" w:rsidRPr="00E739E7" w:rsidTr="00E739E7">
        <w:trPr>
          <w:tblCellSpacing w:w="15" w:type="dxa"/>
        </w:trPr>
        <w:tc>
          <w:tcPr>
            <w:tcW w:w="0" w:type="auto"/>
            <w:hideMark/>
          </w:tcPr>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23 Помещение хранения уборочного инвентаря</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16</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w:t>
            </w:r>
          </w:p>
        </w:tc>
        <w:tc>
          <w:tcPr>
            <w:tcW w:w="0" w:type="auto"/>
            <w:hideMark/>
          </w:tcPr>
          <w:p w:rsidR="00E739E7" w:rsidRPr="00E739E7" w:rsidRDefault="00E739E7" w:rsidP="00E739E7">
            <w:pPr>
              <w:spacing w:before="100" w:beforeAutospacing="1" w:after="100" w:afterAutospacing="1" w:line="240" w:lineRule="auto"/>
              <w:jc w:val="center"/>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1</w:t>
            </w:r>
          </w:p>
        </w:tc>
      </w:tr>
      <w:tr w:rsidR="00E739E7" w:rsidRPr="00E739E7" w:rsidTr="00E739E7">
        <w:trPr>
          <w:tblCellSpacing w:w="15" w:type="dxa"/>
        </w:trPr>
        <w:tc>
          <w:tcPr>
            <w:tcW w:w="0" w:type="auto"/>
            <w:gridSpan w:val="4"/>
            <w:hideMark/>
          </w:tcPr>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Примечание - Данные, приведенные в настоящей таблице, необходимо уточнять в соответствии с действующими на момент проектирования нормативными документами.</w:t>
            </w:r>
          </w:p>
        </w:tc>
      </w:tr>
    </w:tbl>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25.5.3.4</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о всех жилых комнатах, помещениях для содержания нарушителей, безопасном помещении для краткосрочного содержания осужденных следует предусматривать:</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приточную вентиляцию с механическим или естественным побуждением, при этом естественный приток воздуха обеспечивается через регулируемые оконные створки, фрамуги, форточки, клапаны или другие устройства, в том числе автономные стеновые воздушные клапаны с регулируемым открыванием;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вытяжную вентиляцию с механическим или естественным побуждением.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Удаление воздуха естественным путем следует предусматривать через </w:t>
      </w:r>
      <w:proofErr w:type="spellStart"/>
      <w:r w:rsidRPr="00E739E7">
        <w:rPr>
          <w:rFonts w:ascii="Times New Roman" w:eastAsia="Times New Roman" w:hAnsi="Times New Roman" w:cs="Times New Roman"/>
          <w:sz w:val="24"/>
          <w:szCs w:val="24"/>
        </w:rPr>
        <w:t>внутристенные</w:t>
      </w:r>
      <w:proofErr w:type="spellEnd"/>
      <w:r w:rsidRPr="00E739E7">
        <w:rPr>
          <w:rFonts w:ascii="Times New Roman" w:eastAsia="Times New Roman" w:hAnsi="Times New Roman" w:cs="Times New Roman"/>
          <w:sz w:val="24"/>
          <w:szCs w:val="24"/>
        </w:rPr>
        <w:t xml:space="preserve">, </w:t>
      </w:r>
      <w:proofErr w:type="spellStart"/>
      <w:r w:rsidRPr="00E739E7">
        <w:rPr>
          <w:rFonts w:ascii="Times New Roman" w:eastAsia="Times New Roman" w:hAnsi="Times New Roman" w:cs="Times New Roman"/>
          <w:sz w:val="24"/>
          <w:szCs w:val="24"/>
        </w:rPr>
        <w:t>пристенные</w:t>
      </w:r>
      <w:proofErr w:type="spellEnd"/>
      <w:r w:rsidRPr="00E739E7">
        <w:rPr>
          <w:rFonts w:ascii="Times New Roman" w:eastAsia="Times New Roman" w:hAnsi="Times New Roman" w:cs="Times New Roman"/>
          <w:sz w:val="24"/>
          <w:szCs w:val="24"/>
        </w:rPr>
        <w:t xml:space="preserve"> вытяжные каналы (устраиваемые согласно требованиям 25.5.1.1), самостоятельные для каждого помещения. </w:t>
      </w:r>
      <w:proofErr w:type="spellStart"/>
      <w:r w:rsidRPr="00E739E7">
        <w:rPr>
          <w:rFonts w:ascii="Times New Roman" w:eastAsia="Times New Roman" w:hAnsi="Times New Roman" w:cs="Times New Roman"/>
          <w:sz w:val="24"/>
          <w:szCs w:val="24"/>
        </w:rPr>
        <w:t>Внутристенные</w:t>
      </w:r>
      <w:proofErr w:type="spellEnd"/>
      <w:r w:rsidRPr="00E739E7">
        <w:rPr>
          <w:rFonts w:ascii="Times New Roman" w:eastAsia="Times New Roman" w:hAnsi="Times New Roman" w:cs="Times New Roman"/>
          <w:sz w:val="24"/>
          <w:szCs w:val="24"/>
        </w:rPr>
        <w:t xml:space="preserve"> каналы следует располагать в стенах, разделяющих помещения для содержания нарушителей, безопасное помещение для краткосрочного содержания осужденных с общим коридором либо световым холлом. Устройство вентиляционных каналов в стенах, разделяющих помещения для содержания нарушителей, не допускается.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Удаление воздуха из помещений для содержания нарушителей, безопасного помещения для краткосрочного содержания осужденных следует предусматривать через изолированные (санитарные) кабины этих помещений.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Приточные и вытяжные отверстия следует располагать под потолком, за исключением помещений, для которых зоны подачи и удаления воздуха определяются требованиями действующих на момент проектирования нормативных документов. В помещениях для содержания нарушителей вентиляционные отверстия следует ограждать металлическими решетками, отвечающими требованиям [</w:t>
      </w:r>
      <w:hyperlink r:id="rId36" w:anchor="64U0IK" w:history="1">
        <w:r w:rsidRPr="00E739E7">
          <w:rPr>
            <w:rFonts w:ascii="Times New Roman" w:eastAsia="Times New Roman" w:hAnsi="Times New Roman" w:cs="Times New Roman"/>
            <w:color w:val="0000FF"/>
            <w:sz w:val="24"/>
            <w:szCs w:val="24"/>
            <w:u w:val="single"/>
          </w:rPr>
          <w:t>7</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случаях размещения помещений в подвальном этаже при проектировании отопления, вентиляции и кондиционирования воздуха следует руководствоваться действующими на момент проектирования нормативными документами с учетом технологических решений проекта.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b/>
          <w:bCs/>
          <w:sz w:val="24"/>
          <w:szCs w:val="24"/>
        </w:rPr>
        <w:t>25.5.4 Электроснабжение, электрооборудование, электроосвещение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25.5.4.1</w:t>
      </w:r>
      <w:proofErr w:type="gramStart"/>
      <w:r w:rsidRPr="00E739E7">
        <w:rPr>
          <w:rFonts w:ascii="Times New Roman" w:eastAsia="Times New Roman" w:hAnsi="Times New Roman" w:cs="Times New Roman"/>
          <w:sz w:val="24"/>
          <w:szCs w:val="24"/>
        </w:rPr>
        <w:t xml:space="preserve"> П</w:t>
      </w:r>
      <w:proofErr w:type="gramEnd"/>
      <w:r w:rsidRPr="00E739E7">
        <w:rPr>
          <w:rFonts w:ascii="Times New Roman" w:eastAsia="Times New Roman" w:hAnsi="Times New Roman" w:cs="Times New Roman"/>
          <w:sz w:val="24"/>
          <w:szCs w:val="24"/>
        </w:rPr>
        <w:t>ри проектировании электроснабжения, электрооборудования, электроосвещения ИЦ следует учитывать требования 19.4.1-19.4.5, 19.4.11.</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25.5.4.2 Оборудование, применяемое для освещения здания, помещений, и сооружений ИЦ, должно соответствовать [</w:t>
      </w:r>
      <w:hyperlink r:id="rId37" w:anchor="7D20K3" w:history="1">
        <w:r w:rsidRPr="00E739E7">
          <w:rPr>
            <w:rFonts w:ascii="Times New Roman" w:eastAsia="Times New Roman" w:hAnsi="Times New Roman" w:cs="Times New Roman"/>
            <w:color w:val="0000FF"/>
            <w:sz w:val="24"/>
            <w:szCs w:val="24"/>
            <w:u w:val="single"/>
          </w:rPr>
          <w:t>26</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Для рабочего освещения служебных помещений ИЦ следует предусматривать светильники с люминесцентными либо светодиодными лампами, за исключением помещений с неблагоприятными условиями среды и временным пребыванием людей, где </w:t>
      </w:r>
      <w:r w:rsidRPr="00E739E7">
        <w:rPr>
          <w:rFonts w:ascii="Times New Roman" w:eastAsia="Times New Roman" w:hAnsi="Times New Roman" w:cs="Times New Roman"/>
          <w:sz w:val="24"/>
          <w:szCs w:val="24"/>
        </w:rPr>
        <w:lastRenderedPageBreak/>
        <w:t>необходимо предусматривать светильники с компактными люминесцентными либо светодиодными лампами.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25.5.4.3</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жилых комнатах, помещениях для содержания нарушителей, безопасном помещении для краткосрочного содержания осужденных следует предусматривать рабочее и дежурное освещение.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Управление дежурным освещением должно быть предусмотрено из помещения дежурной смены, управление рабочим освещением в помещениях для содержания нарушителей, безопасном помещении для краткосрочного содержания осужденных - выключателями, устанавливаемыми вне этих помещений, в жилых комнатах - выключателями, устанавливаемыми внутри комнат.</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Для дежурного освещения используются светильники (патроны) с компактными люминесцентными или светодиодными лампами, устанавливаемые над дверью.</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Для рабочего освещения предусматриваются светильники, устанавливаемые на потолке. Тип ламп для рабочего освещения указанных помещений (люминесцентные лампы, компактные люминесцентные лампы, светодиодные лампы и др.) следует определять заданием на проектирование.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Для освещения изолированных кабин с унитазами в помещениях для содержания нарушителей следует предусматривать патроны с компактными люминесцентными или светодиодными лампами, устанавливаемые в нише, огражденной металлической решеткой (</w:t>
      </w:r>
      <w:proofErr w:type="gramStart"/>
      <w:r w:rsidRPr="00E739E7">
        <w:rPr>
          <w:rFonts w:ascii="Times New Roman" w:eastAsia="Times New Roman" w:hAnsi="Times New Roman" w:cs="Times New Roman"/>
          <w:sz w:val="24"/>
          <w:szCs w:val="24"/>
        </w:rPr>
        <w:t>см</w:t>
      </w:r>
      <w:proofErr w:type="gramEnd"/>
      <w:r w:rsidRPr="00E739E7">
        <w:rPr>
          <w:rFonts w:ascii="Times New Roman" w:eastAsia="Times New Roman" w:hAnsi="Times New Roman" w:cs="Times New Roman"/>
          <w:sz w:val="24"/>
          <w:szCs w:val="24"/>
        </w:rPr>
        <w:t xml:space="preserve">. 25.3.3.4). Управление освещением должно осуществляться в автоматическом режиме посредством </w:t>
      </w:r>
      <w:proofErr w:type="spellStart"/>
      <w:proofErr w:type="gramStart"/>
      <w:r w:rsidRPr="00E739E7">
        <w:rPr>
          <w:rFonts w:ascii="Times New Roman" w:eastAsia="Times New Roman" w:hAnsi="Times New Roman" w:cs="Times New Roman"/>
          <w:sz w:val="24"/>
          <w:szCs w:val="24"/>
        </w:rPr>
        <w:t>ИК-детектора</w:t>
      </w:r>
      <w:proofErr w:type="spellEnd"/>
      <w:proofErr w:type="gramEnd"/>
      <w:r w:rsidRPr="00E739E7">
        <w:rPr>
          <w:rFonts w:ascii="Times New Roman" w:eastAsia="Times New Roman" w:hAnsi="Times New Roman" w:cs="Times New Roman"/>
          <w:sz w:val="24"/>
          <w:szCs w:val="24"/>
        </w:rPr>
        <w:t xml:space="preserve"> включения освещения, реагирующего на присутствие человека в изолированной кабине. </w:t>
      </w:r>
      <w:proofErr w:type="spellStart"/>
      <w:proofErr w:type="gramStart"/>
      <w:r w:rsidRPr="00E739E7">
        <w:rPr>
          <w:rFonts w:ascii="Times New Roman" w:eastAsia="Times New Roman" w:hAnsi="Times New Roman" w:cs="Times New Roman"/>
          <w:sz w:val="24"/>
          <w:szCs w:val="24"/>
        </w:rPr>
        <w:t>ИК-детекторы</w:t>
      </w:r>
      <w:proofErr w:type="spellEnd"/>
      <w:proofErr w:type="gramEnd"/>
      <w:r w:rsidRPr="00E739E7">
        <w:rPr>
          <w:rFonts w:ascii="Times New Roman" w:eastAsia="Times New Roman" w:hAnsi="Times New Roman" w:cs="Times New Roman"/>
          <w:sz w:val="24"/>
          <w:szCs w:val="24"/>
        </w:rPr>
        <w:t xml:space="preserve"> включения освещения следует устанавливать в нише совместно с патронами для ламп. Допускается установка </w:t>
      </w:r>
      <w:proofErr w:type="spellStart"/>
      <w:proofErr w:type="gramStart"/>
      <w:r w:rsidRPr="00E739E7">
        <w:rPr>
          <w:rFonts w:ascii="Times New Roman" w:eastAsia="Times New Roman" w:hAnsi="Times New Roman" w:cs="Times New Roman"/>
          <w:sz w:val="24"/>
          <w:szCs w:val="24"/>
        </w:rPr>
        <w:t>ИК-детекторов</w:t>
      </w:r>
      <w:proofErr w:type="spellEnd"/>
      <w:proofErr w:type="gramEnd"/>
      <w:r w:rsidRPr="00E739E7">
        <w:rPr>
          <w:rFonts w:ascii="Times New Roman" w:eastAsia="Times New Roman" w:hAnsi="Times New Roman" w:cs="Times New Roman"/>
          <w:sz w:val="24"/>
          <w:szCs w:val="24"/>
        </w:rPr>
        <w:t xml:space="preserve"> непосредственно на стене кабины при условии исключения возможности доступа осужденных к токоведущим частям детектора и вывода из строя оборудования.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25.5.4.4 Аварийное освещение следует предусматривать:</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во всех помещениях с постоянным и временным пребыванием осужденных, за исключением указанных в 25.5.4.3;</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в кабинетах начальника и заместителя начальника ИЦ;</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 </w:t>
      </w:r>
      <w:proofErr w:type="gramStart"/>
      <w:r w:rsidRPr="00E739E7">
        <w:rPr>
          <w:rFonts w:ascii="Times New Roman" w:eastAsia="Times New Roman" w:hAnsi="Times New Roman" w:cs="Times New Roman"/>
          <w:sz w:val="24"/>
          <w:szCs w:val="24"/>
        </w:rPr>
        <w:t>кабинете</w:t>
      </w:r>
      <w:proofErr w:type="gramEnd"/>
      <w:r w:rsidRPr="00E739E7">
        <w:rPr>
          <w:rFonts w:ascii="Times New Roman" w:eastAsia="Times New Roman" w:hAnsi="Times New Roman" w:cs="Times New Roman"/>
          <w:sz w:val="24"/>
          <w:szCs w:val="24"/>
        </w:rPr>
        <w:t xml:space="preserve"> начальника участка ИЦ;</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 </w:t>
      </w:r>
      <w:proofErr w:type="gramStart"/>
      <w:r w:rsidRPr="00E739E7">
        <w:rPr>
          <w:rFonts w:ascii="Times New Roman" w:eastAsia="Times New Roman" w:hAnsi="Times New Roman" w:cs="Times New Roman"/>
          <w:sz w:val="24"/>
          <w:szCs w:val="24"/>
        </w:rPr>
        <w:t>помещении</w:t>
      </w:r>
      <w:proofErr w:type="gramEnd"/>
      <w:r w:rsidRPr="00E739E7">
        <w:rPr>
          <w:rFonts w:ascii="Times New Roman" w:eastAsia="Times New Roman" w:hAnsi="Times New Roman" w:cs="Times New Roman"/>
          <w:sz w:val="24"/>
          <w:szCs w:val="24"/>
        </w:rPr>
        <w:t xml:space="preserve"> дежурной смены;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серверной;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 проходном </w:t>
      </w:r>
      <w:proofErr w:type="gramStart"/>
      <w:r w:rsidRPr="00E739E7">
        <w:rPr>
          <w:rFonts w:ascii="Times New Roman" w:eastAsia="Times New Roman" w:hAnsi="Times New Roman" w:cs="Times New Roman"/>
          <w:sz w:val="24"/>
          <w:szCs w:val="24"/>
        </w:rPr>
        <w:t>коридоре</w:t>
      </w:r>
      <w:proofErr w:type="gramEnd"/>
      <w:r w:rsidRPr="00E739E7">
        <w:rPr>
          <w:rFonts w:ascii="Times New Roman" w:eastAsia="Times New Roman" w:hAnsi="Times New Roman" w:cs="Times New Roman"/>
          <w:sz w:val="24"/>
          <w:szCs w:val="24"/>
        </w:rPr>
        <w:t xml:space="preserve"> КПП (пункта пропуска);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комнате воспитательной работы;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аппаратной связи (при ее наличии);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комнате для оформления прибывших осужденных с местом для обыска.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 xml:space="preserve">В остальных помещениях аварийное (эвакуационное и резервное) освещение выполняется согласно требованиям </w:t>
      </w:r>
      <w:hyperlink r:id="rId38" w:anchor="7D20K3" w:history="1">
        <w:r w:rsidRPr="00E739E7">
          <w:rPr>
            <w:rFonts w:ascii="Times New Roman" w:eastAsia="Times New Roman" w:hAnsi="Times New Roman" w:cs="Times New Roman"/>
            <w:color w:val="0000FF"/>
            <w:sz w:val="24"/>
            <w:szCs w:val="24"/>
            <w:u w:val="single"/>
          </w:rPr>
          <w:t>СП 52.13330</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Светильники аварийного освещения выделяются из числа светильников рабочего освещения.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25.5.4.5 Освещенность жилых комнат осужденных должна составлять 100 лк.</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25.5.4.6</w:t>
      </w:r>
      <w:proofErr w:type="gramStart"/>
      <w:r w:rsidRPr="00E739E7">
        <w:rPr>
          <w:rFonts w:ascii="Times New Roman" w:eastAsia="Times New Roman" w:hAnsi="Times New Roman" w:cs="Times New Roman"/>
          <w:sz w:val="24"/>
          <w:szCs w:val="24"/>
        </w:rPr>
        <w:t xml:space="preserve"> Д</w:t>
      </w:r>
      <w:proofErr w:type="gramEnd"/>
      <w:r w:rsidRPr="00E739E7">
        <w:rPr>
          <w:rFonts w:ascii="Times New Roman" w:eastAsia="Times New Roman" w:hAnsi="Times New Roman" w:cs="Times New Roman"/>
          <w:sz w:val="24"/>
          <w:szCs w:val="24"/>
        </w:rPr>
        <w:t>ля подключения бытовых приборов в помещениях для содержания нарушителей, безопасном помещении для краткосрочного содержания осужденных и во всех жилых комнатах следует предусматривать штепсельные розетки. Управление подачей электроэнергии к штепсельным розеткам в помещениях для содержания нарушителей, безопасном помещении для краткосрочного содержания осужденных должно осуществляться из помещения дежурной смены. Следует предусматривать одну розетку на двух осужденных. В коридорах жилых блоков для осужденных следует устанавливать штепсельную розетку на 2-4 жилых комнаты.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сетях ~220</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питающих штепсельные розетки, устанавливаемые в помещениях для содержания нарушителей, безопасном помещении для краткосрочного содержания осужденных и жилых комнатах должна предусматриваться установка устройств защитного отключения (или дифференциальных автоматических выключателей) с номинальным током срабатывания не более 30 мА или дифференциальных автоматических выключателей. Розетки, устанавливаемые в перечисленных помещениях, должны быть защищены устройством, автоматически закрывающим гнезда штепсельной розетки при вынутой вилке (защитные шторки).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25.5.4.7 Периметр территории и территорию ИЦ следует оборудовать охранным освещением.</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Светильники, прожекторы наружного освещения располагаются на стойках (мачтах), размещаемых на внутренней территории ИЦ, на ограждении территории ИЦ.</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В качестве осветительных приборов используют светильники, прожекторы со светодиодными, ртутными, натриевыми, </w:t>
      </w:r>
      <w:proofErr w:type="spellStart"/>
      <w:r w:rsidRPr="00E739E7">
        <w:rPr>
          <w:rFonts w:ascii="Times New Roman" w:eastAsia="Times New Roman" w:hAnsi="Times New Roman" w:cs="Times New Roman"/>
          <w:sz w:val="24"/>
          <w:szCs w:val="24"/>
        </w:rPr>
        <w:t>металлогалогенными</w:t>
      </w:r>
      <w:proofErr w:type="spellEnd"/>
      <w:r w:rsidRPr="00E739E7">
        <w:rPr>
          <w:rFonts w:ascii="Times New Roman" w:eastAsia="Times New Roman" w:hAnsi="Times New Roman" w:cs="Times New Roman"/>
          <w:sz w:val="24"/>
          <w:szCs w:val="24"/>
        </w:rPr>
        <w:t xml:space="preserve"> лампами. По заданию на проектирование допускается применение других типов ламп.</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Типы, число, высота размещения осветительных приборов освещения, интервал между стойками (мачтами) определяются проектной документацией с учетом обеспечения освещенности не менее 20 лк.</w:t>
      </w:r>
    </w:p>
    <w:p w:rsidR="00E739E7" w:rsidRPr="00E739E7" w:rsidRDefault="00E739E7" w:rsidP="00E739E7">
      <w:pPr>
        <w:spacing w:before="100" w:beforeAutospacing="1" w:after="100" w:afterAutospacing="1" w:line="240" w:lineRule="auto"/>
        <w:outlineLvl w:val="3"/>
        <w:rPr>
          <w:rFonts w:ascii="Times New Roman" w:eastAsia="Times New Roman" w:hAnsi="Times New Roman" w:cs="Times New Roman"/>
          <w:b/>
          <w:bCs/>
          <w:sz w:val="24"/>
          <w:szCs w:val="24"/>
        </w:rPr>
      </w:pPr>
      <w:r w:rsidRPr="00E739E7">
        <w:rPr>
          <w:rFonts w:ascii="Times New Roman" w:eastAsia="Times New Roman" w:hAnsi="Times New Roman" w:cs="Times New Roman"/>
          <w:b/>
          <w:bCs/>
          <w:sz w:val="24"/>
          <w:szCs w:val="24"/>
        </w:rPr>
        <w:t xml:space="preserve">     25.6 Технические средства надзора и контроля в ИЦ. Системы радиофикации, </w:t>
      </w:r>
      <w:proofErr w:type="spellStart"/>
      <w:r w:rsidRPr="00E739E7">
        <w:rPr>
          <w:rFonts w:ascii="Times New Roman" w:eastAsia="Times New Roman" w:hAnsi="Times New Roman" w:cs="Times New Roman"/>
          <w:b/>
          <w:bCs/>
          <w:sz w:val="24"/>
          <w:szCs w:val="24"/>
        </w:rPr>
        <w:t>часофикации</w:t>
      </w:r>
      <w:proofErr w:type="spellEnd"/>
      <w:r w:rsidRPr="00E739E7">
        <w:rPr>
          <w:rFonts w:ascii="Times New Roman" w:eastAsia="Times New Roman" w:hAnsi="Times New Roman" w:cs="Times New Roman"/>
          <w:b/>
          <w:bCs/>
          <w:sz w:val="24"/>
          <w:szCs w:val="24"/>
        </w:rPr>
        <w:t>, кабельного телевидения, городской телефонной связи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25.6.1</w:t>
      </w:r>
      <w:proofErr w:type="gramStart"/>
      <w:r w:rsidRPr="00E739E7">
        <w:rPr>
          <w:rFonts w:ascii="Times New Roman" w:eastAsia="Times New Roman" w:hAnsi="Times New Roman" w:cs="Times New Roman"/>
          <w:sz w:val="24"/>
          <w:szCs w:val="24"/>
        </w:rPr>
        <w:t xml:space="preserve"> Д</w:t>
      </w:r>
      <w:proofErr w:type="gramEnd"/>
      <w:r w:rsidRPr="00E739E7">
        <w:rPr>
          <w:rFonts w:ascii="Times New Roman" w:eastAsia="Times New Roman" w:hAnsi="Times New Roman" w:cs="Times New Roman"/>
          <w:sz w:val="24"/>
          <w:szCs w:val="24"/>
        </w:rPr>
        <w:t>ля предупреждения преступлений, нарушений порядка отбывания наказания, осуществления наблюдения и контроля за поведением осужденных на территории исправительного центра могут использоваться аудиовизуальные и иные ТСН.</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Оборудование ТСН исправительных центров должно осуществляться в соответствии с [</w:t>
      </w:r>
      <w:hyperlink r:id="rId39" w:anchor="6500IL" w:history="1">
        <w:r w:rsidRPr="00E739E7">
          <w:rPr>
            <w:rFonts w:ascii="Times New Roman" w:eastAsia="Times New Roman" w:hAnsi="Times New Roman" w:cs="Times New Roman"/>
            <w:color w:val="0000FF"/>
            <w:sz w:val="24"/>
            <w:szCs w:val="24"/>
            <w:u w:val="single"/>
          </w:rPr>
          <w:t>35</w:t>
        </w:r>
      </w:hyperlink>
      <w:r w:rsidRPr="00E739E7">
        <w:rPr>
          <w:rFonts w:ascii="Times New Roman" w:eastAsia="Times New Roman" w:hAnsi="Times New Roman" w:cs="Times New Roman"/>
          <w:sz w:val="24"/>
          <w:szCs w:val="24"/>
        </w:rPr>
        <w:t>], [</w:t>
      </w:r>
      <w:hyperlink r:id="rId40" w:anchor="64U0IK" w:history="1">
        <w:r w:rsidRPr="00E739E7">
          <w:rPr>
            <w:rFonts w:ascii="Times New Roman" w:eastAsia="Times New Roman" w:hAnsi="Times New Roman" w:cs="Times New Roman"/>
            <w:color w:val="0000FF"/>
            <w:sz w:val="24"/>
            <w:szCs w:val="24"/>
            <w:u w:val="single"/>
          </w:rPr>
          <w:t>7</w:t>
        </w:r>
      </w:hyperlink>
      <w:r w:rsidRPr="00E739E7">
        <w:rPr>
          <w:rFonts w:ascii="Times New Roman" w:eastAsia="Times New Roman" w:hAnsi="Times New Roman" w:cs="Times New Roman"/>
          <w:sz w:val="24"/>
          <w:szCs w:val="24"/>
        </w:rPr>
        <w:t>]. Состав оборудования ТСОН, его размещение в здании, в сооружениях, а также на территории ИЦ определяются заданием на проектирование.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proofErr w:type="gramStart"/>
      <w:r w:rsidRPr="00E739E7">
        <w:rPr>
          <w:rFonts w:ascii="Times New Roman" w:eastAsia="Times New Roman" w:hAnsi="Times New Roman" w:cs="Times New Roman"/>
          <w:sz w:val="24"/>
          <w:szCs w:val="24"/>
        </w:rPr>
        <w:lastRenderedPageBreak/>
        <w:t>25.6.2 Шкафы с оборудованием ТСН, в том числе с коммутационным, на внутренней территории ИЦ следует располагать в технических помещениях - серверных, аппаратных связи.</w:t>
      </w:r>
      <w:proofErr w:type="gramEnd"/>
      <w:r w:rsidRPr="00E739E7">
        <w:rPr>
          <w:rFonts w:ascii="Times New Roman" w:eastAsia="Times New Roman" w:hAnsi="Times New Roman" w:cs="Times New Roman"/>
          <w:sz w:val="24"/>
          <w:szCs w:val="24"/>
        </w:rPr>
        <w:t xml:space="preserve"> При реконструкции и капитальном ремонте зданий иного назначения под размещение ИЦ допускается по заданию на проектирование располагать шкафы с оборудованием ТСН в коридорных нишах в шкафах, блокируемых охранной сигнализацией.</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Прокладку кабельных линий систем ТСН следует выполнять скрыто - в подпольных каналах, </w:t>
      </w:r>
      <w:proofErr w:type="spellStart"/>
      <w:r w:rsidRPr="00E739E7">
        <w:rPr>
          <w:rFonts w:ascii="Times New Roman" w:eastAsia="Times New Roman" w:hAnsi="Times New Roman" w:cs="Times New Roman"/>
          <w:sz w:val="24"/>
          <w:szCs w:val="24"/>
        </w:rPr>
        <w:t>штрабе</w:t>
      </w:r>
      <w:proofErr w:type="spellEnd"/>
      <w:r w:rsidRPr="00E739E7">
        <w:rPr>
          <w:rFonts w:ascii="Times New Roman" w:eastAsia="Times New Roman" w:hAnsi="Times New Roman" w:cs="Times New Roman"/>
          <w:sz w:val="24"/>
          <w:szCs w:val="24"/>
        </w:rPr>
        <w:t xml:space="preserve">, лотках за подвесным потолком, за </w:t>
      </w:r>
      <w:proofErr w:type="spellStart"/>
      <w:r w:rsidRPr="00E739E7">
        <w:rPr>
          <w:rFonts w:ascii="Times New Roman" w:eastAsia="Times New Roman" w:hAnsi="Times New Roman" w:cs="Times New Roman"/>
          <w:sz w:val="24"/>
          <w:szCs w:val="24"/>
        </w:rPr>
        <w:t>фальш-стеной</w:t>
      </w:r>
      <w:proofErr w:type="spellEnd"/>
      <w:r w:rsidRPr="00E739E7">
        <w:rPr>
          <w:rFonts w:ascii="Times New Roman" w:eastAsia="Times New Roman" w:hAnsi="Times New Roman" w:cs="Times New Roman"/>
          <w:sz w:val="24"/>
          <w:szCs w:val="24"/>
        </w:rPr>
        <w:t xml:space="preserve"> в исполнении согласно 25.5.1.1. По степени обеспечения надежности электроснабжения </w:t>
      </w:r>
      <w:proofErr w:type="spellStart"/>
      <w:r w:rsidRPr="00E739E7">
        <w:rPr>
          <w:rFonts w:ascii="Times New Roman" w:eastAsia="Times New Roman" w:hAnsi="Times New Roman" w:cs="Times New Roman"/>
          <w:sz w:val="24"/>
          <w:szCs w:val="24"/>
        </w:rPr>
        <w:t>электроприемники</w:t>
      </w:r>
      <w:proofErr w:type="spellEnd"/>
      <w:r w:rsidRPr="00E739E7">
        <w:rPr>
          <w:rFonts w:ascii="Times New Roman" w:eastAsia="Times New Roman" w:hAnsi="Times New Roman" w:cs="Times New Roman"/>
          <w:sz w:val="24"/>
          <w:szCs w:val="24"/>
        </w:rPr>
        <w:t xml:space="preserve"> установок средств систем ТСН следует относить к потребителям особой группы первой категории.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25.6.3 Помещение кассы в здании ИЦ оборудуется двумя рубежами обнаружения в соответствии с [</w:t>
      </w:r>
      <w:hyperlink r:id="rId41" w:anchor="64U0IK" w:history="1">
        <w:r w:rsidRPr="00E739E7">
          <w:rPr>
            <w:rFonts w:ascii="Times New Roman" w:eastAsia="Times New Roman" w:hAnsi="Times New Roman" w:cs="Times New Roman"/>
            <w:color w:val="0000FF"/>
            <w:sz w:val="24"/>
            <w:szCs w:val="24"/>
            <w:u w:val="single"/>
          </w:rPr>
          <w:t>7</w:t>
        </w:r>
      </w:hyperlink>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первым рубежом блокируются двери, стены некапитального исполнения и окна;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xml:space="preserve">- вторым рубежом блокируется помещение кассы с использованием </w:t>
      </w:r>
      <w:proofErr w:type="gramStart"/>
      <w:r w:rsidRPr="00E739E7">
        <w:rPr>
          <w:rFonts w:ascii="Times New Roman" w:eastAsia="Times New Roman" w:hAnsi="Times New Roman" w:cs="Times New Roman"/>
          <w:sz w:val="24"/>
          <w:szCs w:val="24"/>
        </w:rPr>
        <w:t>объемных</w:t>
      </w:r>
      <w:proofErr w:type="gramEnd"/>
      <w:r w:rsidRPr="00E739E7">
        <w:rPr>
          <w:rFonts w:ascii="Times New Roman" w:eastAsia="Times New Roman" w:hAnsi="Times New Roman" w:cs="Times New Roman"/>
          <w:sz w:val="24"/>
          <w:szCs w:val="24"/>
        </w:rPr>
        <w:t xml:space="preserve"> охранных </w:t>
      </w:r>
      <w:proofErr w:type="spellStart"/>
      <w:r w:rsidRPr="00E739E7">
        <w:rPr>
          <w:rFonts w:ascii="Times New Roman" w:eastAsia="Times New Roman" w:hAnsi="Times New Roman" w:cs="Times New Roman"/>
          <w:sz w:val="24"/>
          <w:szCs w:val="24"/>
        </w:rPr>
        <w:t>извещателей</w:t>
      </w:r>
      <w:proofErr w:type="spellEnd"/>
      <w:r w:rsidRPr="00E739E7">
        <w:rPr>
          <w:rFonts w:ascii="Times New Roman" w:eastAsia="Times New Roman" w:hAnsi="Times New Roman" w:cs="Times New Roman"/>
          <w:sz w:val="24"/>
          <w:szCs w:val="24"/>
        </w:rPr>
        <w:t>.</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В помещении устанавливается кнопка тревожной сигнализации с выводом сигнала в помещение дежурной смены.</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25.6.4 Необходимость оборудования системами СКУД входных наружных дверей и внутренних дверей помещений здания ИЦ следует определять заданием на проектирование.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25.6.5</w:t>
      </w:r>
      <w:proofErr w:type="gramStart"/>
      <w:r w:rsidRPr="00E739E7">
        <w:rPr>
          <w:rFonts w:ascii="Times New Roman" w:eastAsia="Times New Roman" w:hAnsi="Times New Roman" w:cs="Times New Roman"/>
          <w:sz w:val="24"/>
          <w:szCs w:val="24"/>
        </w:rPr>
        <w:t xml:space="preserve"> Н</w:t>
      </w:r>
      <w:proofErr w:type="gramEnd"/>
      <w:r w:rsidRPr="00E739E7">
        <w:rPr>
          <w:rFonts w:ascii="Times New Roman" w:eastAsia="Times New Roman" w:hAnsi="Times New Roman" w:cs="Times New Roman"/>
          <w:sz w:val="24"/>
          <w:szCs w:val="24"/>
        </w:rPr>
        <w:t>а территории ИЦ, в том числе в здании ИЦ, должна предусматриваться трансляция общегосударственных передач проводного или эфирного радиовещания. Оборудование приема и усиления сигналов следует размещать в помещении дежурной смены здания ИЦ либо помещении аппаратной (при наличии).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Громкоговорители системы радиофикации устанавливаются во всех административных кабинетах и комнатах, жилых комнатах, помещениях для содержания нарушителей, безопасном помещении для краткосрочного содержания осужденных. Дополнительные места установки громкоговорителей системы радиофикации определяются заданием на проектирование.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Допускается в здании ИЦ использование коммуникаций системы радиофикации совместно с системой громкоговорящей связи объекта (СГГС) и системой оповещения и управления эвакуацией (СОУЭ) в случае использования речевого оповещения. В таком случае громкоговоритель не должен иметь внешних регуляторов громкости.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25.6.6</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ИЦ предусматривается возможность приема общегосударственных программ системы эфирного вещательного телевидения. Допускается по заданию на проектирование организация системы спутникового телевидения.</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Телевизионные розетки устанавливают в жилых комнатах, комнате воспитательной работы, комнате отдыха дежурной смены, кабинете начальника ИЦ. Дополнительные места установки телевизионных розеток определяются заданием на проектирование.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lastRenderedPageBreak/>
        <w:t>25.6.7 Здания ИЦ должны быть оборудованы электронными часами. Размещение часов следует предусматривать в коридорах здания ИЦ, в помещении дежурной смены, проходном коридоре КПП (пункта пропуска).</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25.6.8 Телефонная связь от городской АТС должна предусматриваться в кабинетах руководства ИЦ, помещении дежурной смены, а также в других помещениях, определяемых заданием на проектирование.</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Система местной телефонной связи должна обеспечивать внутреннюю телефонную связь во всех служебных помещениях.</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Сети связи следует прокладывать скрыто.</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25.6.9 Наружная входная дверь здания ИЦ при входе в проходной коридор КПП (пункта пропуска), калитка в ограждении территории ИЦ оборудуются переговорными устройствами с вызывными кнопками.</w:t>
      </w:r>
    </w:p>
    <w:p w:rsidR="00E739E7" w:rsidRPr="00E739E7" w:rsidRDefault="00E739E7" w:rsidP="00E739E7">
      <w:pPr>
        <w:spacing w:before="100" w:beforeAutospacing="1" w:after="100" w:afterAutospacing="1" w:line="240" w:lineRule="auto"/>
        <w:outlineLvl w:val="3"/>
        <w:rPr>
          <w:rFonts w:ascii="Times New Roman" w:eastAsia="Times New Roman" w:hAnsi="Times New Roman" w:cs="Times New Roman"/>
          <w:b/>
          <w:bCs/>
          <w:sz w:val="24"/>
          <w:szCs w:val="24"/>
        </w:rPr>
      </w:pPr>
      <w:r w:rsidRPr="00E739E7">
        <w:rPr>
          <w:rFonts w:ascii="Times New Roman" w:eastAsia="Times New Roman" w:hAnsi="Times New Roman" w:cs="Times New Roman"/>
          <w:b/>
          <w:bCs/>
          <w:sz w:val="24"/>
          <w:szCs w:val="24"/>
        </w:rPr>
        <w:t>     25.7 Требования пожарной безопасности к объектам ИЦ</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25.7.1</w:t>
      </w:r>
      <w:proofErr w:type="gramStart"/>
      <w:r w:rsidRPr="00E739E7">
        <w:rPr>
          <w:rFonts w:ascii="Times New Roman" w:eastAsia="Times New Roman" w:hAnsi="Times New Roman" w:cs="Times New Roman"/>
          <w:sz w:val="24"/>
          <w:szCs w:val="24"/>
        </w:rPr>
        <w:t xml:space="preserve"> П</w:t>
      </w:r>
      <w:proofErr w:type="gramEnd"/>
      <w:r w:rsidRPr="00E739E7">
        <w:rPr>
          <w:rFonts w:ascii="Times New Roman" w:eastAsia="Times New Roman" w:hAnsi="Times New Roman" w:cs="Times New Roman"/>
          <w:sz w:val="24"/>
          <w:szCs w:val="24"/>
        </w:rPr>
        <w:t>ри проектировании объектов ИЦ следует учитывать требования 22.1, 22.2, 22.5, 22.7.</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25.7.2 Степень огнестойкости зданий и сооружений ИЦ должна соответствовать требованиям 25.4.1.</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25.7.3</w:t>
      </w:r>
      <w:proofErr w:type="gramStart"/>
      <w:r w:rsidRPr="00E739E7">
        <w:rPr>
          <w:rFonts w:ascii="Times New Roman" w:eastAsia="Times New Roman" w:hAnsi="Times New Roman" w:cs="Times New Roman"/>
          <w:sz w:val="24"/>
          <w:szCs w:val="24"/>
        </w:rPr>
        <w:t xml:space="preserve"> В</w:t>
      </w:r>
      <w:proofErr w:type="gramEnd"/>
      <w:r w:rsidRPr="00E739E7">
        <w:rPr>
          <w:rFonts w:ascii="Times New Roman" w:eastAsia="Times New Roman" w:hAnsi="Times New Roman" w:cs="Times New Roman"/>
          <w:sz w:val="24"/>
          <w:szCs w:val="24"/>
        </w:rPr>
        <w:t xml:space="preserve"> соответствии с [</w:t>
      </w:r>
      <w:hyperlink r:id="rId42" w:anchor="64U0IK" w:history="1">
        <w:r w:rsidRPr="00E739E7">
          <w:rPr>
            <w:rFonts w:ascii="Times New Roman" w:eastAsia="Times New Roman" w:hAnsi="Times New Roman" w:cs="Times New Roman"/>
            <w:color w:val="0000FF"/>
            <w:sz w:val="24"/>
            <w:szCs w:val="24"/>
            <w:u w:val="single"/>
          </w:rPr>
          <w:t>5</w:t>
        </w:r>
      </w:hyperlink>
      <w:r w:rsidRPr="00E739E7">
        <w:rPr>
          <w:rFonts w:ascii="Times New Roman" w:eastAsia="Times New Roman" w:hAnsi="Times New Roman" w:cs="Times New Roman"/>
          <w:sz w:val="24"/>
          <w:szCs w:val="24"/>
        </w:rPr>
        <w:t>] блоки помещений здания ИЦ (сооружения, пожарные отсеки и части зданий, сооружений - помещения или группы помещений, функционально связанные между собой) в зависимости от их назначения, а также от возраста, физического состояния и числа людей, находящихся в здании, сооружении, возможности их пребывания в состоянии сна относятся к следующим классам функциональной пожарной опасности:</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Ф</w:t>
      </w:r>
      <w:proofErr w:type="gramStart"/>
      <w:r w:rsidRPr="00E739E7">
        <w:rPr>
          <w:rFonts w:ascii="Times New Roman" w:eastAsia="Times New Roman" w:hAnsi="Times New Roman" w:cs="Times New Roman"/>
          <w:sz w:val="24"/>
          <w:szCs w:val="24"/>
        </w:rPr>
        <w:t>1</w:t>
      </w:r>
      <w:proofErr w:type="gramEnd"/>
      <w:r w:rsidRPr="00E739E7">
        <w:rPr>
          <w:rFonts w:ascii="Times New Roman" w:eastAsia="Times New Roman" w:hAnsi="Times New Roman" w:cs="Times New Roman"/>
          <w:sz w:val="24"/>
          <w:szCs w:val="24"/>
        </w:rPr>
        <w:t>.2 - блок помещений для содержания осужденных; помещения для содержания нарушителей и безопасное помещение для краткосрочного содержания осужденных;</w:t>
      </w:r>
    </w:p>
    <w:p w:rsidR="00E739E7" w:rsidRPr="00E739E7" w:rsidRDefault="00E739E7" w:rsidP="00E739E7">
      <w:pPr>
        <w:spacing w:before="100" w:beforeAutospacing="1" w:after="240"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 Ф</w:t>
      </w:r>
      <w:proofErr w:type="gramStart"/>
      <w:r w:rsidRPr="00E739E7">
        <w:rPr>
          <w:rFonts w:ascii="Times New Roman" w:eastAsia="Times New Roman" w:hAnsi="Times New Roman" w:cs="Times New Roman"/>
          <w:sz w:val="24"/>
          <w:szCs w:val="24"/>
        </w:rPr>
        <w:t>4</w:t>
      </w:r>
      <w:proofErr w:type="gramEnd"/>
      <w:r w:rsidRPr="00E739E7">
        <w:rPr>
          <w:rFonts w:ascii="Times New Roman" w:eastAsia="Times New Roman" w:hAnsi="Times New Roman" w:cs="Times New Roman"/>
          <w:sz w:val="24"/>
          <w:szCs w:val="24"/>
        </w:rPr>
        <w:t>.3 - блок помещений административного назначения (за исключением помещений для содержания нарушителей и безопасного помещения для краткосрочного содержания осужденных).</w:t>
      </w:r>
    </w:p>
    <w:p w:rsidR="00E739E7" w:rsidRPr="00E739E7" w:rsidRDefault="00E739E7" w:rsidP="00E739E7">
      <w:pPr>
        <w:spacing w:before="100" w:beforeAutospacing="1" w:after="100" w:afterAutospacing="1" w:line="240" w:lineRule="auto"/>
        <w:rPr>
          <w:rFonts w:ascii="Times New Roman" w:eastAsia="Times New Roman" w:hAnsi="Times New Roman" w:cs="Times New Roman"/>
          <w:sz w:val="24"/>
          <w:szCs w:val="24"/>
        </w:rPr>
      </w:pPr>
      <w:r w:rsidRPr="00E739E7">
        <w:rPr>
          <w:rFonts w:ascii="Times New Roman" w:eastAsia="Times New Roman" w:hAnsi="Times New Roman" w:cs="Times New Roman"/>
          <w:sz w:val="24"/>
          <w:szCs w:val="24"/>
        </w:rPr>
        <w:t>25.7.4 Приемно-контрольный прибор и управление пожарной сигнализацией устанавливаются в помещении дежурной смены. Сигналы "Пожар" (с указанием места возгорания), "Неисправность прибора" выводятся в помещение дежурной смены.</w:t>
      </w:r>
    </w:p>
    <w:p w:rsidR="002B5E0D" w:rsidRDefault="002B5E0D"/>
    <w:sectPr w:rsidR="002B5E0D" w:rsidSect="00C92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739E7"/>
    <w:rsid w:val="002B5E0D"/>
    <w:rsid w:val="00907D62"/>
    <w:rsid w:val="00C928BF"/>
    <w:rsid w:val="00E73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BF"/>
  </w:style>
  <w:style w:type="paragraph" w:styleId="3">
    <w:name w:val="heading 3"/>
    <w:basedOn w:val="a"/>
    <w:next w:val="a"/>
    <w:link w:val="30"/>
    <w:uiPriority w:val="9"/>
    <w:semiHidden/>
    <w:unhideWhenUsed/>
    <w:qFormat/>
    <w:rsid w:val="00907D6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739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739E7"/>
    <w:rPr>
      <w:rFonts w:ascii="Times New Roman" w:eastAsia="Times New Roman" w:hAnsi="Times New Roman" w:cs="Times New Roman"/>
      <w:b/>
      <w:bCs/>
      <w:sz w:val="24"/>
      <w:szCs w:val="24"/>
    </w:rPr>
  </w:style>
  <w:style w:type="paragraph" w:customStyle="1" w:styleId="formattext">
    <w:name w:val="formattext"/>
    <w:basedOn w:val="a"/>
    <w:rsid w:val="00E739E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739E7"/>
    <w:rPr>
      <w:color w:val="0000FF"/>
      <w:u w:val="single"/>
    </w:rPr>
  </w:style>
  <w:style w:type="character" w:customStyle="1" w:styleId="30">
    <w:name w:val="Заголовок 3 Знак"/>
    <w:basedOn w:val="a0"/>
    <w:link w:val="3"/>
    <w:uiPriority w:val="9"/>
    <w:semiHidden/>
    <w:rsid w:val="00907D6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5025531">
      <w:bodyDiv w:val="1"/>
      <w:marLeft w:val="0"/>
      <w:marRight w:val="0"/>
      <w:marTop w:val="0"/>
      <w:marBottom w:val="0"/>
      <w:divBdr>
        <w:top w:val="none" w:sz="0" w:space="0" w:color="auto"/>
        <w:left w:val="none" w:sz="0" w:space="0" w:color="auto"/>
        <w:bottom w:val="none" w:sz="0" w:space="0" w:color="auto"/>
        <w:right w:val="none" w:sz="0" w:space="0" w:color="auto"/>
      </w:divBdr>
      <w:divsChild>
        <w:div w:id="426779888">
          <w:marLeft w:val="0"/>
          <w:marRight w:val="0"/>
          <w:marTop w:val="0"/>
          <w:marBottom w:val="0"/>
          <w:divBdr>
            <w:top w:val="none" w:sz="0" w:space="0" w:color="auto"/>
            <w:left w:val="none" w:sz="0" w:space="0" w:color="auto"/>
            <w:bottom w:val="none" w:sz="0" w:space="0" w:color="auto"/>
            <w:right w:val="none" w:sz="0" w:space="0" w:color="auto"/>
          </w:divBdr>
        </w:div>
        <w:div w:id="543294008">
          <w:marLeft w:val="0"/>
          <w:marRight w:val="0"/>
          <w:marTop w:val="0"/>
          <w:marBottom w:val="0"/>
          <w:divBdr>
            <w:top w:val="none" w:sz="0" w:space="0" w:color="auto"/>
            <w:left w:val="none" w:sz="0" w:space="0" w:color="auto"/>
            <w:bottom w:val="none" w:sz="0" w:space="0" w:color="auto"/>
            <w:right w:val="none" w:sz="0" w:space="0" w:color="auto"/>
          </w:divBdr>
        </w:div>
      </w:divsChild>
    </w:div>
    <w:div w:id="600839825">
      <w:bodyDiv w:val="1"/>
      <w:marLeft w:val="0"/>
      <w:marRight w:val="0"/>
      <w:marTop w:val="0"/>
      <w:marBottom w:val="0"/>
      <w:divBdr>
        <w:top w:val="none" w:sz="0" w:space="0" w:color="auto"/>
        <w:left w:val="none" w:sz="0" w:space="0" w:color="auto"/>
        <w:bottom w:val="none" w:sz="0" w:space="0" w:color="auto"/>
        <w:right w:val="none" w:sz="0" w:space="0" w:color="auto"/>
      </w:divBdr>
      <w:divsChild>
        <w:div w:id="1604994543">
          <w:marLeft w:val="0"/>
          <w:marRight w:val="0"/>
          <w:marTop w:val="0"/>
          <w:marBottom w:val="0"/>
          <w:divBdr>
            <w:top w:val="none" w:sz="0" w:space="0" w:color="auto"/>
            <w:left w:val="none" w:sz="0" w:space="0" w:color="auto"/>
            <w:bottom w:val="none" w:sz="0" w:space="0" w:color="auto"/>
            <w:right w:val="none" w:sz="0" w:space="0" w:color="auto"/>
          </w:divBdr>
          <w:divsChild>
            <w:div w:id="2023704326">
              <w:marLeft w:val="0"/>
              <w:marRight w:val="0"/>
              <w:marTop w:val="0"/>
              <w:marBottom w:val="0"/>
              <w:divBdr>
                <w:top w:val="none" w:sz="0" w:space="0" w:color="auto"/>
                <w:left w:val="none" w:sz="0" w:space="0" w:color="auto"/>
                <w:bottom w:val="none" w:sz="0" w:space="0" w:color="auto"/>
                <w:right w:val="none" w:sz="0" w:space="0" w:color="auto"/>
              </w:divBdr>
              <w:divsChild>
                <w:div w:id="613172989">
                  <w:marLeft w:val="0"/>
                  <w:marRight w:val="0"/>
                  <w:marTop w:val="0"/>
                  <w:marBottom w:val="0"/>
                  <w:divBdr>
                    <w:top w:val="none" w:sz="0" w:space="0" w:color="auto"/>
                    <w:left w:val="none" w:sz="0" w:space="0" w:color="auto"/>
                    <w:bottom w:val="none" w:sz="0" w:space="0" w:color="auto"/>
                    <w:right w:val="none" w:sz="0" w:space="0" w:color="auto"/>
                  </w:divBdr>
                  <w:divsChild>
                    <w:div w:id="1676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7481">
          <w:marLeft w:val="0"/>
          <w:marRight w:val="0"/>
          <w:marTop w:val="0"/>
          <w:marBottom w:val="0"/>
          <w:divBdr>
            <w:top w:val="none" w:sz="0" w:space="0" w:color="auto"/>
            <w:left w:val="none" w:sz="0" w:space="0" w:color="auto"/>
            <w:bottom w:val="none" w:sz="0" w:space="0" w:color="auto"/>
            <w:right w:val="none" w:sz="0" w:space="0" w:color="auto"/>
          </w:divBdr>
          <w:divsChild>
            <w:div w:id="196814938">
              <w:marLeft w:val="0"/>
              <w:marRight w:val="0"/>
              <w:marTop w:val="0"/>
              <w:marBottom w:val="0"/>
              <w:divBdr>
                <w:top w:val="none" w:sz="0" w:space="0" w:color="auto"/>
                <w:left w:val="none" w:sz="0" w:space="0" w:color="auto"/>
                <w:bottom w:val="none" w:sz="0" w:space="0" w:color="auto"/>
                <w:right w:val="none" w:sz="0" w:space="0" w:color="auto"/>
              </w:divBdr>
              <w:divsChild>
                <w:div w:id="83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4513">
      <w:bodyDiv w:val="1"/>
      <w:marLeft w:val="0"/>
      <w:marRight w:val="0"/>
      <w:marTop w:val="0"/>
      <w:marBottom w:val="0"/>
      <w:divBdr>
        <w:top w:val="none" w:sz="0" w:space="0" w:color="auto"/>
        <w:left w:val="none" w:sz="0" w:space="0" w:color="auto"/>
        <w:bottom w:val="none" w:sz="0" w:space="0" w:color="auto"/>
        <w:right w:val="none" w:sz="0" w:space="0" w:color="auto"/>
      </w:divBdr>
      <w:divsChild>
        <w:div w:id="1880891624">
          <w:marLeft w:val="0"/>
          <w:marRight w:val="0"/>
          <w:marTop w:val="0"/>
          <w:marBottom w:val="0"/>
          <w:divBdr>
            <w:top w:val="none" w:sz="0" w:space="0" w:color="auto"/>
            <w:left w:val="none" w:sz="0" w:space="0" w:color="auto"/>
            <w:bottom w:val="none" w:sz="0" w:space="0" w:color="auto"/>
            <w:right w:val="none" w:sz="0" w:space="0" w:color="auto"/>
          </w:divBdr>
          <w:divsChild>
            <w:div w:id="911348970">
              <w:marLeft w:val="0"/>
              <w:marRight w:val="0"/>
              <w:marTop w:val="0"/>
              <w:marBottom w:val="0"/>
              <w:divBdr>
                <w:top w:val="none" w:sz="0" w:space="0" w:color="auto"/>
                <w:left w:val="none" w:sz="0" w:space="0" w:color="auto"/>
                <w:bottom w:val="none" w:sz="0" w:space="0" w:color="auto"/>
                <w:right w:val="none" w:sz="0" w:space="0" w:color="auto"/>
              </w:divBdr>
              <w:divsChild>
                <w:div w:id="14796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120589" TargetMode="External"/><Relationship Id="rId13" Type="http://schemas.openxmlformats.org/officeDocument/2006/relationships/hyperlink" Target="https://docs.cntd.ru/document/902111644" TargetMode="External"/><Relationship Id="rId18" Type="http://schemas.openxmlformats.org/officeDocument/2006/relationships/hyperlink" Target="https://docs.cntd.ru/document/456017757" TargetMode="External"/><Relationship Id="rId26" Type="http://schemas.openxmlformats.org/officeDocument/2006/relationships/hyperlink" Target="https://docs.cntd.ru/document/456054201" TargetMode="External"/><Relationship Id="rId39" Type="http://schemas.openxmlformats.org/officeDocument/2006/relationships/hyperlink" Target="https://docs.cntd.ru/document/420388391" TargetMode="External"/><Relationship Id="rId3" Type="http://schemas.openxmlformats.org/officeDocument/2006/relationships/webSettings" Target="webSettings.xml"/><Relationship Id="rId21" Type="http://schemas.openxmlformats.org/officeDocument/2006/relationships/hyperlink" Target="https://docs.cntd.ru/document/902111644" TargetMode="External"/><Relationship Id="rId34" Type="http://schemas.openxmlformats.org/officeDocument/2006/relationships/hyperlink" Target="https://docs.cntd.ru/document/901707386" TargetMode="External"/><Relationship Id="rId42" Type="http://schemas.openxmlformats.org/officeDocument/2006/relationships/hyperlink" Target="https://docs.cntd.ru/document/902111644" TargetMode="External"/><Relationship Id="rId7" Type="http://schemas.openxmlformats.org/officeDocument/2006/relationships/hyperlink" Target="https://docs.cntd.ru/document/456017757" TargetMode="External"/><Relationship Id="rId12" Type="http://schemas.openxmlformats.org/officeDocument/2006/relationships/hyperlink" Target="https://docs.cntd.ru/document/456017757" TargetMode="External"/><Relationship Id="rId17" Type="http://schemas.openxmlformats.org/officeDocument/2006/relationships/hyperlink" Target="https://docs.cntd.ru/document/1200120589" TargetMode="External"/><Relationship Id="rId25" Type="http://schemas.openxmlformats.org/officeDocument/2006/relationships/hyperlink" Target="https://docs.cntd.ru/document/1200003005" TargetMode="External"/><Relationship Id="rId33" Type="http://schemas.openxmlformats.org/officeDocument/2006/relationships/hyperlink" Target="https://docs.cntd.ru/document/456054201" TargetMode="External"/><Relationship Id="rId38" Type="http://schemas.openxmlformats.org/officeDocument/2006/relationships/hyperlink" Target="https://docs.cntd.ru/document/456054197" TargetMode="External"/><Relationship Id="rId2" Type="http://schemas.openxmlformats.org/officeDocument/2006/relationships/settings" Target="settings.xml"/><Relationship Id="rId16" Type="http://schemas.openxmlformats.org/officeDocument/2006/relationships/hyperlink" Target="https://docs.cntd.ru/document/456017757" TargetMode="External"/><Relationship Id="rId20" Type="http://schemas.openxmlformats.org/officeDocument/2006/relationships/hyperlink" Target="https://docs.cntd.ru/document/1200096437" TargetMode="External"/><Relationship Id="rId29" Type="http://schemas.openxmlformats.org/officeDocument/2006/relationships/hyperlink" Target="https://docs.cntd.ru/document/1200092705" TargetMode="External"/><Relationship Id="rId41" Type="http://schemas.openxmlformats.org/officeDocument/2006/relationships/hyperlink" Target="https://docs.cntd.ru/document/456017757" TargetMode="External"/><Relationship Id="rId1" Type="http://schemas.openxmlformats.org/officeDocument/2006/relationships/styles" Target="styles.xml"/><Relationship Id="rId6" Type="http://schemas.openxmlformats.org/officeDocument/2006/relationships/hyperlink" Target="https://docs.cntd.ru/document/1200120589" TargetMode="External"/><Relationship Id="rId11" Type="http://schemas.openxmlformats.org/officeDocument/2006/relationships/hyperlink" Target="https://docs.cntd.ru/document/1200101593" TargetMode="External"/><Relationship Id="rId24" Type="http://schemas.openxmlformats.org/officeDocument/2006/relationships/hyperlink" Target="https://docs.cntd.ru/document/1200084097" TargetMode="External"/><Relationship Id="rId32" Type="http://schemas.openxmlformats.org/officeDocument/2006/relationships/hyperlink" Target="https://docs.cntd.ru/document/1200092705" TargetMode="External"/><Relationship Id="rId37" Type="http://schemas.openxmlformats.org/officeDocument/2006/relationships/hyperlink" Target="https://docs.cntd.ru/document/902186281" TargetMode="External"/><Relationship Id="rId40" Type="http://schemas.openxmlformats.org/officeDocument/2006/relationships/hyperlink" Target="https://docs.cntd.ru/document/456017757" TargetMode="External"/><Relationship Id="rId5" Type="http://schemas.openxmlformats.org/officeDocument/2006/relationships/hyperlink" Target="https://docs.cntd.ru/document/499014338" TargetMode="External"/><Relationship Id="rId15" Type="http://schemas.openxmlformats.org/officeDocument/2006/relationships/hyperlink" Target="https://docs.cntd.ru/document/456017757" TargetMode="External"/><Relationship Id="rId23" Type="http://schemas.openxmlformats.org/officeDocument/2006/relationships/hyperlink" Target="https://docs.cntd.ru/document/1200095525" TargetMode="External"/><Relationship Id="rId28" Type="http://schemas.openxmlformats.org/officeDocument/2006/relationships/hyperlink" Target="https://docs.cntd.ru/document/1200094155" TargetMode="External"/><Relationship Id="rId36" Type="http://schemas.openxmlformats.org/officeDocument/2006/relationships/hyperlink" Target="https://docs.cntd.ru/document/456017757" TargetMode="External"/><Relationship Id="rId10" Type="http://schemas.openxmlformats.org/officeDocument/2006/relationships/hyperlink" Target="https://docs.cntd.ru/document/902111644" TargetMode="External"/><Relationship Id="rId19" Type="http://schemas.openxmlformats.org/officeDocument/2006/relationships/hyperlink" Target="https://docs.cntd.ru/document/902111644" TargetMode="External"/><Relationship Id="rId31" Type="http://schemas.openxmlformats.org/officeDocument/2006/relationships/hyperlink" Target="https://docs.cntd.ru/document/1200094155" TargetMode="External"/><Relationship Id="rId44" Type="http://schemas.openxmlformats.org/officeDocument/2006/relationships/theme" Target="theme/theme1.xml"/><Relationship Id="rId4" Type="http://schemas.openxmlformats.org/officeDocument/2006/relationships/hyperlink" Target="https://docs.cntd.ru/document/1200120589" TargetMode="External"/><Relationship Id="rId9" Type="http://schemas.openxmlformats.org/officeDocument/2006/relationships/hyperlink" Target="https://docs.cntd.ru/document/456017757" TargetMode="External"/><Relationship Id="rId14" Type="http://schemas.openxmlformats.org/officeDocument/2006/relationships/hyperlink" Target="https://docs.cntd.ru/document/1200101593" TargetMode="External"/><Relationship Id="rId22" Type="http://schemas.openxmlformats.org/officeDocument/2006/relationships/hyperlink" Target="https://docs.cntd.ru/document/1200092705" TargetMode="External"/><Relationship Id="rId27" Type="http://schemas.openxmlformats.org/officeDocument/2006/relationships/hyperlink" Target="https://docs.cntd.ru/document/1200093820" TargetMode="External"/><Relationship Id="rId30" Type="http://schemas.openxmlformats.org/officeDocument/2006/relationships/hyperlink" Target="https://docs.cntd.ru/document/901798042" TargetMode="External"/><Relationship Id="rId35" Type="http://schemas.openxmlformats.org/officeDocument/2006/relationships/hyperlink" Target="https://docs.cntd.ru/document/120009270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8919</Words>
  <Characters>50843</Characters>
  <Application>Microsoft Office Word</Application>
  <DocSecurity>0</DocSecurity>
  <Lines>423</Lines>
  <Paragraphs>119</Paragraphs>
  <ScaleCrop>false</ScaleCrop>
  <Company/>
  <LinksUpToDate>false</LinksUpToDate>
  <CharactersWithSpaces>59643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kostina</dc:creator>
  <cp:keywords/>
  <dc:description/>
  <cp:lastModifiedBy>kostina</cp:lastModifiedBy>
  <cp:revision>5</cp:revision>
  <cp:lastPrinted>2022-04-25T09:40:00Z</cp:lastPrinted>
  <dcterms:created xsi:type="dcterms:W3CDTF">2022-04-25T09:33:00Z</dcterms:created>
  <dcterms:modified xsi:type="dcterms:W3CDTF">2022-04-25T09:42:00Z</dcterms:modified>
</cp:coreProperties>
</file>