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06" w:rsidRPr="0019283A" w:rsidRDefault="00D54154">
      <w:pPr>
        <w:shd w:val="clear" w:color="auto" w:fill="FFFFFF"/>
        <w:jc w:val="center"/>
        <w:textAlignment w:val="baseline"/>
        <w:rPr>
          <w:b/>
          <w:sz w:val="28"/>
          <w:szCs w:val="28"/>
          <w:u w:val="single"/>
        </w:rPr>
      </w:pPr>
      <w:r w:rsidRPr="0019283A">
        <w:rPr>
          <w:b/>
          <w:sz w:val="28"/>
          <w:szCs w:val="28"/>
          <w:u w:val="single"/>
        </w:rPr>
        <w:t>ОБЪЯВЛЕНИЕ О ПРОВЕДЕНИИ КОНКУРСА</w:t>
      </w:r>
    </w:p>
    <w:p w:rsidR="00171C06" w:rsidRDefault="00171C0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171C06" w:rsidRPr="0019283A" w:rsidRDefault="00D54154" w:rsidP="0019283A">
      <w:pPr>
        <w:spacing w:line="240" w:lineRule="exact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на предоставление за счет средств бюджета Петровского муниципального округа Ставропольского края субсидии </w:t>
      </w:r>
      <w:r w:rsidR="0019283A">
        <w:rPr>
          <w:sz w:val="28"/>
        </w:rPr>
        <w:t xml:space="preserve">казачьим обществам и иным объединениям казаков </w:t>
      </w:r>
      <w:r>
        <w:rPr>
          <w:sz w:val="28"/>
          <w:szCs w:val="28"/>
        </w:rPr>
        <w:t>в 2024 году</w:t>
      </w:r>
    </w:p>
    <w:p w:rsidR="00171C06" w:rsidRDefault="00171C0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171C06" w:rsidRDefault="00D54154">
      <w:pPr>
        <w:tabs>
          <w:tab w:val="left" w:pos="90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Петровского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265823">
        <w:rPr>
          <w:b/>
          <w:sz w:val="28"/>
          <w:szCs w:val="28"/>
        </w:rPr>
        <w:t>проводит конкурс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предоставление за счет средств бюджета Петровского муниципального округа Ставропольского края </w:t>
      </w:r>
      <w:r w:rsidRPr="00265823">
        <w:rPr>
          <w:rFonts w:eastAsia="Calibri"/>
          <w:b/>
          <w:sz w:val="28"/>
          <w:szCs w:val="28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65823" w:rsidRPr="00265823">
        <w:rPr>
          <w:sz w:val="28"/>
          <w:u w:val="single"/>
        </w:rPr>
        <w:t>казачьим обществам и иным объединениям казаков</w:t>
      </w:r>
      <w:r w:rsidR="0026582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конкурс).</w:t>
      </w:r>
    </w:p>
    <w:p w:rsidR="00171C06" w:rsidRDefault="00171C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71C06" w:rsidRDefault="00D5415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Конкурс проводится в соответствии с:</w:t>
      </w:r>
    </w:p>
    <w:p w:rsidR="00171C06" w:rsidRDefault="00171C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71C06" w:rsidRDefault="00D54154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Постановлением администрации Петровского городского</w:t>
      </w:r>
      <w:r w:rsidR="00265823">
        <w:rPr>
          <w:rFonts w:eastAsia="Calibri"/>
          <w:sz w:val="28"/>
          <w:szCs w:val="28"/>
          <w:lang w:eastAsia="en-US"/>
        </w:rPr>
        <w:t xml:space="preserve"> округа Ставропольского края от</w:t>
      </w:r>
      <w:r w:rsidR="00265823" w:rsidRPr="00237C47">
        <w:rPr>
          <w:sz w:val="28"/>
          <w:szCs w:val="28"/>
        </w:rPr>
        <w:t xml:space="preserve"> 13 ноября 2020 г. № 1575 </w:t>
      </w:r>
      <w:r>
        <w:rPr>
          <w:rFonts w:eastAsia="Calibri"/>
          <w:sz w:val="28"/>
          <w:szCs w:val="28"/>
          <w:lang w:eastAsia="en-US"/>
        </w:rPr>
        <w:t>«</w:t>
      </w:r>
      <w:r w:rsidR="00265823" w:rsidRPr="00237C47">
        <w:rPr>
          <w:sz w:val="28"/>
          <w:szCs w:val="28"/>
        </w:rPr>
        <w:t>Об утверждении муниципальной программы Петровского муниципального округа Ставропольского края «Межнациональные отношения, профилактика правонарушений, тер</w:t>
      </w:r>
      <w:r w:rsidR="00265823">
        <w:rPr>
          <w:sz w:val="28"/>
          <w:szCs w:val="28"/>
        </w:rPr>
        <w:t>роризма и поддержка казачества</w:t>
      </w:r>
      <w:r>
        <w:rPr>
          <w:rFonts w:eastAsia="Calibri"/>
          <w:sz w:val="28"/>
          <w:szCs w:val="28"/>
          <w:lang w:eastAsia="en-US"/>
        </w:rPr>
        <w:t>» (с изменениями);</w:t>
      </w:r>
    </w:p>
    <w:p w:rsidR="001F68DC" w:rsidRDefault="00D54154" w:rsidP="001F6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Петровского муниципального округа Ставропольского края от </w:t>
      </w:r>
      <w:r w:rsidR="00730D59">
        <w:rPr>
          <w:rFonts w:eastAsia="Calibri"/>
          <w:sz w:val="28"/>
          <w:szCs w:val="28"/>
          <w:lang w:eastAsia="en-US"/>
        </w:rPr>
        <w:t>2</w:t>
      </w:r>
      <w:r w:rsidR="000B6227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D59">
        <w:rPr>
          <w:rFonts w:eastAsia="Calibri"/>
          <w:sz w:val="28"/>
          <w:szCs w:val="28"/>
          <w:lang w:eastAsia="en-US"/>
        </w:rPr>
        <w:t>августа</w:t>
      </w:r>
      <w:r>
        <w:rPr>
          <w:rFonts w:eastAsia="Calibri"/>
          <w:sz w:val="28"/>
          <w:szCs w:val="28"/>
          <w:lang w:eastAsia="en-US"/>
        </w:rPr>
        <w:t xml:space="preserve"> 2024 года № 1</w:t>
      </w:r>
      <w:r w:rsidR="00730D59">
        <w:rPr>
          <w:rFonts w:eastAsia="Calibri"/>
          <w:sz w:val="28"/>
          <w:szCs w:val="28"/>
          <w:lang w:eastAsia="en-US"/>
        </w:rPr>
        <w:t>586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730D59" w:rsidRPr="008574A4">
        <w:rPr>
          <w:sz w:val="28"/>
        </w:rPr>
        <w:t>Об утверждении Порядка предоставления за счет средст</w:t>
      </w:r>
      <w:r w:rsidR="00730D59">
        <w:rPr>
          <w:sz w:val="28"/>
        </w:rPr>
        <w:t>в бюджета Петровского муниципального</w:t>
      </w:r>
      <w:r w:rsidR="00730D59" w:rsidRPr="008574A4">
        <w:rPr>
          <w:sz w:val="28"/>
        </w:rPr>
        <w:t xml:space="preserve"> округа Ставропольского края субсидии </w:t>
      </w:r>
      <w:r w:rsidR="00730D59">
        <w:rPr>
          <w:sz w:val="28"/>
        </w:rPr>
        <w:t>казачьим обществам и иным объединениям казаков</w:t>
      </w:r>
      <w:r>
        <w:rPr>
          <w:sz w:val="28"/>
          <w:szCs w:val="28"/>
        </w:rPr>
        <w:t>»</w:t>
      </w:r>
      <w:r w:rsidR="001F68DC" w:rsidRPr="001F68DC">
        <w:rPr>
          <w:sz w:val="28"/>
          <w:szCs w:val="28"/>
        </w:rPr>
        <w:t xml:space="preserve"> </w:t>
      </w:r>
      <w:r w:rsidR="001F68DC">
        <w:rPr>
          <w:sz w:val="28"/>
          <w:szCs w:val="28"/>
        </w:rPr>
        <w:t>(далее - Порядок)</w:t>
      </w:r>
      <w:r>
        <w:rPr>
          <w:sz w:val="28"/>
          <w:szCs w:val="28"/>
        </w:rPr>
        <w:t xml:space="preserve"> на реализацию деятельности</w:t>
      </w:r>
      <w:r w:rsidR="001F68DC">
        <w:rPr>
          <w:sz w:val="28"/>
          <w:szCs w:val="28"/>
        </w:rPr>
        <w:t xml:space="preserve"> </w:t>
      </w:r>
      <w:proofErr w:type="spellStart"/>
      <w:r w:rsidR="001F68DC" w:rsidRPr="00237C47">
        <w:rPr>
          <w:sz w:val="28"/>
          <w:szCs w:val="28"/>
        </w:rPr>
        <w:t>деятельности</w:t>
      </w:r>
      <w:proofErr w:type="spellEnd"/>
      <w:r w:rsidR="001F68DC" w:rsidRPr="00237C47">
        <w:rPr>
          <w:sz w:val="28"/>
          <w:szCs w:val="28"/>
        </w:rPr>
        <w:t xml:space="preserve">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</w:t>
      </w:r>
      <w:r w:rsidR="001F68DC" w:rsidRPr="000E03AB">
        <w:rPr>
          <w:sz w:val="28"/>
          <w:szCs w:val="28"/>
        </w:rPr>
        <w:t>Петровского муниципального округа Ставропольского края</w:t>
      </w:r>
      <w:r w:rsidR="001F68DC">
        <w:rPr>
          <w:sz w:val="28"/>
          <w:szCs w:val="28"/>
        </w:rPr>
        <w:t>, в том числе на:</w:t>
      </w:r>
    </w:p>
    <w:p w:rsidR="001F68DC" w:rsidRPr="00B032FD" w:rsidRDefault="001F68DC" w:rsidP="001F68DC">
      <w:pPr>
        <w:ind w:firstLine="709"/>
        <w:jc w:val="both"/>
        <w:rPr>
          <w:sz w:val="28"/>
          <w:szCs w:val="28"/>
        </w:rPr>
      </w:pPr>
      <w:r w:rsidRPr="00B032FD">
        <w:rPr>
          <w:sz w:val="28"/>
          <w:szCs w:val="28"/>
        </w:rPr>
        <w:t>организацию и проведение культурно-массовых мероприятий с участием казачьих обществ или объединений;</w:t>
      </w:r>
    </w:p>
    <w:p w:rsidR="001F68DC" w:rsidRPr="00B032FD" w:rsidRDefault="001F68DC" w:rsidP="001F68DC">
      <w:pPr>
        <w:suppressAutoHyphens w:val="0"/>
        <w:ind w:firstLine="709"/>
        <w:jc w:val="both"/>
        <w:rPr>
          <w:sz w:val="28"/>
          <w:szCs w:val="28"/>
        </w:rPr>
      </w:pPr>
      <w:r w:rsidRPr="00B032FD">
        <w:rPr>
          <w:sz w:val="28"/>
          <w:szCs w:val="28"/>
        </w:rPr>
        <w:t>организацию и проведение спортивных мероприятий с участием казачьих обществ или объединений;</w:t>
      </w:r>
    </w:p>
    <w:p w:rsidR="001F68DC" w:rsidRDefault="001F68DC" w:rsidP="001F68DC">
      <w:pPr>
        <w:suppressAutoHyphens w:val="0"/>
        <w:ind w:firstLine="709"/>
        <w:jc w:val="both"/>
        <w:rPr>
          <w:sz w:val="28"/>
          <w:szCs w:val="28"/>
        </w:rPr>
      </w:pPr>
      <w:r w:rsidRPr="00B032FD">
        <w:rPr>
          <w:sz w:val="28"/>
          <w:szCs w:val="28"/>
        </w:rPr>
        <w:t>приобретение оргтехники, канцтоваров, мебели и спортинвентаря (бо</w:t>
      </w:r>
      <w:r w:rsidRPr="00B032FD">
        <w:rPr>
          <w:sz w:val="28"/>
          <w:szCs w:val="28"/>
        </w:rPr>
        <w:t>к</w:t>
      </w:r>
      <w:r w:rsidRPr="00B032FD">
        <w:rPr>
          <w:sz w:val="28"/>
          <w:szCs w:val="28"/>
        </w:rPr>
        <w:t>серских рингов, татами, силовых тренажеров, экипировки для единоборств</w:t>
      </w:r>
      <w:r>
        <w:rPr>
          <w:sz w:val="28"/>
          <w:szCs w:val="28"/>
        </w:rPr>
        <w:t xml:space="preserve"> и учебного стрелкового оружия), </w:t>
      </w:r>
      <w:r w:rsidRPr="000E03A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заявок </w:t>
      </w:r>
      <w:r w:rsidRPr="00237C47">
        <w:rPr>
          <w:sz w:val="28"/>
          <w:szCs w:val="28"/>
        </w:rPr>
        <w:t xml:space="preserve">казачьих обществ и иных объединений казаков </w:t>
      </w:r>
      <w:r w:rsidRPr="000E03AB">
        <w:rPr>
          <w:sz w:val="28"/>
          <w:szCs w:val="28"/>
        </w:rPr>
        <w:t>на предоставление субсидии (далее – заявка), при усл</w:t>
      </w:r>
      <w:r w:rsidRPr="000E03AB">
        <w:rPr>
          <w:sz w:val="28"/>
          <w:szCs w:val="28"/>
        </w:rPr>
        <w:t>о</w:t>
      </w:r>
      <w:r w:rsidRPr="000E03AB">
        <w:rPr>
          <w:sz w:val="28"/>
          <w:szCs w:val="28"/>
        </w:rPr>
        <w:t xml:space="preserve">вии соответствия </w:t>
      </w:r>
      <w:r w:rsidRPr="00CC15F0">
        <w:rPr>
          <w:sz w:val="28"/>
          <w:szCs w:val="28"/>
        </w:rPr>
        <w:t xml:space="preserve">казачьих обществ и иных объединений казаков </w:t>
      </w:r>
      <w:r w:rsidRPr="00FF4C32">
        <w:rPr>
          <w:sz w:val="28"/>
          <w:szCs w:val="28"/>
        </w:rPr>
        <w:t xml:space="preserve">требованиям, предусмотренным </w:t>
      </w:r>
      <w:hyperlink w:anchor="P61">
        <w:r w:rsidRPr="00FF4C32">
          <w:rPr>
            <w:sz w:val="28"/>
            <w:szCs w:val="28"/>
          </w:rPr>
          <w:t xml:space="preserve">пунктом </w:t>
        </w:r>
      </w:hyperlink>
      <w:r w:rsidRPr="00FF4C32">
        <w:rPr>
          <w:sz w:val="28"/>
          <w:szCs w:val="28"/>
        </w:rPr>
        <w:t>9 Порядка</w:t>
      </w:r>
      <w:r>
        <w:rPr>
          <w:sz w:val="28"/>
          <w:szCs w:val="28"/>
        </w:rPr>
        <w:t xml:space="preserve">, и </w:t>
      </w:r>
      <w:r w:rsidRPr="0074003C">
        <w:rPr>
          <w:bCs/>
          <w:sz w:val="28"/>
          <w:szCs w:val="28"/>
        </w:rPr>
        <w:t>категориям, предусмотренным пун</w:t>
      </w:r>
      <w:r w:rsidRPr="0074003C">
        <w:rPr>
          <w:bCs/>
          <w:sz w:val="28"/>
          <w:szCs w:val="28"/>
        </w:rPr>
        <w:t>к</w:t>
      </w:r>
      <w:r w:rsidRPr="0074003C">
        <w:rPr>
          <w:bCs/>
          <w:sz w:val="28"/>
          <w:szCs w:val="28"/>
        </w:rPr>
        <w:t xml:space="preserve">том 8 </w:t>
      </w:r>
      <w:r w:rsidRPr="0074003C">
        <w:rPr>
          <w:sz w:val="28"/>
          <w:szCs w:val="28"/>
        </w:rPr>
        <w:t>Порядка</w:t>
      </w:r>
      <w:r w:rsidR="00BA78DF">
        <w:rPr>
          <w:sz w:val="28"/>
          <w:szCs w:val="28"/>
        </w:rPr>
        <w:t>.</w:t>
      </w:r>
    </w:p>
    <w:p w:rsidR="00BA78DF" w:rsidRDefault="00BA78DF" w:rsidP="00BA78D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5" w:history="1">
        <w:r w:rsidRPr="00791EF6">
          <w:rPr>
            <w:rStyle w:val="ae"/>
            <w:sz w:val="28"/>
            <w:szCs w:val="28"/>
          </w:rPr>
          <w:t>https://petrgosk.gosuslugi.ru/ofitsialno/dokumenty/postanovleniya/2024-god/avgust-2024-g/avgust-2024-g_7080.html</w:t>
        </w:r>
      </w:hyperlink>
      <w:r>
        <w:rPr>
          <w:sz w:val="28"/>
          <w:szCs w:val="28"/>
        </w:rPr>
        <w:t>)</w:t>
      </w:r>
    </w:p>
    <w:p w:rsidR="00BA78DF" w:rsidRDefault="00BA78DF" w:rsidP="00BA78DF">
      <w:pPr>
        <w:suppressAutoHyphens w:val="0"/>
        <w:ind w:firstLine="709"/>
        <w:jc w:val="both"/>
        <w:rPr>
          <w:sz w:val="28"/>
          <w:szCs w:val="28"/>
        </w:rPr>
      </w:pPr>
    </w:p>
    <w:p w:rsidR="00171C06" w:rsidRPr="00524087" w:rsidRDefault="00D54154" w:rsidP="00524087">
      <w:pPr>
        <w:pStyle w:val="af0"/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524087">
        <w:rPr>
          <w:sz w:val="28"/>
          <w:szCs w:val="28"/>
        </w:rPr>
        <w:t xml:space="preserve">Прием заявок и документов осуществляется: с 09 часов 00 минут           </w:t>
      </w:r>
      <w:r w:rsidR="001F68DC" w:rsidRPr="00524087">
        <w:rPr>
          <w:b/>
          <w:sz w:val="28"/>
          <w:szCs w:val="28"/>
          <w:u w:val="single"/>
        </w:rPr>
        <w:t>25</w:t>
      </w:r>
      <w:r w:rsidRPr="00524087">
        <w:rPr>
          <w:b/>
          <w:sz w:val="28"/>
          <w:szCs w:val="28"/>
          <w:u w:val="single"/>
        </w:rPr>
        <w:t xml:space="preserve"> </w:t>
      </w:r>
      <w:r w:rsidR="001F68DC" w:rsidRPr="00524087">
        <w:rPr>
          <w:b/>
          <w:sz w:val="28"/>
          <w:szCs w:val="28"/>
          <w:u w:val="single"/>
        </w:rPr>
        <w:t>сентября</w:t>
      </w:r>
      <w:r w:rsidRPr="00524087">
        <w:rPr>
          <w:b/>
          <w:sz w:val="28"/>
          <w:szCs w:val="28"/>
          <w:u w:val="single"/>
        </w:rPr>
        <w:t xml:space="preserve"> 2024 года до 17 часов 00 минут </w:t>
      </w:r>
      <w:r w:rsidR="001F68DC" w:rsidRPr="00524087">
        <w:rPr>
          <w:b/>
          <w:sz w:val="28"/>
          <w:szCs w:val="28"/>
          <w:u w:val="single"/>
        </w:rPr>
        <w:t>24</w:t>
      </w:r>
      <w:r w:rsidRPr="00524087">
        <w:rPr>
          <w:b/>
          <w:sz w:val="28"/>
          <w:szCs w:val="28"/>
          <w:u w:val="single"/>
        </w:rPr>
        <w:t xml:space="preserve"> </w:t>
      </w:r>
      <w:r w:rsidR="001F68DC" w:rsidRPr="00524087">
        <w:rPr>
          <w:b/>
          <w:sz w:val="28"/>
          <w:szCs w:val="28"/>
          <w:u w:val="single"/>
        </w:rPr>
        <w:t>октября</w:t>
      </w:r>
      <w:r w:rsidRPr="00524087">
        <w:rPr>
          <w:b/>
          <w:sz w:val="28"/>
          <w:szCs w:val="28"/>
          <w:u w:val="single"/>
        </w:rPr>
        <w:t xml:space="preserve"> 2024 года</w:t>
      </w:r>
      <w:r w:rsidR="001F68DC" w:rsidRPr="00524087">
        <w:rPr>
          <w:sz w:val="28"/>
          <w:szCs w:val="28"/>
        </w:rPr>
        <w:t xml:space="preserve"> в </w:t>
      </w:r>
      <w:r w:rsidRPr="00524087">
        <w:rPr>
          <w:sz w:val="28"/>
          <w:szCs w:val="28"/>
        </w:rPr>
        <w:t xml:space="preserve">администрации Петровского </w:t>
      </w:r>
      <w:r w:rsidRPr="00524087">
        <w:rPr>
          <w:rFonts w:eastAsia="Calibri"/>
          <w:sz w:val="28"/>
          <w:szCs w:val="28"/>
          <w:lang w:eastAsia="en-US"/>
        </w:rPr>
        <w:t>муниципального</w:t>
      </w:r>
      <w:r w:rsidRPr="00524087">
        <w:rPr>
          <w:sz w:val="28"/>
          <w:szCs w:val="28"/>
        </w:rPr>
        <w:t xml:space="preserve"> округа Ставропольского края по адресу: 356530 Ставропольский край, Петровский район, город Светлоград, пл. 50 лет Октября, 8, </w:t>
      </w:r>
      <w:proofErr w:type="spellStart"/>
      <w:r w:rsidRPr="00524087">
        <w:rPr>
          <w:sz w:val="28"/>
          <w:szCs w:val="28"/>
        </w:rPr>
        <w:t>каб</w:t>
      </w:r>
      <w:proofErr w:type="spellEnd"/>
      <w:r w:rsidRPr="00524087">
        <w:rPr>
          <w:sz w:val="28"/>
          <w:szCs w:val="28"/>
        </w:rPr>
        <w:t xml:space="preserve">. № </w:t>
      </w:r>
      <w:r w:rsidR="00117E6A">
        <w:rPr>
          <w:sz w:val="28"/>
          <w:szCs w:val="28"/>
        </w:rPr>
        <w:t>2</w:t>
      </w:r>
      <w:r w:rsidRPr="00524087">
        <w:rPr>
          <w:sz w:val="28"/>
          <w:szCs w:val="28"/>
        </w:rPr>
        <w:t>18.</w:t>
      </w:r>
    </w:p>
    <w:p w:rsidR="001F68DC" w:rsidRPr="00524087" w:rsidRDefault="00D54154" w:rsidP="00524087">
      <w:pPr>
        <w:pStyle w:val="af0"/>
        <w:numPr>
          <w:ilvl w:val="0"/>
          <w:numId w:val="4"/>
        </w:numPr>
        <w:shd w:val="clear" w:color="auto" w:fill="FFFFFF"/>
        <w:tabs>
          <w:tab w:val="left" w:pos="855"/>
        </w:tabs>
        <w:ind w:left="0" w:firstLine="709"/>
        <w:jc w:val="both"/>
        <w:textAlignment w:val="baseline"/>
        <w:rPr>
          <w:sz w:val="28"/>
          <w:szCs w:val="28"/>
        </w:rPr>
      </w:pPr>
      <w:r w:rsidRPr="00524087">
        <w:rPr>
          <w:sz w:val="28"/>
          <w:szCs w:val="28"/>
        </w:rPr>
        <w:lastRenderedPageBreak/>
        <w:t>Адрес официальной страницы проведения конкурса на сайте администрации Петровского муниципального округа Ставропольского края:</w:t>
      </w:r>
    </w:p>
    <w:p w:rsidR="001F68DC" w:rsidRDefault="00FD158B">
      <w:pPr>
        <w:shd w:val="clear" w:color="auto" w:fill="FFFFFF"/>
        <w:tabs>
          <w:tab w:val="left" w:pos="855"/>
        </w:tabs>
        <w:jc w:val="both"/>
        <w:textAlignment w:val="baseline"/>
        <w:rPr>
          <w:sz w:val="28"/>
          <w:szCs w:val="28"/>
        </w:rPr>
      </w:pPr>
      <w:hyperlink r:id="rId6" w:history="1">
        <w:r w:rsidR="001F68DC" w:rsidRPr="00516175">
          <w:rPr>
            <w:rStyle w:val="ae"/>
            <w:sz w:val="28"/>
            <w:szCs w:val="28"/>
          </w:rPr>
          <w:t>https://petrgosk.gosuslugi.ru/dlya-zhiteley/obyavleniya/</w:t>
        </w:r>
      </w:hyperlink>
    </w:p>
    <w:p w:rsidR="00171C06" w:rsidRDefault="00D54154">
      <w:pPr>
        <w:shd w:val="clear" w:color="auto" w:fill="FFFFFF"/>
        <w:ind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</w:t>
      </w:r>
      <w:r w:rsidR="001F68DC" w:rsidRPr="00265823">
        <w:rPr>
          <w:sz w:val="28"/>
          <w:u w:val="single"/>
        </w:rPr>
        <w:t>казачьим обществам и иным объединениям казаков</w:t>
      </w:r>
      <w:r w:rsidR="001F6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решения Конкурсной комиссии по отбору </w:t>
      </w:r>
      <w:r w:rsidR="001F68DC" w:rsidRPr="001F68DC">
        <w:rPr>
          <w:sz w:val="28"/>
        </w:rPr>
        <w:t>казачьих обществ и иных объединений казаков</w:t>
      </w:r>
      <w:r w:rsidRPr="001F6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субсидий за счет средств бюджета Петровского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>
        <w:rPr>
          <w:sz w:val="28"/>
          <w:szCs w:val="28"/>
        </w:rPr>
        <w:t xml:space="preserve"> округа Ставропольского края (далее — Конкурсная комиссия).</w:t>
      </w:r>
    </w:p>
    <w:p w:rsidR="00171C06" w:rsidRPr="00A96EDE" w:rsidRDefault="001F68DC" w:rsidP="00A96EDE">
      <w:pPr>
        <w:pStyle w:val="af0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96EDE">
        <w:rPr>
          <w:sz w:val="28"/>
          <w:szCs w:val="28"/>
          <w:u w:val="single"/>
        </w:rPr>
        <w:t>Казачье общество и иное объединение казаков</w:t>
      </w:r>
      <w:r w:rsidRPr="00A96EDE">
        <w:rPr>
          <w:sz w:val="28"/>
          <w:szCs w:val="28"/>
        </w:rPr>
        <w:t xml:space="preserve">, претендующее на участие в конкурсе, должно соответствовать следующим </w:t>
      </w:r>
      <w:r w:rsidRPr="00A96EDE">
        <w:rPr>
          <w:rFonts w:eastAsia="Calibri"/>
          <w:sz w:val="28"/>
          <w:szCs w:val="28"/>
        </w:rPr>
        <w:t>категориям</w:t>
      </w:r>
      <w:r w:rsidR="00D54154" w:rsidRPr="00A96EDE">
        <w:rPr>
          <w:sz w:val="28"/>
          <w:szCs w:val="28"/>
        </w:rPr>
        <w:t>:</w:t>
      </w:r>
    </w:p>
    <w:p w:rsidR="001F68DC" w:rsidRDefault="001F68DC" w:rsidP="001F68DC">
      <w:pPr>
        <w:pStyle w:val="ConsPlusNormal"/>
        <w:tabs>
          <w:tab w:val="left" w:pos="738"/>
        </w:tabs>
        <w:ind w:firstLine="737"/>
        <w:jc w:val="both"/>
        <w:rPr>
          <w:sz w:val="28"/>
          <w:szCs w:val="28"/>
        </w:rPr>
      </w:pPr>
      <w:r w:rsidRPr="00646901">
        <w:rPr>
          <w:rFonts w:eastAsia="Calibri"/>
          <w:sz w:val="28"/>
          <w:szCs w:val="28"/>
        </w:rPr>
        <w:t xml:space="preserve">1) наличие </w:t>
      </w:r>
      <w:r w:rsidRPr="00646901">
        <w:rPr>
          <w:sz w:val="28"/>
          <w:szCs w:val="28"/>
        </w:rPr>
        <w:t xml:space="preserve">регистрации в установленном федеральным законом порядке и осуществление </w:t>
      </w:r>
      <w:r>
        <w:rPr>
          <w:sz w:val="28"/>
          <w:szCs w:val="28"/>
        </w:rPr>
        <w:t>им</w:t>
      </w:r>
      <w:r w:rsidRPr="00646901">
        <w:rPr>
          <w:sz w:val="28"/>
          <w:szCs w:val="28"/>
        </w:rPr>
        <w:t xml:space="preserve"> деятельности на территории Петровского муниципальн</w:t>
      </w:r>
      <w:r>
        <w:rPr>
          <w:sz w:val="28"/>
          <w:szCs w:val="28"/>
        </w:rPr>
        <w:t>ого округа Ставропольского края;</w:t>
      </w:r>
    </w:p>
    <w:p w:rsidR="001F68DC" w:rsidRPr="00B032FD" w:rsidRDefault="001F68DC" w:rsidP="001F68DC">
      <w:pPr>
        <w:pStyle w:val="ConsPlusNormal"/>
        <w:tabs>
          <w:tab w:val="left" w:pos="738"/>
        </w:tabs>
        <w:ind w:firstLine="737"/>
        <w:jc w:val="both"/>
        <w:rPr>
          <w:sz w:val="28"/>
          <w:szCs w:val="28"/>
        </w:rPr>
      </w:pPr>
      <w:r w:rsidRPr="00646901">
        <w:rPr>
          <w:sz w:val="28"/>
          <w:szCs w:val="28"/>
        </w:rPr>
        <w:t xml:space="preserve">2) </w:t>
      </w:r>
      <w:r w:rsidRPr="00B032FD">
        <w:rPr>
          <w:sz w:val="28"/>
          <w:szCs w:val="28"/>
        </w:rPr>
        <w:t>реализовывать в соответствии со своими учредительными документами деятельность в сфере:</w:t>
      </w:r>
    </w:p>
    <w:p w:rsidR="001F68DC" w:rsidRPr="00B032FD" w:rsidRDefault="001F68DC" w:rsidP="001F68D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2FD">
        <w:rPr>
          <w:sz w:val="28"/>
          <w:szCs w:val="28"/>
        </w:rPr>
        <w:t>- сохранения и защиты самобытности, культуры, языков и традиций н</w:t>
      </w:r>
      <w:r w:rsidRPr="00B032FD">
        <w:rPr>
          <w:sz w:val="28"/>
          <w:szCs w:val="28"/>
        </w:rPr>
        <w:t>а</w:t>
      </w:r>
      <w:r w:rsidRPr="00B032FD">
        <w:rPr>
          <w:sz w:val="28"/>
          <w:szCs w:val="28"/>
        </w:rPr>
        <w:t xml:space="preserve">родов Российской Федерации; </w:t>
      </w:r>
    </w:p>
    <w:p w:rsidR="001F68DC" w:rsidRPr="00B032FD" w:rsidRDefault="001F68DC" w:rsidP="001F68D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2FD">
        <w:rPr>
          <w:sz w:val="28"/>
          <w:szCs w:val="28"/>
        </w:rPr>
        <w:t>- пропаганды здорового образа жизни, физической культуры и спорта и содействовать указанной деятельности, а также духовному развитию личности;</w:t>
      </w:r>
    </w:p>
    <w:p w:rsidR="001F68DC" w:rsidRPr="00B032FD" w:rsidRDefault="001F68DC" w:rsidP="001F68D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2FD">
        <w:rPr>
          <w:sz w:val="28"/>
          <w:szCs w:val="28"/>
        </w:rPr>
        <w:t>- реализации патриотического, в том числе военно-патриотического, во</w:t>
      </w:r>
      <w:r w:rsidRPr="00B032FD">
        <w:rPr>
          <w:sz w:val="28"/>
          <w:szCs w:val="28"/>
        </w:rPr>
        <w:t>с</w:t>
      </w:r>
      <w:r w:rsidRPr="00B032FD">
        <w:rPr>
          <w:sz w:val="28"/>
          <w:szCs w:val="28"/>
        </w:rPr>
        <w:t>питания граждан Российской Федерации;</w:t>
      </w:r>
    </w:p>
    <w:p w:rsidR="001F68DC" w:rsidRPr="008574A4" w:rsidRDefault="001F68DC" w:rsidP="00A96EDE">
      <w:pPr>
        <w:pStyle w:val="ConsPlusNormal"/>
        <w:numPr>
          <w:ilvl w:val="0"/>
          <w:numId w:val="5"/>
        </w:numPr>
        <w:tabs>
          <w:tab w:val="left" w:pos="738"/>
        </w:tabs>
        <w:ind w:left="0" w:firstLine="709"/>
        <w:jc w:val="both"/>
        <w:rPr>
          <w:sz w:val="28"/>
          <w:szCs w:val="28"/>
        </w:rPr>
      </w:pPr>
      <w:r w:rsidRPr="001F68DC">
        <w:rPr>
          <w:sz w:val="28"/>
          <w:szCs w:val="28"/>
          <w:u w:val="single"/>
        </w:rPr>
        <w:t>Казачье общество и иное объединение казаков</w:t>
      </w:r>
      <w:r w:rsidRPr="008574A4">
        <w:rPr>
          <w:sz w:val="28"/>
          <w:szCs w:val="28"/>
        </w:rPr>
        <w:t>, претендующ</w:t>
      </w:r>
      <w:r>
        <w:rPr>
          <w:sz w:val="28"/>
          <w:szCs w:val="28"/>
        </w:rPr>
        <w:t>ее</w:t>
      </w:r>
      <w:r w:rsidRPr="008574A4">
        <w:rPr>
          <w:sz w:val="28"/>
          <w:szCs w:val="28"/>
        </w:rPr>
        <w:t xml:space="preserve"> на участие в конкурсе, должн</w:t>
      </w:r>
      <w:r>
        <w:rPr>
          <w:sz w:val="28"/>
          <w:szCs w:val="28"/>
        </w:rPr>
        <w:t>о</w:t>
      </w:r>
      <w:r w:rsidRPr="008574A4">
        <w:rPr>
          <w:sz w:val="28"/>
          <w:szCs w:val="28"/>
        </w:rPr>
        <w:t xml:space="preserve"> соответствовать следующим требованиям:</w:t>
      </w:r>
    </w:p>
    <w:p w:rsidR="008112F8" w:rsidRPr="00646901" w:rsidRDefault="008112F8" w:rsidP="008112F8">
      <w:pPr>
        <w:pStyle w:val="a9"/>
        <w:ind w:firstLine="709"/>
        <w:jc w:val="both"/>
        <w:rPr>
          <w:sz w:val="28"/>
          <w:szCs w:val="28"/>
        </w:rPr>
      </w:pPr>
      <w:r w:rsidRPr="00646901">
        <w:rPr>
          <w:sz w:val="28"/>
          <w:szCs w:val="28"/>
        </w:rPr>
        <w:t xml:space="preserve">1) </w:t>
      </w:r>
      <w:r>
        <w:rPr>
          <w:sz w:val="28"/>
          <w:szCs w:val="28"/>
        </w:rPr>
        <w:t>к</w:t>
      </w:r>
      <w:r w:rsidRPr="00B032FD">
        <w:rPr>
          <w:sz w:val="28"/>
          <w:szCs w:val="28"/>
        </w:rPr>
        <w:t xml:space="preserve">азачье общество и иное объединение казаков </w:t>
      </w:r>
      <w:r w:rsidRPr="00646901">
        <w:rPr>
          <w:sz w:val="28"/>
          <w:szCs w:val="28"/>
        </w:rPr>
        <w:t>не ранее чем за 30 календарных дней до даты подачи заявки не является 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46901">
        <w:rPr>
          <w:sz w:val="28"/>
          <w:szCs w:val="28"/>
        </w:rPr>
        <w:t>офшорного</w:t>
      </w:r>
      <w:proofErr w:type="spellEnd"/>
      <w:r w:rsidRPr="00646901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646901">
        <w:rPr>
          <w:sz w:val="28"/>
          <w:szCs w:val="28"/>
        </w:rPr>
        <w:t>офшорные</w:t>
      </w:r>
      <w:proofErr w:type="spellEnd"/>
      <w:r w:rsidRPr="00646901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646901">
        <w:rPr>
          <w:sz w:val="28"/>
          <w:szCs w:val="28"/>
        </w:rPr>
        <w:t>офшорных</w:t>
      </w:r>
      <w:proofErr w:type="spellEnd"/>
      <w:r w:rsidRPr="00646901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8112F8" w:rsidRPr="00646901" w:rsidRDefault="008112F8" w:rsidP="008112F8">
      <w:pPr>
        <w:pStyle w:val="a9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2</w:t>
      </w:r>
      <w:r w:rsidRPr="00646901">
        <w:rPr>
          <w:rFonts w:eastAsia="BatangChe"/>
          <w:sz w:val="28"/>
          <w:szCs w:val="28"/>
        </w:rPr>
        <w:t xml:space="preserve">) </w:t>
      </w:r>
      <w:r>
        <w:rPr>
          <w:rFonts w:eastAsia="BatangChe"/>
          <w:sz w:val="28"/>
          <w:szCs w:val="28"/>
        </w:rPr>
        <w:t>к</w:t>
      </w:r>
      <w:r w:rsidRPr="00B032FD">
        <w:rPr>
          <w:sz w:val="28"/>
          <w:szCs w:val="28"/>
        </w:rPr>
        <w:t xml:space="preserve">азачье общество и иное объединение казаков </w:t>
      </w:r>
      <w:r w:rsidRPr="00646901">
        <w:rPr>
          <w:sz w:val="28"/>
          <w:szCs w:val="28"/>
        </w:rPr>
        <w:t xml:space="preserve">на дату не ранее чем за 30 календарных дней до даты подачи заявки </w:t>
      </w:r>
      <w:r w:rsidRPr="00646901">
        <w:rPr>
          <w:rFonts w:eastAsia="BatangChe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12F8" w:rsidRPr="00646901" w:rsidRDefault="008112F8" w:rsidP="008112F8">
      <w:pPr>
        <w:pStyle w:val="a9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3</w:t>
      </w:r>
      <w:r w:rsidRPr="00646901">
        <w:rPr>
          <w:rFonts w:eastAsia="BatangChe"/>
          <w:sz w:val="28"/>
          <w:szCs w:val="28"/>
        </w:rPr>
        <w:t xml:space="preserve">) </w:t>
      </w:r>
      <w:r w:rsidRPr="00B032FD">
        <w:rPr>
          <w:sz w:val="28"/>
          <w:szCs w:val="28"/>
        </w:rPr>
        <w:t xml:space="preserve">казачье общество и иное объединение казаков </w:t>
      </w:r>
      <w:r w:rsidRPr="00646901">
        <w:rPr>
          <w:sz w:val="28"/>
          <w:szCs w:val="28"/>
        </w:rPr>
        <w:t xml:space="preserve">на дату не ранее чем за 30 календарных дней до даты подачи заявки </w:t>
      </w:r>
      <w:r w:rsidRPr="00646901">
        <w:rPr>
          <w:rFonts w:eastAsia="BatangChe"/>
          <w:sz w:val="28"/>
          <w:szCs w:val="28"/>
        </w:rPr>
        <w:t>не находится в составляемых в рамках реализации полномочий, предусмотренных главой VII Устава О</w:t>
      </w:r>
      <w:r>
        <w:rPr>
          <w:rFonts w:eastAsia="BatangChe"/>
          <w:sz w:val="28"/>
          <w:szCs w:val="28"/>
        </w:rPr>
        <w:t xml:space="preserve">рганизации </w:t>
      </w:r>
      <w:r w:rsidRPr="00646901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 xml:space="preserve">бъединенных </w:t>
      </w:r>
      <w:r w:rsidRPr="00646901">
        <w:rPr>
          <w:rFonts w:eastAsia="BatangChe"/>
          <w:sz w:val="28"/>
          <w:szCs w:val="28"/>
        </w:rPr>
        <w:t>Н</w:t>
      </w:r>
      <w:r>
        <w:rPr>
          <w:rFonts w:eastAsia="BatangChe"/>
          <w:sz w:val="28"/>
          <w:szCs w:val="28"/>
        </w:rPr>
        <w:t xml:space="preserve">аций, Советом Безопасности </w:t>
      </w:r>
      <w:r w:rsidRPr="00646901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 xml:space="preserve">рганизации </w:t>
      </w:r>
      <w:r w:rsidRPr="004A16F2">
        <w:rPr>
          <w:rFonts w:eastAsia="BatangChe"/>
          <w:sz w:val="28"/>
          <w:szCs w:val="28"/>
        </w:rPr>
        <w:t xml:space="preserve">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</w:t>
      </w:r>
      <w:r w:rsidRPr="004A16F2">
        <w:rPr>
          <w:rFonts w:eastAsia="BatangChe"/>
          <w:sz w:val="28"/>
          <w:szCs w:val="28"/>
        </w:rPr>
        <w:lastRenderedPageBreak/>
        <w:t>организациями и террористами или</w:t>
      </w:r>
      <w:r w:rsidRPr="00646901">
        <w:rPr>
          <w:rFonts w:eastAsia="BatangChe"/>
          <w:sz w:val="28"/>
          <w:szCs w:val="28"/>
        </w:rPr>
        <w:t xml:space="preserve"> с распространением оружия массового уничтожения;</w:t>
      </w:r>
    </w:p>
    <w:p w:rsidR="008112F8" w:rsidRPr="00646901" w:rsidRDefault="008112F8" w:rsidP="008112F8">
      <w:pPr>
        <w:pStyle w:val="a9"/>
        <w:ind w:firstLine="709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4</w:t>
      </w:r>
      <w:r w:rsidRPr="00646901">
        <w:rPr>
          <w:rFonts w:eastAsia="BatangChe"/>
          <w:sz w:val="28"/>
          <w:szCs w:val="28"/>
        </w:rPr>
        <w:t xml:space="preserve">) </w:t>
      </w:r>
      <w:r w:rsidRPr="00B032FD">
        <w:rPr>
          <w:sz w:val="28"/>
          <w:szCs w:val="28"/>
        </w:rPr>
        <w:t xml:space="preserve">казачье общество и иное объединение казаков </w:t>
      </w:r>
      <w:r w:rsidRPr="00646901">
        <w:rPr>
          <w:sz w:val="28"/>
          <w:szCs w:val="28"/>
        </w:rPr>
        <w:t xml:space="preserve">на дату не ранее чем за 30 календарных дней до даты подачи заявки не является получателем средств из бюджета округа на основании иных нормативных правовых актов администрации на цель, указанную в </w:t>
      </w:r>
      <w:hyperlink w:anchor="P49">
        <w:r w:rsidRPr="00646901">
          <w:rPr>
            <w:sz w:val="28"/>
            <w:szCs w:val="28"/>
          </w:rPr>
          <w:t>пункте 1</w:t>
        </w:r>
      </w:hyperlink>
      <w:r w:rsidRPr="00646901">
        <w:rPr>
          <w:sz w:val="28"/>
          <w:szCs w:val="28"/>
        </w:rPr>
        <w:t xml:space="preserve"> Порядка;</w:t>
      </w:r>
    </w:p>
    <w:p w:rsidR="008112F8" w:rsidRDefault="008112F8" w:rsidP="008112F8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6901">
        <w:rPr>
          <w:sz w:val="28"/>
          <w:szCs w:val="28"/>
        </w:rPr>
        <w:t xml:space="preserve">) </w:t>
      </w:r>
      <w:r w:rsidRPr="00B032FD">
        <w:rPr>
          <w:sz w:val="28"/>
          <w:szCs w:val="28"/>
        </w:rPr>
        <w:t xml:space="preserve">казачье общество и иное объединение казаков </w:t>
      </w:r>
      <w:r w:rsidRPr="00646901">
        <w:rPr>
          <w:sz w:val="28"/>
          <w:szCs w:val="28"/>
        </w:rPr>
        <w:t>на дату не ранее чем за 30 календарных дней до даты подачи заявки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112F8" w:rsidRPr="00646901" w:rsidRDefault="008112F8" w:rsidP="008112F8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901">
        <w:rPr>
          <w:sz w:val="28"/>
          <w:szCs w:val="28"/>
        </w:rPr>
        <w:t xml:space="preserve">) у </w:t>
      </w:r>
      <w:r w:rsidRPr="00B032FD">
        <w:rPr>
          <w:sz w:val="28"/>
          <w:szCs w:val="28"/>
        </w:rPr>
        <w:t>казачье</w:t>
      </w:r>
      <w:r>
        <w:rPr>
          <w:sz w:val="28"/>
          <w:szCs w:val="28"/>
        </w:rPr>
        <w:t>го</w:t>
      </w:r>
      <w:r w:rsidRPr="00B032FD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B032FD">
        <w:rPr>
          <w:sz w:val="28"/>
          <w:szCs w:val="28"/>
        </w:rPr>
        <w:t xml:space="preserve"> и ино</w:t>
      </w:r>
      <w:r>
        <w:rPr>
          <w:sz w:val="28"/>
          <w:szCs w:val="28"/>
        </w:rPr>
        <w:t>го</w:t>
      </w:r>
      <w:r w:rsidRPr="00B032FD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B032FD">
        <w:rPr>
          <w:sz w:val="28"/>
          <w:szCs w:val="28"/>
        </w:rPr>
        <w:t xml:space="preserve"> казаков </w:t>
      </w:r>
      <w:r w:rsidRPr="00646901">
        <w:rPr>
          <w:sz w:val="28"/>
          <w:szCs w:val="28"/>
        </w:rPr>
        <w:t>на едином налоговом счете не ранее чем за 30 календарных дней до даты подачи заявки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112F8" w:rsidRPr="00646901" w:rsidRDefault="008112F8" w:rsidP="008112F8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46901">
        <w:rPr>
          <w:sz w:val="28"/>
          <w:szCs w:val="28"/>
        </w:rPr>
        <w:t xml:space="preserve">) отсутствие у </w:t>
      </w:r>
      <w:r w:rsidRPr="00B032FD">
        <w:rPr>
          <w:sz w:val="28"/>
          <w:szCs w:val="28"/>
        </w:rPr>
        <w:t xml:space="preserve">казачьего общества и иного объединения казаков </w:t>
      </w:r>
      <w:r w:rsidRPr="00646901">
        <w:rPr>
          <w:sz w:val="28"/>
          <w:szCs w:val="28"/>
        </w:rPr>
        <w:t>не ранее чем за 30 календарных дней до даты подачи заявки просроченной задолженности по возврату в бюджет округа, из которого планируется предоставление субсидии в соответствии с настоящим правовым актом, иных субсидий, бюджетных инвестиций, а также иной просроченной (неурегулированной) задолженности по денежным обязательствам перед Петровским муниципальным округом Ставропольского края;</w:t>
      </w:r>
    </w:p>
    <w:p w:rsidR="008112F8" w:rsidRPr="00646901" w:rsidRDefault="008112F8" w:rsidP="008112F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6901">
        <w:rPr>
          <w:sz w:val="28"/>
          <w:szCs w:val="28"/>
        </w:rPr>
        <w:t xml:space="preserve">) </w:t>
      </w:r>
      <w:r w:rsidRPr="00B032FD">
        <w:rPr>
          <w:sz w:val="28"/>
          <w:szCs w:val="28"/>
        </w:rPr>
        <w:t>казачье общество и иное объединение казаков,</w:t>
      </w:r>
      <w:r w:rsidRPr="00646901">
        <w:rPr>
          <w:sz w:val="28"/>
          <w:szCs w:val="28"/>
        </w:rPr>
        <w:t xml:space="preserve"> являющаяся юридическим лицом, не ранее чем за 30 календарных дней до даты подачи заявки не должна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введения процедуры банкротства, приостановления деятельности </w:t>
      </w:r>
      <w:r w:rsidRPr="00B032FD">
        <w:rPr>
          <w:sz w:val="28"/>
        </w:rPr>
        <w:t>) казачье</w:t>
      </w:r>
      <w:r>
        <w:rPr>
          <w:sz w:val="28"/>
        </w:rPr>
        <w:t>го</w:t>
      </w:r>
      <w:r w:rsidRPr="00B032FD">
        <w:rPr>
          <w:sz w:val="28"/>
        </w:rPr>
        <w:t xml:space="preserve"> обществ</w:t>
      </w:r>
      <w:r>
        <w:rPr>
          <w:sz w:val="28"/>
        </w:rPr>
        <w:t>а</w:t>
      </w:r>
      <w:r w:rsidRPr="00B032FD">
        <w:rPr>
          <w:sz w:val="28"/>
        </w:rPr>
        <w:t xml:space="preserve"> и ино</w:t>
      </w:r>
      <w:r>
        <w:rPr>
          <w:sz w:val="28"/>
        </w:rPr>
        <w:t>го</w:t>
      </w:r>
      <w:r w:rsidRPr="00B032FD">
        <w:rPr>
          <w:sz w:val="28"/>
        </w:rPr>
        <w:t xml:space="preserve"> объединени</w:t>
      </w:r>
      <w:r>
        <w:rPr>
          <w:sz w:val="28"/>
        </w:rPr>
        <w:t>я</w:t>
      </w:r>
      <w:r w:rsidRPr="00B032FD">
        <w:rPr>
          <w:sz w:val="28"/>
        </w:rPr>
        <w:t xml:space="preserve"> казаков </w:t>
      </w:r>
      <w:r w:rsidRPr="00646901">
        <w:rPr>
          <w:sz w:val="28"/>
          <w:szCs w:val="28"/>
        </w:rPr>
        <w:t>в порядке, предусмотренном законодательством Российской Федерации;</w:t>
      </w:r>
    </w:p>
    <w:p w:rsidR="008112F8" w:rsidRDefault="008112F8" w:rsidP="008112F8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646901">
        <w:rPr>
          <w:sz w:val="28"/>
          <w:szCs w:val="28"/>
        </w:rPr>
        <w:t xml:space="preserve">) наличие согласия </w:t>
      </w:r>
      <w:r w:rsidRPr="00B032FD">
        <w:rPr>
          <w:sz w:val="28"/>
          <w:szCs w:val="28"/>
        </w:rPr>
        <w:t xml:space="preserve">у казачьего общества и иного объединения казаков </w:t>
      </w:r>
      <w:r w:rsidRPr="00646901">
        <w:rPr>
          <w:sz w:val="28"/>
          <w:szCs w:val="28"/>
        </w:rPr>
        <w:t>на осуществление</w:t>
      </w:r>
      <w:r w:rsidRPr="00AF3654">
        <w:rPr>
          <w:sz w:val="28"/>
          <w:szCs w:val="28"/>
        </w:rPr>
        <w:t xml:space="preserve"> администрацией проверок соблюдения </w:t>
      </w:r>
      <w:r w:rsidR="00117E6A" w:rsidRPr="00B032FD">
        <w:rPr>
          <w:sz w:val="28"/>
          <w:szCs w:val="28"/>
        </w:rPr>
        <w:t>казачь</w:t>
      </w:r>
      <w:r w:rsidR="00117E6A">
        <w:rPr>
          <w:sz w:val="28"/>
          <w:szCs w:val="28"/>
        </w:rPr>
        <w:t>им</w:t>
      </w:r>
      <w:r w:rsidR="00117E6A" w:rsidRPr="00B032FD">
        <w:rPr>
          <w:sz w:val="28"/>
          <w:szCs w:val="28"/>
        </w:rPr>
        <w:t xml:space="preserve"> обществ</w:t>
      </w:r>
      <w:r w:rsidR="00117E6A">
        <w:rPr>
          <w:sz w:val="28"/>
          <w:szCs w:val="28"/>
        </w:rPr>
        <w:t>ом</w:t>
      </w:r>
      <w:r w:rsidR="00117E6A" w:rsidRPr="00B032FD">
        <w:rPr>
          <w:sz w:val="28"/>
          <w:szCs w:val="28"/>
        </w:rPr>
        <w:t xml:space="preserve"> и ин</w:t>
      </w:r>
      <w:r w:rsidR="00117E6A">
        <w:rPr>
          <w:sz w:val="28"/>
          <w:szCs w:val="28"/>
        </w:rPr>
        <w:t>ым</w:t>
      </w:r>
      <w:r w:rsidR="00117E6A" w:rsidRPr="00B032FD">
        <w:rPr>
          <w:sz w:val="28"/>
          <w:szCs w:val="28"/>
        </w:rPr>
        <w:t xml:space="preserve"> объединени</w:t>
      </w:r>
      <w:r w:rsidR="00117E6A">
        <w:rPr>
          <w:sz w:val="28"/>
          <w:szCs w:val="28"/>
        </w:rPr>
        <w:t>ем</w:t>
      </w:r>
      <w:r w:rsidR="00117E6A" w:rsidRPr="00B032FD">
        <w:rPr>
          <w:sz w:val="28"/>
          <w:szCs w:val="28"/>
        </w:rPr>
        <w:t xml:space="preserve"> казаков</w:t>
      </w:r>
      <w:r w:rsidRPr="00AF3654">
        <w:rPr>
          <w:sz w:val="28"/>
          <w:szCs w:val="28"/>
        </w:rPr>
        <w:t xml:space="preserve"> условий и порядка предоставления субсидии</w:t>
      </w:r>
      <w:r w:rsidRPr="009C4EF6">
        <w:rPr>
          <w:sz w:val="28"/>
          <w:szCs w:val="28"/>
        </w:rPr>
        <w:t xml:space="preserve">, </w:t>
      </w:r>
      <w:r w:rsidRPr="00AF3654">
        <w:rPr>
          <w:sz w:val="28"/>
          <w:szCs w:val="28"/>
        </w:rPr>
        <w:t>в том числе в части достижения значения результата предоставления субсидии, установленного</w:t>
      </w:r>
      <w:r>
        <w:rPr>
          <w:bCs/>
          <w:sz w:val="28"/>
          <w:szCs w:val="28"/>
        </w:rPr>
        <w:t xml:space="preserve"> соглашением, а также </w:t>
      </w:r>
      <w:r w:rsidRPr="00AF3654">
        <w:rPr>
          <w:bCs/>
          <w:sz w:val="28"/>
          <w:szCs w:val="28"/>
        </w:rPr>
        <w:t>проверок</w:t>
      </w:r>
      <w:r>
        <w:rPr>
          <w:bCs/>
          <w:sz w:val="28"/>
          <w:szCs w:val="28"/>
        </w:rPr>
        <w:t xml:space="preserve"> органами муниципального финансового контроля</w:t>
      </w:r>
      <w:r w:rsidRPr="00AF3654">
        <w:rPr>
          <w:bCs/>
          <w:sz w:val="28"/>
          <w:szCs w:val="28"/>
        </w:rPr>
        <w:t xml:space="preserve"> </w:t>
      </w:r>
      <w:r w:rsidRPr="00AF3654">
        <w:rPr>
          <w:sz w:val="28"/>
          <w:szCs w:val="28"/>
        </w:rPr>
        <w:t xml:space="preserve">Петровского муниципального округа Ставропольского края </w:t>
      </w:r>
      <w:r w:rsidRPr="00AF365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</w:t>
      </w:r>
      <w:r w:rsidRPr="00AF3654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 статьями 268.1 </w:t>
      </w:r>
      <w:r w:rsidRPr="00AF3654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269.2 Бюджетного кодекса </w:t>
      </w:r>
      <w:r w:rsidRPr="00AF3654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AF3654">
        <w:rPr>
          <w:bCs/>
          <w:sz w:val="28"/>
          <w:szCs w:val="28"/>
        </w:rPr>
        <w:t>Федерации;</w:t>
      </w:r>
    </w:p>
    <w:p w:rsidR="008112F8" w:rsidRPr="00F32926" w:rsidRDefault="008112F8" w:rsidP="008112F8">
      <w:pPr>
        <w:pStyle w:val="a9"/>
        <w:ind w:firstLine="709"/>
        <w:jc w:val="both"/>
        <w:rPr>
          <w:bCs/>
          <w:sz w:val="28"/>
          <w:szCs w:val="28"/>
        </w:rPr>
      </w:pPr>
      <w:r w:rsidRPr="00646901">
        <w:rPr>
          <w:sz w:val="28"/>
          <w:szCs w:val="28"/>
        </w:rPr>
        <w:t>10) наличие обязательства</w:t>
      </w:r>
      <w:r w:rsidRPr="009C4EF6">
        <w:rPr>
          <w:sz w:val="28"/>
          <w:szCs w:val="28"/>
        </w:rPr>
        <w:t xml:space="preserve"> </w:t>
      </w:r>
      <w:r w:rsidRPr="00B032FD">
        <w:rPr>
          <w:sz w:val="28"/>
          <w:szCs w:val="28"/>
        </w:rPr>
        <w:t xml:space="preserve">у казачьего общества и иного объединения казаков </w:t>
      </w:r>
      <w:r w:rsidRPr="009C4EF6">
        <w:rPr>
          <w:sz w:val="28"/>
          <w:szCs w:val="28"/>
        </w:rPr>
        <w:t xml:space="preserve">о включении согласия, </w:t>
      </w:r>
      <w:r w:rsidRPr="00646901">
        <w:rPr>
          <w:sz w:val="28"/>
          <w:szCs w:val="28"/>
        </w:rPr>
        <w:t>указанного в подпункте 9, в договоры, заключаемы</w:t>
      </w:r>
      <w:r>
        <w:rPr>
          <w:sz w:val="28"/>
          <w:szCs w:val="28"/>
        </w:rPr>
        <w:t>е</w:t>
      </w:r>
      <w:r w:rsidRPr="00B032FD">
        <w:rPr>
          <w:rFonts w:eastAsia="Times New Roman"/>
          <w:sz w:val="28"/>
          <w:szCs w:val="28"/>
          <w:lang w:eastAsia="ru-RU"/>
        </w:rPr>
        <w:t xml:space="preserve"> </w:t>
      </w:r>
      <w:r w:rsidRPr="00B032FD">
        <w:rPr>
          <w:sz w:val="28"/>
          <w:szCs w:val="28"/>
        </w:rPr>
        <w:t xml:space="preserve"> казачь</w:t>
      </w:r>
      <w:r>
        <w:rPr>
          <w:sz w:val="28"/>
          <w:szCs w:val="28"/>
        </w:rPr>
        <w:t>им</w:t>
      </w:r>
      <w:r w:rsidRPr="00B032FD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B032FD">
        <w:rPr>
          <w:sz w:val="28"/>
          <w:szCs w:val="28"/>
        </w:rPr>
        <w:t xml:space="preserve"> и ин</w:t>
      </w:r>
      <w:r>
        <w:rPr>
          <w:sz w:val="28"/>
          <w:szCs w:val="28"/>
        </w:rPr>
        <w:t>ым</w:t>
      </w:r>
      <w:r w:rsidRPr="00B032FD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ем</w:t>
      </w:r>
      <w:r w:rsidRPr="00B032FD">
        <w:rPr>
          <w:sz w:val="28"/>
          <w:szCs w:val="28"/>
        </w:rPr>
        <w:t xml:space="preserve"> казаков </w:t>
      </w:r>
      <w:r w:rsidRPr="00646901">
        <w:rPr>
          <w:sz w:val="28"/>
          <w:szCs w:val="28"/>
        </w:rPr>
        <w:t>в целях исполнения обязательств по соглашению,</w:t>
      </w:r>
      <w:r>
        <w:rPr>
          <w:sz w:val="28"/>
          <w:szCs w:val="28"/>
        </w:rPr>
        <w:t xml:space="preserve"> согласия лиц, указанных в пункте 3 статьи 78.1 Бюджетного Кодекса Российской Федерации, на осуществление администрацией в отношении них проверок соблюдения ими условий и </w:t>
      </w:r>
      <w:r>
        <w:rPr>
          <w:sz w:val="28"/>
          <w:szCs w:val="28"/>
        </w:rPr>
        <w:lastRenderedPageBreak/>
        <w:t xml:space="preserve">порядка предоставления субсидии, установленного соглашением, </w:t>
      </w:r>
      <w:r>
        <w:rPr>
          <w:bCs/>
          <w:sz w:val="28"/>
          <w:szCs w:val="28"/>
        </w:rPr>
        <w:t xml:space="preserve">а также </w:t>
      </w:r>
      <w:r w:rsidRPr="00AF3654">
        <w:rPr>
          <w:bCs/>
          <w:sz w:val="28"/>
          <w:szCs w:val="28"/>
        </w:rPr>
        <w:t>проверок</w:t>
      </w:r>
      <w:r>
        <w:rPr>
          <w:bCs/>
          <w:sz w:val="28"/>
          <w:szCs w:val="28"/>
        </w:rPr>
        <w:t xml:space="preserve"> органами муниципального финансового контроля</w:t>
      </w:r>
      <w:r w:rsidRPr="00AF3654">
        <w:rPr>
          <w:bCs/>
          <w:sz w:val="28"/>
          <w:szCs w:val="28"/>
        </w:rPr>
        <w:t xml:space="preserve"> </w:t>
      </w:r>
      <w:r w:rsidRPr="00AF3654">
        <w:rPr>
          <w:sz w:val="28"/>
          <w:szCs w:val="28"/>
        </w:rPr>
        <w:t xml:space="preserve">Петровского муниципального округа Ставропольского края </w:t>
      </w:r>
      <w:r w:rsidRPr="00AF365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</w:t>
      </w:r>
      <w:r w:rsidRPr="00AF3654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 статьями 268.1 </w:t>
      </w:r>
      <w:r w:rsidRPr="00AF3654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269.2 Бюджетного кодекса </w:t>
      </w:r>
      <w:r w:rsidRPr="00AF3654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AF3654">
        <w:rPr>
          <w:bCs/>
          <w:sz w:val="28"/>
          <w:szCs w:val="28"/>
        </w:rPr>
        <w:t>Федерации;</w:t>
      </w:r>
    </w:p>
    <w:p w:rsidR="008112F8" w:rsidRDefault="008112F8" w:rsidP="008112F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0" w:name="P70"/>
      <w:bookmarkEnd w:id="0"/>
      <w:r w:rsidRPr="008112F8">
        <w:rPr>
          <w:sz w:val="28"/>
          <w:szCs w:val="28"/>
        </w:rPr>
        <w:t xml:space="preserve">11) наличие обязательства у казачьего общества и иного объединения казаков о соблюдении запрета приобретения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</w:r>
      <w:r w:rsidR="0089347E" w:rsidRPr="008112F8">
        <w:rPr>
          <w:sz w:val="28"/>
          <w:szCs w:val="28"/>
        </w:rPr>
        <w:t>казачьего общества и иного объединения казаков</w:t>
      </w:r>
      <w:r w:rsidRPr="008112F8">
        <w:rPr>
          <w:sz w:val="28"/>
          <w:szCs w:val="28"/>
        </w:rPr>
        <w:t xml:space="preserve"> о включении в договоры, заключаемые </w:t>
      </w:r>
      <w:r w:rsidR="0089347E" w:rsidRPr="008112F8">
        <w:rPr>
          <w:sz w:val="28"/>
          <w:szCs w:val="28"/>
        </w:rPr>
        <w:t>казачь</w:t>
      </w:r>
      <w:r w:rsidR="0089347E">
        <w:rPr>
          <w:sz w:val="28"/>
          <w:szCs w:val="28"/>
        </w:rPr>
        <w:t>им</w:t>
      </w:r>
      <w:r w:rsidR="0089347E" w:rsidRPr="008112F8">
        <w:rPr>
          <w:sz w:val="28"/>
          <w:szCs w:val="28"/>
        </w:rPr>
        <w:t xml:space="preserve"> обществ</w:t>
      </w:r>
      <w:r w:rsidR="0089347E">
        <w:rPr>
          <w:sz w:val="28"/>
          <w:szCs w:val="28"/>
        </w:rPr>
        <w:t>ом</w:t>
      </w:r>
      <w:r w:rsidR="0089347E" w:rsidRPr="008112F8">
        <w:rPr>
          <w:sz w:val="28"/>
          <w:szCs w:val="28"/>
        </w:rPr>
        <w:t xml:space="preserve"> и ин</w:t>
      </w:r>
      <w:r w:rsidR="0089347E">
        <w:rPr>
          <w:sz w:val="28"/>
          <w:szCs w:val="28"/>
        </w:rPr>
        <w:t>ым</w:t>
      </w:r>
      <w:r w:rsidR="0089347E" w:rsidRPr="008112F8">
        <w:rPr>
          <w:sz w:val="28"/>
          <w:szCs w:val="28"/>
        </w:rPr>
        <w:t xml:space="preserve"> объединени</w:t>
      </w:r>
      <w:r w:rsidR="0089347E">
        <w:rPr>
          <w:sz w:val="28"/>
          <w:szCs w:val="28"/>
        </w:rPr>
        <w:t>ем</w:t>
      </w:r>
      <w:r w:rsidR="0089347E" w:rsidRPr="008112F8">
        <w:rPr>
          <w:sz w:val="28"/>
          <w:szCs w:val="28"/>
        </w:rPr>
        <w:t xml:space="preserve"> казаков </w:t>
      </w:r>
      <w:r w:rsidRPr="008112F8">
        <w:rPr>
          <w:sz w:val="28"/>
          <w:szCs w:val="28"/>
        </w:rPr>
        <w:t>с юридическими лицами, получающими средства из бюджета округа на основании данных договоров, обязательства о соблюдении запрета, указанного в настоящем подпункте</w:t>
      </w:r>
      <w:r w:rsidR="008315BD">
        <w:rPr>
          <w:sz w:val="28"/>
          <w:szCs w:val="28"/>
        </w:rPr>
        <w:t>.</w:t>
      </w:r>
      <w:r w:rsidR="00D54154" w:rsidRPr="008112F8">
        <w:rPr>
          <w:sz w:val="28"/>
          <w:szCs w:val="28"/>
        </w:rPr>
        <w:tab/>
      </w:r>
    </w:p>
    <w:p w:rsidR="00171C06" w:rsidRPr="00A96EDE" w:rsidRDefault="008112F8" w:rsidP="00A96EDE">
      <w:pPr>
        <w:pStyle w:val="af0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96EDE">
        <w:rPr>
          <w:sz w:val="28"/>
          <w:szCs w:val="28"/>
          <w:u w:val="single"/>
        </w:rPr>
        <w:t>Казачье общество и иное объединение казаков</w:t>
      </w:r>
      <w:r w:rsidRPr="00A96EDE">
        <w:rPr>
          <w:sz w:val="28"/>
          <w:szCs w:val="28"/>
        </w:rPr>
        <w:t>, претендующее на участие в конкурсе, представляет в администрацию заявку, которая включает в себя следующие документы</w:t>
      </w:r>
      <w:r w:rsidR="00D54154" w:rsidRPr="00A96EDE">
        <w:rPr>
          <w:sz w:val="28"/>
          <w:szCs w:val="28"/>
        </w:rPr>
        <w:t>:</w:t>
      </w:r>
    </w:p>
    <w:p w:rsidR="008C6A14" w:rsidRPr="00B224AE" w:rsidRDefault="008C6A14" w:rsidP="0089347E">
      <w:pPr>
        <w:pStyle w:val="a9"/>
        <w:ind w:firstLine="709"/>
        <w:jc w:val="both"/>
        <w:rPr>
          <w:sz w:val="28"/>
          <w:szCs w:val="28"/>
        </w:rPr>
      </w:pPr>
      <w:r w:rsidRPr="00B224AE">
        <w:rPr>
          <w:sz w:val="28"/>
          <w:szCs w:val="28"/>
        </w:rPr>
        <w:t xml:space="preserve">1) заявление на участие в Конкурсе содержащее согласие казачьего общества и иного объединения казаков, предусмотренное подпунктом </w:t>
      </w:r>
      <w:r w:rsidR="005C2B78">
        <w:rPr>
          <w:sz w:val="28"/>
          <w:szCs w:val="28"/>
        </w:rPr>
        <w:t xml:space="preserve"> </w:t>
      </w:r>
      <w:r w:rsidRPr="00B224AE">
        <w:rPr>
          <w:sz w:val="28"/>
          <w:szCs w:val="28"/>
        </w:rPr>
        <w:t>9 пункта 9 Порядка, и обязательства, предусмотренные подпунктами 10, 11 пункта 9 Порядка, по форме согласно Приложению 1 к Порядку на бумажном носителе;</w:t>
      </w:r>
    </w:p>
    <w:p w:rsidR="008C6A14" w:rsidRPr="00B224AE" w:rsidRDefault="008C6A14" w:rsidP="008C6A14">
      <w:pPr>
        <w:pStyle w:val="a9"/>
        <w:ind w:firstLine="708"/>
        <w:jc w:val="both"/>
        <w:rPr>
          <w:sz w:val="28"/>
          <w:szCs w:val="28"/>
        </w:rPr>
      </w:pPr>
      <w:r w:rsidRPr="00B224AE">
        <w:rPr>
          <w:sz w:val="28"/>
          <w:szCs w:val="28"/>
        </w:rPr>
        <w:t xml:space="preserve">2) согласие казачьего общества и иного объединения казаков на публикацию (размещение) в информационно-телекоммуникационной сети «Интернет» информации о казачьем обществе и ином объединении казаков, о подаваемой заявке, иной информации </w:t>
      </w:r>
      <w:r>
        <w:rPr>
          <w:sz w:val="28"/>
          <w:szCs w:val="28"/>
        </w:rPr>
        <w:t>о</w:t>
      </w:r>
      <w:r w:rsidRPr="00B224AE">
        <w:rPr>
          <w:sz w:val="28"/>
          <w:szCs w:val="28"/>
        </w:rPr>
        <w:t xml:space="preserve"> казачьем обществе и ином объединении казаков, связанной с конкурсом;</w:t>
      </w:r>
    </w:p>
    <w:p w:rsidR="008C6A14" w:rsidRDefault="008C6A14" w:rsidP="008C6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74A4">
        <w:rPr>
          <w:sz w:val="28"/>
          <w:szCs w:val="28"/>
        </w:rPr>
        <w:t xml:space="preserve">) копии учредительных документов </w:t>
      </w:r>
      <w:r>
        <w:rPr>
          <w:sz w:val="28"/>
          <w:szCs w:val="28"/>
        </w:rPr>
        <w:t>к</w:t>
      </w:r>
      <w:r w:rsidRPr="00FB0DE8">
        <w:rPr>
          <w:sz w:val="28"/>
        </w:rPr>
        <w:t>азачье</w:t>
      </w:r>
      <w:r>
        <w:rPr>
          <w:sz w:val="28"/>
        </w:rPr>
        <w:t>го</w:t>
      </w:r>
      <w:r w:rsidRPr="00FB0DE8">
        <w:rPr>
          <w:sz w:val="28"/>
        </w:rPr>
        <w:t xml:space="preserve"> обществ</w:t>
      </w:r>
      <w:r>
        <w:rPr>
          <w:sz w:val="28"/>
        </w:rPr>
        <w:t>а</w:t>
      </w:r>
      <w:r w:rsidRPr="00FB0DE8">
        <w:rPr>
          <w:sz w:val="28"/>
        </w:rPr>
        <w:t xml:space="preserve"> и ино</w:t>
      </w:r>
      <w:r>
        <w:rPr>
          <w:sz w:val="28"/>
        </w:rPr>
        <w:t>го</w:t>
      </w:r>
      <w:r w:rsidRPr="00FB0DE8">
        <w:rPr>
          <w:sz w:val="28"/>
        </w:rPr>
        <w:t xml:space="preserve"> объединени</w:t>
      </w:r>
      <w:r>
        <w:rPr>
          <w:sz w:val="28"/>
        </w:rPr>
        <w:t>я</w:t>
      </w:r>
      <w:r w:rsidRPr="00FB0DE8">
        <w:rPr>
          <w:sz w:val="28"/>
        </w:rPr>
        <w:t xml:space="preserve"> казаков</w:t>
      </w:r>
      <w:r w:rsidRPr="008574A4">
        <w:rPr>
          <w:sz w:val="28"/>
          <w:szCs w:val="28"/>
        </w:rPr>
        <w:t xml:space="preserve"> и всех изменений к ним;</w:t>
      </w:r>
    </w:p>
    <w:p w:rsidR="008C6A14" w:rsidRPr="009F1A23" w:rsidRDefault="008C6A14" w:rsidP="008C6A1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eastAsia="Calibri"/>
          <w:sz w:val="28"/>
          <w:szCs w:val="28"/>
        </w:rPr>
        <w:t xml:space="preserve">копия документа, подтверждающего полномочия руководителя </w:t>
      </w:r>
      <w:r w:rsidRPr="00C04D00">
        <w:rPr>
          <w:sz w:val="28"/>
        </w:rPr>
        <w:t>к</w:t>
      </w:r>
      <w:r w:rsidRPr="00C04D00">
        <w:rPr>
          <w:sz w:val="28"/>
        </w:rPr>
        <w:t>а</w:t>
      </w:r>
      <w:r w:rsidRPr="00C04D00">
        <w:rPr>
          <w:sz w:val="28"/>
        </w:rPr>
        <w:t xml:space="preserve">зачьего общества и иного объединения казаков </w:t>
      </w:r>
      <w:r>
        <w:rPr>
          <w:rFonts w:eastAsia="Calibri"/>
          <w:sz w:val="28"/>
          <w:szCs w:val="28"/>
        </w:rPr>
        <w:t>или уполномоченного предст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вителя </w:t>
      </w:r>
      <w:r w:rsidRPr="00C04D00">
        <w:rPr>
          <w:sz w:val="28"/>
        </w:rPr>
        <w:t xml:space="preserve">казачьего общества и иного объединения казаков </w:t>
      </w:r>
      <w:r>
        <w:rPr>
          <w:rFonts w:eastAsia="Calibri"/>
          <w:sz w:val="28"/>
          <w:szCs w:val="28"/>
        </w:rPr>
        <w:t xml:space="preserve">на подачу заявки от имени </w:t>
      </w:r>
      <w:r w:rsidRPr="00C04D00">
        <w:rPr>
          <w:sz w:val="28"/>
        </w:rPr>
        <w:t xml:space="preserve">казачьего общества и иного объединения казаков </w:t>
      </w:r>
      <w:r>
        <w:rPr>
          <w:rFonts w:eastAsia="Calibri"/>
          <w:sz w:val="28"/>
          <w:szCs w:val="28"/>
        </w:rPr>
        <w:t>(далее - уполномоче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ное лицо), заверенная руководителем </w:t>
      </w:r>
      <w:r w:rsidRPr="00FB0DE8">
        <w:rPr>
          <w:sz w:val="28"/>
        </w:rPr>
        <w:t>казачьего общества и иного объединения казаков</w:t>
      </w:r>
      <w:r w:rsidRPr="008574A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скрепленная печатью </w:t>
      </w:r>
      <w:r w:rsidRPr="00FB0DE8">
        <w:rPr>
          <w:sz w:val="28"/>
        </w:rPr>
        <w:t>казачьего общества и иного объединения каз</w:t>
      </w:r>
      <w:r w:rsidRPr="00FB0DE8">
        <w:rPr>
          <w:sz w:val="28"/>
        </w:rPr>
        <w:t>а</w:t>
      </w:r>
      <w:r w:rsidRPr="00FB0DE8">
        <w:rPr>
          <w:sz w:val="28"/>
        </w:rPr>
        <w:t xml:space="preserve">ков </w:t>
      </w:r>
      <w:r>
        <w:rPr>
          <w:rFonts w:eastAsia="Calibri"/>
          <w:sz w:val="28"/>
          <w:szCs w:val="28"/>
        </w:rPr>
        <w:t>(при наличии печати);</w:t>
      </w:r>
    </w:p>
    <w:p w:rsidR="008C6A14" w:rsidRPr="008574A4" w:rsidRDefault="008C6A14" w:rsidP="008C6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смета</w:t>
      </w:r>
      <w:r w:rsidRPr="008574A4">
        <w:rPr>
          <w:sz w:val="28"/>
          <w:szCs w:val="28"/>
        </w:rPr>
        <w:t xml:space="preserve"> расходов и план-график проведения мероприятий с указанием целей и задач, программы или положения о проводимых мероприятиях, планируемых результатов, сроков проведения мероприятия, объемов планируемых расходов (сметы), количество охватываемых мероприятиями лиц на бумажном носителе и в электронном виде и дополнительные материалы (</w:t>
      </w:r>
      <w:r>
        <w:rPr>
          <w:sz w:val="28"/>
          <w:szCs w:val="28"/>
        </w:rPr>
        <w:t>при наличии</w:t>
      </w:r>
      <w:r w:rsidRPr="008574A4">
        <w:rPr>
          <w:sz w:val="28"/>
          <w:szCs w:val="28"/>
        </w:rPr>
        <w:t>) о предыдущей деятельности за истекший год;</w:t>
      </w:r>
    </w:p>
    <w:p w:rsidR="008C6A14" w:rsidRPr="00BA4583" w:rsidRDefault="008C6A14" w:rsidP="008C6A14">
      <w:pPr>
        <w:ind w:firstLine="709"/>
        <w:jc w:val="both"/>
        <w:rPr>
          <w:sz w:val="28"/>
          <w:szCs w:val="28"/>
        </w:rPr>
      </w:pPr>
      <w:r w:rsidRPr="00523C29">
        <w:rPr>
          <w:sz w:val="28"/>
          <w:szCs w:val="28"/>
        </w:rPr>
        <w:t>6) справка,</w:t>
      </w:r>
      <w:r>
        <w:rPr>
          <w:sz w:val="28"/>
          <w:szCs w:val="28"/>
        </w:rPr>
        <w:t xml:space="preserve"> </w:t>
      </w:r>
      <w:r w:rsidRPr="00BA4583">
        <w:rPr>
          <w:sz w:val="28"/>
          <w:szCs w:val="28"/>
        </w:rPr>
        <w:t xml:space="preserve">подтверждающая на дату не ранее чем за 30 календарных дней до даты подачи заявки отсутствие </w:t>
      </w:r>
      <w:r w:rsidRPr="00FB0DE8">
        <w:rPr>
          <w:sz w:val="28"/>
        </w:rPr>
        <w:t xml:space="preserve">казачьего общества и иного объединения казаков </w:t>
      </w:r>
      <w:r w:rsidRPr="00BA4583">
        <w:rPr>
          <w:sz w:val="28"/>
          <w:szCs w:val="28"/>
        </w:rPr>
        <w:t xml:space="preserve">просроченной задолженности по возврату в бюджет </w:t>
      </w:r>
      <w:r w:rsidRPr="00BA4583">
        <w:rPr>
          <w:sz w:val="28"/>
          <w:szCs w:val="28"/>
        </w:rPr>
        <w:lastRenderedPageBreak/>
        <w:t>округа, из которого планируется предоставление субсидии в соответствии с настоящим правовым актом, иных субсидий, бюджетных инвестиций, а также иной просроченной (неурегулированной) задолженности по денежным обязательствам перед Петровским муниципальным округом Ставропольского края;</w:t>
      </w:r>
    </w:p>
    <w:p w:rsidR="008C6A14" w:rsidRPr="00BA4583" w:rsidRDefault="008C6A14" w:rsidP="008C6A14">
      <w:pPr>
        <w:pStyle w:val="ConsPlusNormal"/>
        <w:ind w:firstLine="709"/>
        <w:jc w:val="both"/>
        <w:rPr>
          <w:sz w:val="28"/>
          <w:szCs w:val="28"/>
        </w:rPr>
      </w:pPr>
      <w:r w:rsidRPr="00BA4583">
        <w:rPr>
          <w:sz w:val="28"/>
          <w:szCs w:val="28"/>
        </w:rPr>
        <w:t xml:space="preserve">7) справка, подтверждающая на дату не ранее чем за 30 календарных дней до даты подачи заявки, что </w:t>
      </w:r>
      <w:r w:rsidRPr="00C04D00">
        <w:rPr>
          <w:sz w:val="28"/>
          <w:szCs w:val="28"/>
        </w:rPr>
        <w:t>казачье обществ</w:t>
      </w:r>
      <w:r>
        <w:rPr>
          <w:sz w:val="28"/>
          <w:szCs w:val="28"/>
        </w:rPr>
        <w:t>о</w:t>
      </w:r>
      <w:r w:rsidRPr="00C04D00">
        <w:rPr>
          <w:sz w:val="28"/>
          <w:szCs w:val="28"/>
        </w:rPr>
        <w:t xml:space="preserve"> и ино</w:t>
      </w:r>
      <w:r>
        <w:rPr>
          <w:sz w:val="28"/>
          <w:szCs w:val="28"/>
        </w:rPr>
        <w:t>е</w:t>
      </w:r>
      <w:r w:rsidRPr="00C04D00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Pr="00C04D00">
        <w:rPr>
          <w:sz w:val="28"/>
          <w:szCs w:val="28"/>
        </w:rPr>
        <w:t xml:space="preserve"> казаков,</w:t>
      </w:r>
      <w:r>
        <w:rPr>
          <w:sz w:val="28"/>
          <w:szCs w:val="28"/>
        </w:rPr>
        <w:t xml:space="preserve"> являющее</w:t>
      </w:r>
      <w:r w:rsidRPr="00BA4583">
        <w:rPr>
          <w:sz w:val="28"/>
          <w:szCs w:val="28"/>
        </w:rPr>
        <w:t>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8C6A14" w:rsidRPr="00BA4583" w:rsidRDefault="008C6A14" w:rsidP="008C6A14">
      <w:pPr>
        <w:ind w:firstLine="709"/>
        <w:jc w:val="both"/>
        <w:rPr>
          <w:sz w:val="28"/>
          <w:szCs w:val="28"/>
        </w:rPr>
      </w:pPr>
      <w:r w:rsidRPr="00BA4583">
        <w:rPr>
          <w:sz w:val="28"/>
          <w:szCs w:val="28"/>
        </w:rPr>
        <w:t xml:space="preserve">8) справка, подтверждающая на дату не ранее чем за 30 календарных дней до даты подачи заявки, что </w:t>
      </w:r>
      <w:r w:rsidRPr="00C04D00">
        <w:rPr>
          <w:sz w:val="28"/>
        </w:rPr>
        <w:t>казачье обществ</w:t>
      </w:r>
      <w:r>
        <w:rPr>
          <w:sz w:val="28"/>
        </w:rPr>
        <w:t>о</w:t>
      </w:r>
      <w:r w:rsidRPr="00C04D00">
        <w:rPr>
          <w:sz w:val="28"/>
        </w:rPr>
        <w:t xml:space="preserve"> и ино</w:t>
      </w:r>
      <w:r>
        <w:rPr>
          <w:sz w:val="28"/>
        </w:rPr>
        <w:t>е</w:t>
      </w:r>
      <w:r w:rsidRPr="00C04D00">
        <w:rPr>
          <w:sz w:val="28"/>
        </w:rPr>
        <w:t xml:space="preserve"> объединени</w:t>
      </w:r>
      <w:r>
        <w:rPr>
          <w:sz w:val="28"/>
        </w:rPr>
        <w:t>е</w:t>
      </w:r>
      <w:r w:rsidRPr="00C04D00">
        <w:rPr>
          <w:sz w:val="28"/>
        </w:rPr>
        <w:t xml:space="preserve"> казаков </w:t>
      </w:r>
      <w:r w:rsidRPr="00BA4583">
        <w:rPr>
          <w:sz w:val="28"/>
          <w:szCs w:val="28"/>
        </w:rPr>
        <w:t xml:space="preserve">не получает средства бюджета округа на основании иных нормативных правовых актов администрации, на </w:t>
      </w:r>
      <w:r>
        <w:rPr>
          <w:sz w:val="28"/>
          <w:szCs w:val="28"/>
        </w:rPr>
        <w:t xml:space="preserve">вышеуказанные </w:t>
      </w:r>
      <w:r w:rsidRPr="00BA4583">
        <w:rPr>
          <w:sz w:val="28"/>
          <w:szCs w:val="28"/>
        </w:rPr>
        <w:t>цел</w:t>
      </w:r>
      <w:r>
        <w:rPr>
          <w:sz w:val="28"/>
          <w:szCs w:val="28"/>
        </w:rPr>
        <w:t xml:space="preserve">и </w:t>
      </w:r>
      <w:r w:rsidRPr="00BA4583">
        <w:rPr>
          <w:sz w:val="28"/>
          <w:szCs w:val="28"/>
        </w:rPr>
        <w:t>(в свободной форме);</w:t>
      </w:r>
    </w:p>
    <w:p w:rsidR="008C6A14" w:rsidRPr="000349F8" w:rsidRDefault="008C6A14" w:rsidP="008C6A14">
      <w:pPr>
        <w:pStyle w:val="a9"/>
        <w:ind w:firstLine="708"/>
        <w:jc w:val="both"/>
        <w:rPr>
          <w:sz w:val="28"/>
          <w:szCs w:val="28"/>
        </w:rPr>
      </w:pPr>
      <w:r w:rsidRPr="00BA4583">
        <w:rPr>
          <w:sz w:val="28"/>
          <w:szCs w:val="28"/>
        </w:rPr>
        <w:t xml:space="preserve">9) справка, подтверждающая на дату не ранее чем за 30 календарных дней до даты подачи заявки, </w:t>
      </w:r>
      <w:r w:rsidRPr="00C04D00">
        <w:rPr>
          <w:sz w:val="28"/>
          <w:szCs w:val="28"/>
        </w:rPr>
        <w:t>казачье общество и иное объединение казаков</w:t>
      </w:r>
      <w:r w:rsidRPr="00BA4583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которой является государство или территория, включенные в утвержденный</w:t>
      </w:r>
      <w:r w:rsidRPr="000349F8">
        <w:rPr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0349F8">
        <w:rPr>
          <w:sz w:val="28"/>
          <w:szCs w:val="28"/>
        </w:rPr>
        <w:t>офшорного</w:t>
      </w:r>
      <w:proofErr w:type="spellEnd"/>
      <w:r w:rsidRPr="000349F8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0349F8">
        <w:rPr>
          <w:sz w:val="28"/>
          <w:szCs w:val="28"/>
        </w:rPr>
        <w:t>офшорные</w:t>
      </w:r>
      <w:proofErr w:type="spellEnd"/>
      <w:r w:rsidRPr="000349F8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0349F8">
        <w:rPr>
          <w:sz w:val="28"/>
          <w:szCs w:val="28"/>
        </w:rPr>
        <w:t>офшорных</w:t>
      </w:r>
      <w:proofErr w:type="spellEnd"/>
      <w:r w:rsidRPr="000349F8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8C6A14" w:rsidRDefault="008C6A14" w:rsidP="008C6A14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07B3D">
        <w:rPr>
          <w:sz w:val="28"/>
          <w:szCs w:val="28"/>
        </w:rPr>
        <w:t>) документ, подтверждающий</w:t>
      </w:r>
      <w:r>
        <w:rPr>
          <w:sz w:val="28"/>
          <w:szCs w:val="28"/>
        </w:rPr>
        <w:t>, что</w:t>
      </w:r>
      <w:r w:rsidRPr="00B07B3D">
        <w:rPr>
          <w:sz w:val="28"/>
          <w:szCs w:val="28"/>
        </w:rPr>
        <w:t xml:space="preserve"> у </w:t>
      </w:r>
      <w:r w:rsidRPr="00C04D00">
        <w:rPr>
          <w:sz w:val="28"/>
          <w:szCs w:val="28"/>
        </w:rPr>
        <w:t>казачье</w:t>
      </w:r>
      <w:r>
        <w:rPr>
          <w:sz w:val="28"/>
          <w:szCs w:val="28"/>
        </w:rPr>
        <w:t>го</w:t>
      </w:r>
      <w:r w:rsidRPr="00C04D00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C04D00">
        <w:rPr>
          <w:sz w:val="28"/>
          <w:szCs w:val="28"/>
        </w:rPr>
        <w:t xml:space="preserve"> и ино</w:t>
      </w:r>
      <w:r>
        <w:rPr>
          <w:sz w:val="28"/>
          <w:szCs w:val="28"/>
        </w:rPr>
        <w:t>го</w:t>
      </w:r>
      <w:r w:rsidRPr="00C04D00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C04D00">
        <w:rPr>
          <w:sz w:val="28"/>
          <w:szCs w:val="28"/>
        </w:rPr>
        <w:t xml:space="preserve"> казаков</w:t>
      </w:r>
      <w:r w:rsidRPr="00B07B3D">
        <w:rPr>
          <w:sz w:val="28"/>
          <w:szCs w:val="28"/>
        </w:rPr>
        <w:t xml:space="preserve"> на едином налоговом счете не ранее чем за 30 календарных дней до д</w:t>
      </w:r>
      <w:r>
        <w:rPr>
          <w:sz w:val="28"/>
          <w:szCs w:val="28"/>
        </w:rPr>
        <w:t>аты подачи заявки отсутствует</w:t>
      </w:r>
      <w:r w:rsidRPr="00B07B3D">
        <w:rPr>
          <w:sz w:val="28"/>
          <w:szCs w:val="28"/>
        </w:rPr>
        <w:t xml:space="preserve">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C6A14" w:rsidRPr="00523C29" w:rsidRDefault="008C6A14" w:rsidP="008C6A14">
      <w:pPr>
        <w:pStyle w:val="a9"/>
        <w:ind w:firstLine="708"/>
        <w:jc w:val="both"/>
        <w:rPr>
          <w:sz w:val="28"/>
          <w:szCs w:val="28"/>
        </w:rPr>
      </w:pPr>
      <w:r w:rsidRPr="00523C29">
        <w:rPr>
          <w:sz w:val="28"/>
          <w:szCs w:val="28"/>
        </w:rPr>
        <w:t xml:space="preserve">11) </w:t>
      </w:r>
      <w:r>
        <w:rPr>
          <w:sz w:val="28"/>
          <w:szCs w:val="28"/>
        </w:rPr>
        <w:t>справка, подписанная</w:t>
      </w:r>
      <w:r w:rsidRPr="00523C29">
        <w:rPr>
          <w:sz w:val="28"/>
          <w:szCs w:val="28"/>
        </w:rPr>
        <w:t xml:space="preserve"> руководителем (иным уполномоченным лицом), что </w:t>
      </w:r>
      <w:r w:rsidRPr="00C04D00">
        <w:rPr>
          <w:sz w:val="28"/>
          <w:szCs w:val="28"/>
        </w:rPr>
        <w:t>казачье общество и иное объединение казаков</w:t>
      </w:r>
      <w:r w:rsidRPr="00523C29">
        <w:rPr>
          <w:sz w:val="28"/>
          <w:szCs w:val="28"/>
        </w:rPr>
        <w:t>:</w:t>
      </w:r>
    </w:p>
    <w:p w:rsidR="008C6A14" w:rsidRPr="00523C29" w:rsidRDefault="008C6A14" w:rsidP="008C6A14">
      <w:pPr>
        <w:pStyle w:val="a9"/>
        <w:ind w:firstLine="708"/>
        <w:jc w:val="both"/>
        <w:rPr>
          <w:sz w:val="28"/>
          <w:szCs w:val="28"/>
        </w:rPr>
      </w:pPr>
      <w:r w:rsidRPr="00523C29">
        <w:rPr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C6A14" w:rsidRPr="00523C29" w:rsidRDefault="008C6A14" w:rsidP="008C6A14">
      <w:pPr>
        <w:pStyle w:val="a9"/>
        <w:ind w:firstLine="708"/>
        <w:jc w:val="both"/>
        <w:rPr>
          <w:sz w:val="28"/>
          <w:szCs w:val="28"/>
        </w:rPr>
      </w:pPr>
      <w:r w:rsidRPr="00523C29">
        <w:rPr>
          <w:rFonts w:eastAsia="BatangChe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C6A14" w:rsidRPr="00523C29" w:rsidRDefault="008C6A14" w:rsidP="008C6A14">
      <w:pPr>
        <w:pStyle w:val="a9"/>
        <w:ind w:firstLine="708"/>
        <w:jc w:val="both"/>
        <w:rPr>
          <w:rFonts w:eastAsia="BatangChe"/>
          <w:sz w:val="28"/>
          <w:szCs w:val="28"/>
        </w:rPr>
      </w:pPr>
      <w:r w:rsidRPr="00523C29">
        <w:rPr>
          <w:rFonts w:eastAsia="BatangChe"/>
          <w:sz w:val="28"/>
          <w:szCs w:val="28"/>
        </w:rPr>
        <w:t>не находится в составляемых в рамках реализации полномочий, преду</w:t>
      </w:r>
      <w:r>
        <w:rPr>
          <w:rFonts w:eastAsia="BatangChe"/>
          <w:sz w:val="28"/>
          <w:szCs w:val="28"/>
        </w:rPr>
        <w:t xml:space="preserve">смотренных главой VII Устава </w:t>
      </w:r>
      <w:r w:rsidRPr="00646901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 xml:space="preserve">рганизации </w:t>
      </w:r>
      <w:r w:rsidRPr="00646901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 xml:space="preserve">бъединенных </w:t>
      </w:r>
      <w:r w:rsidRPr="00646901">
        <w:rPr>
          <w:rFonts w:eastAsia="BatangChe"/>
          <w:sz w:val="28"/>
          <w:szCs w:val="28"/>
        </w:rPr>
        <w:t>Н</w:t>
      </w:r>
      <w:r>
        <w:rPr>
          <w:rFonts w:eastAsia="BatangChe"/>
          <w:sz w:val="28"/>
          <w:szCs w:val="28"/>
        </w:rPr>
        <w:t>аций</w:t>
      </w:r>
      <w:r w:rsidRPr="00523C29">
        <w:rPr>
          <w:rFonts w:eastAsia="BatangChe"/>
          <w:sz w:val="28"/>
          <w:szCs w:val="28"/>
        </w:rPr>
        <w:t>, Совето</w:t>
      </w:r>
      <w:r>
        <w:rPr>
          <w:rFonts w:eastAsia="BatangChe"/>
          <w:sz w:val="28"/>
          <w:szCs w:val="28"/>
        </w:rPr>
        <w:t xml:space="preserve">м Безопасности </w:t>
      </w:r>
      <w:r w:rsidRPr="00646901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 xml:space="preserve">рганизации </w:t>
      </w:r>
      <w:r w:rsidRPr="00646901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 xml:space="preserve">бъединенных </w:t>
      </w:r>
      <w:r w:rsidRPr="00646901">
        <w:rPr>
          <w:rFonts w:eastAsia="BatangChe"/>
          <w:sz w:val="28"/>
          <w:szCs w:val="28"/>
        </w:rPr>
        <w:t>Н</w:t>
      </w:r>
      <w:r>
        <w:rPr>
          <w:rFonts w:eastAsia="BatangChe"/>
          <w:sz w:val="28"/>
          <w:szCs w:val="28"/>
        </w:rPr>
        <w:t>аций</w:t>
      </w:r>
      <w:r w:rsidRPr="00523C29">
        <w:rPr>
          <w:rFonts w:eastAsia="BatangChe"/>
          <w:sz w:val="28"/>
          <w:szCs w:val="28"/>
        </w:rPr>
        <w:t xml:space="preserve"> или органами, специально созданными р</w:t>
      </w:r>
      <w:r>
        <w:rPr>
          <w:rFonts w:eastAsia="BatangChe"/>
          <w:sz w:val="28"/>
          <w:szCs w:val="28"/>
        </w:rPr>
        <w:t xml:space="preserve">ешениями Совета Безопасности </w:t>
      </w:r>
      <w:r w:rsidRPr="00646901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 xml:space="preserve">рганизации </w:t>
      </w:r>
      <w:r w:rsidRPr="00646901">
        <w:rPr>
          <w:rFonts w:eastAsia="BatangChe"/>
          <w:sz w:val="28"/>
          <w:szCs w:val="28"/>
        </w:rPr>
        <w:lastRenderedPageBreak/>
        <w:t>О</w:t>
      </w:r>
      <w:r>
        <w:rPr>
          <w:rFonts w:eastAsia="BatangChe"/>
          <w:sz w:val="28"/>
          <w:szCs w:val="28"/>
        </w:rPr>
        <w:t xml:space="preserve">бъединенных </w:t>
      </w:r>
      <w:r w:rsidRPr="00646901">
        <w:rPr>
          <w:rFonts w:eastAsia="BatangChe"/>
          <w:sz w:val="28"/>
          <w:szCs w:val="28"/>
        </w:rPr>
        <w:t>Н</w:t>
      </w:r>
      <w:r>
        <w:rPr>
          <w:rFonts w:eastAsia="BatangChe"/>
          <w:sz w:val="28"/>
          <w:szCs w:val="28"/>
        </w:rPr>
        <w:t>аций</w:t>
      </w:r>
      <w:r w:rsidRPr="00523C29">
        <w:rPr>
          <w:rFonts w:eastAsia="BatangChe"/>
          <w:sz w:val="28"/>
          <w:szCs w:val="28"/>
        </w:rPr>
        <w:t xml:space="preserve">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rFonts w:eastAsia="BatangChe"/>
          <w:sz w:val="28"/>
          <w:szCs w:val="28"/>
        </w:rPr>
        <w:t>уничтожения.</w:t>
      </w:r>
    </w:p>
    <w:p w:rsidR="009C5631" w:rsidRPr="009C5631" w:rsidRDefault="00D54154" w:rsidP="009C5631">
      <w:pPr>
        <w:pStyle w:val="ConsPlusNormal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C6A14" w:rsidRPr="00E8610C">
        <w:rPr>
          <w:sz w:val="28"/>
          <w:szCs w:val="28"/>
        </w:rPr>
        <w:t xml:space="preserve">При представлении копий </w:t>
      </w:r>
      <w:r w:rsidR="008C6A14">
        <w:rPr>
          <w:sz w:val="28"/>
          <w:szCs w:val="28"/>
        </w:rPr>
        <w:t xml:space="preserve">вышеуказанных </w:t>
      </w:r>
      <w:r w:rsidR="008C6A14" w:rsidRPr="00E8610C">
        <w:rPr>
          <w:sz w:val="28"/>
          <w:szCs w:val="28"/>
        </w:rPr>
        <w:t xml:space="preserve">документов, </w:t>
      </w:r>
      <w:r w:rsidR="008C6A14" w:rsidRPr="00BF7BE8">
        <w:rPr>
          <w:sz w:val="28"/>
          <w:szCs w:val="28"/>
        </w:rPr>
        <w:t>страницы каждой копии должны</w:t>
      </w:r>
      <w:r w:rsidR="008C6A14" w:rsidRPr="008574A4">
        <w:rPr>
          <w:sz w:val="28"/>
          <w:szCs w:val="28"/>
        </w:rPr>
        <w:t xml:space="preserve"> быть пронумерованы, копии сброшюрованы, прошиты, заверены печатью </w:t>
      </w:r>
      <w:r w:rsidR="008C6A14" w:rsidRPr="00C04D00">
        <w:rPr>
          <w:sz w:val="28"/>
        </w:rPr>
        <w:t>казачье</w:t>
      </w:r>
      <w:r w:rsidR="008C6A14">
        <w:rPr>
          <w:sz w:val="28"/>
        </w:rPr>
        <w:t>го</w:t>
      </w:r>
      <w:r w:rsidR="008C6A14" w:rsidRPr="00C04D00">
        <w:rPr>
          <w:sz w:val="28"/>
        </w:rPr>
        <w:t xml:space="preserve"> обществ</w:t>
      </w:r>
      <w:r w:rsidR="008C6A14">
        <w:rPr>
          <w:sz w:val="28"/>
        </w:rPr>
        <w:t>а</w:t>
      </w:r>
      <w:r w:rsidR="008C6A14" w:rsidRPr="00C04D00">
        <w:rPr>
          <w:sz w:val="28"/>
        </w:rPr>
        <w:t xml:space="preserve"> и ино</w:t>
      </w:r>
      <w:r w:rsidR="008C6A14">
        <w:rPr>
          <w:sz w:val="28"/>
        </w:rPr>
        <w:t>го</w:t>
      </w:r>
      <w:r w:rsidR="008C6A14" w:rsidRPr="00C04D00">
        <w:rPr>
          <w:sz w:val="28"/>
        </w:rPr>
        <w:t xml:space="preserve"> объединени</w:t>
      </w:r>
      <w:r w:rsidR="008C6A14">
        <w:rPr>
          <w:sz w:val="28"/>
        </w:rPr>
        <w:t>я</w:t>
      </w:r>
      <w:r w:rsidR="008C6A14" w:rsidRPr="00C04D00">
        <w:rPr>
          <w:sz w:val="28"/>
        </w:rPr>
        <w:t xml:space="preserve"> казаков </w:t>
      </w:r>
      <w:r w:rsidR="008C6A14" w:rsidRPr="008574A4">
        <w:rPr>
          <w:sz w:val="28"/>
          <w:szCs w:val="28"/>
        </w:rPr>
        <w:t xml:space="preserve">(при наличии) и подписями руководителя </w:t>
      </w:r>
      <w:r w:rsidR="008C6A14" w:rsidRPr="00C04D00">
        <w:rPr>
          <w:sz w:val="28"/>
        </w:rPr>
        <w:t>казачье</w:t>
      </w:r>
      <w:r w:rsidR="008C6A14">
        <w:rPr>
          <w:sz w:val="28"/>
        </w:rPr>
        <w:t>го</w:t>
      </w:r>
      <w:r w:rsidR="008C6A14" w:rsidRPr="00C04D00">
        <w:rPr>
          <w:sz w:val="28"/>
        </w:rPr>
        <w:t xml:space="preserve"> обществ</w:t>
      </w:r>
      <w:r w:rsidR="008C6A14">
        <w:rPr>
          <w:sz w:val="28"/>
        </w:rPr>
        <w:t>а</w:t>
      </w:r>
      <w:r w:rsidR="008C6A14" w:rsidRPr="00C04D00">
        <w:rPr>
          <w:sz w:val="28"/>
        </w:rPr>
        <w:t xml:space="preserve"> и ино</w:t>
      </w:r>
      <w:r w:rsidR="008C6A14">
        <w:rPr>
          <w:sz w:val="28"/>
        </w:rPr>
        <w:t>го</w:t>
      </w:r>
      <w:r w:rsidR="008C6A14" w:rsidRPr="00C04D00">
        <w:rPr>
          <w:sz w:val="28"/>
        </w:rPr>
        <w:t xml:space="preserve"> объединени</w:t>
      </w:r>
      <w:r w:rsidR="008C6A14">
        <w:rPr>
          <w:sz w:val="28"/>
        </w:rPr>
        <w:t>я</w:t>
      </w:r>
      <w:r w:rsidR="008C6A14" w:rsidRPr="00C04D00">
        <w:rPr>
          <w:sz w:val="28"/>
        </w:rPr>
        <w:t xml:space="preserve"> казаков </w:t>
      </w:r>
      <w:r w:rsidR="008C6A14" w:rsidRPr="008574A4">
        <w:rPr>
          <w:sz w:val="28"/>
          <w:szCs w:val="28"/>
        </w:rPr>
        <w:t xml:space="preserve">и главного бухгалтера </w:t>
      </w:r>
      <w:r w:rsidR="008C6A14" w:rsidRPr="00C04D00">
        <w:rPr>
          <w:sz w:val="28"/>
        </w:rPr>
        <w:t>казачьего общества и иного объединения казаков</w:t>
      </w:r>
      <w:r w:rsidR="008C6A14">
        <w:rPr>
          <w:sz w:val="28"/>
        </w:rPr>
        <w:t xml:space="preserve"> (при наличии)</w:t>
      </w:r>
      <w:r w:rsidR="009C5631">
        <w:rPr>
          <w:sz w:val="28"/>
        </w:rPr>
        <w:t xml:space="preserve">. </w:t>
      </w:r>
      <w:r w:rsidR="009C5631" w:rsidRPr="008574A4">
        <w:rPr>
          <w:sz w:val="28"/>
          <w:szCs w:val="28"/>
        </w:rPr>
        <w:t>К заявке прилагается о</w:t>
      </w:r>
      <w:r w:rsidR="009C5631">
        <w:rPr>
          <w:sz w:val="28"/>
          <w:szCs w:val="28"/>
        </w:rPr>
        <w:t>пись предоставленных документов.</w:t>
      </w:r>
    </w:p>
    <w:p w:rsidR="00171C06" w:rsidRPr="009C5631" w:rsidRDefault="009C5631" w:rsidP="00A96EDE">
      <w:pPr>
        <w:pStyle w:val="ConsPlusNormal"/>
        <w:numPr>
          <w:ilvl w:val="0"/>
          <w:numId w:val="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</w:rPr>
        <w:t xml:space="preserve">Документы </w:t>
      </w:r>
      <w:r w:rsidR="00D54154">
        <w:rPr>
          <w:sz w:val="28"/>
          <w:szCs w:val="28"/>
        </w:rPr>
        <w:t xml:space="preserve">представляются непосредственно в администрацию Петровского муниципального округа Ставропольского края однократно </w:t>
      </w:r>
      <w:r w:rsidR="00D54154" w:rsidRPr="009C5631">
        <w:rPr>
          <w:sz w:val="28"/>
          <w:szCs w:val="28"/>
          <w:u w:val="single"/>
        </w:rPr>
        <w:t xml:space="preserve">в срок не позднее </w:t>
      </w:r>
      <w:r w:rsidR="008C6A14" w:rsidRPr="009C5631">
        <w:rPr>
          <w:sz w:val="28"/>
          <w:szCs w:val="28"/>
          <w:u w:val="single"/>
        </w:rPr>
        <w:t>24</w:t>
      </w:r>
      <w:r w:rsidR="00D54154" w:rsidRPr="009C5631">
        <w:rPr>
          <w:sz w:val="28"/>
          <w:szCs w:val="28"/>
          <w:u w:val="single"/>
        </w:rPr>
        <w:t>.</w:t>
      </w:r>
      <w:r w:rsidR="008C6A14" w:rsidRPr="009C5631">
        <w:rPr>
          <w:sz w:val="28"/>
          <w:szCs w:val="28"/>
          <w:u w:val="single"/>
        </w:rPr>
        <w:t>10</w:t>
      </w:r>
      <w:r w:rsidR="00D54154" w:rsidRPr="009C5631">
        <w:rPr>
          <w:sz w:val="28"/>
          <w:szCs w:val="28"/>
          <w:u w:val="single"/>
        </w:rPr>
        <w:t>.2024 г.</w:t>
      </w:r>
      <w:r w:rsidRPr="009C5631">
        <w:rPr>
          <w:sz w:val="28"/>
          <w:szCs w:val="28"/>
        </w:rPr>
        <w:t xml:space="preserve"> </w:t>
      </w:r>
    </w:p>
    <w:p w:rsidR="00171C06" w:rsidRDefault="00AF395D">
      <w:pPr>
        <w:pStyle w:val="ConsPlusNormal"/>
        <w:ind w:firstLine="709"/>
        <w:jc w:val="both"/>
        <w:rPr>
          <w:sz w:val="28"/>
          <w:szCs w:val="28"/>
        </w:rPr>
      </w:pPr>
      <w:r w:rsidRPr="00AF395D">
        <w:rPr>
          <w:sz w:val="28"/>
          <w:u w:val="single"/>
        </w:rPr>
        <w:t>Казачье общество и иное объединение казаков</w:t>
      </w:r>
      <w:r w:rsidR="00D54154">
        <w:rPr>
          <w:sz w:val="28"/>
          <w:szCs w:val="28"/>
        </w:rPr>
        <w:t xml:space="preserve"> для участия в конкурсе может подать </w:t>
      </w:r>
      <w:r w:rsidR="00D54154" w:rsidRPr="00AF395D">
        <w:rPr>
          <w:sz w:val="28"/>
          <w:szCs w:val="28"/>
          <w:u w:val="single"/>
        </w:rPr>
        <w:t>только одну заявку</w:t>
      </w:r>
      <w:r>
        <w:rPr>
          <w:sz w:val="28"/>
          <w:szCs w:val="28"/>
        </w:rPr>
        <w:t>!</w:t>
      </w:r>
    </w:p>
    <w:p w:rsidR="00636110" w:rsidRPr="00702EBC" w:rsidRDefault="00D54154" w:rsidP="00702EBC">
      <w:pPr>
        <w:pStyle w:val="af0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02EBC">
        <w:rPr>
          <w:sz w:val="28"/>
          <w:szCs w:val="28"/>
        </w:rPr>
        <w:t xml:space="preserve">При предоставлении </w:t>
      </w:r>
      <w:r w:rsidR="00AF395D" w:rsidRPr="00702EBC">
        <w:rPr>
          <w:sz w:val="28"/>
          <w:szCs w:val="28"/>
        </w:rPr>
        <w:t>к</w:t>
      </w:r>
      <w:r w:rsidR="00AF395D" w:rsidRPr="00702EBC">
        <w:rPr>
          <w:sz w:val="28"/>
        </w:rPr>
        <w:t>азачьим обществом и иным объединением казаков</w:t>
      </w:r>
      <w:r w:rsidRPr="00702EBC">
        <w:rPr>
          <w:sz w:val="28"/>
          <w:szCs w:val="28"/>
        </w:rPr>
        <w:t xml:space="preserve"> заявки на участие в конкурсе непосредственно в администрацию Петровского муниципального округа Ставропольского края, она регистрируется отделом социального развития в день ее поступления в порядке очередности представления заявок в журнале регистрации заявок на участие в конкурсе</w:t>
      </w:r>
      <w:r w:rsidR="00AF395D" w:rsidRPr="00702EBC">
        <w:rPr>
          <w:sz w:val="28"/>
          <w:szCs w:val="28"/>
        </w:rPr>
        <w:t>.</w:t>
      </w:r>
      <w:r w:rsidRPr="00702EBC">
        <w:rPr>
          <w:sz w:val="28"/>
          <w:szCs w:val="28"/>
        </w:rPr>
        <w:t xml:space="preserve"> </w:t>
      </w:r>
    </w:p>
    <w:p w:rsidR="00171C06" w:rsidRPr="00702EBC" w:rsidRDefault="00636110" w:rsidP="00702EBC">
      <w:pPr>
        <w:pStyle w:val="af0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702EBC">
        <w:rPr>
          <w:rFonts w:eastAsia="Calibri"/>
          <w:sz w:val="28"/>
          <w:szCs w:val="28"/>
        </w:rPr>
        <w:t xml:space="preserve">Внесение </w:t>
      </w:r>
      <w:r w:rsidRPr="00702EBC">
        <w:rPr>
          <w:sz w:val="28"/>
        </w:rPr>
        <w:t xml:space="preserve">казачьим обществом и иным объединением казаков </w:t>
      </w:r>
      <w:r w:rsidRPr="00702EBC">
        <w:rPr>
          <w:rFonts w:eastAsia="Calibri"/>
          <w:sz w:val="28"/>
          <w:szCs w:val="28"/>
          <w:u w:val="single"/>
        </w:rPr>
        <w:t>изменений в заявку</w:t>
      </w:r>
      <w:r w:rsidRPr="00702EBC">
        <w:rPr>
          <w:rFonts w:eastAsia="Calibri"/>
          <w:sz w:val="28"/>
          <w:szCs w:val="28"/>
        </w:rPr>
        <w:t xml:space="preserve"> осуществляется посредством отзыва заявки путем письменного уведомления об этом администрации и направления новой заявки в администрацию </w:t>
      </w:r>
      <w:r w:rsidRPr="00702EBC">
        <w:rPr>
          <w:rFonts w:eastAsia="Calibri"/>
          <w:sz w:val="28"/>
          <w:szCs w:val="28"/>
          <w:u w:val="single"/>
        </w:rPr>
        <w:t>в срок</w:t>
      </w:r>
      <w:r w:rsidRPr="00702EBC">
        <w:rPr>
          <w:sz w:val="28"/>
          <w:szCs w:val="28"/>
          <w:u w:val="single"/>
        </w:rPr>
        <w:t xml:space="preserve"> до 24.10.2024г.</w:t>
      </w:r>
    </w:p>
    <w:p w:rsidR="00C65CBF" w:rsidRPr="00C65CBF" w:rsidRDefault="00C65CBF" w:rsidP="00C65CBF">
      <w:pPr>
        <w:pStyle w:val="a9"/>
        <w:ind w:firstLine="708"/>
        <w:jc w:val="both"/>
        <w:rPr>
          <w:sz w:val="28"/>
          <w:szCs w:val="28"/>
        </w:rPr>
      </w:pPr>
      <w:r w:rsidRPr="00C65CBF">
        <w:rPr>
          <w:sz w:val="28"/>
          <w:szCs w:val="28"/>
          <w:u w:val="single"/>
        </w:rPr>
        <w:t>Возврат</w:t>
      </w:r>
      <w:r w:rsidRPr="001058C5">
        <w:rPr>
          <w:sz w:val="28"/>
          <w:szCs w:val="28"/>
        </w:rPr>
        <w:t xml:space="preserve"> администрацией заявок, в том числе возврат заявок на доработку, </w:t>
      </w:r>
      <w:r w:rsidRPr="00C65CBF">
        <w:rPr>
          <w:sz w:val="28"/>
          <w:szCs w:val="28"/>
          <w:u w:val="single"/>
        </w:rPr>
        <w:t>не осуществляется</w:t>
      </w:r>
      <w:r w:rsidRPr="001058C5">
        <w:rPr>
          <w:sz w:val="28"/>
          <w:szCs w:val="28"/>
        </w:rPr>
        <w:t>.</w:t>
      </w:r>
    </w:p>
    <w:p w:rsidR="00171C06" w:rsidRPr="00702EBC" w:rsidRDefault="00D54154" w:rsidP="00702EBC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02EBC">
        <w:rPr>
          <w:sz w:val="28"/>
          <w:szCs w:val="28"/>
        </w:rPr>
        <w:t xml:space="preserve">Основаниями для принятия Комиссией решения </w:t>
      </w:r>
      <w:r w:rsidRPr="00702EBC">
        <w:rPr>
          <w:sz w:val="28"/>
          <w:szCs w:val="28"/>
          <w:u w:val="single"/>
        </w:rPr>
        <w:t>об отклонении заявки</w:t>
      </w:r>
      <w:r w:rsidRPr="00702EBC">
        <w:rPr>
          <w:sz w:val="28"/>
          <w:szCs w:val="28"/>
        </w:rPr>
        <w:t xml:space="preserve"> от участия в конкурсе являются:</w:t>
      </w:r>
    </w:p>
    <w:p w:rsidR="00C65CBF" w:rsidRPr="009E42A9" w:rsidRDefault="00C65CBF" w:rsidP="00702EBC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 w:rsidRPr="008574A4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к</w:t>
      </w:r>
      <w:r w:rsidRPr="009E69E6">
        <w:rPr>
          <w:sz w:val="28"/>
        </w:rPr>
        <w:t>азачь</w:t>
      </w:r>
      <w:r>
        <w:rPr>
          <w:sz w:val="28"/>
        </w:rPr>
        <w:t>его</w:t>
      </w:r>
      <w:r w:rsidRPr="009E69E6">
        <w:rPr>
          <w:sz w:val="28"/>
        </w:rPr>
        <w:t xml:space="preserve"> обществ</w:t>
      </w:r>
      <w:r>
        <w:rPr>
          <w:sz w:val="28"/>
        </w:rPr>
        <w:t>а</w:t>
      </w:r>
      <w:r w:rsidRPr="009E69E6">
        <w:rPr>
          <w:sz w:val="28"/>
        </w:rPr>
        <w:t xml:space="preserve"> и ин</w:t>
      </w:r>
      <w:r>
        <w:rPr>
          <w:sz w:val="28"/>
        </w:rPr>
        <w:t>ого</w:t>
      </w:r>
      <w:r w:rsidRPr="009E69E6">
        <w:rPr>
          <w:sz w:val="28"/>
        </w:rPr>
        <w:t xml:space="preserve"> объединени</w:t>
      </w:r>
      <w:r>
        <w:rPr>
          <w:sz w:val="28"/>
        </w:rPr>
        <w:t>я</w:t>
      </w:r>
      <w:r w:rsidRPr="009E69E6">
        <w:rPr>
          <w:sz w:val="28"/>
        </w:rPr>
        <w:t xml:space="preserve"> казаков</w:t>
      </w:r>
      <w:r>
        <w:rPr>
          <w:sz w:val="28"/>
          <w:szCs w:val="28"/>
        </w:rPr>
        <w:t xml:space="preserve"> категориям</w:t>
      </w:r>
      <w:r w:rsidRPr="008574A4">
        <w:rPr>
          <w:sz w:val="28"/>
          <w:szCs w:val="28"/>
        </w:rPr>
        <w:t xml:space="preserve">, </w:t>
      </w:r>
      <w:r w:rsidRPr="009E42A9">
        <w:rPr>
          <w:sz w:val="28"/>
          <w:szCs w:val="28"/>
        </w:rPr>
        <w:t xml:space="preserve">установленным </w:t>
      </w:r>
      <w:hyperlink w:anchor="P61">
        <w:r w:rsidRPr="009E42A9">
          <w:rPr>
            <w:sz w:val="28"/>
            <w:szCs w:val="28"/>
          </w:rPr>
          <w:t xml:space="preserve">пунктом </w:t>
        </w:r>
      </w:hyperlink>
      <w:r w:rsidRPr="009E42A9">
        <w:rPr>
          <w:sz w:val="28"/>
          <w:szCs w:val="28"/>
        </w:rPr>
        <w:t>8 Порядка;</w:t>
      </w:r>
    </w:p>
    <w:p w:rsidR="00C65CBF" w:rsidRPr="009E42A9" w:rsidRDefault="00C65CBF" w:rsidP="00702EBC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 w:rsidRPr="009E42A9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к</w:t>
      </w:r>
      <w:r w:rsidRPr="009E69E6">
        <w:rPr>
          <w:sz w:val="28"/>
        </w:rPr>
        <w:t>азачь</w:t>
      </w:r>
      <w:r>
        <w:rPr>
          <w:sz w:val="28"/>
        </w:rPr>
        <w:t>его</w:t>
      </w:r>
      <w:r w:rsidRPr="009E69E6">
        <w:rPr>
          <w:sz w:val="28"/>
        </w:rPr>
        <w:t xml:space="preserve"> обществ</w:t>
      </w:r>
      <w:r>
        <w:rPr>
          <w:sz w:val="28"/>
        </w:rPr>
        <w:t>а</w:t>
      </w:r>
      <w:r w:rsidRPr="009E69E6">
        <w:rPr>
          <w:sz w:val="28"/>
        </w:rPr>
        <w:t xml:space="preserve"> и ин</w:t>
      </w:r>
      <w:r>
        <w:rPr>
          <w:sz w:val="28"/>
        </w:rPr>
        <w:t>ого</w:t>
      </w:r>
      <w:r w:rsidRPr="009E69E6">
        <w:rPr>
          <w:sz w:val="28"/>
        </w:rPr>
        <w:t xml:space="preserve"> объединени</w:t>
      </w:r>
      <w:r>
        <w:rPr>
          <w:sz w:val="28"/>
        </w:rPr>
        <w:t>я</w:t>
      </w:r>
      <w:r w:rsidRPr="009E69E6">
        <w:rPr>
          <w:sz w:val="28"/>
        </w:rPr>
        <w:t xml:space="preserve"> казаков</w:t>
      </w:r>
      <w:r w:rsidRPr="009E42A9">
        <w:rPr>
          <w:sz w:val="28"/>
          <w:szCs w:val="28"/>
        </w:rPr>
        <w:t xml:space="preserve"> требованиям, установленным </w:t>
      </w:r>
      <w:hyperlink w:anchor="P61">
        <w:r w:rsidRPr="009E42A9">
          <w:rPr>
            <w:sz w:val="28"/>
            <w:szCs w:val="28"/>
          </w:rPr>
          <w:t xml:space="preserve">пунктом </w:t>
        </w:r>
      </w:hyperlink>
      <w:r w:rsidRPr="009E42A9">
        <w:rPr>
          <w:sz w:val="28"/>
          <w:szCs w:val="28"/>
        </w:rPr>
        <w:t>9 Порядка;</w:t>
      </w:r>
    </w:p>
    <w:p w:rsidR="00C65CBF" w:rsidRDefault="00C65CBF" w:rsidP="00702EBC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 w:rsidRPr="009E42A9">
        <w:rPr>
          <w:sz w:val="28"/>
          <w:szCs w:val="28"/>
        </w:rPr>
        <w:t xml:space="preserve">несоответствие представленных </w:t>
      </w:r>
      <w:r>
        <w:rPr>
          <w:sz w:val="28"/>
          <w:szCs w:val="28"/>
        </w:rPr>
        <w:t>к</w:t>
      </w:r>
      <w:r w:rsidRPr="009E69E6">
        <w:rPr>
          <w:sz w:val="28"/>
        </w:rPr>
        <w:t>азачь</w:t>
      </w:r>
      <w:r>
        <w:rPr>
          <w:sz w:val="28"/>
        </w:rPr>
        <w:t>ими</w:t>
      </w:r>
      <w:r w:rsidRPr="009E69E6">
        <w:rPr>
          <w:sz w:val="28"/>
        </w:rPr>
        <w:t xml:space="preserve"> обществ</w:t>
      </w:r>
      <w:r>
        <w:rPr>
          <w:sz w:val="28"/>
        </w:rPr>
        <w:t>ами</w:t>
      </w:r>
      <w:r w:rsidRPr="009E69E6">
        <w:rPr>
          <w:sz w:val="28"/>
        </w:rPr>
        <w:t xml:space="preserve"> и ин</w:t>
      </w:r>
      <w:r>
        <w:rPr>
          <w:sz w:val="28"/>
        </w:rPr>
        <w:t>ыми</w:t>
      </w:r>
      <w:r w:rsidRPr="009E69E6">
        <w:rPr>
          <w:sz w:val="28"/>
        </w:rPr>
        <w:t xml:space="preserve"> объединени</w:t>
      </w:r>
      <w:r>
        <w:rPr>
          <w:sz w:val="28"/>
        </w:rPr>
        <w:t>ями</w:t>
      </w:r>
      <w:r w:rsidRPr="009E69E6">
        <w:rPr>
          <w:sz w:val="28"/>
        </w:rPr>
        <w:t xml:space="preserve"> казаков</w:t>
      </w:r>
      <w:r w:rsidRPr="009E42A9">
        <w:rPr>
          <w:sz w:val="28"/>
          <w:szCs w:val="28"/>
        </w:rPr>
        <w:t xml:space="preserve"> заявки и документов, предусмотренных </w:t>
      </w:r>
      <w:hyperlink w:anchor="P71">
        <w:r w:rsidRPr="009E42A9">
          <w:rPr>
            <w:sz w:val="28"/>
            <w:szCs w:val="28"/>
          </w:rPr>
          <w:t xml:space="preserve">пунктом </w:t>
        </w:r>
      </w:hyperlink>
      <w:r w:rsidRPr="009E42A9">
        <w:rPr>
          <w:sz w:val="28"/>
          <w:szCs w:val="28"/>
        </w:rPr>
        <w:t>10 Порядка, требованиям, указанным в объявлении о проведении конку</w:t>
      </w:r>
      <w:r w:rsidRPr="008574A4">
        <w:rPr>
          <w:sz w:val="28"/>
          <w:szCs w:val="28"/>
        </w:rPr>
        <w:t>рса;</w:t>
      </w:r>
    </w:p>
    <w:p w:rsidR="00C65CBF" w:rsidRPr="005A1373" w:rsidRDefault="00C65CBF" w:rsidP="00702EBC">
      <w:pPr>
        <w:pStyle w:val="ConsPlusNormal"/>
        <w:numPr>
          <w:ilvl w:val="0"/>
          <w:numId w:val="7"/>
        </w:numPr>
        <w:jc w:val="both"/>
        <w:rPr>
          <w:sz w:val="28"/>
        </w:rPr>
      </w:pPr>
      <w:r w:rsidRPr="005A1373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к</w:t>
      </w:r>
      <w:r w:rsidRPr="009E69E6">
        <w:rPr>
          <w:sz w:val="28"/>
        </w:rPr>
        <w:t>азачь</w:t>
      </w:r>
      <w:r>
        <w:rPr>
          <w:sz w:val="28"/>
        </w:rPr>
        <w:t>ими</w:t>
      </w:r>
      <w:r w:rsidRPr="009E69E6">
        <w:rPr>
          <w:sz w:val="28"/>
        </w:rPr>
        <w:t xml:space="preserve"> обществ</w:t>
      </w:r>
      <w:r>
        <w:rPr>
          <w:sz w:val="28"/>
        </w:rPr>
        <w:t>ами</w:t>
      </w:r>
      <w:r w:rsidRPr="009E69E6">
        <w:rPr>
          <w:sz w:val="28"/>
        </w:rPr>
        <w:t xml:space="preserve"> и ин</w:t>
      </w:r>
      <w:r>
        <w:rPr>
          <w:sz w:val="28"/>
        </w:rPr>
        <w:t>ыми</w:t>
      </w:r>
      <w:r w:rsidRPr="009E69E6">
        <w:rPr>
          <w:sz w:val="28"/>
        </w:rPr>
        <w:t xml:space="preserve"> объединени</w:t>
      </w:r>
      <w:r>
        <w:rPr>
          <w:sz w:val="28"/>
        </w:rPr>
        <w:t>ями</w:t>
      </w:r>
      <w:r w:rsidRPr="009E69E6">
        <w:rPr>
          <w:sz w:val="28"/>
        </w:rPr>
        <w:t xml:space="preserve"> казаков</w:t>
      </w:r>
      <w:r w:rsidRPr="005A1373">
        <w:rPr>
          <w:sz w:val="28"/>
        </w:rPr>
        <w:t xml:space="preserve"> более одной заявки;</w:t>
      </w:r>
    </w:p>
    <w:p w:rsidR="00C65CBF" w:rsidRPr="005A1373" w:rsidRDefault="00C65CBF" w:rsidP="00702EB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A1373">
        <w:rPr>
          <w:sz w:val="28"/>
          <w:szCs w:val="28"/>
        </w:rPr>
        <w:t xml:space="preserve">несоответствие представленных </w:t>
      </w:r>
      <w:r w:rsidRPr="00846A96">
        <w:rPr>
          <w:sz w:val="28"/>
          <w:szCs w:val="28"/>
        </w:rPr>
        <w:t>к</w:t>
      </w:r>
      <w:r w:rsidRPr="00846A96">
        <w:rPr>
          <w:rFonts w:eastAsia="Times New Roman"/>
          <w:sz w:val="28"/>
        </w:rPr>
        <w:t>азачь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>м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 xml:space="preserve"> обществ</w:t>
      </w:r>
      <w:r w:rsidRPr="00846A96">
        <w:rPr>
          <w:sz w:val="28"/>
        </w:rPr>
        <w:t>ами</w:t>
      </w:r>
      <w:r w:rsidRPr="00846A96">
        <w:rPr>
          <w:rFonts w:eastAsia="Times New Roman"/>
          <w:sz w:val="28"/>
        </w:rPr>
        <w:t xml:space="preserve"> и ин</w:t>
      </w:r>
      <w:r w:rsidRPr="00846A96">
        <w:rPr>
          <w:sz w:val="28"/>
        </w:rPr>
        <w:t>ыми</w:t>
      </w:r>
      <w:r w:rsidRPr="00846A96">
        <w:rPr>
          <w:rFonts w:eastAsia="Times New Roman"/>
          <w:sz w:val="28"/>
        </w:rPr>
        <w:t xml:space="preserve"> объединени</w:t>
      </w:r>
      <w:r w:rsidRPr="00846A96">
        <w:rPr>
          <w:sz w:val="28"/>
        </w:rPr>
        <w:t>ями</w:t>
      </w:r>
      <w:r w:rsidRPr="00846A96">
        <w:rPr>
          <w:rFonts w:eastAsia="Times New Roman"/>
          <w:sz w:val="28"/>
        </w:rPr>
        <w:t xml:space="preserve"> казаков</w:t>
      </w:r>
      <w:r w:rsidRPr="00846A96">
        <w:rPr>
          <w:sz w:val="28"/>
          <w:szCs w:val="28"/>
        </w:rPr>
        <w:t xml:space="preserve"> документов</w:t>
      </w:r>
      <w:r w:rsidRPr="005A1373">
        <w:rPr>
          <w:sz w:val="28"/>
          <w:szCs w:val="28"/>
        </w:rPr>
        <w:t xml:space="preserve">, предусмотренных пунктом 10 Порядка, и документов, содержащих сведения, указанные в абзацах </w:t>
      </w:r>
      <w:r w:rsidRPr="00415C2A">
        <w:rPr>
          <w:sz w:val="28"/>
          <w:szCs w:val="28"/>
        </w:rPr>
        <w:t xml:space="preserve">втором и третьем пункта 17 </w:t>
      </w:r>
      <w:r w:rsidRPr="005A1373">
        <w:rPr>
          <w:sz w:val="28"/>
          <w:szCs w:val="28"/>
        </w:rPr>
        <w:t>Порядка, требованиям, установленным к ним в объявлении о проведении конкурса;</w:t>
      </w:r>
    </w:p>
    <w:p w:rsidR="00C65CBF" w:rsidRPr="009E42A9" w:rsidRDefault="00C65CBF" w:rsidP="00702EB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A1373">
        <w:rPr>
          <w:sz w:val="28"/>
          <w:szCs w:val="28"/>
        </w:rPr>
        <w:lastRenderedPageBreak/>
        <w:t xml:space="preserve">недостоверность представленной </w:t>
      </w:r>
      <w:r w:rsidRPr="00846A96">
        <w:rPr>
          <w:sz w:val="28"/>
          <w:szCs w:val="28"/>
        </w:rPr>
        <w:t>к</w:t>
      </w:r>
      <w:r w:rsidRPr="00846A96">
        <w:rPr>
          <w:rFonts w:eastAsia="Times New Roman"/>
          <w:sz w:val="28"/>
        </w:rPr>
        <w:t>азачь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>м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 xml:space="preserve"> обществ</w:t>
      </w:r>
      <w:r w:rsidRPr="00846A96">
        <w:rPr>
          <w:sz w:val="28"/>
        </w:rPr>
        <w:t>ами</w:t>
      </w:r>
      <w:r w:rsidRPr="00846A96">
        <w:rPr>
          <w:rFonts w:eastAsia="Times New Roman"/>
          <w:sz w:val="28"/>
        </w:rPr>
        <w:t xml:space="preserve"> и ин</w:t>
      </w:r>
      <w:r w:rsidRPr="00846A96">
        <w:rPr>
          <w:sz w:val="28"/>
        </w:rPr>
        <w:t>ыми</w:t>
      </w:r>
      <w:r w:rsidRPr="00846A96">
        <w:rPr>
          <w:rFonts w:eastAsia="Times New Roman"/>
          <w:sz w:val="28"/>
        </w:rPr>
        <w:t xml:space="preserve"> объединени</w:t>
      </w:r>
      <w:r w:rsidRPr="00846A96">
        <w:rPr>
          <w:sz w:val="28"/>
        </w:rPr>
        <w:t>ями</w:t>
      </w:r>
      <w:r w:rsidRPr="00846A96">
        <w:rPr>
          <w:rFonts w:eastAsia="Times New Roman"/>
          <w:sz w:val="28"/>
        </w:rPr>
        <w:t xml:space="preserve"> казаков</w:t>
      </w:r>
      <w:r w:rsidRPr="00846A96">
        <w:rPr>
          <w:sz w:val="28"/>
          <w:szCs w:val="28"/>
        </w:rPr>
        <w:t xml:space="preserve"> информации</w:t>
      </w:r>
      <w:r w:rsidRPr="005A1373">
        <w:rPr>
          <w:sz w:val="28"/>
          <w:szCs w:val="28"/>
        </w:rPr>
        <w:t xml:space="preserve">, содержащейся в документах, </w:t>
      </w:r>
      <w:r w:rsidRPr="009E42A9">
        <w:rPr>
          <w:sz w:val="28"/>
          <w:szCs w:val="28"/>
        </w:rPr>
        <w:t>предусмотренных пунктом 10 Порядка, и документах, содержащих сведения, указанные в аб</w:t>
      </w:r>
      <w:r>
        <w:rPr>
          <w:sz w:val="28"/>
          <w:szCs w:val="28"/>
        </w:rPr>
        <w:t>зацах втором и третьем пункта 17</w:t>
      </w:r>
      <w:r w:rsidRPr="009E42A9">
        <w:rPr>
          <w:sz w:val="28"/>
          <w:szCs w:val="28"/>
        </w:rPr>
        <w:t xml:space="preserve"> Порядка, предоставленной </w:t>
      </w:r>
      <w:r w:rsidRPr="00846A96">
        <w:rPr>
          <w:sz w:val="28"/>
          <w:szCs w:val="28"/>
        </w:rPr>
        <w:t>к</w:t>
      </w:r>
      <w:r w:rsidRPr="00846A96">
        <w:rPr>
          <w:rFonts w:eastAsia="Times New Roman"/>
          <w:sz w:val="28"/>
        </w:rPr>
        <w:t>азачь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>м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 xml:space="preserve"> обществ</w:t>
      </w:r>
      <w:r w:rsidRPr="00846A96">
        <w:rPr>
          <w:sz w:val="28"/>
        </w:rPr>
        <w:t>ами</w:t>
      </w:r>
      <w:r w:rsidRPr="00846A96">
        <w:rPr>
          <w:rFonts w:eastAsia="Times New Roman"/>
          <w:sz w:val="28"/>
        </w:rPr>
        <w:t xml:space="preserve"> и ин</w:t>
      </w:r>
      <w:r w:rsidRPr="00846A96">
        <w:rPr>
          <w:sz w:val="28"/>
        </w:rPr>
        <w:t>ыми</w:t>
      </w:r>
      <w:r w:rsidRPr="00846A96">
        <w:rPr>
          <w:rFonts w:eastAsia="Times New Roman"/>
          <w:sz w:val="28"/>
        </w:rPr>
        <w:t xml:space="preserve"> объединени</w:t>
      </w:r>
      <w:r w:rsidRPr="00846A96">
        <w:rPr>
          <w:sz w:val="28"/>
        </w:rPr>
        <w:t>ями</w:t>
      </w:r>
      <w:r w:rsidRPr="00846A96">
        <w:rPr>
          <w:rFonts w:eastAsia="Times New Roman"/>
          <w:sz w:val="28"/>
        </w:rPr>
        <w:t xml:space="preserve"> казаков</w:t>
      </w:r>
      <w:r w:rsidRPr="009E42A9">
        <w:rPr>
          <w:sz w:val="28"/>
        </w:rPr>
        <w:t xml:space="preserve"> </w:t>
      </w:r>
      <w:r w:rsidRPr="009E42A9">
        <w:rPr>
          <w:sz w:val="28"/>
          <w:szCs w:val="28"/>
        </w:rPr>
        <w:t>в целях подтверждения соответствия ее требованиям, установленным Порядком;</w:t>
      </w:r>
    </w:p>
    <w:p w:rsidR="00C65CBF" w:rsidRPr="009E42A9" w:rsidRDefault="00C65CBF" w:rsidP="00702EB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9E42A9">
        <w:rPr>
          <w:sz w:val="28"/>
          <w:szCs w:val="28"/>
        </w:rPr>
        <w:t xml:space="preserve">подача </w:t>
      </w:r>
      <w:r w:rsidRPr="00846A96">
        <w:rPr>
          <w:sz w:val="28"/>
          <w:szCs w:val="28"/>
        </w:rPr>
        <w:t>к</w:t>
      </w:r>
      <w:r w:rsidRPr="00846A96">
        <w:rPr>
          <w:rFonts w:eastAsia="Times New Roman"/>
          <w:sz w:val="28"/>
        </w:rPr>
        <w:t>азачь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>м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 xml:space="preserve"> обществ</w:t>
      </w:r>
      <w:r w:rsidRPr="00846A96">
        <w:rPr>
          <w:sz w:val="28"/>
        </w:rPr>
        <w:t>ами</w:t>
      </w:r>
      <w:r w:rsidRPr="00846A96">
        <w:rPr>
          <w:rFonts w:eastAsia="Times New Roman"/>
          <w:sz w:val="28"/>
        </w:rPr>
        <w:t xml:space="preserve"> и ин</w:t>
      </w:r>
      <w:r w:rsidRPr="00846A96">
        <w:rPr>
          <w:sz w:val="28"/>
        </w:rPr>
        <w:t>ыми</w:t>
      </w:r>
      <w:r w:rsidRPr="00846A96">
        <w:rPr>
          <w:rFonts w:eastAsia="Times New Roman"/>
          <w:sz w:val="28"/>
        </w:rPr>
        <w:t xml:space="preserve"> объединени</w:t>
      </w:r>
      <w:r w:rsidRPr="00846A96">
        <w:rPr>
          <w:sz w:val="28"/>
        </w:rPr>
        <w:t>ями</w:t>
      </w:r>
      <w:r w:rsidRPr="00846A96">
        <w:rPr>
          <w:rFonts w:eastAsia="Times New Roman"/>
          <w:sz w:val="28"/>
        </w:rPr>
        <w:t xml:space="preserve"> казаков</w:t>
      </w:r>
      <w:r w:rsidRPr="009E42A9">
        <w:rPr>
          <w:sz w:val="28"/>
          <w:szCs w:val="28"/>
        </w:rPr>
        <w:t xml:space="preserve"> заявки после даты и (или) времени, определенных для подачи заявок в объявлении о проведении конкурса;</w:t>
      </w:r>
    </w:p>
    <w:p w:rsidR="00C65CBF" w:rsidRPr="005A1373" w:rsidRDefault="00C65CBF" w:rsidP="00702EB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9E42A9">
        <w:rPr>
          <w:sz w:val="28"/>
          <w:szCs w:val="28"/>
        </w:rPr>
        <w:t xml:space="preserve">непредставление (представление не в полном объеме) </w:t>
      </w:r>
      <w:r w:rsidRPr="00846A96">
        <w:rPr>
          <w:sz w:val="28"/>
          <w:szCs w:val="28"/>
        </w:rPr>
        <w:t>к</w:t>
      </w:r>
      <w:r w:rsidRPr="00846A96">
        <w:rPr>
          <w:rFonts w:eastAsia="Times New Roman"/>
          <w:sz w:val="28"/>
        </w:rPr>
        <w:t>азачь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>м</w:t>
      </w:r>
      <w:r w:rsidRPr="00846A96">
        <w:rPr>
          <w:sz w:val="28"/>
        </w:rPr>
        <w:t>и</w:t>
      </w:r>
      <w:r w:rsidRPr="00846A96">
        <w:rPr>
          <w:rFonts w:eastAsia="Times New Roman"/>
          <w:sz w:val="28"/>
        </w:rPr>
        <w:t xml:space="preserve"> обществ</w:t>
      </w:r>
      <w:r w:rsidRPr="00846A96">
        <w:rPr>
          <w:sz w:val="28"/>
        </w:rPr>
        <w:t>ами</w:t>
      </w:r>
      <w:r w:rsidRPr="00846A96">
        <w:rPr>
          <w:rFonts w:eastAsia="Times New Roman"/>
          <w:sz w:val="28"/>
        </w:rPr>
        <w:t xml:space="preserve"> и ин</w:t>
      </w:r>
      <w:r w:rsidRPr="00846A96">
        <w:rPr>
          <w:sz w:val="28"/>
        </w:rPr>
        <w:t>ыми</w:t>
      </w:r>
      <w:r w:rsidRPr="00846A96">
        <w:rPr>
          <w:rFonts w:eastAsia="Times New Roman"/>
          <w:sz w:val="28"/>
        </w:rPr>
        <w:t xml:space="preserve"> объединени</w:t>
      </w:r>
      <w:r w:rsidRPr="00846A96">
        <w:rPr>
          <w:sz w:val="28"/>
        </w:rPr>
        <w:t>ями</w:t>
      </w:r>
      <w:r w:rsidRPr="00846A96">
        <w:rPr>
          <w:rFonts w:eastAsia="Times New Roman"/>
          <w:sz w:val="28"/>
        </w:rPr>
        <w:t xml:space="preserve"> казаков</w:t>
      </w:r>
      <w:r w:rsidRPr="009E42A9">
        <w:rPr>
          <w:sz w:val="28"/>
        </w:rPr>
        <w:t xml:space="preserve"> </w:t>
      </w:r>
      <w:r w:rsidRPr="009E42A9">
        <w:rPr>
          <w:sz w:val="28"/>
          <w:szCs w:val="28"/>
        </w:rPr>
        <w:t xml:space="preserve">документов, указанных в объявлении о проведении конкурса в соответствии с пунктом 10 </w:t>
      </w:r>
      <w:r w:rsidRPr="005A1373">
        <w:rPr>
          <w:sz w:val="28"/>
          <w:szCs w:val="28"/>
        </w:rPr>
        <w:t>Порядка.</w:t>
      </w:r>
    </w:p>
    <w:p w:rsidR="00171C06" w:rsidRDefault="00D54154" w:rsidP="00702EBC">
      <w:pPr>
        <w:pStyle w:val="ConsPlusNormal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Рассмотрение и оценка заявок проводится Комиссией в течение 15 рабочих дней со дня их поступления в администрацию. В случае если на конкурс поданы документы от одно</w:t>
      </w:r>
      <w:r w:rsidR="00000BA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00BAE">
        <w:rPr>
          <w:sz w:val="28"/>
          <w:szCs w:val="28"/>
        </w:rPr>
        <w:t>к</w:t>
      </w:r>
      <w:r w:rsidR="00000BAE" w:rsidRPr="009E69E6">
        <w:rPr>
          <w:sz w:val="28"/>
        </w:rPr>
        <w:t>азачь</w:t>
      </w:r>
      <w:r w:rsidR="00000BAE">
        <w:rPr>
          <w:sz w:val="28"/>
        </w:rPr>
        <w:t>его</w:t>
      </w:r>
      <w:r w:rsidR="00000BAE" w:rsidRPr="009E69E6">
        <w:rPr>
          <w:sz w:val="28"/>
        </w:rPr>
        <w:t xml:space="preserve"> обществ</w:t>
      </w:r>
      <w:r w:rsidR="00000BAE">
        <w:rPr>
          <w:sz w:val="28"/>
        </w:rPr>
        <w:t>а</w:t>
      </w:r>
      <w:r w:rsidR="00000BAE" w:rsidRPr="009E69E6">
        <w:rPr>
          <w:sz w:val="28"/>
        </w:rPr>
        <w:t xml:space="preserve"> и ин</w:t>
      </w:r>
      <w:r w:rsidR="00000BAE">
        <w:rPr>
          <w:sz w:val="28"/>
        </w:rPr>
        <w:t>ого</w:t>
      </w:r>
      <w:r w:rsidR="00000BAE" w:rsidRPr="009E69E6">
        <w:rPr>
          <w:sz w:val="28"/>
        </w:rPr>
        <w:t xml:space="preserve"> объединени</w:t>
      </w:r>
      <w:r w:rsidR="00000BAE">
        <w:rPr>
          <w:sz w:val="28"/>
        </w:rPr>
        <w:t>я</w:t>
      </w:r>
      <w:r w:rsidR="00000BAE" w:rsidRPr="009E69E6">
        <w:rPr>
          <w:sz w:val="28"/>
        </w:rPr>
        <w:t xml:space="preserve"> казаков</w:t>
      </w:r>
      <w:r>
        <w:rPr>
          <w:sz w:val="28"/>
          <w:szCs w:val="28"/>
        </w:rPr>
        <w:t>, и они отвечают всем установленным требованиям, Комиссия вправе принять решение о допуске</w:t>
      </w:r>
      <w:r w:rsidR="00000BAE" w:rsidRPr="00000BAE">
        <w:rPr>
          <w:sz w:val="28"/>
          <w:szCs w:val="28"/>
        </w:rPr>
        <w:t xml:space="preserve"> </w:t>
      </w:r>
      <w:r w:rsidR="00000BAE">
        <w:rPr>
          <w:sz w:val="28"/>
          <w:szCs w:val="28"/>
        </w:rPr>
        <w:t>к</w:t>
      </w:r>
      <w:r w:rsidR="00000BAE" w:rsidRPr="009E69E6">
        <w:rPr>
          <w:sz w:val="28"/>
        </w:rPr>
        <w:t>азачь</w:t>
      </w:r>
      <w:r w:rsidR="00000BAE">
        <w:rPr>
          <w:sz w:val="28"/>
        </w:rPr>
        <w:t>е</w:t>
      </w:r>
      <w:r w:rsidR="00AA5A99">
        <w:rPr>
          <w:sz w:val="28"/>
        </w:rPr>
        <w:t>го</w:t>
      </w:r>
      <w:r w:rsidR="00000BAE" w:rsidRPr="009E69E6">
        <w:rPr>
          <w:sz w:val="28"/>
        </w:rPr>
        <w:t xml:space="preserve"> обществ</w:t>
      </w:r>
      <w:r w:rsidR="00AA5A99">
        <w:rPr>
          <w:sz w:val="28"/>
        </w:rPr>
        <w:t>а</w:t>
      </w:r>
      <w:r w:rsidR="00000BAE" w:rsidRPr="009E69E6">
        <w:rPr>
          <w:sz w:val="28"/>
        </w:rPr>
        <w:t xml:space="preserve"> и ин</w:t>
      </w:r>
      <w:r w:rsidR="00000BAE">
        <w:rPr>
          <w:sz w:val="28"/>
        </w:rPr>
        <w:t>о</w:t>
      </w:r>
      <w:r w:rsidR="00AA5A99">
        <w:rPr>
          <w:sz w:val="28"/>
        </w:rPr>
        <w:t>го</w:t>
      </w:r>
      <w:r w:rsidR="00000BAE" w:rsidRPr="009E69E6">
        <w:rPr>
          <w:sz w:val="28"/>
        </w:rPr>
        <w:t xml:space="preserve"> объединени</w:t>
      </w:r>
      <w:r w:rsidR="00AA5A99">
        <w:rPr>
          <w:sz w:val="28"/>
        </w:rPr>
        <w:t>я</w:t>
      </w:r>
      <w:r w:rsidR="00000BAE" w:rsidRPr="009E69E6">
        <w:rPr>
          <w:sz w:val="28"/>
        </w:rPr>
        <w:t xml:space="preserve"> казаков</w:t>
      </w:r>
      <w:r>
        <w:rPr>
          <w:sz w:val="28"/>
          <w:szCs w:val="28"/>
        </w:rPr>
        <w:t xml:space="preserve"> к участию в конкурсе, как единственного участника. </w:t>
      </w:r>
    </w:p>
    <w:p w:rsidR="00171C06" w:rsidRDefault="00D54154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требованиям Порядка предоставленных документов от </w:t>
      </w:r>
      <w:r w:rsidR="00000BAE">
        <w:rPr>
          <w:sz w:val="28"/>
          <w:szCs w:val="28"/>
        </w:rPr>
        <w:t>к</w:t>
      </w:r>
      <w:r w:rsidR="00000BAE" w:rsidRPr="009E69E6">
        <w:rPr>
          <w:sz w:val="28"/>
        </w:rPr>
        <w:t>азачь</w:t>
      </w:r>
      <w:r w:rsidR="00000BAE">
        <w:rPr>
          <w:sz w:val="28"/>
        </w:rPr>
        <w:t>его</w:t>
      </w:r>
      <w:r w:rsidR="00000BAE" w:rsidRPr="009E69E6">
        <w:rPr>
          <w:sz w:val="28"/>
        </w:rPr>
        <w:t xml:space="preserve"> обществ</w:t>
      </w:r>
      <w:r w:rsidR="00000BAE">
        <w:rPr>
          <w:sz w:val="28"/>
        </w:rPr>
        <w:t>а</w:t>
      </w:r>
      <w:r w:rsidR="00000BAE" w:rsidRPr="009E69E6">
        <w:rPr>
          <w:sz w:val="28"/>
        </w:rPr>
        <w:t xml:space="preserve"> и ин</w:t>
      </w:r>
      <w:r w:rsidR="00000BAE">
        <w:rPr>
          <w:sz w:val="28"/>
        </w:rPr>
        <w:t>ого</w:t>
      </w:r>
      <w:r w:rsidR="00000BAE" w:rsidRPr="009E69E6">
        <w:rPr>
          <w:sz w:val="28"/>
        </w:rPr>
        <w:t xml:space="preserve"> объединени</w:t>
      </w:r>
      <w:r w:rsidR="00000BAE">
        <w:rPr>
          <w:sz w:val="28"/>
        </w:rPr>
        <w:t>я</w:t>
      </w:r>
      <w:r w:rsidR="00000BAE" w:rsidRPr="009E69E6">
        <w:rPr>
          <w:sz w:val="28"/>
        </w:rPr>
        <w:t xml:space="preserve"> казаков</w:t>
      </w:r>
      <w:r>
        <w:rPr>
          <w:sz w:val="28"/>
          <w:szCs w:val="28"/>
        </w:rPr>
        <w:t xml:space="preserve">, Комиссия принимает решение о признании конкурса несостоявшимся и объявляет повторное его проведение в соответствии с Порядком. </w:t>
      </w:r>
    </w:p>
    <w:p w:rsidR="00171C06" w:rsidRDefault="00000BAE" w:rsidP="00702EBC">
      <w:pPr>
        <w:pStyle w:val="af0"/>
        <w:numPr>
          <w:ilvl w:val="0"/>
          <w:numId w:val="6"/>
        </w:numPr>
        <w:ind w:left="0" w:firstLine="709"/>
        <w:jc w:val="both"/>
      </w:pPr>
      <w:r w:rsidRPr="00702EBC">
        <w:rPr>
          <w:sz w:val="28"/>
          <w:szCs w:val="28"/>
        </w:rPr>
        <w:t>Заявки на участие в Конкурсе, представленные к</w:t>
      </w:r>
      <w:r w:rsidRPr="00702EBC">
        <w:rPr>
          <w:sz w:val="28"/>
        </w:rPr>
        <w:t>азачьими обществами или иными объединениями казаков</w:t>
      </w:r>
      <w:r w:rsidRPr="00702EBC">
        <w:rPr>
          <w:sz w:val="28"/>
          <w:szCs w:val="28"/>
        </w:rPr>
        <w:t xml:space="preserve">, оцениваются Конкурсной комиссией по балльной </w:t>
      </w:r>
      <w:hyperlink w:anchor="Par210" w:tgtFrame="БАЛЛЬНАЯ ШКАЛА">
        <w:r w:rsidRPr="00702EBC">
          <w:rPr>
            <w:sz w:val="28"/>
            <w:szCs w:val="28"/>
          </w:rPr>
          <w:t>шкале</w:t>
        </w:r>
      </w:hyperlink>
      <w:r w:rsidRPr="00702EBC">
        <w:rPr>
          <w:sz w:val="28"/>
          <w:szCs w:val="28"/>
        </w:rPr>
        <w:t xml:space="preserve"> оценки, по критериям, указанным в приложении 2 к Порядку</w:t>
      </w:r>
      <w:r w:rsidR="00D54154" w:rsidRPr="00702EBC">
        <w:rPr>
          <w:sz w:val="28"/>
          <w:szCs w:val="28"/>
        </w:rPr>
        <w:t>.</w:t>
      </w:r>
    </w:p>
    <w:p w:rsidR="00171C06" w:rsidRDefault="00D541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Каждой заявке на участие 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 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 w:rsidR="00000BAE" w:rsidRDefault="00D541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>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 w:rsidR="00CF05C0" w:rsidRPr="00797F1E" w:rsidRDefault="00000BAE" w:rsidP="00797F1E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97F1E">
        <w:rPr>
          <w:sz w:val="28"/>
          <w:szCs w:val="28"/>
        </w:rPr>
        <w:t xml:space="preserve">Победителем Конкурса признается участник отбора, заявка на участие в Конкурсе которого получила наибольшее количество баллов. Субсидия предоставляется в размере,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период, и лимитов бюджетных обязательств, утвержденных и доведенных администрации в </w:t>
      </w:r>
      <w:r w:rsidRPr="00797F1E">
        <w:rPr>
          <w:sz w:val="28"/>
          <w:szCs w:val="28"/>
        </w:rPr>
        <w:lastRenderedPageBreak/>
        <w:t>установленном порядке на предоставление субсидии в рамках реализации муниципальной программы Петровского муниципального округа Ставропольского края «Межнациональные отношения, профилактика правонарушений, терроризма и поддержка казачества», утверждённой постановлением администрации Петровского городского округа Ставропольского края от 13 ноября 2020 г. № 1575 (с изменениями)</w:t>
      </w:r>
      <w:r w:rsidR="00D54154" w:rsidRPr="00797F1E">
        <w:rPr>
          <w:sz w:val="28"/>
          <w:szCs w:val="28"/>
        </w:rPr>
        <w:tab/>
      </w:r>
    </w:p>
    <w:p w:rsidR="00171C06" w:rsidRDefault="00D54154" w:rsidP="00000B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обязательств.</w:t>
      </w:r>
    </w:p>
    <w:p w:rsidR="00171C06" w:rsidRPr="00797F1E" w:rsidRDefault="00CF05C0" w:rsidP="00797F1E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97F1E">
        <w:rPr>
          <w:sz w:val="28"/>
          <w:szCs w:val="28"/>
        </w:rPr>
        <w:t>Результаты оценки заявок на участие в Конкурсе оформляются протоколом оценки заявок, в котором указываются наименование Конкурса, дата, время и место проведения оценки заявок, сведения о заявках на участие в Конкурсе,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на участие в Конкурсе значения по каждому из предусмотренных Порядком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Конкурса и размер предоставляемой ему субсидии.</w:t>
      </w:r>
    </w:p>
    <w:p w:rsidR="0064092D" w:rsidRDefault="00D54154" w:rsidP="0064092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вопросам подготовки заявок на участие в конкурсе можно получить в период с </w:t>
      </w:r>
      <w:r w:rsidR="00CF05C0" w:rsidRPr="001F68DC">
        <w:rPr>
          <w:b/>
          <w:sz w:val="28"/>
          <w:szCs w:val="28"/>
          <w:u w:val="single"/>
        </w:rPr>
        <w:t>25 сентября 2024 года до 17 часов 00 минут 24 октября 2024 года</w:t>
      </w:r>
      <w:r w:rsidR="00CF0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телефону: 8 (86547) 4-27-69 (в рабочие дни с 9.00 часов 00 минут до 17 часов 00 минут, перерыв – с 12 часов 00 минут до 13 часов 00 минут),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118.</w:t>
      </w:r>
    </w:p>
    <w:p w:rsidR="00171C06" w:rsidRDefault="00D54154" w:rsidP="0064092D">
      <w:pPr>
        <w:pStyle w:val="af0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</w:pPr>
      <w:r w:rsidRPr="0064092D">
        <w:rPr>
          <w:sz w:val="28"/>
          <w:szCs w:val="28"/>
        </w:rPr>
        <w:t>В течение 2-х рабочих дней со дня принятия Комиссией решения о предоставлении субсидии и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(вместе с проектом соглашения) в соответствии с типовой формой соглашения, утверждаемой приказом финансового управления администрации Петровского муниципального округа Ставропольского края (далее соответственно - соглашение, уведомление о заключении соглашения).</w:t>
      </w:r>
    </w:p>
    <w:p w:rsidR="00171C06" w:rsidRDefault="00D54154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соглашение включается в случае уменьшения администрации ранее доведенных лимитов бюджетных обязательств,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соглашением, положение о согласовании новых условий соглашения или о расторжении соглашения при не достижении согласия по новым условиям.</w:t>
      </w:r>
    </w:p>
    <w:p w:rsidR="00CF05C0" w:rsidRDefault="00D54154" w:rsidP="002D1978">
      <w:pPr>
        <w:pStyle w:val="ConsPlusNormal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 w:rsidRPr="00CF05C0">
        <w:rPr>
          <w:sz w:val="28"/>
          <w:szCs w:val="28"/>
          <w:u w:val="single"/>
        </w:rPr>
        <w:t>в течение 3-х рабочих дней</w:t>
      </w:r>
      <w:r>
        <w:rPr>
          <w:sz w:val="28"/>
          <w:szCs w:val="28"/>
        </w:rPr>
        <w:t xml:space="preserve">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соглашения.</w:t>
      </w:r>
    </w:p>
    <w:p w:rsidR="00B61091" w:rsidRPr="006337FB" w:rsidRDefault="00B61091" w:rsidP="00B61091">
      <w:pPr>
        <w:pStyle w:val="a9"/>
        <w:ind w:firstLine="708"/>
        <w:jc w:val="both"/>
        <w:rPr>
          <w:sz w:val="28"/>
          <w:szCs w:val="28"/>
        </w:rPr>
      </w:pPr>
      <w:r w:rsidRPr="006337FB">
        <w:rPr>
          <w:sz w:val="28"/>
          <w:szCs w:val="28"/>
        </w:rPr>
        <w:lastRenderedPageBreak/>
        <w:t>В случае неподписания соглашения получателем в течение</w:t>
      </w:r>
      <w:r w:rsidR="009C3FDD">
        <w:rPr>
          <w:sz w:val="28"/>
          <w:szCs w:val="28"/>
        </w:rPr>
        <w:t xml:space="preserve"> вышеуказанного</w:t>
      </w:r>
      <w:r w:rsidRPr="006337FB">
        <w:rPr>
          <w:sz w:val="28"/>
          <w:szCs w:val="28"/>
        </w:rPr>
        <w:t xml:space="preserve"> срока,  получатель признается уклонившимся от подписания соглашения.</w:t>
      </w:r>
    </w:p>
    <w:p w:rsidR="00B61091" w:rsidRPr="002B35CC" w:rsidRDefault="00B61091" w:rsidP="00B61091">
      <w:pPr>
        <w:pStyle w:val="a9"/>
        <w:ind w:firstLine="708"/>
        <w:jc w:val="both"/>
        <w:rPr>
          <w:sz w:val="28"/>
          <w:szCs w:val="28"/>
        </w:rPr>
      </w:pPr>
      <w:r w:rsidRPr="006337FB">
        <w:rPr>
          <w:sz w:val="28"/>
          <w:szCs w:val="28"/>
        </w:rPr>
        <w:t xml:space="preserve">В случае признания получателя уклонившимся от подписания соглашения или отказа получателя от заключения соглашения </w:t>
      </w:r>
      <w:r>
        <w:rPr>
          <w:sz w:val="28"/>
          <w:szCs w:val="28"/>
        </w:rPr>
        <w:t xml:space="preserve">администрация </w:t>
      </w:r>
      <w:r w:rsidRPr="006337FB">
        <w:rPr>
          <w:sz w:val="28"/>
          <w:szCs w:val="28"/>
        </w:rPr>
        <w:t>заключает соглашение с участником конкурса, заявка которого имеет в порядке убывания следующую итоговую оценку в рейтинге заявок после получателя, признанного уклонившимся от подписания соглашения при наличии такого участника конкурса.</w:t>
      </w:r>
    </w:p>
    <w:p w:rsidR="00B61091" w:rsidRDefault="00B61091" w:rsidP="00B61091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sz w:val="28"/>
          <w:szCs w:val="28"/>
        </w:rPr>
        <w:t xml:space="preserve">Отдел социального развития </w:t>
      </w:r>
      <w:r w:rsidRPr="00CF05C0">
        <w:rPr>
          <w:sz w:val="28"/>
          <w:szCs w:val="28"/>
          <w:u w:val="single"/>
        </w:rPr>
        <w:t>в течение 5 рабочих дней</w:t>
      </w:r>
      <w:r>
        <w:rPr>
          <w:sz w:val="28"/>
          <w:szCs w:val="28"/>
        </w:rPr>
        <w:t xml:space="preserve"> со дня принятия Комиссией решения о предоставлении субсидии и о ее размере размещает на едином портале и официальном сайте администрации информацию о результатах рассмотрения и оценки заявок.</w:t>
      </w:r>
    </w:p>
    <w:p w:rsidR="00B61091" w:rsidRDefault="00B61091" w:rsidP="00B61091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71C06" w:rsidRDefault="00171C06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71C06" w:rsidRDefault="00171C06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05C0" w:rsidRDefault="00CF05C0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137BF" w:rsidRDefault="00F137BF" w:rsidP="00D54154">
      <w:pPr>
        <w:pStyle w:val="ConsPlusNormal"/>
        <w:shd w:val="clear" w:color="auto" w:fill="FFFFFF"/>
        <w:jc w:val="both"/>
        <w:textAlignment w:val="baseline"/>
        <w:rPr>
          <w:sz w:val="28"/>
          <w:szCs w:val="28"/>
        </w:rPr>
      </w:pPr>
    </w:p>
    <w:p w:rsidR="00F75DC2" w:rsidRDefault="00F75DC2" w:rsidP="00D54154">
      <w:pPr>
        <w:pStyle w:val="ConsPlusNormal"/>
        <w:shd w:val="clear" w:color="auto" w:fill="FFFFFF"/>
        <w:jc w:val="both"/>
        <w:textAlignment w:val="baseline"/>
        <w:rPr>
          <w:sz w:val="28"/>
          <w:szCs w:val="28"/>
        </w:rPr>
      </w:pPr>
    </w:p>
    <w:p w:rsidR="00F75DC2" w:rsidRDefault="00F75DC2" w:rsidP="00D54154">
      <w:pPr>
        <w:pStyle w:val="ConsPlusNormal"/>
        <w:shd w:val="clear" w:color="auto" w:fill="FFFFFF"/>
        <w:jc w:val="both"/>
        <w:textAlignment w:val="baseline"/>
        <w:rPr>
          <w:sz w:val="28"/>
          <w:szCs w:val="28"/>
        </w:rPr>
      </w:pPr>
    </w:p>
    <w:p w:rsidR="00F75DC2" w:rsidRDefault="00F75DC2" w:rsidP="00D54154">
      <w:pPr>
        <w:pStyle w:val="ConsPlusNormal"/>
        <w:shd w:val="clear" w:color="auto" w:fill="FFFFFF"/>
        <w:jc w:val="both"/>
        <w:textAlignment w:val="baseline"/>
        <w:rPr>
          <w:sz w:val="28"/>
          <w:szCs w:val="28"/>
        </w:rPr>
      </w:pPr>
    </w:p>
    <w:p w:rsidR="00F75DC2" w:rsidRDefault="00F75DC2" w:rsidP="00D54154">
      <w:pPr>
        <w:pStyle w:val="ConsPlusNormal"/>
        <w:shd w:val="clear" w:color="auto" w:fill="FFFFFF"/>
        <w:jc w:val="both"/>
        <w:textAlignment w:val="baseline"/>
        <w:rPr>
          <w:sz w:val="28"/>
          <w:szCs w:val="28"/>
        </w:rPr>
      </w:pPr>
    </w:p>
    <w:p w:rsidR="00171C06" w:rsidRDefault="00171C06"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71C06" w:rsidRDefault="00D54154">
      <w:pPr>
        <w:pStyle w:val="ConsPlusNormal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</w:t>
      </w:r>
      <w:r w:rsidR="00CF05C0">
        <w:rPr>
          <w:sz w:val="28"/>
          <w:szCs w:val="28"/>
        </w:rPr>
        <w:t>ления</w:t>
      </w:r>
    </w:p>
    <w:p w:rsidR="00171C06" w:rsidRDefault="00171C06">
      <w:pPr>
        <w:pStyle w:val="ConsPlusNormal"/>
        <w:shd w:val="clear" w:color="auto" w:fill="FFFFFF"/>
        <w:jc w:val="center"/>
        <w:textAlignment w:val="baseline"/>
        <w:rPr>
          <w:sz w:val="28"/>
          <w:szCs w:val="28"/>
        </w:rPr>
      </w:pPr>
    </w:p>
    <w:p w:rsidR="00CF05C0" w:rsidRPr="008574A4" w:rsidRDefault="00CF05C0" w:rsidP="00CF05C0">
      <w:pPr>
        <w:tabs>
          <w:tab w:val="left" w:pos="3648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CF05C0" w:rsidRDefault="00CF05C0" w:rsidP="00CF05C0">
      <w:pPr>
        <w:spacing w:line="240" w:lineRule="exact"/>
        <w:jc w:val="both"/>
        <w:rPr>
          <w:sz w:val="28"/>
          <w:szCs w:val="28"/>
        </w:rPr>
      </w:pPr>
      <w:r w:rsidRPr="008574A4">
        <w:rPr>
          <w:sz w:val="28"/>
          <w:szCs w:val="28"/>
          <w:lang w:eastAsia="en-US"/>
        </w:rPr>
        <w:t>на участие в конкурсе на</w:t>
      </w:r>
      <w:r w:rsidRPr="008574A4">
        <w:rPr>
          <w:sz w:val="28"/>
          <w:szCs w:val="28"/>
        </w:rPr>
        <w:t xml:space="preserve"> предоставление за счет средст</w:t>
      </w:r>
      <w:r>
        <w:rPr>
          <w:sz w:val="28"/>
          <w:szCs w:val="28"/>
        </w:rPr>
        <w:t>в бюджета Петровского муниципального</w:t>
      </w:r>
      <w:r w:rsidRPr="008574A4">
        <w:rPr>
          <w:sz w:val="28"/>
          <w:szCs w:val="28"/>
        </w:rPr>
        <w:t xml:space="preserve"> округа Ставропольского края </w:t>
      </w:r>
      <w:r w:rsidRPr="008574A4">
        <w:rPr>
          <w:sz w:val="28"/>
        </w:rPr>
        <w:t xml:space="preserve">субсидии </w:t>
      </w:r>
      <w:r w:rsidRPr="00F106D8">
        <w:rPr>
          <w:sz w:val="28"/>
          <w:szCs w:val="28"/>
        </w:rPr>
        <w:t>казачьи</w:t>
      </w:r>
      <w:r>
        <w:rPr>
          <w:sz w:val="28"/>
          <w:szCs w:val="28"/>
        </w:rPr>
        <w:t>м</w:t>
      </w:r>
      <w:r w:rsidRPr="00F106D8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м</w:t>
      </w:r>
      <w:r w:rsidRPr="00F106D8">
        <w:rPr>
          <w:sz w:val="28"/>
          <w:szCs w:val="28"/>
        </w:rPr>
        <w:t xml:space="preserve"> и ины</w:t>
      </w:r>
      <w:r>
        <w:rPr>
          <w:sz w:val="28"/>
          <w:szCs w:val="28"/>
        </w:rPr>
        <w:t>м</w:t>
      </w:r>
      <w:r w:rsidRPr="00F106D8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м</w:t>
      </w:r>
      <w:r w:rsidRPr="00F106D8">
        <w:rPr>
          <w:sz w:val="28"/>
          <w:szCs w:val="28"/>
        </w:rPr>
        <w:t xml:space="preserve"> казаков</w:t>
      </w:r>
      <w:r>
        <w:rPr>
          <w:sz w:val="28"/>
          <w:szCs w:val="28"/>
        </w:rPr>
        <w:t xml:space="preserve"> </w:t>
      </w:r>
    </w:p>
    <w:p w:rsidR="00CF05C0" w:rsidRDefault="00CF05C0" w:rsidP="00CF05C0">
      <w:pPr>
        <w:spacing w:line="240" w:lineRule="exact"/>
        <w:jc w:val="both"/>
        <w:rPr>
          <w:sz w:val="28"/>
          <w:szCs w:val="28"/>
        </w:rPr>
      </w:pPr>
    </w:p>
    <w:p w:rsidR="00CF05C0" w:rsidRPr="008574A4" w:rsidRDefault="00CF05C0" w:rsidP="00CF05C0">
      <w:pPr>
        <w:spacing w:line="240" w:lineRule="exact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Прошу рассмотреть заявку на участие в конкурсе**</w:t>
      </w:r>
    </w:p>
    <w:p w:rsidR="00CF05C0" w:rsidRPr="008574A4" w:rsidRDefault="00CF05C0" w:rsidP="00CF05C0">
      <w:pPr>
        <w:spacing w:line="240" w:lineRule="exact"/>
        <w:jc w:val="both"/>
        <w:rPr>
          <w:sz w:val="28"/>
          <w:szCs w:val="28"/>
          <w:lang w:eastAsia="en-US"/>
        </w:rPr>
      </w:pPr>
    </w:p>
    <w:tbl>
      <w:tblPr>
        <w:tblW w:w="9463" w:type="dxa"/>
        <w:tblInd w:w="109" w:type="dxa"/>
        <w:tblLayout w:type="fixed"/>
        <w:tblLook w:val="04A0"/>
      </w:tblPr>
      <w:tblGrid>
        <w:gridCol w:w="3075"/>
        <w:gridCol w:w="2762"/>
        <w:gridCol w:w="314"/>
        <w:gridCol w:w="3076"/>
        <w:gridCol w:w="236"/>
      </w:tblGrid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8574A4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казачьего общества или иного объединения казаков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  <w:r w:rsidRPr="008574A4">
              <w:rPr>
                <w:sz w:val="28"/>
              </w:rPr>
              <w:t xml:space="preserve"> </w:t>
            </w:r>
            <w:r>
              <w:rPr>
                <w:sz w:val="28"/>
              </w:rPr>
              <w:t>казачьего общества или иного объединения казаков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Номер телефона/факса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 руководителя </w:t>
            </w:r>
            <w:r>
              <w:rPr>
                <w:sz w:val="28"/>
              </w:rPr>
              <w:t>казачьего общества или иного объединения казаков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 xml:space="preserve">Ф.И.О. руководителя </w:t>
            </w:r>
            <w:r>
              <w:rPr>
                <w:sz w:val="28"/>
              </w:rPr>
              <w:t>казачьего общества или иного объединения казаков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Адрес электронной почты руководителя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9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jc w:val="center"/>
              <w:rPr>
                <w:sz w:val="28"/>
                <w:szCs w:val="28"/>
                <w:lang w:eastAsia="en-US"/>
              </w:rPr>
            </w:pPr>
            <w:r w:rsidRPr="008574A4">
              <w:rPr>
                <w:sz w:val="28"/>
                <w:szCs w:val="28"/>
                <w:lang w:eastAsia="en-US"/>
              </w:rPr>
              <w:t>Информация об организации - заявителе</w:t>
            </w: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 xml:space="preserve">Полное название </w:t>
            </w:r>
            <w:r>
              <w:rPr>
                <w:sz w:val="28"/>
              </w:rPr>
              <w:t>казачьего общества или иного объединения казаков</w:t>
            </w:r>
            <w:r w:rsidRPr="008574A4">
              <w:rPr>
                <w:sz w:val="28"/>
                <w:szCs w:val="28"/>
              </w:rPr>
              <w:t xml:space="preserve"> (согласно свидетельству о регистрации)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Ф.И.О. главного бухгалтера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rPr>
          <w:trHeight w:val="654"/>
        </w:trPr>
        <w:tc>
          <w:tcPr>
            <w:tcW w:w="5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Реквизиты заявителя:</w:t>
            </w:r>
          </w:p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ИНН/ОГРН</w:t>
            </w:r>
          </w:p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Наименование учреждения банка</w:t>
            </w:r>
          </w:p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Местонахождение банка</w:t>
            </w:r>
          </w:p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Расчетный счет</w:t>
            </w:r>
          </w:p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Корреспондентский счет</w:t>
            </w:r>
          </w:p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БИК</w:t>
            </w:r>
          </w:p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КПП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rPr>
          <w:trHeight w:val="654"/>
        </w:trPr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Основные направления деятельности</w:t>
            </w:r>
          </w:p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(не более 5)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rPr>
          <w:trHeight w:val="654"/>
        </w:trPr>
        <w:tc>
          <w:tcPr>
            <w:tcW w:w="5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lastRenderedPageBreak/>
              <w:t xml:space="preserve">Количество членов </w:t>
            </w:r>
            <w:r>
              <w:rPr>
                <w:sz w:val="28"/>
              </w:rPr>
              <w:t>казачьего общества или иного объединения казаков</w:t>
            </w:r>
            <w:r w:rsidRPr="008574A4">
              <w:rPr>
                <w:sz w:val="28"/>
                <w:szCs w:val="28"/>
              </w:rPr>
              <w:t xml:space="preserve"> (данные приводятся по состоянию на последний отчетный период)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rPr>
          <w:trHeight w:val="976"/>
        </w:trPr>
        <w:tc>
          <w:tcPr>
            <w:tcW w:w="5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jc w:val="both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 xml:space="preserve">Источники доходов </w:t>
            </w:r>
            <w:r>
              <w:rPr>
                <w:sz w:val="28"/>
              </w:rPr>
              <w:t>казачьего общества или иного объединения казаков</w:t>
            </w:r>
            <w:r w:rsidRPr="008574A4">
              <w:rPr>
                <w:sz w:val="28"/>
                <w:szCs w:val="28"/>
              </w:rPr>
              <w:t xml:space="preserve"> и доля в (%) каждого источника:</w:t>
            </w:r>
          </w:p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Членские взносы</w:t>
            </w:r>
          </w:p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Благотворительные пожертвования</w:t>
            </w:r>
          </w:p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Коммерческие организации</w:t>
            </w:r>
          </w:p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Собственная хозяйственная деятельность</w:t>
            </w:r>
          </w:p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  <w:r w:rsidRPr="008574A4">
              <w:rPr>
                <w:sz w:val="28"/>
                <w:szCs w:val="28"/>
              </w:rPr>
              <w:t>Другое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 w:val="restart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5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9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001B2F" w:rsidRDefault="00CF05C0" w:rsidP="00B061B9">
            <w:pPr>
              <w:pStyle w:val="a9"/>
              <w:jc w:val="both"/>
              <w:rPr>
                <w:sz w:val="28"/>
                <w:szCs w:val="28"/>
              </w:rPr>
            </w:pPr>
            <w:r w:rsidRPr="00001B2F">
              <w:rPr>
                <w:sz w:val="28"/>
              </w:rPr>
              <w:t>Казачье общество или иное объединение казаков</w:t>
            </w:r>
            <w:r w:rsidRPr="00001B2F">
              <w:rPr>
                <w:sz w:val="28"/>
                <w:szCs w:val="28"/>
              </w:rPr>
              <w:t>:</w:t>
            </w:r>
          </w:p>
          <w:p w:rsidR="00CF05C0" w:rsidRPr="00001B2F" w:rsidRDefault="00CF05C0" w:rsidP="00B061B9">
            <w:pPr>
              <w:pStyle w:val="a9"/>
              <w:jc w:val="both"/>
              <w:rPr>
                <w:sz w:val="28"/>
                <w:szCs w:val="28"/>
              </w:rPr>
            </w:pPr>
            <w:r w:rsidRPr="00923673">
              <w:rPr>
                <w:sz w:val="28"/>
                <w:szCs w:val="28"/>
              </w:rPr>
              <w:t xml:space="preserve">дает согласие на </w:t>
            </w:r>
            <w:r w:rsidRPr="00646901">
              <w:rPr>
                <w:sz w:val="28"/>
                <w:szCs w:val="28"/>
              </w:rPr>
              <w:t>осуществление</w:t>
            </w:r>
            <w:r w:rsidRPr="00AF3654">
              <w:rPr>
                <w:sz w:val="28"/>
                <w:szCs w:val="28"/>
              </w:rPr>
              <w:t xml:space="preserve"> администрацией</w:t>
            </w:r>
            <w:r>
              <w:rPr>
                <w:sz w:val="28"/>
                <w:szCs w:val="28"/>
              </w:rPr>
              <w:t xml:space="preserve"> Петровского муниципального округа Ставропольского края проверок соблюдения к</w:t>
            </w:r>
            <w:r w:rsidRPr="00001B2F">
              <w:rPr>
                <w:sz w:val="28"/>
              </w:rPr>
              <w:t>азачь</w:t>
            </w:r>
            <w:r>
              <w:rPr>
                <w:sz w:val="28"/>
              </w:rPr>
              <w:t>им</w:t>
            </w:r>
            <w:r w:rsidRPr="00001B2F">
              <w:rPr>
                <w:sz w:val="28"/>
              </w:rPr>
              <w:t xml:space="preserve"> общество</w:t>
            </w:r>
            <w:r>
              <w:rPr>
                <w:sz w:val="28"/>
              </w:rPr>
              <w:t>м</w:t>
            </w:r>
            <w:r w:rsidRPr="00001B2F">
              <w:rPr>
                <w:sz w:val="28"/>
              </w:rPr>
              <w:t xml:space="preserve"> или ин</w:t>
            </w:r>
            <w:r>
              <w:rPr>
                <w:sz w:val="28"/>
              </w:rPr>
              <w:t>ым</w:t>
            </w:r>
            <w:r w:rsidRPr="00001B2F">
              <w:rPr>
                <w:sz w:val="28"/>
              </w:rPr>
              <w:t xml:space="preserve"> объединение</w:t>
            </w:r>
            <w:r>
              <w:rPr>
                <w:sz w:val="28"/>
              </w:rPr>
              <w:t>м</w:t>
            </w:r>
            <w:r w:rsidRPr="00001B2F">
              <w:rPr>
                <w:sz w:val="28"/>
              </w:rPr>
              <w:t xml:space="preserve"> казаков</w:t>
            </w:r>
            <w:r w:rsidRPr="00001B2F">
              <w:rPr>
                <w:sz w:val="28"/>
                <w:szCs w:val="28"/>
              </w:rPr>
              <w:t>:</w:t>
            </w:r>
          </w:p>
          <w:p w:rsidR="00CF05C0" w:rsidRDefault="00CF05C0" w:rsidP="00B061B9">
            <w:pPr>
              <w:pStyle w:val="a9"/>
              <w:ind w:firstLine="708"/>
              <w:jc w:val="both"/>
              <w:rPr>
                <w:bCs/>
                <w:sz w:val="28"/>
                <w:szCs w:val="28"/>
              </w:rPr>
            </w:pPr>
            <w:r w:rsidRPr="00AF3654">
              <w:rPr>
                <w:sz w:val="28"/>
                <w:szCs w:val="28"/>
              </w:rPr>
              <w:t>условий и порядка предоставления субсидии</w:t>
            </w:r>
            <w:r w:rsidRPr="009C4EF6">
              <w:rPr>
                <w:sz w:val="28"/>
                <w:szCs w:val="28"/>
              </w:rPr>
              <w:t xml:space="preserve">, </w:t>
            </w:r>
            <w:r w:rsidRPr="00AF3654">
              <w:rPr>
                <w:sz w:val="28"/>
                <w:szCs w:val="28"/>
              </w:rPr>
              <w:t>в том числе в части достижения значения результата предоставления субсидии, установленного</w:t>
            </w:r>
            <w:r>
              <w:rPr>
                <w:bCs/>
                <w:sz w:val="28"/>
                <w:szCs w:val="28"/>
              </w:rPr>
              <w:t xml:space="preserve"> соглашением, а также </w:t>
            </w:r>
            <w:r w:rsidRPr="00AF3654">
              <w:rPr>
                <w:bCs/>
                <w:sz w:val="28"/>
                <w:szCs w:val="28"/>
              </w:rPr>
              <w:t>проверок</w:t>
            </w:r>
            <w:r>
              <w:rPr>
                <w:bCs/>
                <w:sz w:val="28"/>
                <w:szCs w:val="28"/>
              </w:rPr>
              <w:t xml:space="preserve"> органами муниципального финансового контроля</w:t>
            </w:r>
            <w:r w:rsidRPr="00AF3654">
              <w:rPr>
                <w:bCs/>
                <w:sz w:val="28"/>
                <w:szCs w:val="28"/>
              </w:rPr>
              <w:t xml:space="preserve"> </w:t>
            </w:r>
            <w:r w:rsidRPr="00AF3654">
              <w:rPr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AF3654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соответствии </w:t>
            </w:r>
            <w:r w:rsidRPr="00AF3654">
              <w:rPr>
                <w:bCs/>
                <w:sz w:val="28"/>
                <w:szCs w:val="28"/>
              </w:rPr>
              <w:t>со</w:t>
            </w:r>
            <w:r>
              <w:rPr>
                <w:bCs/>
                <w:sz w:val="28"/>
                <w:szCs w:val="28"/>
              </w:rPr>
              <w:t xml:space="preserve"> статьями 268.1 </w:t>
            </w:r>
            <w:r w:rsidRPr="00AF3654">
              <w:rPr>
                <w:bCs/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 xml:space="preserve">269.2 Бюджетного кодекса </w:t>
            </w:r>
            <w:r w:rsidRPr="00AF3654">
              <w:rPr>
                <w:bCs/>
                <w:sz w:val="28"/>
                <w:szCs w:val="28"/>
              </w:rPr>
              <w:t>Российской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3654">
              <w:rPr>
                <w:bCs/>
                <w:sz w:val="28"/>
                <w:szCs w:val="28"/>
              </w:rPr>
              <w:t>Федерации;</w:t>
            </w:r>
          </w:p>
          <w:p w:rsidR="00CF05C0" w:rsidRPr="00BF316A" w:rsidRDefault="00CF05C0" w:rsidP="00B061B9">
            <w:pPr>
              <w:pStyle w:val="a9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обязуется</w:t>
            </w:r>
            <w:r w:rsidRPr="009C4E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включить </w:t>
            </w:r>
            <w:r w:rsidRPr="00646901">
              <w:rPr>
                <w:sz w:val="28"/>
                <w:szCs w:val="28"/>
              </w:rPr>
              <w:t xml:space="preserve">в договоры, заключаемые </w:t>
            </w:r>
            <w:r>
              <w:rPr>
                <w:sz w:val="28"/>
                <w:szCs w:val="28"/>
              </w:rPr>
              <w:t>к</w:t>
            </w:r>
            <w:r w:rsidRPr="00001B2F">
              <w:rPr>
                <w:sz w:val="28"/>
              </w:rPr>
              <w:t>азачь</w:t>
            </w:r>
            <w:r>
              <w:rPr>
                <w:sz w:val="28"/>
              </w:rPr>
              <w:t>им</w:t>
            </w:r>
            <w:r w:rsidRPr="00001B2F">
              <w:rPr>
                <w:sz w:val="28"/>
              </w:rPr>
              <w:t xml:space="preserve"> общество</w:t>
            </w:r>
            <w:r>
              <w:rPr>
                <w:sz w:val="28"/>
              </w:rPr>
              <w:t>м</w:t>
            </w:r>
            <w:r w:rsidRPr="00001B2F">
              <w:rPr>
                <w:sz w:val="28"/>
              </w:rPr>
              <w:t xml:space="preserve"> или ин</w:t>
            </w:r>
            <w:r>
              <w:rPr>
                <w:sz w:val="28"/>
              </w:rPr>
              <w:t>ым</w:t>
            </w:r>
            <w:r w:rsidRPr="00001B2F">
              <w:rPr>
                <w:sz w:val="28"/>
              </w:rPr>
              <w:t xml:space="preserve"> объединение</w:t>
            </w:r>
            <w:r>
              <w:rPr>
                <w:sz w:val="28"/>
              </w:rPr>
              <w:t>м</w:t>
            </w:r>
            <w:r w:rsidRPr="00001B2F">
              <w:rPr>
                <w:sz w:val="28"/>
              </w:rPr>
              <w:t xml:space="preserve"> казаков</w:t>
            </w:r>
            <w:r w:rsidRPr="00646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лицами, указанными в пункте 3 статьи 78.1 Бюджетного Кодекса Российской Федерации</w:t>
            </w:r>
            <w:r w:rsidRPr="006469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согласия таких лиц на осуществление администрацией в отношении них проверок соблюдения ими условий и порядка предоставления субсидии, установленного соглашением, </w:t>
            </w:r>
            <w:r>
              <w:rPr>
                <w:bCs/>
                <w:sz w:val="28"/>
                <w:szCs w:val="28"/>
              </w:rPr>
              <w:t xml:space="preserve">а также </w:t>
            </w:r>
            <w:r w:rsidRPr="00AF3654">
              <w:rPr>
                <w:bCs/>
                <w:sz w:val="28"/>
                <w:szCs w:val="28"/>
              </w:rPr>
              <w:t>проверок</w:t>
            </w:r>
            <w:r>
              <w:rPr>
                <w:bCs/>
                <w:sz w:val="28"/>
                <w:szCs w:val="28"/>
              </w:rPr>
              <w:t xml:space="preserve"> органами муниципального финансового контроля</w:t>
            </w:r>
            <w:r w:rsidRPr="00AF3654">
              <w:rPr>
                <w:bCs/>
                <w:sz w:val="28"/>
                <w:szCs w:val="28"/>
              </w:rPr>
              <w:t xml:space="preserve"> </w:t>
            </w:r>
            <w:r w:rsidRPr="00AF3654">
              <w:rPr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AF3654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соответствии </w:t>
            </w:r>
            <w:r w:rsidRPr="00AF3654">
              <w:rPr>
                <w:bCs/>
                <w:sz w:val="28"/>
                <w:szCs w:val="28"/>
              </w:rPr>
              <w:t>со</w:t>
            </w:r>
            <w:r>
              <w:rPr>
                <w:bCs/>
                <w:sz w:val="28"/>
                <w:szCs w:val="28"/>
              </w:rPr>
              <w:t xml:space="preserve"> статьями 268.1 </w:t>
            </w:r>
            <w:r w:rsidRPr="00AF3654">
              <w:rPr>
                <w:bCs/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 xml:space="preserve">269.2 Бюджетного кодекса </w:t>
            </w:r>
            <w:r w:rsidRPr="00AF3654">
              <w:rPr>
                <w:bCs/>
                <w:sz w:val="28"/>
                <w:szCs w:val="28"/>
              </w:rPr>
              <w:t>Российской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3654">
              <w:rPr>
                <w:bCs/>
                <w:sz w:val="28"/>
                <w:szCs w:val="28"/>
              </w:rPr>
              <w:t>Федерации;</w:t>
            </w:r>
          </w:p>
          <w:p w:rsidR="00CF05C0" w:rsidRDefault="00CF05C0" w:rsidP="00B061B9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23673">
              <w:rPr>
                <w:sz w:val="28"/>
                <w:szCs w:val="28"/>
              </w:rPr>
              <w:t>дает согласие на публикацию (размещение) в информаци</w:t>
            </w:r>
            <w:r>
              <w:rPr>
                <w:sz w:val="28"/>
                <w:szCs w:val="28"/>
              </w:rPr>
              <w:t>онно-телекоммуникационной сети «Интернет»</w:t>
            </w:r>
            <w:r w:rsidRPr="00923673">
              <w:rPr>
                <w:sz w:val="28"/>
                <w:szCs w:val="28"/>
              </w:rPr>
              <w:t xml:space="preserve"> информации о </w:t>
            </w:r>
            <w:r>
              <w:rPr>
                <w:sz w:val="28"/>
                <w:szCs w:val="28"/>
              </w:rPr>
              <w:t>к</w:t>
            </w:r>
            <w:r w:rsidRPr="00001B2F">
              <w:rPr>
                <w:sz w:val="28"/>
              </w:rPr>
              <w:t>азачь</w:t>
            </w:r>
            <w:r>
              <w:rPr>
                <w:sz w:val="28"/>
              </w:rPr>
              <w:t>ем</w:t>
            </w:r>
            <w:r w:rsidRPr="00001B2F">
              <w:rPr>
                <w:sz w:val="28"/>
              </w:rPr>
              <w:t xml:space="preserve"> обществ</w:t>
            </w:r>
            <w:r>
              <w:rPr>
                <w:sz w:val="28"/>
              </w:rPr>
              <w:t>е</w:t>
            </w:r>
            <w:r w:rsidRPr="00001B2F">
              <w:rPr>
                <w:sz w:val="28"/>
              </w:rPr>
              <w:t xml:space="preserve"> или ин</w:t>
            </w:r>
            <w:r>
              <w:rPr>
                <w:sz w:val="28"/>
              </w:rPr>
              <w:t>ом</w:t>
            </w:r>
            <w:r w:rsidRPr="00001B2F">
              <w:rPr>
                <w:sz w:val="28"/>
              </w:rPr>
              <w:t xml:space="preserve"> объединени</w:t>
            </w:r>
            <w:r>
              <w:rPr>
                <w:sz w:val="28"/>
              </w:rPr>
              <w:t>и</w:t>
            </w:r>
            <w:r w:rsidRPr="00001B2F">
              <w:rPr>
                <w:sz w:val="28"/>
              </w:rPr>
              <w:t xml:space="preserve"> казаков</w:t>
            </w:r>
            <w:r w:rsidRPr="009236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923673">
              <w:rPr>
                <w:sz w:val="28"/>
                <w:szCs w:val="28"/>
              </w:rPr>
              <w:t xml:space="preserve"> о подаваемой заявке, иной информации о </w:t>
            </w:r>
            <w:r>
              <w:rPr>
                <w:sz w:val="28"/>
                <w:szCs w:val="28"/>
              </w:rPr>
              <w:t>к</w:t>
            </w:r>
            <w:r w:rsidRPr="00001B2F">
              <w:rPr>
                <w:sz w:val="28"/>
              </w:rPr>
              <w:t>азачь</w:t>
            </w:r>
            <w:r>
              <w:rPr>
                <w:sz w:val="28"/>
              </w:rPr>
              <w:t>ем</w:t>
            </w:r>
            <w:r w:rsidRPr="00001B2F">
              <w:rPr>
                <w:sz w:val="28"/>
              </w:rPr>
              <w:t xml:space="preserve"> обществ</w:t>
            </w:r>
            <w:r>
              <w:rPr>
                <w:sz w:val="28"/>
              </w:rPr>
              <w:t>е</w:t>
            </w:r>
            <w:r w:rsidRPr="00001B2F">
              <w:rPr>
                <w:sz w:val="28"/>
              </w:rPr>
              <w:t xml:space="preserve"> или ин</w:t>
            </w:r>
            <w:r>
              <w:rPr>
                <w:sz w:val="28"/>
              </w:rPr>
              <w:t>ом</w:t>
            </w:r>
            <w:r w:rsidRPr="00001B2F">
              <w:rPr>
                <w:sz w:val="28"/>
              </w:rPr>
              <w:t xml:space="preserve"> объединени</w:t>
            </w:r>
            <w:r>
              <w:rPr>
                <w:sz w:val="28"/>
              </w:rPr>
              <w:t>и</w:t>
            </w:r>
            <w:r w:rsidRPr="00001B2F">
              <w:rPr>
                <w:sz w:val="28"/>
              </w:rPr>
              <w:t xml:space="preserve"> казаков</w:t>
            </w:r>
            <w:r w:rsidRPr="00923673">
              <w:rPr>
                <w:sz w:val="28"/>
                <w:szCs w:val="28"/>
              </w:rPr>
              <w:t>, связанной с конкурсом</w:t>
            </w:r>
            <w:r>
              <w:rPr>
                <w:sz w:val="28"/>
                <w:szCs w:val="28"/>
              </w:rPr>
              <w:t>;</w:t>
            </w:r>
          </w:p>
          <w:p w:rsidR="00CF05C0" w:rsidRDefault="00CF05C0" w:rsidP="00B061B9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обязуется соблюдать запрет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включать в договоры, заключаемые некоммерческой организацией с юридическими лицами, получающими средства на основании таких договоров, запрет приобретения такими лицами за счет средств, полученных на основании таких договоров, </w:t>
            </w:r>
            <w:r>
              <w:rPr>
                <w:sz w:val="28"/>
                <w:szCs w:val="28"/>
              </w:rPr>
              <w:lastRenderedPageBreak/>
      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  <w:p w:rsidR="00CF05C0" w:rsidRPr="00923673" w:rsidRDefault="00CF05C0" w:rsidP="00B061B9">
            <w:pPr>
              <w:pStyle w:val="a9"/>
              <w:jc w:val="both"/>
              <w:rPr>
                <w:sz w:val="28"/>
                <w:szCs w:val="28"/>
              </w:rPr>
            </w:pPr>
          </w:p>
          <w:p w:rsidR="00CF05C0" w:rsidRDefault="00CF05C0" w:rsidP="00B061B9">
            <w:pPr>
              <w:pStyle w:val="a9"/>
              <w:jc w:val="both"/>
              <w:rPr>
                <w:sz w:val="28"/>
                <w:szCs w:val="28"/>
              </w:rPr>
            </w:pPr>
            <w:r w:rsidRPr="00923673">
              <w:rPr>
                <w:sz w:val="28"/>
                <w:szCs w:val="28"/>
              </w:rPr>
              <w:t>Полноту и достоверность информации</w:t>
            </w:r>
            <w:r>
              <w:rPr>
                <w:sz w:val="28"/>
                <w:szCs w:val="28"/>
              </w:rPr>
              <w:t>, изложенной в настоящем заявлении, а также документов, входящих в состав заявки,</w:t>
            </w:r>
            <w:r w:rsidRPr="00923673">
              <w:rPr>
                <w:sz w:val="28"/>
                <w:szCs w:val="28"/>
              </w:rPr>
              <w:t xml:space="preserve"> подтверждаю</w:t>
            </w:r>
          </w:p>
          <w:p w:rsidR="00CF05C0" w:rsidRPr="008574A4" w:rsidRDefault="00CF05C0" w:rsidP="00B061B9">
            <w:pPr>
              <w:pStyle w:val="a9"/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E51023" w:rsidRDefault="00CF05C0" w:rsidP="00B061B9">
            <w:pPr>
              <w:widowControl w:val="0"/>
              <w:tabs>
                <w:tab w:val="left" w:pos="364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____________________</w:t>
            </w:r>
          </w:p>
          <w:p w:rsidR="00CF05C0" w:rsidRPr="00923673" w:rsidRDefault="00CF05C0" w:rsidP="00B061B9">
            <w:pPr>
              <w:widowControl w:val="0"/>
              <w:tabs>
                <w:tab w:val="left" w:pos="3648"/>
              </w:tabs>
              <w:jc w:val="center"/>
              <w:rPr>
                <w:sz w:val="24"/>
                <w:szCs w:val="24"/>
                <w:lang w:eastAsia="en-US"/>
              </w:rPr>
            </w:pPr>
            <w:r w:rsidRPr="00923673">
              <w:rPr>
                <w:sz w:val="24"/>
                <w:szCs w:val="24"/>
                <w:lang w:eastAsia="en-US"/>
              </w:rPr>
              <w:t>(наименование должности руководителя организации)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923673" w:rsidRDefault="00CF05C0" w:rsidP="00B061B9">
            <w:pPr>
              <w:widowControl w:val="0"/>
              <w:tabs>
                <w:tab w:val="left" w:pos="3648"/>
              </w:tabs>
              <w:jc w:val="center"/>
              <w:rPr>
                <w:sz w:val="24"/>
                <w:szCs w:val="24"/>
                <w:lang w:eastAsia="en-US"/>
              </w:rPr>
            </w:pPr>
            <w:r w:rsidRPr="00923673">
              <w:rPr>
                <w:sz w:val="24"/>
                <w:szCs w:val="24"/>
                <w:lang w:eastAsia="en-US"/>
              </w:rPr>
              <w:t>____________________</w:t>
            </w:r>
          </w:p>
          <w:p w:rsidR="00CF05C0" w:rsidRPr="00923673" w:rsidRDefault="00CF05C0" w:rsidP="00B061B9">
            <w:pPr>
              <w:widowControl w:val="0"/>
              <w:tabs>
                <w:tab w:val="left" w:pos="3648"/>
              </w:tabs>
              <w:jc w:val="center"/>
              <w:rPr>
                <w:sz w:val="24"/>
                <w:szCs w:val="24"/>
                <w:lang w:eastAsia="en-US"/>
              </w:rPr>
            </w:pPr>
            <w:r w:rsidRPr="00923673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923673" w:rsidRDefault="00CF05C0" w:rsidP="00B061B9">
            <w:pPr>
              <w:widowControl w:val="0"/>
              <w:tabs>
                <w:tab w:val="left" w:pos="3648"/>
              </w:tabs>
              <w:jc w:val="center"/>
              <w:rPr>
                <w:sz w:val="24"/>
                <w:szCs w:val="24"/>
                <w:lang w:eastAsia="en-US"/>
              </w:rPr>
            </w:pPr>
            <w:r w:rsidRPr="00923673">
              <w:rPr>
                <w:sz w:val="24"/>
                <w:szCs w:val="24"/>
                <w:lang w:eastAsia="en-US"/>
              </w:rPr>
              <w:t>____________________</w:t>
            </w:r>
          </w:p>
          <w:p w:rsidR="00CF05C0" w:rsidRPr="00923673" w:rsidRDefault="00CF05C0" w:rsidP="00B061B9">
            <w:pPr>
              <w:widowControl w:val="0"/>
              <w:tabs>
                <w:tab w:val="left" w:pos="3648"/>
              </w:tabs>
              <w:jc w:val="center"/>
              <w:rPr>
                <w:sz w:val="24"/>
                <w:szCs w:val="24"/>
                <w:lang w:eastAsia="en-US"/>
              </w:rPr>
            </w:pPr>
            <w:r w:rsidRPr="00923673">
              <w:rPr>
                <w:sz w:val="24"/>
                <w:szCs w:val="24"/>
                <w:lang w:eastAsia="en-US"/>
              </w:rPr>
              <w:t>(инициалы, фамилия руководителя организации)</w:t>
            </w: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  <w:tr w:rsidR="00CF05C0" w:rsidRPr="008574A4" w:rsidTr="00B061B9">
        <w:tc>
          <w:tcPr>
            <w:tcW w:w="9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C0" w:rsidRPr="008574A4" w:rsidRDefault="00CF05C0" w:rsidP="00B061B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236" w:type="dxa"/>
          </w:tcPr>
          <w:p w:rsidR="00CF05C0" w:rsidRPr="008574A4" w:rsidRDefault="00CF05C0" w:rsidP="00B061B9">
            <w:pPr>
              <w:widowControl w:val="0"/>
            </w:pPr>
          </w:p>
        </w:tc>
      </w:tr>
    </w:tbl>
    <w:p w:rsidR="00CF05C0" w:rsidRPr="008574A4" w:rsidRDefault="00CF05C0" w:rsidP="00CF05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5C0" w:rsidRDefault="00CF05C0" w:rsidP="00CF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05C0" w:rsidRPr="008574A4" w:rsidRDefault="00CF05C0" w:rsidP="00CF05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5C0" w:rsidRDefault="00CF05C0" w:rsidP="00CF05C0">
      <w:pPr>
        <w:spacing w:line="240" w:lineRule="exact"/>
        <w:ind w:firstLine="708"/>
        <w:jc w:val="both"/>
        <w:rPr>
          <w:sz w:val="24"/>
          <w:szCs w:val="24"/>
        </w:rPr>
      </w:pPr>
      <w:r w:rsidRPr="002E642C">
        <w:rPr>
          <w:sz w:val="24"/>
          <w:szCs w:val="24"/>
        </w:rPr>
        <w:t xml:space="preserve">* Под </w:t>
      </w:r>
      <w:r w:rsidRPr="0000089A">
        <w:rPr>
          <w:sz w:val="24"/>
          <w:szCs w:val="24"/>
        </w:rPr>
        <w:t xml:space="preserve">заявлением на участие в конкурсе в настоящем Приложении понимается заявление на участие в конкурсе </w:t>
      </w:r>
      <w:r w:rsidRPr="00B31C4B">
        <w:rPr>
          <w:sz w:val="24"/>
          <w:szCs w:val="24"/>
        </w:rPr>
        <w:t>заявок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</w:t>
      </w:r>
      <w:r>
        <w:rPr>
          <w:sz w:val="24"/>
          <w:szCs w:val="24"/>
        </w:rPr>
        <w:t>.</w:t>
      </w:r>
    </w:p>
    <w:p w:rsidR="00CF05C0" w:rsidRPr="009244B9" w:rsidRDefault="00CF05C0" w:rsidP="00CF05C0">
      <w:pPr>
        <w:spacing w:line="240" w:lineRule="exact"/>
        <w:ind w:firstLine="708"/>
        <w:jc w:val="both"/>
        <w:rPr>
          <w:sz w:val="24"/>
          <w:szCs w:val="24"/>
        </w:rPr>
      </w:pPr>
      <w:r w:rsidRPr="002E642C">
        <w:rPr>
          <w:sz w:val="24"/>
          <w:szCs w:val="24"/>
        </w:rPr>
        <w:t xml:space="preserve">** </w:t>
      </w:r>
      <w:r w:rsidRPr="0000089A">
        <w:rPr>
          <w:sz w:val="24"/>
          <w:szCs w:val="24"/>
        </w:rPr>
        <w:t>Понятия «</w:t>
      </w:r>
      <w:r w:rsidRPr="009244B9">
        <w:rPr>
          <w:sz w:val="24"/>
          <w:szCs w:val="24"/>
        </w:rPr>
        <w:t>конкурс», «заявка» используются в настоящем Приложении в значениях, определяемых Порядком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</w:t>
      </w:r>
    </w:p>
    <w:p w:rsidR="00CF05C0" w:rsidRPr="0000089A" w:rsidRDefault="00CF05C0" w:rsidP="00CF05C0">
      <w:pPr>
        <w:spacing w:line="240" w:lineRule="exact"/>
        <w:ind w:firstLine="709"/>
        <w:jc w:val="both"/>
        <w:rPr>
          <w:sz w:val="24"/>
          <w:szCs w:val="24"/>
        </w:rPr>
      </w:pPr>
    </w:p>
    <w:p w:rsidR="00CF05C0" w:rsidRPr="002E642C" w:rsidRDefault="00CF05C0" w:rsidP="00CF05C0">
      <w:pPr>
        <w:pStyle w:val="ConsPlusNormal"/>
        <w:ind w:firstLine="709"/>
        <w:jc w:val="both"/>
        <w:rPr>
          <w:sz w:val="24"/>
          <w:szCs w:val="24"/>
        </w:rPr>
      </w:pPr>
    </w:p>
    <w:p w:rsidR="00CF05C0" w:rsidRPr="008574A4" w:rsidRDefault="00CF05C0" w:rsidP="00CF0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1C06" w:rsidRDefault="00171C06" w:rsidP="00CF05C0">
      <w:pPr>
        <w:tabs>
          <w:tab w:val="left" w:pos="3648"/>
        </w:tabs>
        <w:jc w:val="center"/>
        <w:rPr>
          <w:sz w:val="24"/>
          <w:szCs w:val="24"/>
        </w:rPr>
      </w:pPr>
    </w:p>
    <w:sectPr w:rsidR="00171C06" w:rsidSect="00171C06">
      <w:pgSz w:w="11906" w:h="16838"/>
      <w:pgMar w:top="1134" w:right="624" w:bottom="1134" w:left="1701" w:header="0" w:footer="0" w:gutter="0"/>
      <w:cols w:space="720"/>
      <w:formProt w:val="0"/>
      <w:docGrid w:linePitch="381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DF8"/>
    <w:multiLevelType w:val="hybridMultilevel"/>
    <w:tmpl w:val="D1868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A6B65"/>
    <w:multiLevelType w:val="hybridMultilevel"/>
    <w:tmpl w:val="8CC02C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175612"/>
    <w:multiLevelType w:val="hybridMultilevel"/>
    <w:tmpl w:val="4D205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50873"/>
    <w:multiLevelType w:val="hybridMultilevel"/>
    <w:tmpl w:val="FDF0795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5360F9"/>
    <w:multiLevelType w:val="hybridMultilevel"/>
    <w:tmpl w:val="9760D6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322771"/>
    <w:multiLevelType w:val="hybridMultilevel"/>
    <w:tmpl w:val="9C863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85D2B"/>
    <w:multiLevelType w:val="hybridMultilevel"/>
    <w:tmpl w:val="D2F800E4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171C06"/>
    <w:rsid w:val="00000BAE"/>
    <w:rsid w:val="000B6227"/>
    <w:rsid w:val="00117E6A"/>
    <w:rsid w:val="00171C06"/>
    <w:rsid w:val="0019283A"/>
    <w:rsid w:val="001F68DC"/>
    <w:rsid w:val="00265823"/>
    <w:rsid w:val="002D1978"/>
    <w:rsid w:val="003D5568"/>
    <w:rsid w:val="004E54E0"/>
    <w:rsid w:val="00524087"/>
    <w:rsid w:val="005C2B78"/>
    <w:rsid w:val="00636110"/>
    <w:rsid w:val="0064092D"/>
    <w:rsid w:val="006B577B"/>
    <w:rsid w:val="00702EBC"/>
    <w:rsid w:val="00730D59"/>
    <w:rsid w:val="00797F1E"/>
    <w:rsid w:val="007C2AEA"/>
    <w:rsid w:val="008112F8"/>
    <w:rsid w:val="008315BD"/>
    <w:rsid w:val="0089347E"/>
    <w:rsid w:val="008C6A14"/>
    <w:rsid w:val="0093345C"/>
    <w:rsid w:val="009C3FDD"/>
    <w:rsid w:val="009C5631"/>
    <w:rsid w:val="00A145A9"/>
    <w:rsid w:val="00A9583E"/>
    <w:rsid w:val="00A96EDE"/>
    <w:rsid w:val="00AA5A99"/>
    <w:rsid w:val="00AF395D"/>
    <w:rsid w:val="00B216AA"/>
    <w:rsid w:val="00B61091"/>
    <w:rsid w:val="00B92B06"/>
    <w:rsid w:val="00BA78DF"/>
    <w:rsid w:val="00C545A8"/>
    <w:rsid w:val="00C65CBF"/>
    <w:rsid w:val="00CF05C0"/>
    <w:rsid w:val="00D16FFC"/>
    <w:rsid w:val="00D54154"/>
    <w:rsid w:val="00DC6D91"/>
    <w:rsid w:val="00E44598"/>
    <w:rsid w:val="00F137BF"/>
    <w:rsid w:val="00F75DC2"/>
    <w:rsid w:val="00FD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E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604D27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customStyle="1" w:styleId="Heading5">
    <w:name w:val="Heading 5"/>
    <w:basedOn w:val="a"/>
    <w:next w:val="a"/>
    <w:qFormat/>
    <w:rsid w:val="00FF58E2"/>
    <w:pPr>
      <w:keepNext/>
      <w:jc w:val="both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FF58E2"/>
    <w:pPr>
      <w:keepNext/>
      <w:outlineLvl w:val="5"/>
    </w:pPr>
    <w:rPr>
      <w:b/>
    </w:rPr>
  </w:style>
  <w:style w:type="character" w:customStyle="1" w:styleId="1">
    <w:name w:val="Заголовок 1 Знак"/>
    <w:uiPriority w:val="9"/>
    <w:qFormat/>
    <w:rsid w:val="00604D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">
    <w:name w:val="Заголовок 5 Знак"/>
    <w:qFormat/>
    <w:rsid w:val="00FF58E2"/>
    <w:rPr>
      <w:rFonts w:eastAsia="Times New Roman" w:cs="Times New Roman"/>
      <w:szCs w:val="20"/>
      <w:lang w:eastAsia="ru-RU"/>
    </w:rPr>
  </w:style>
  <w:style w:type="character" w:customStyle="1" w:styleId="6">
    <w:name w:val="Заголовок 6 Знак"/>
    <w:qFormat/>
    <w:rsid w:val="00FF58E2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D93D49"/>
    <w:rPr>
      <w:color w:val="0000FF"/>
      <w:u w:val="single"/>
    </w:rPr>
  </w:style>
  <w:style w:type="character" w:customStyle="1" w:styleId="a3">
    <w:name w:val="Название Знак"/>
    <w:uiPriority w:val="10"/>
    <w:qFormat/>
    <w:rsid w:val="004F471C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a4">
    <w:name w:val="Заголовок"/>
    <w:basedOn w:val="a"/>
    <w:next w:val="a5"/>
    <w:qFormat/>
    <w:rsid w:val="00171C0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171C06"/>
    <w:pPr>
      <w:spacing w:after="140" w:line="276" w:lineRule="auto"/>
    </w:pPr>
  </w:style>
  <w:style w:type="paragraph" w:styleId="a6">
    <w:name w:val="List"/>
    <w:basedOn w:val="a5"/>
    <w:rsid w:val="00171C06"/>
    <w:rPr>
      <w:rFonts w:cs="Droid Sans Devanagari"/>
    </w:rPr>
  </w:style>
  <w:style w:type="paragraph" w:customStyle="1" w:styleId="Caption">
    <w:name w:val="Caption"/>
    <w:basedOn w:val="a"/>
    <w:qFormat/>
    <w:rsid w:val="00171C0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171C06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14680B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8">
    <w:name w:val="Title"/>
    <w:basedOn w:val="a"/>
    <w:next w:val="a"/>
    <w:uiPriority w:val="10"/>
    <w:qFormat/>
    <w:rsid w:val="004F471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Основной текст с отступом 21"/>
    <w:basedOn w:val="a"/>
    <w:qFormat/>
    <w:rsid w:val="00D7056F"/>
    <w:pPr>
      <w:ind w:firstLine="708"/>
      <w:jc w:val="center"/>
    </w:pPr>
    <w:rPr>
      <w:b/>
      <w:sz w:val="28"/>
    </w:rPr>
  </w:style>
  <w:style w:type="paragraph" w:styleId="a9">
    <w:name w:val="No Spacing"/>
    <w:uiPriority w:val="1"/>
    <w:qFormat/>
    <w:rsid w:val="00171C06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qFormat/>
    <w:rsid w:val="00EA163B"/>
    <w:rPr>
      <w:sz w:val="24"/>
      <w:szCs w:val="24"/>
    </w:rPr>
  </w:style>
  <w:style w:type="paragraph" w:customStyle="1" w:styleId="ConsPlusNormal">
    <w:name w:val="ConsPlusNormal"/>
    <w:qFormat/>
    <w:rsid w:val="00171C06"/>
    <w:pPr>
      <w:widowControl w:val="0"/>
    </w:pPr>
    <w:rPr>
      <w:rFonts w:eastAsia="Times New Roman"/>
    </w:rPr>
  </w:style>
  <w:style w:type="paragraph" w:customStyle="1" w:styleId="ConsPlusNonformat">
    <w:name w:val="ConsPlusNonformat"/>
    <w:uiPriority w:val="99"/>
    <w:qFormat/>
    <w:rsid w:val="00171C06"/>
    <w:pPr>
      <w:widowControl w:val="0"/>
    </w:pPr>
    <w:rPr>
      <w:rFonts w:ascii="Courier New" w:eastAsia="Times New Roman" w:hAnsi="Courier New" w:cs="Courier New"/>
    </w:rPr>
  </w:style>
  <w:style w:type="paragraph" w:customStyle="1" w:styleId="ab">
    <w:name w:val="Содержимое таблицы"/>
    <w:basedOn w:val="a"/>
    <w:qFormat/>
    <w:rsid w:val="00171C06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171C06"/>
    <w:pPr>
      <w:jc w:val="center"/>
    </w:pPr>
    <w:rPr>
      <w:b/>
      <w:bCs/>
    </w:rPr>
  </w:style>
  <w:style w:type="table" w:styleId="ad">
    <w:name w:val="Table Grid"/>
    <w:basedOn w:val="a1"/>
    <w:uiPriority w:val="59"/>
    <w:rsid w:val="00FF5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F68D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F68DC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1F6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gosk.gosuslugi.ru/dlya-zhiteley/obyavleniya/" TargetMode="External"/><Relationship Id="rId5" Type="http://schemas.openxmlformats.org/officeDocument/2006/relationships/hyperlink" Target="https://petrgosk.gosuslugi.ru/ofitsialno/dokumenty/postanovleniya/2024-god/avgust-2024-g/avgust-2024-g_70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вкен</dc:creator>
  <cp:lastModifiedBy>Гость</cp:lastModifiedBy>
  <cp:revision>2</cp:revision>
  <cp:lastPrinted>2024-09-24T13:54:00Z</cp:lastPrinted>
  <dcterms:created xsi:type="dcterms:W3CDTF">2024-09-25T10:30:00Z</dcterms:created>
  <dcterms:modified xsi:type="dcterms:W3CDTF">2024-09-25T10:30:00Z</dcterms:modified>
  <dc:language>ru-RU</dc:language>
</cp:coreProperties>
</file>