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eastAsia="en-US"/>
        </w:rPr>
        <w:t xml:space="preserve">П О С Т А Н О В Л Е Н И Е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АДМИНИСТРАЦИИ ПЕТРОВСКОГО </w:t>
      </w:r>
      <w:r w:rsidR="000350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ОКРУГА </w:t>
      </w:r>
    </w:p>
    <w:p w:rsidR="004302ED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СТАВРОПОЛЬСКОГО КРАЯ </w:t>
      </w:r>
    </w:p>
    <w:p w:rsidR="004302ED" w:rsidRPr="00AB56DC" w:rsidRDefault="004302ED" w:rsidP="004302E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270" w:type="dxa"/>
        <w:tblLook w:val="0000" w:firstRow="0" w:lastRow="0" w:firstColumn="0" w:lastColumn="0" w:noHBand="0" w:noVBand="0"/>
      </w:tblPr>
      <w:tblGrid>
        <w:gridCol w:w="3406"/>
        <w:gridCol w:w="3120"/>
        <w:gridCol w:w="2744"/>
      </w:tblGrid>
      <w:tr w:rsidR="004302ED" w:rsidTr="0078371F">
        <w:trPr>
          <w:trHeight w:val="210"/>
        </w:trPr>
        <w:tc>
          <w:tcPr>
            <w:tcW w:w="3406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744" w:type="dxa"/>
            <w:shd w:val="clear" w:color="auto" w:fill="auto"/>
          </w:tcPr>
          <w:p w:rsidR="004302ED" w:rsidRDefault="004302ED" w:rsidP="0078371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302ED" w:rsidRDefault="004302ED" w:rsidP="004302E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Default="004302ED" w:rsidP="004302E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организации и проведения общественных обсуждений </w:t>
      </w:r>
      <w:r w:rsidR="00CA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намечаемой хозяйственной и иной деятельности, подлежащей экологической экспертизе</w:t>
      </w:r>
      <w:r w:rsidR="009B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Петровского </w:t>
      </w:r>
      <w:r w:rsidR="000350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641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2641C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от 23 ноября 1995 г. № 174-ФЗ «Об экологической экспертизе»,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2002 </w:t>
      </w:r>
      <w:r w:rsidR="002641C2" w:rsidRPr="002641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2528" w:rsidRPr="002641C2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hyperlink r:id="rId6">
        <w:r w:rsidRPr="002641C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641C2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950AB8" w:rsidRPr="002641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49B" w:rsidRPr="002641C2">
        <w:rPr>
          <w:rFonts w:ascii="Times New Roman" w:hAnsi="Times New Roman" w:cs="Times New Roman"/>
          <w:sz w:val="28"/>
          <w:szCs w:val="28"/>
        </w:rPr>
        <w:t xml:space="preserve">от 01 декабря </w:t>
      </w:r>
      <w:r w:rsidRPr="002641C2">
        <w:rPr>
          <w:rFonts w:ascii="Times New Roman" w:hAnsi="Times New Roman" w:cs="Times New Roman"/>
          <w:sz w:val="28"/>
          <w:szCs w:val="28"/>
        </w:rPr>
        <w:t xml:space="preserve">2020 </w:t>
      </w:r>
      <w:r w:rsidR="0044403D">
        <w:rPr>
          <w:rFonts w:ascii="Times New Roman" w:hAnsi="Times New Roman" w:cs="Times New Roman"/>
          <w:sz w:val="28"/>
          <w:szCs w:val="28"/>
        </w:rPr>
        <w:t xml:space="preserve">г. </w:t>
      </w:r>
      <w:r w:rsidRPr="002641C2">
        <w:rPr>
          <w:rFonts w:ascii="Times New Roman" w:hAnsi="Times New Roman" w:cs="Times New Roman"/>
          <w:sz w:val="28"/>
          <w:szCs w:val="28"/>
        </w:rPr>
        <w:t>№ 999 «Об утверждении требований к материалам оценки в</w:t>
      </w:r>
      <w:r w:rsidR="00B96C26" w:rsidRPr="002641C2">
        <w:rPr>
          <w:rFonts w:ascii="Times New Roman" w:hAnsi="Times New Roman" w:cs="Times New Roman"/>
          <w:sz w:val="28"/>
          <w:szCs w:val="28"/>
        </w:rPr>
        <w:t>оздействия на окружающую среду»</w:t>
      </w:r>
      <w:r w:rsidRPr="002641C2">
        <w:rPr>
          <w:rFonts w:ascii="Times New Roman" w:hAnsi="Times New Roman" w:cs="Times New Roman"/>
          <w:sz w:val="28"/>
          <w:szCs w:val="28"/>
        </w:rPr>
        <w:t xml:space="preserve"> 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</w:t>
      </w:r>
      <w:r w:rsidR="002210A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64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</w:p>
    <w:p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02ED" w:rsidRPr="002641C2" w:rsidRDefault="004302ED" w:rsidP="00950AB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AB56DC" w:rsidRPr="002641C2" w:rsidRDefault="00AB56DC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C1EC8" w:rsidRDefault="00DE2500" w:rsidP="00DE2500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2ED" w:rsidRPr="00DC1E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6C26" w:rsidRPr="00DC1EC8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6A1B46" w:rsidRPr="00DC1EC8"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4302ED" w:rsidRPr="00DC1EC8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</w:t>
      </w:r>
      <w:r w:rsidR="00CA5FE0" w:rsidRPr="00DC1EC8">
        <w:rPr>
          <w:rFonts w:ascii="Times New Roman" w:hAnsi="Times New Roman" w:cs="Times New Roman"/>
          <w:sz w:val="28"/>
          <w:szCs w:val="28"/>
        </w:rPr>
        <w:t xml:space="preserve"> о</w:t>
      </w:r>
      <w:r w:rsidR="004302ED" w:rsidRPr="00DC1EC8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="004302ED" w:rsidRPr="00DC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 w:rsidRPr="00DC1EC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4302ED" w:rsidRPr="00DC1E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4302ED" w:rsidRPr="00DC1EC8">
        <w:rPr>
          <w:rFonts w:ascii="Times New Roman" w:hAnsi="Times New Roman" w:cs="Times New Roman"/>
          <w:sz w:val="28"/>
          <w:szCs w:val="28"/>
        </w:rPr>
        <w:t>.</w:t>
      </w:r>
    </w:p>
    <w:p w:rsidR="00DE44C4" w:rsidRPr="00DE44C4" w:rsidRDefault="00DE44C4" w:rsidP="00DE44C4">
      <w:pPr>
        <w:pStyle w:val="a6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E44C4" w:rsidRDefault="0044403D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4C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1EC8" w:rsidRPr="00DE44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силу 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E2500" w:rsidRPr="00DE2500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Петровского городского округа Ставропольского к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>рая от 18 апреля 2023 г.   № 579 «</w:t>
      </w:r>
      <w:r w:rsidR="00DE2500" w:rsidRPr="00DE250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Петровского городск</w:t>
      </w:r>
      <w:r w:rsidR="00DE2500">
        <w:rPr>
          <w:rFonts w:ascii="Times New Roman" w:eastAsia="Calibri" w:hAnsi="Times New Roman" w:cs="Times New Roman"/>
          <w:sz w:val="28"/>
          <w:szCs w:val="28"/>
          <w:lang w:eastAsia="en-US"/>
        </w:rPr>
        <w:t>ого округа Ставропольского края»</w:t>
      </w:r>
      <w:r w:rsidR="00DE44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44C4" w:rsidRDefault="00DE44C4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44C4" w:rsidRDefault="00DE44C4" w:rsidP="00DE4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9031EA" w:rsidRPr="002641C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9031EA" w:rsidRPr="002641C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Ковтуна В.Б.</w:t>
      </w:r>
    </w:p>
    <w:p w:rsidR="00DE44C4" w:rsidRDefault="00DE44C4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02ED" w:rsidRPr="00DE44C4" w:rsidRDefault="00DE44C4" w:rsidP="00DE44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Настоящее постановление в</w:t>
      </w:r>
      <w:r w:rsidR="0010522F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ступает в силу со дня опубликования</w:t>
      </w:r>
      <w:r w:rsidR="0010522F" w:rsidRPr="002641C2">
        <w:rPr>
          <w:rFonts w:ascii="Times New Roman" w:hAnsi="Times New Roman" w:cs="Times New Roman"/>
          <w:sz w:val="28"/>
          <w:szCs w:val="28"/>
        </w:rPr>
        <w:t xml:space="preserve"> в</w:t>
      </w:r>
      <w:r w:rsidR="0010522F"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газете «Вестник Петровского </w:t>
      </w:r>
      <w:r w:rsidR="0003503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0522F" w:rsidRPr="002641C2">
        <w:rPr>
          <w:rFonts w:ascii="Times New Roman" w:hAnsi="Times New Roman" w:cs="Times New Roman"/>
          <w:color w:val="000000"/>
          <w:sz w:val="28"/>
          <w:szCs w:val="28"/>
        </w:rPr>
        <w:t xml:space="preserve"> округа»</w:t>
      </w:r>
      <w:r w:rsidR="004302ED" w:rsidRPr="002641C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302ED" w:rsidRPr="002641C2" w:rsidRDefault="004302ED" w:rsidP="00AB56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EA" w:rsidRPr="009031EA" w:rsidRDefault="009031EA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9031EA" w:rsidRPr="009031EA" w:rsidRDefault="0003503D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031EA" w:rsidRPr="009031EA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302ED" w:rsidRPr="009031EA" w:rsidRDefault="009031EA" w:rsidP="00950AB8">
      <w:pPr>
        <w:pStyle w:val="a3"/>
        <w:spacing w:line="240" w:lineRule="exact"/>
        <w:jc w:val="both"/>
        <w:rPr>
          <w:color w:val="000000" w:themeColor="text1"/>
          <w:szCs w:val="28"/>
        </w:rPr>
      </w:pPr>
      <w:r w:rsidRPr="009031EA">
        <w:rPr>
          <w:szCs w:val="28"/>
        </w:rPr>
        <w:t>Ставропольского края</w:t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</w:r>
      <w:r w:rsidRPr="009031EA">
        <w:rPr>
          <w:szCs w:val="28"/>
        </w:rPr>
        <w:tab/>
        <w:t xml:space="preserve">                              </w:t>
      </w:r>
      <w:proofErr w:type="spellStart"/>
      <w:r w:rsidRPr="009031EA">
        <w:rPr>
          <w:szCs w:val="28"/>
        </w:rPr>
        <w:t>Н.В.Конкина</w:t>
      </w:r>
      <w:proofErr w:type="spellEnd"/>
    </w:p>
    <w:p w:rsidR="004302ED" w:rsidRDefault="004302ED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:rsidR="004302ED" w:rsidRDefault="004302ED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:rsidR="009031EA" w:rsidRDefault="009031EA" w:rsidP="00950AB8">
      <w:pPr>
        <w:pStyle w:val="11"/>
        <w:spacing w:after="0" w:line="240" w:lineRule="exact"/>
        <w:rPr>
          <w:rFonts w:ascii="Times New Roman" w:eastAsia="Times New Roman" w:hAnsi="Times New Roman" w:cs="Times New Roman"/>
          <w:spacing w:val="-6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2500" w:rsidRDefault="00DE2500" w:rsidP="00950A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31EA" w:rsidRPr="009031EA" w:rsidRDefault="009031EA" w:rsidP="00DE250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заместитель главы администрации - начальник отдела сельского хозяйства </w:t>
      </w:r>
      <w:r w:rsidR="002210AB" w:rsidRPr="009031EA">
        <w:rPr>
          <w:rFonts w:ascii="Times New Roman" w:hAnsi="Times New Roman" w:cs="Times New Roman"/>
          <w:sz w:val="28"/>
          <w:szCs w:val="28"/>
        </w:rPr>
        <w:t>и охраны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окружающей среды администрации 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DE2500" w:rsidRDefault="009031EA" w:rsidP="00DE2500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2500">
        <w:rPr>
          <w:rFonts w:ascii="Times New Roman" w:hAnsi="Times New Roman" w:cs="Times New Roman"/>
          <w:sz w:val="28"/>
          <w:szCs w:val="28"/>
        </w:rPr>
        <w:t xml:space="preserve"> </w:t>
      </w:r>
      <w:r w:rsidRPr="009031EA">
        <w:rPr>
          <w:rFonts w:ascii="Times New Roman" w:hAnsi="Times New Roman" w:cs="Times New Roman"/>
          <w:sz w:val="28"/>
          <w:szCs w:val="28"/>
        </w:rPr>
        <w:t xml:space="preserve"> </w:t>
      </w:r>
      <w:r w:rsidR="00DE25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50AB8" w:rsidRPr="00DE2500" w:rsidRDefault="00DE2500" w:rsidP="00DE2500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="009031EA" w:rsidRPr="009031EA">
        <w:rPr>
          <w:rFonts w:ascii="Times New Roman" w:hAnsi="Times New Roman" w:cs="Times New Roman"/>
          <w:sz w:val="28"/>
          <w:szCs w:val="28"/>
        </w:rPr>
        <w:t>В.Б.Ковтун</w:t>
      </w:r>
      <w:proofErr w:type="spellEnd"/>
    </w:p>
    <w:p w:rsidR="00950AB8" w:rsidRPr="009031EA" w:rsidRDefault="00950AB8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Визируют:</w:t>
      </w: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округа </w:t>
      </w: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Ставропольского края</w:t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</w:t>
      </w:r>
      <w:r w:rsid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proofErr w:type="spellStart"/>
      <w:r w:rsidRPr="009031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О.А.Нехаенко</w:t>
      </w:r>
      <w:proofErr w:type="spellEnd"/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BD2DAA" w:rsidRPr="00DE2500" w:rsidRDefault="00BD2DAA" w:rsidP="00BD2DA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DE2500"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 w:rsidR="00BD2DAA" w:rsidRPr="00DE2500" w:rsidRDefault="00BD2DAA" w:rsidP="00BD2DA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DE2500"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 w:rsidR="00BD2DAA" w:rsidRPr="00DE2500" w:rsidRDefault="00BD2DAA" w:rsidP="00BD2DA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DE2500"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 w:rsidR="00BD2DAA" w:rsidRPr="00DE2500" w:rsidRDefault="00BD2DAA" w:rsidP="00BD2DA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DE2500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 w:rsidR="0003503D" w:rsidRPr="00DE2500">
        <w:rPr>
          <w:rFonts w:ascii="Times New Roman" w:hAnsi="Times New Roman"/>
          <w:sz w:val="28"/>
          <w:szCs w:val="28"/>
        </w:rPr>
        <w:t>муниципального</w:t>
      </w:r>
      <w:r w:rsidRPr="00DE2500">
        <w:rPr>
          <w:rFonts w:ascii="Times New Roman" w:hAnsi="Times New Roman"/>
          <w:sz w:val="28"/>
          <w:szCs w:val="28"/>
        </w:rPr>
        <w:t xml:space="preserve"> </w:t>
      </w:r>
    </w:p>
    <w:p w:rsidR="00BD2DAA" w:rsidRPr="00DE2500" w:rsidRDefault="00BD2DAA" w:rsidP="00BD2DAA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 w:rsidRPr="00DE2500">
        <w:rPr>
          <w:rFonts w:ascii="Times New Roman" w:hAnsi="Times New Roman"/>
          <w:sz w:val="28"/>
          <w:szCs w:val="28"/>
        </w:rPr>
        <w:t>округа Ставропольского края</w:t>
      </w:r>
      <w:r w:rsidRPr="00DE2500">
        <w:rPr>
          <w:rFonts w:ascii="Times New Roman" w:hAnsi="Times New Roman"/>
          <w:sz w:val="28"/>
          <w:szCs w:val="28"/>
        </w:rPr>
        <w:tab/>
      </w:r>
      <w:r w:rsidRPr="00DE2500">
        <w:rPr>
          <w:rFonts w:ascii="Times New Roman" w:hAnsi="Times New Roman"/>
          <w:sz w:val="28"/>
          <w:szCs w:val="28"/>
        </w:rPr>
        <w:tab/>
      </w:r>
      <w:r w:rsidRPr="00DE2500">
        <w:rPr>
          <w:rFonts w:ascii="Times New Roman" w:hAnsi="Times New Roman"/>
          <w:sz w:val="28"/>
          <w:szCs w:val="28"/>
        </w:rPr>
        <w:tab/>
      </w:r>
      <w:r w:rsidRPr="00DE2500">
        <w:rPr>
          <w:rFonts w:ascii="Times New Roman" w:hAnsi="Times New Roman"/>
          <w:sz w:val="28"/>
          <w:szCs w:val="28"/>
        </w:rPr>
        <w:tab/>
      </w:r>
      <w:r w:rsidRPr="00DE2500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DE2500">
        <w:rPr>
          <w:rFonts w:ascii="Times New Roman" w:hAnsi="Times New Roman"/>
          <w:sz w:val="28"/>
          <w:szCs w:val="28"/>
        </w:rPr>
        <w:t>С.Н.Кулькина</w:t>
      </w:r>
      <w:proofErr w:type="spellEnd"/>
    </w:p>
    <w:p w:rsidR="009031EA" w:rsidRPr="00DE2500" w:rsidRDefault="009031EA" w:rsidP="00950AB8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</w:p>
    <w:p w:rsidR="004302ED" w:rsidRPr="00DE2500" w:rsidRDefault="004302ED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031EA" w:rsidRPr="00DE2500" w:rsidRDefault="009031EA" w:rsidP="00950AB8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DE250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9031EA" w:rsidRPr="00DE2500" w:rsidRDefault="009031EA" w:rsidP="00950AB8">
      <w:pPr>
        <w:spacing w:after="0" w:line="240" w:lineRule="exact"/>
        <w:ind w:left="-1418" w:right="1276"/>
        <w:jc w:val="both"/>
        <w:rPr>
          <w:rFonts w:ascii="Times New Roman" w:hAnsi="Times New Roman" w:cs="Times New Roman"/>
          <w:sz w:val="28"/>
          <w:szCs w:val="28"/>
        </w:rPr>
      </w:pPr>
      <w:r w:rsidRPr="00DE250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 w:rsidRPr="00DE25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2500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9031EA" w:rsidRPr="009031EA" w:rsidRDefault="009031EA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  <w:r w:rsidRPr="00DE250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E2500">
        <w:rPr>
          <w:rFonts w:ascii="Times New Roman" w:hAnsi="Times New Roman" w:cs="Times New Roman"/>
          <w:sz w:val="28"/>
          <w:szCs w:val="28"/>
        </w:rPr>
        <w:tab/>
      </w:r>
      <w:r w:rsidRPr="00DE2500">
        <w:rPr>
          <w:rFonts w:ascii="Times New Roman" w:hAnsi="Times New Roman" w:cs="Times New Roman"/>
          <w:sz w:val="28"/>
          <w:szCs w:val="28"/>
        </w:rPr>
        <w:tab/>
      </w:r>
      <w:r w:rsidRPr="00DE2500">
        <w:rPr>
          <w:rFonts w:ascii="Times New Roman" w:hAnsi="Times New Roman" w:cs="Times New Roman"/>
          <w:sz w:val="28"/>
          <w:szCs w:val="28"/>
        </w:rPr>
        <w:tab/>
      </w:r>
      <w:r w:rsidRPr="00DE2500">
        <w:rPr>
          <w:rFonts w:ascii="Times New Roman" w:hAnsi="Times New Roman" w:cs="Times New Roman"/>
          <w:sz w:val="28"/>
          <w:szCs w:val="28"/>
        </w:rPr>
        <w:tab/>
      </w:r>
      <w:r w:rsidRPr="00DE2500">
        <w:rPr>
          <w:rFonts w:ascii="Times New Roman" w:hAnsi="Times New Roman" w:cs="Times New Roman"/>
          <w:sz w:val="28"/>
          <w:szCs w:val="28"/>
        </w:rPr>
        <w:tab/>
      </w:r>
      <w:r w:rsidRPr="00DE2500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DE250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4302ED" w:rsidRDefault="004302ED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031EA" w:rsidRDefault="009031EA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9031EA" w:rsidRPr="009031EA" w:rsidRDefault="009031EA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</w:p>
    <w:p w:rsidR="004302ED" w:rsidRPr="009031EA" w:rsidRDefault="004302ED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  <w:r w:rsidRPr="009031EA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 xml:space="preserve">Проект постановления подготовлен отделом сельского хозяйства и охраны окружающей среды администрации Петровского </w:t>
      </w:r>
      <w:r w:rsidR="0003503D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>муниципального</w:t>
      </w:r>
      <w:r w:rsidRPr="009031EA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 xml:space="preserve"> округа Ставропольского края</w:t>
      </w:r>
    </w:p>
    <w:p w:rsidR="004302ED" w:rsidRDefault="004302ED" w:rsidP="00950AB8">
      <w:pPr>
        <w:spacing w:after="0" w:line="240" w:lineRule="exact"/>
        <w:ind w:left="-1418" w:right="127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</w:pPr>
      <w:r w:rsidRPr="009031EA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</w:t>
      </w:r>
      <w:r w:rsidR="009031EA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 xml:space="preserve">  </w:t>
      </w:r>
      <w:r w:rsidR="007B4745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 xml:space="preserve">           </w:t>
      </w:r>
      <w:proofErr w:type="spellStart"/>
      <w:r w:rsidR="007B4745">
        <w:rPr>
          <w:rFonts w:ascii="Times New Roman" w:eastAsia="Cambria" w:hAnsi="Times New Roman" w:cs="Times New Roman"/>
          <w:color w:val="000000"/>
          <w:sz w:val="28"/>
          <w:szCs w:val="28"/>
          <w:lang w:eastAsia="en-US" w:bidi="en-US"/>
        </w:rPr>
        <w:t>И.М.Каменецкая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9031EA" w:rsidRPr="00343067" w:rsidTr="0003503D">
        <w:tc>
          <w:tcPr>
            <w:tcW w:w="4644" w:type="dxa"/>
          </w:tcPr>
          <w:p w:rsidR="009031EA" w:rsidRPr="00343067" w:rsidRDefault="009031EA" w:rsidP="003A60F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P38"/>
            <w:bookmarkEnd w:id="0"/>
          </w:p>
        </w:tc>
        <w:tc>
          <w:tcPr>
            <w:tcW w:w="4820" w:type="dxa"/>
          </w:tcPr>
          <w:p w:rsidR="009031EA" w:rsidRDefault="009031EA" w:rsidP="009031E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7B4745">
              <w:rPr>
                <w:rFonts w:ascii="Times New Roman" w:hAnsi="Times New Roman"/>
                <w:sz w:val="28"/>
                <w:szCs w:val="28"/>
              </w:rPr>
              <w:t>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1EA" w:rsidRPr="00343067" w:rsidRDefault="009031EA" w:rsidP="0003503D">
            <w:pPr>
              <w:shd w:val="clear" w:color="auto" w:fill="FFFFFF"/>
              <w:spacing w:after="0" w:line="240" w:lineRule="exact"/>
              <w:ind w:lef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03503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:rsidR="009031EA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9031EA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31EA" w:rsidRPr="00343067" w:rsidRDefault="009031EA" w:rsidP="009031E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A9D" w:rsidRDefault="00E75A9D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673E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1B46">
        <w:rPr>
          <w:rFonts w:ascii="Times New Roman" w:hAnsi="Times New Roman" w:cs="Times New Roman"/>
          <w:sz w:val="28"/>
          <w:szCs w:val="28"/>
        </w:rPr>
        <w:t>Положение</w:t>
      </w:r>
    </w:p>
    <w:p w:rsidR="00797253" w:rsidRDefault="0086673E" w:rsidP="00C40B93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1B46">
        <w:rPr>
          <w:rFonts w:ascii="Times New Roman" w:hAnsi="Times New Roman" w:cs="Times New Roman"/>
          <w:sz w:val="28"/>
          <w:szCs w:val="28"/>
        </w:rPr>
        <w:t>о порядке организации</w:t>
      </w:r>
      <w:r w:rsidRPr="00F44EBA">
        <w:rPr>
          <w:rFonts w:ascii="Times New Roman" w:hAnsi="Times New Roman" w:cs="Times New Roman"/>
          <w:sz w:val="28"/>
          <w:szCs w:val="28"/>
        </w:rPr>
        <w:t xml:space="preserve"> 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44EBA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подлежащей экологической экспертизе, на территории </w:t>
      </w:r>
      <w:r w:rsidRPr="00F44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округа Ставропольского края</w:t>
      </w:r>
    </w:p>
    <w:p w:rsidR="0086673E" w:rsidRPr="00967730" w:rsidRDefault="0086673E" w:rsidP="0086673E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673E" w:rsidRPr="00967730" w:rsidRDefault="0086673E" w:rsidP="008667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FB8" w:rsidRPr="00950AB8" w:rsidRDefault="00797253" w:rsidP="00035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общественных обсуждений о намечаемой хозяйственной и иной деятельности, подлежащей экологической экспертизе, на территории </w:t>
      </w:r>
      <w:r w:rsidR="0086673E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86673E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86673E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">
        <w:r w:rsidR="007B4745"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3503D">
        <w:rPr>
          <w:rFonts w:ascii="Times New Roman" w:hAnsi="Times New Roman" w:cs="Times New Roman"/>
          <w:sz w:val="28"/>
          <w:szCs w:val="28"/>
        </w:rPr>
        <w:t xml:space="preserve"> от 23 ноября 1995 г. </w:t>
      </w:r>
      <w:r w:rsidR="007B4745" w:rsidRPr="00950AB8">
        <w:rPr>
          <w:rFonts w:ascii="Times New Roman" w:hAnsi="Times New Roman" w:cs="Times New Roman"/>
          <w:sz w:val="28"/>
          <w:szCs w:val="28"/>
        </w:rPr>
        <w:t>№ 174-ФЗ «Об экологической экспертизе» (далее - Закон об экологической экспертизе)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950A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20FB8" w:rsidRPr="00950AB8">
        <w:rPr>
          <w:rFonts w:ascii="Times New Roman" w:hAnsi="Times New Roman" w:cs="Times New Roman"/>
          <w:sz w:val="28"/>
          <w:szCs w:val="28"/>
        </w:rPr>
        <w:t xml:space="preserve"> от 10 января 2002 г. № 7-ФЗ «Об охране окружающей среды»</w:t>
      </w:r>
      <w:r w:rsidRPr="00950AB8">
        <w:rPr>
          <w:rFonts w:ascii="Times New Roman" w:hAnsi="Times New Roman" w:cs="Times New Roman"/>
          <w:sz w:val="28"/>
          <w:szCs w:val="28"/>
        </w:rPr>
        <w:t xml:space="preserve"> (далее - Зак</w:t>
      </w:r>
      <w:r w:rsidR="007B4745" w:rsidRPr="00950AB8">
        <w:rPr>
          <w:rFonts w:ascii="Times New Roman" w:hAnsi="Times New Roman" w:cs="Times New Roman"/>
          <w:sz w:val="28"/>
          <w:szCs w:val="28"/>
        </w:rPr>
        <w:t>он об охране окружающей среды)</w:t>
      </w:r>
      <w:r w:rsidRPr="00950AB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950AB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</w:t>
      </w:r>
      <w:r w:rsidR="00620FB8" w:rsidRPr="00950AB8">
        <w:rPr>
          <w:rFonts w:ascii="Times New Roman" w:hAnsi="Times New Roman" w:cs="Times New Roman"/>
          <w:sz w:val="28"/>
          <w:szCs w:val="28"/>
        </w:rPr>
        <w:t>едераци</w:t>
      </w:r>
      <w:r w:rsidR="0003503D">
        <w:rPr>
          <w:rFonts w:ascii="Times New Roman" w:hAnsi="Times New Roman" w:cs="Times New Roman"/>
          <w:sz w:val="28"/>
          <w:szCs w:val="28"/>
        </w:rPr>
        <w:t xml:space="preserve">и </w:t>
      </w:r>
      <w:r w:rsidR="00620FB8" w:rsidRPr="00950AB8">
        <w:rPr>
          <w:rFonts w:ascii="Times New Roman" w:hAnsi="Times New Roman" w:cs="Times New Roman"/>
          <w:sz w:val="28"/>
          <w:szCs w:val="28"/>
        </w:rPr>
        <w:t>от 01 декабря 2020 г.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620FB8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 xml:space="preserve">и регламентирует порядок организации и проведения общественных обсуждений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1.2. Цели проведения общественных обсуждений: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соблюдение основных принципов охраны окружающей среды, установленных Законом об охране окружающей среды;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информирование общественности об объектах экологической экспертизы, а также о намечаемой хозяйственной и иной деятельности,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3503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620FB8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Pr="00950AB8">
        <w:rPr>
          <w:rFonts w:ascii="Times New Roman" w:hAnsi="Times New Roman" w:cs="Times New Roman"/>
          <w:sz w:val="28"/>
          <w:szCs w:val="28"/>
        </w:rPr>
        <w:t>и о ее возможном воздействии на окружающую среду;</w:t>
      </w:r>
    </w:p>
    <w:p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выявление общественных предпочтений и их учета в процессе оценки воздействия намечаемой хозяйственной и иной деятельности на окружающую среду при проведении государственной экологической экспертизы.</w:t>
      </w:r>
    </w:p>
    <w:p w:rsidR="00620FB8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1.3. Общественные обсуждения, как комплекс мероприятий, проводятся в рамках оценки воздействия намечаемой хозяйственной и иной деятельности на окружающую среду и проведения государственной экологической экспертизы документации, обосновывающей намечаемую хозяйственную и иную деятельность. Материалы общественных обсуждений соответственно являются частью документации, </w:t>
      </w:r>
      <w:r w:rsidR="007B4745" w:rsidRPr="00950AB8">
        <w:rPr>
          <w:rFonts w:ascii="Times New Roman" w:hAnsi="Times New Roman" w:cs="Times New Roman"/>
          <w:sz w:val="28"/>
          <w:szCs w:val="28"/>
        </w:rPr>
        <w:t>подготавливаемой при проведении оценки воздействия,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и предоставляемой на государственную экологическую экспертизу.</w:t>
      </w:r>
    </w:p>
    <w:p w:rsidR="00797253" w:rsidRPr="00950AB8" w:rsidRDefault="00797253" w:rsidP="00620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1.4. Предметом общественных обсуждений является планируемая на территории 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620FB8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хозяйственная и иная деятельность, которая может оказать прямое или косвенное воздействие на окружающую среду, независимо от организационно-правовых форм и форм собственности субъектов хозяйственной и иной деятельности, и которая подлежит государственной экологической экспертизе в соответствии с Законом об экологической экспертизе.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2. Состав участников 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Участниками общественных обсуждений являются: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планирующие хозяйственную или иную деятельность, которая подлежит экологической экспертизе;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юридические лица и (или) индивидуальные предприниматели, интересы которых могут быть прямо либо косвенно затронуты планируемой хозяйственной и иной деятельностью, подлежащей экологической экспертизе;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общественные организации, объединения;</w:t>
      </w:r>
    </w:p>
    <w:p w:rsidR="00F557A0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граждане, достигшие на день проведения общественных обсуждений 18-летнего возраста и постоянно проживающие на территории </w:t>
      </w:r>
      <w:r w:rsidR="002D09E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31EA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797253" w:rsidRPr="009031EA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органы государственной власти и </w:t>
      </w:r>
      <w:r w:rsidR="007B474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9031EA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3. Организация 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3.1. Общественные обсуждения проводятся по инициативе органов государственной власти и </w:t>
      </w:r>
      <w:r w:rsidR="007B4745" w:rsidRPr="00950AB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950AB8">
        <w:rPr>
          <w:rFonts w:ascii="Times New Roman" w:hAnsi="Times New Roman" w:cs="Times New Roman"/>
          <w:sz w:val="28"/>
          <w:szCs w:val="28"/>
        </w:rPr>
        <w:t xml:space="preserve">местного самоуправления, юридических лиц или индивидуальных предпринимателей, планирующих осуществление на территории 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</w:t>
      </w:r>
      <w:r w:rsidR="00F557A0" w:rsidRPr="00950AB8">
        <w:rPr>
          <w:rFonts w:ascii="Times New Roman" w:hAnsi="Times New Roman" w:cs="Times New Roman"/>
          <w:sz w:val="28"/>
          <w:szCs w:val="28"/>
        </w:rPr>
        <w:t>о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деятельность, которая подлежит экологической экспертизе (далее - инициаторы общественных обсуждений), на основании письменного обращения, направленного в адрес главы 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F557A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3.2. К обращению о проведении общественных обсуждений инициатором общественных обсуждений должны быть приложены следующие материалы и документы о намечаемой хозяйственной и иной деятельности: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заявителе - юридическом лице, индивидуальном предпринимателе;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описание намечаемой хозяйственной и иной деятельности, включая обоснование потребности, условия и цель ее реализации, возможные альтернативы, сроки осуществления, предполагаемое место размещения объектов, возможность трансграничного воздействия, объем потребности в земельных, энергетических и иных ресурсах;</w:t>
      </w:r>
    </w:p>
    <w:p w:rsidR="00F557A0" w:rsidRPr="00950AB8" w:rsidRDefault="00797253" w:rsidP="00F55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об объекте экологической экспертизы (копии проектов, программ, соглашений, подлежащих экологической экспертизе);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сведения о возможных воздействиях на окружающую среду, включая объем отходов, наличие источников выбросов и сбросов, использование водных ресурсов, а также о мерах по уменьшению и предотвращению этих воздействий;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сведения о возможном месте проведения общественных обсуждений в пределах жилой зоны, с возможностью подъезда по маршрутам общественного транспорта), об организации размещения материалов по деятельности, являющейся объектом общественных обсуждений, для ознакомления участниками общественных обсуждений, в соответствии с </w:t>
      </w:r>
      <w:r w:rsidR="00CB22D8" w:rsidRPr="00950AB8">
        <w:rPr>
          <w:rFonts w:ascii="Times New Roman" w:hAnsi="Times New Roman" w:cs="Times New Roman"/>
          <w:sz w:val="28"/>
          <w:szCs w:val="28"/>
        </w:rPr>
        <w:t>пунктом 5.2</w:t>
      </w:r>
      <w:r w:rsidRPr="00950A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67A0" w:rsidRPr="00950AB8" w:rsidRDefault="00797253" w:rsidP="00136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3.3. </w:t>
      </w:r>
      <w:r w:rsidR="001367A0" w:rsidRPr="00950AB8">
        <w:rPr>
          <w:rFonts w:ascii="Times New Roman" w:hAnsi="Times New Roman" w:cs="Times New Roman"/>
          <w:sz w:val="28"/>
          <w:szCs w:val="28"/>
        </w:rPr>
        <w:t>В течение 30 дней со дня поступления обращения инициатора общественных обсуждений с указанием вопроса, выносимого на общественное обсуждение, необходимых материалов и документов о намечаемой хозяйственной и иной деятельности, которая подлежит экологической экспертизе, издается</w:t>
      </w:r>
      <w:r w:rsidR="001367A0" w:rsidRPr="00950A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 администрации </w:t>
      </w:r>
      <w:r w:rsidR="001367A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1367A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проведении общественных обсуждений (далее - распоряжение о проведении общественных обсуждений).</w:t>
      </w:r>
    </w:p>
    <w:p w:rsidR="002459E0" w:rsidRPr="00950AB8" w:rsidRDefault="00797253" w:rsidP="00136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указывается: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- </w:t>
      </w:r>
      <w:r w:rsidR="00D173D9" w:rsidRPr="00950AB8">
        <w:rPr>
          <w:rFonts w:ascii="Times New Roman" w:hAnsi="Times New Roman" w:cs="Times New Roman"/>
          <w:sz w:val="28"/>
          <w:szCs w:val="28"/>
        </w:rPr>
        <w:t xml:space="preserve">дата, </w:t>
      </w:r>
      <w:r w:rsidRPr="00950AB8">
        <w:rPr>
          <w:rFonts w:ascii="Times New Roman" w:hAnsi="Times New Roman" w:cs="Times New Roman"/>
          <w:sz w:val="28"/>
          <w:szCs w:val="28"/>
        </w:rPr>
        <w:t>время и место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состав комиссии по проведению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уполномоченный орган по организации проведения общественных обсуждений;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- срок опубликования информационного сообщения о проведении общественных обсуждений.</w:t>
      </w: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>3.4. Общественные обсуждения включают в себя проведение общественных обсуждений в назначенный день и в указанном инициатором общественных обсуждений месте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3.5. Уполномоченный по организации общественных обсуждений орган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- отдел сельского хозяйства и охраны окружающей среды администрации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организует и контролирует размещение информационного сообщения, информирование жителей и организаций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деятельности, которая подлежит экологической экспертизе, обеспечивает соблюдение порядка проведения общественных обсуждений, выполняет иные функции в соответствии с настоящим Положением.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 Комиссия по общественным обсуждениям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4.1. Для проведения общественных обсуждений создается комиссия. Комиссия в составе председателя комиссии, секретаря комиссии, членов комиссии утверждается </w:t>
      </w:r>
      <w:r w:rsidR="00A63A8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031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503D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  <w:r w:rsidR="002459E0" w:rsidRPr="009031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>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Ведет общественные обсуждения председатель комиссии.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4.2. Функции комиссии: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анализ представленных инициатором общественных обсуждений материалов и документации, которая подлежит рассмотрению в ходе проведения общественных обсуждений;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запрос иных необходимых материалов и информации от инициатора общественных обсуждений;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- получение от соответствующих государственных органов необходимой информации об объектах экологической экспертизы, реализация которых может оказывать воздействие на окружающую среду в пределах территории </w:t>
      </w:r>
      <w:r w:rsidR="002D09E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03503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31EA">
        <w:rPr>
          <w:rFonts w:ascii="Times New Roman" w:hAnsi="Times New Roman" w:cs="Times New Roman"/>
          <w:sz w:val="28"/>
          <w:szCs w:val="28"/>
        </w:rPr>
        <w:t>округа, и о результатах проведения государственной экологической экспертизы и общественной экологической экспертизы;</w:t>
      </w:r>
    </w:p>
    <w:p w:rsidR="002D09EB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направление в письменной форме федеральным органам исполнительной власти в области экологической экспертизы аргументированных предложений по экологическим аспектам реализации намечаемой хозяйственной и иной деятельности;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оказание необходимого содействия и осуществление последующего контроля установленных сроков при выполнении инициатором общественных обсуждений обязанности по информированию населения о проведении общественных обсуждений и обеспечению доступа для ознакомления всех желающих с материалами и документами о деятельности, подлежащей обсуждению;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составление списка лиц, участвующих в общественных обсуждениях, включая приглашенных лиц;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установление порядка выступлений на общественных обсуждениях, проведение опросов участников обсуждений по вопросам, являющимся предметом разногласий в ходе проведения общественных обсуждений;</w:t>
      </w:r>
    </w:p>
    <w:p w:rsidR="002459E0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осуществление приема и регистрации письменных предложений и замечаний, поступивших в ходе общественных обсуждений от их участников;</w:t>
      </w:r>
    </w:p>
    <w:p w:rsidR="002641C2" w:rsidRPr="009031EA" w:rsidRDefault="002641C2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- оформление протокола общественных обсуждений в соответствии с настоящим Положением.</w:t>
      </w:r>
    </w:p>
    <w:p w:rsidR="002459E0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4.3. Комиссия вправе привлекать к своей деятельности специалистов и экспертов для выполнения консультационных и экспертных работ.</w:t>
      </w:r>
    </w:p>
    <w:p w:rsidR="00797253" w:rsidRPr="009031EA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4.4. Члены комиссии при проведении общественных обсуждений вправе высказывать свое мнение по предмету общественных обсуждений, задавать вопросы всем участникам общественных обсуждений.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5. Информирование о проведении общественных обсуждений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9E0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5.1. Информирование населения 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 w:cs="Times New Roman"/>
          <w:sz w:val="28"/>
          <w:szCs w:val="28"/>
        </w:rPr>
        <w:t>муниципального</w:t>
      </w:r>
      <w:r w:rsidR="002459E0" w:rsidRPr="00950A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осуществляется комиссией по проведению общественных обсуждений путем распространения соответствующего информационного сообщения и обеспечения доступа участников общественных обсуждений к материалам и документам о намечаемой хозяйственной и иной деятельности со дня опубликования информационного сообщения до дня проведения общественных обсуждений.</w:t>
      </w:r>
    </w:p>
    <w:p w:rsidR="00797253" w:rsidRPr="00950AB8" w:rsidRDefault="00797253" w:rsidP="0024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B8">
        <w:rPr>
          <w:rFonts w:ascii="Times New Roman" w:hAnsi="Times New Roman" w:cs="Times New Roman"/>
          <w:sz w:val="28"/>
          <w:szCs w:val="28"/>
        </w:rPr>
        <w:t xml:space="preserve">5.2. Информационное сообщение о проведении общественных обсуждений размещается на официальном сайте администрации </w:t>
      </w:r>
      <w:r w:rsidR="00E75A9D" w:rsidRPr="00950AB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 w:cs="Times New Roman"/>
          <w:sz w:val="28"/>
          <w:szCs w:val="28"/>
        </w:rPr>
        <w:t>муниципального</w:t>
      </w:r>
      <w:r w:rsidR="00E75A9D" w:rsidRPr="00950AB8">
        <w:rPr>
          <w:rFonts w:ascii="Times New Roman" w:hAnsi="Times New Roman" w:cs="Times New Roman"/>
          <w:sz w:val="28"/>
          <w:szCs w:val="28"/>
        </w:rPr>
        <w:t xml:space="preserve"> о</w:t>
      </w:r>
      <w:r w:rsidR="002459E0" w:rsidRPr="00950AB8">
        <w:rPr>
          <w:rFonts w:ascii="Times New Roman" w:hAnsi="Times New Roman" w:cs="Times New Roman"/>
          <w:sz w:val="28"/>
          <w:szCs w:val="28"/>
        </w:rPr>
        <w:t>круга</w:t>
      </w:r>
      <w:r w:rsidRPr="00950AB8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Интернет в разделе </w:t>
      </w:r>
      <w:r w:rsidR="00132E47" w:rsidRPr="00950AB8">
        <w:rPr>
          <w:rFonts w:ascii="Times New Roman" w:hAnsi="Times New Roman" w:cs="Times New Roman"/>
          <w:sz w:val="28"/>
          <w:szCs w:val="28"/>
        </w:rPr>
        <w:t>«Экономика округа» подразделе «</w:t>
      </w:r>
      <w:r w:rsidRPr="00950AB8">
        <w:rPr>
          <w:rFonts w:ascii="Times New Roman" w:hAnsi="Times New Roman" w:cs="Times New Roman"/>
          <w:sz w:val="28"/>
          <w:szCs w:val="28"/>
        </w:rPr>
        <w:t>Общественные обсуждения о намечаемой хозяйственной и иной деятельности</w:t>
      </w:r>
      <w:r w:rsidR="00A63A80" w:rsidRPr="00950AB8">
        <w:rPr>
          <w:rFonts w:ascii="Times New Roman" w:hAnsi="Times New Roman" w:cs="Times New Roman"/>
          <w:sz w:val="28"/>
          <w:szCs w:val="28"/>
        </w:rPr>
        <w:t>,</w:t>
      </w:r>
      <w:r w:rsidRPr="00950AB8">
        <w:rPr>
          <w:rFonts w:ascii="Times New Roman" w:hAnsi="Times New Roman" w:cs="Times New Roman"/>
          <w:sz w:val="28"/>
          <w:szCs w:val="28"/>
        </w:rPr>
        <w:t xml:space="preserve"> </w:t>
      </w:r>
      <w:r w:rsidR="00132E47" w:rsidRPr="00950AB8">
        <w:rPr>
          <w:rFonts w:ascii="Times New Roman" w:hAnsi="Times New Roman" w:cs="Times New Roman"/>
          <w:sz w:val="28"/>
          <w:szCs w:val="28"/>
        </w:rPr>
        <w:t xml:space="preserve">подлежащей экологической экспертизе, на территории </w:t>
      </w:r>
      <w:r w:rsidR="00132E47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2210A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132E47" w:rsidRPr="00950A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</w:t>
      </w:r>
      <w:r w:rsidR="00132E47" w:rsidRPr="00950AB8">
        <w:rPr>
          <w:rFonts w:ascii="Times New Roman" w:hAnsi="Times New Roman" w:cs="Times New Roman"/>
          <w:sz w:val="28"/>
          <w:szCs w:val="28"/>
        </w:rPr>
        <w:t>»</w:t>
      </w:r>
      <w:r w:rsidRPr="00950AB8">
        <w:rPr>
          <w:rFonts w:ascii="Times New Roman" w:hAnsi="Times New Roman" w:cs="Times New Roman"/>
          <w:sz w:val="28"/>
          <w:szCs w:val="28"/>
        </w:rPr>
        <w:t xml:space="preserve">, в срок, установленный в </w:t>
      </w:r>
      <w:r w:rsidR="00A63A80" w:rsidRPr="00950AB8">
        <w:rPr>
          <w:rFonts w:ascii="Times New Roman" w:hAnsi="Times New Roman" w:cs="Times New Roman"/>
          <w:sz w:val="28"/>
          <w:szCs w:val="28"/>
        </w:rPr>
        <w:t>распоряжении</w:t>
      </w:r>
      <w:r w:rsidRPr="00950AB8"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обсуждений, но не менее чем за 30 календарных дней до дня проведения общественных обсуждений с указанием информации согласно </w:t>
      </w:r>
      <w:hyperlink r:id="rId10">
        <w:r w:rsidRPr="00950AB8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950AB8">
        <w:rPr>
          <w:rFonts w:ascii="Times New Roman" w:hAnsi="Times New Roman" w:cs="Times New Roman"/>
          <w:sz w:val="28"/>
          <w:szCs w:val="28"/>
        </w:rPr>
        <w:t xml:space="preserve"> Минприроды </w:t>
      </w:r>
      <w:r w:rsidR="00132E47" w:rsidRPr="00950AB8">
        <w:rPr>
          <w:rFonts w:ascii="Times New Roman" w:hAnsi="Times New Roman" w:cs="Times New Roman"/>
          <w:sz w:val="28"/>
          <w:szCs w:val="28"/>
        </w:rPr>
        <w:t>России от 01.12.2020</w:t>
      </w:r>
      <w:r w:rsidR="00A71093">
        <w:rPr>
          <w:rFonts w:ascii="Times New Roman" w:hAnsi="Times New Roman" w:cs="Times New Roman"/>
          <w:sz w:val="28"/>
          <w:szCs w:val="28"/>
        </w:rPr>
        <w:t xml:space="preserve"> г.</w:t>
      </w:r>
      <w:r w:rsidR="00132E47" w:rsidRPr="00950AB8">
        <w:rPr>
          <w:rFonts w:ascii="Times New Roman" w:hAnsi="Times New Roman" w:cs="Times New Roman"/>
          <w:sz w:val="28"/>
          <w:szCs w:val="28"/>
        </w:rPr>
        <w:t xml:space="preserve"> № 999 «</w:t>
      </w:r>
      <w:r w:rsidRPr="00950AB8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материалам оценки </w:t>
      </w:r>
      <w:r w:rsidR="00132E47" w:rsidRPr="00950AB8">
        <w:rPr>
          <w:rFonts w:ascii="Times New Roman" w:hAnsi="Times New Roman" w:cs="Times New Roman"/>
          <w:sz w:val="28"/>
          <w:szCs w:val="28"/>
        </w:rPr>
        <w:t>воздействия на окружающую среду»</w:t>
      </w:r>
      <w:r w:rsidRPr="00950AB8">
        <w:rPr>
          <w:rFonts w:ascii="Times New Roman" w:hAnsi="Times New Roman" w:cs="Times New Roman"/>
          <w:sz w:val="28"/>
          <w:szCs w:val="28"/>
        </w:rPr>
        <w:t>.</w:t>
      </w:r>
    </w:p>
    <w:p w:rsidR="00797253" w:rsidRPr="00950AB8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253" w:rsidRPr="009031EA" w:rsidRDefault="00797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 Порядок проведения и оформления результатов</w:t>
      </w:r>
    </w:p>
    <w:p w:rsidR="00797253" w:rsidRPr="009031EA" w:rsidRDefault="00797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797253" w:rsidRPr="009031EA" w:rsidRDefault="00797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6.1. Общественные обсуждения проводятся в назначенное время и в назначенном месте комиссией по общественным обсуждениям в форме собрания всех заинтересованных участников общественных обсуждений, с ведением протокола и предоставлением участникам общественных обсуждений возможности для выступлений по обсуждаемому вопросу.</w:t>
      </w:r>
    </w:p>
    <w:p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Комиссия осуществляет регистрацию присутствующих и выступивших участников общественных обсуждений, а также ранее поступивших и поданных непосредственно во время общественных обсуждений письменных замечаний и предложений по предмету обсуждения, ведет протокол общественных обсуждений.</w:t>
      </w:r>
    </w:p>
    <w:p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6.2. После объявления председателем комиссии предмета общественных обсуждений всем участникам общественных обсуждений предоставляется возможность высказаться о своих предпочтениях, предложениях и замечаниях по намечаемой хозяйственной и иной деятельности. При наличии технической возможности осуществляется аудиозапись или видеосъемка прохождения общественных обсуждений, копия которых впоследствии используется для составления протокола общественных обсуждений и приобщается к нему.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6.3. По результатам общественных обсуждений (в случае проведения общественных обсуждений в форме общественных слушаний) комиссией в течение 5 рабочих дней после завершения общественных обсуждений составляется протокол, в котором указывается: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способ информирования общественности о дате, месте и времени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место (в том чис</w:t>
      </w:r>
      <w:r w:rsidR="009F0F23" w:rsidRPr="009031EA">
        <w:rPr>
          <w:rFonts w:ascii="Times New Roman" w:hAnsi="Times New Roman" w:cs="Times New Roman"/>
          <w:sz w:val="28"/>
          <w:szCs w:val="28"/>
        </w:rPr>
        <w:t>ле по решению заказчика в сети «Интернет»</w:t>
      </w:r>
      <w:r w:rsidRPr="009031EA">
        <w:rPr>
          <w:rFonts w:ascii="Times New Roman" w:hAnsi="Times New Roman" w:cs="Times New Roman"/>
          <w:sz w:val="28"/>
          <w:szCs w:val="28"/>
        </w:rPr>
        <w:t>) и сроки доступности для общественности материалов по объекту общественного обсуждения, но не менее чем за 20 календарных дней до дня проведения общественных слушаний и 10 календарных дней после дня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дата, время и место проведения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общее количество участников общественных слушаний;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вопросы, обсуждаемые на общественных слушаниях;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ж) предмет разногласий между общественностью и заказчиком (исполнителем) (в случае его наличия);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з) иная информация, детализирующая учет общественного мнения.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6.4. По результатам общественных обсуждений (в случае проведения общественных обсуждений в форме опроса) комиссией в течение 5 рабочих дней после завершения общественных обсуждений составляется протокол, в котором указывается: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объект общественных обсуждений;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формулировка вопроса (вопросов), предлагаемого (предлагаемых) при проведении опроса;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способ информирования общественности о сроках проведения опроса, месте размещения и сбора опросных листов, в том числе в электронном виде;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число полученных опросных листов;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д) 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обсуждений);</w:t>
      </w:r>
    </w:p>
    <w:p w:rsidR="009F0F2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е) 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обсуждений.</w:t>
      </w:r>
    </w:p>
    <w:p w:rsidR="002641C2" w:rsidRPr="009031EA" w:rsidRDefault="002641C2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6.5. Протокол общественных обсуждений оформляется в двух экземплярах, каждый экземпляр прошивается, подписывается председателем, секретарем комиссии.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Один экземпляр протокола общественных обсуждений выдается инициатору общественных обсуждений.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6.6. Все полученные замечания, предложения и комментарии общественности, в том числе в местах размещения объекта общественного обсуждения согласно уведомлению фиксируются (начиная со дня размещения указанных материалов для общественности и в течение </w:t>
      </w:r>
      <w:r w:rsidR="009031E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031EA">
        <w:rPr>
          <w:rFonts w:ascii="Times New Roman" w:hAnsi="Times New Roman" w:cs="Times New Roman"/>
          <w:sz w:val="28"/>
          <w:szCs w:val="28"/>
        </w:rPr>
        <w:t>10 календарных дней после окончания срока общественных обсуждений) в журналах учета замечаний и предложений общественности, и содержат: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а) титульный лист с указанием организаторов общественных обсуждений (органа местного самоуправления, заказчика и исполнителя);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б) таблицу замечаний и предложений, в которой указываются: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обсуждения;</w:t>
      </w:r>
    </w:p>
    <w:p w:rsidR="009F0F23" w:rsidRPr="009031EA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9031EA" w:rsidRPr="009031EA" w:rsidRDefault="00797253" w:rsidP="00A6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>г) дату и подпись с указанием фамилии, имени и отчества (при наличии) лица, ответственного за ведение журнала.</w:t>
      </w:r>
    </w:p>
    <w:p w:rsidR="00797253" w:rsidRDefault="00797253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1EA">
        <w:rPr>
          <w:rFonts w:ascii="Times New Roman" w:hAnsi="Times New Roman" w:cs="Times New Roman"/>
          <w:sz w:val="28"/>
          <w:szCs w:val="28"/>
        </w:rPr>
        <w:t xml:space="preserve">6.7. Материалы по проведенным общественным обсуждениям, в том числе представленная инициатором общественных обсуждений обосновывающая документация, протокол общественных обсуждений, хранятся </w:t>
      </w:r>
      <w:r w:rsidR="00A63A80">
        <w:rPr>
          <w:rFonts w:ascii="Times New Roman" w:hAnsi="Times New Roman" w:cs="Times New Roman"/>
          <w:sz w:val="28"/>
          <w:szCs w:val="28"/>
        </w:rPr>
        <w:t>отделом сельского хозя</w:t>
      </w:r>
      <w:r w:rsidR="00EC630F">
        <w:rPr>
          <w:rFonts w:ascii="Times New Roman" w:hAnsi="Times New Roman" w:cs="Times New Roman"/>
          <w:sz w:val="28"/>
          <w:szCs w:val="28"/>
        </w:rPr>
        <w:t>йства и охраны окружающей среды</w:t>
      </w:r>
      <w:r w:rsidRPr="009031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0F23" w:rsidRPr="009031EA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 w:cs="Times New Roman"/>
          <w:sz w:val="28"/>
          <w:szCs w:val="28"/>
        </w:rPr>
        <w:t>муниципального</w:t>
      </w:r>
      <w:r w:rsidR="009F0F23" w:rsidRPr="009031E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9031EA">
        <w:rPr>
          <w:rFonts w:ascii="Times New Roman" w:hAnsi="Times New Roman" w:cs="Times New Roman"/>
          <w:sz w:val="28"/>
          <w:szCs w:val="28"/>
        </w:rPr>
        <w:t xml:space="preserve"> и предъявляются для ознакомления всем заинтересованным лицам. По письменному запросу граждан и организаций выдается копия протокола общественных обсуждений.</w:t>
      </w:r>
    </w:p>
    <w:p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220" w:rsidRDefault="00384220" w:rsidP="009F0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2210A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384220" w:rsidRDefault="00384220" w:rsidP="00384220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sectPr w:rsidR="00384220" w:rsidSect="002641C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altName w:val="Arial Unicode MS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370E1"/>
    <w:multiLevelType w:val="hybridMultilevel"/>
    <w:tmpl w:val="9D0C4A0C"/>
    <w:lvl w:ilvl="0" w:tplc="3BD6E92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3"/>
    <w:rsid w:val="0003503D"/>
    <w:rsid w:val="0010522F"/>
    <w:rsid w:val="00132E47"/>
    <w:rsid w:val="001367A0"/>
    <w:rsid w:val="002210AB"/>
    <w:rsid w:val="002459E0"/>
    <w:rsid w:val="002641C2"/>
    <w:rsid w:val="002D09EB"/>
    <w:rsid w:val="00327BCF"/>
    <w:rsid w:val="00384220"/>
    <w:rsid w:val="003C4D58"/>
    <w:rsid w:val="004302ED"/>
    <w:rsid w:val="0044403D"/>
    <w:rsid w:val="004F63B2"/>
    <w:rsid w:val="005919B5"/>
    <w:rsid w:val="00620FB8"/>
    <w:rsid w:val="006A1B46"/>
    <w:rsid w:val="00797253"/>
    <w:rsid w:val="007B4745"/>
    <w:rsid w:val="0086673E"/>
    <w:rsid w:val="009031EA"/>
    <w:rsid w:val="00950AB8"/>
    <w:rsid w:val="00967730"/>
    <w:rsid w:val="009B0E9B"/>
    <w:rsid w:val="009F0F23"/>
    <w:rsid w:val="00A63A80"/>
    <w:rsid w:val="00A71093"/>
    <w:rsid w:val="00A846A2"/>
    <w:rsid w:val="00AB56DC"/>
    <w:rsid w:val="00B96C26"/>
    <w:rsid w:val="00BD2DAA"/>
    <w:rsid w:val="00C40B93"/>
    <w:rsid w:val="00CA2528"/>
    <w:rsid w:val="00CA5FE0"/>
    <w:rsid w:val="00CB22D8"/>
    <w:rsid w:val="00CB76DB"/>
    <w:rsid w:val="00D173D9"/>
    <w:rsid w:val="00DC1EC8"/>
    <w:rsid w:val="00DE2500"/>
    <w:rsid w:val="00DE44C4"/>
    <w:rsid w:val="00E75A9D"/>
    <w:rsid w:val="00EC630F"/>
    <w:rsid w:val="00F3549B"/>
    <w:rsid w:val="00F557A0"/>
    <w:rsid w:val="00FA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3334"/>
  <w15:docId w15:val="{05EBE8F0-0601-4B72-8FC4-7A76C00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E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0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972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972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4302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1">
    <w:name w:val="Обычный1"/>
    <w:qFormat/>
    <w:rsid w:val="004302ED"/>
    <w:pPr>
      <w:tabs>
        <w:tab w:val="left" w:pos="709"/>
      </w:tabs>
      <w:suppressAutoHyphens/>
      <w:spacing w:after="200" w:line="276" w:lineRule="auto"/>
      <w:ind w:firstLine="720"/>
      <w:jc w:val="both"/>
    </w:pPr>
    <w:rPr>
      <w:rFonts w:ascii="Courier New CYR" w:eastAsia="Calibri" w:hAnsi="Courier New CYR" w:cs="Courier New CYR"/>
      <w:sz w:val="28"/>
      <w:szCs w:val="28"/>
    </w:rPr>
  </w:style>
  <w:style w:type="character" w:customStyle="1" w:styleId="10">
    <w:name w:val="Заголовок 1 Знак"/>
    <w:basedOn w:val="a0"/>
    <w:link w:val="1"/>
    <w:rsid w:val="009031E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E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D2BD945F177B5523CB99FA340D6C434B5C23AED26B7926F61593BA2A97EDE464CA512A01842497FA4D56A246EN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D2BD945F177B5523CB99FA340D6C434B5C630ED22B7926F61593BA2A97EDE464CA512A01842497FA4D56A246EN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5D2BD945F177B5523CB99FA340D6C433BCC234E32FB7926F61593BA2A97EDE464CA512A01842497FA4D56A246END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B5D2BD945F177B5523CB99FA340D6C434B5C630ED22B7926F61593BA2A97EDE464CA512A01842497FA4D56A246ENDH" TargetMode="External"/><Relationship Id="rId10" Type="http://schemas.openxmlformats.org/officeDocument/2006/relationships/hyperlink" Target="consultantplus://offline/ref=BB5D2BD945F177B5523CB99FA340D6C433BCC234E32FB7926F61593BA2A97EDE464CA512A01842497FA4D56A246EN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D2BD945F177B5523CB99FA340D6C433BCC234E32FB7926F61593BA2A97EDE464CA512A01842497FA4D56A246E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Каменецкая Ирина Михайловна</dc:creator>
  <cp:keywords/>
  <dc:description/>
  <cp:lastModifiedBy>Каменецкая Ирина Михайловна</cp:lastModifiedBy>
  <cp:revision>40</cp:revision>
  <cp:lastPrinted>2024-06-04T06:09:00Z</cp:lastPrinted>
  <dcterms:created xsi:type="dcterms:W3CDTF">2022-12-19T07:13:00Z</dcterms:created>
  <dcterms:modified xsi:type="dcterms:W3CDTF">2024-06-04T06:10:00Z</dcterms:modified>
</cp:coreProperties>
</file>